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4447" w14:textId="2D8C2FCA" w:rsidR="00D42F13" w:rsidRPr="00C006AF" w:rsidRDefault="00D42F13" w:rsidP="00C006A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SĂLAJ</w:t>
      </w:r>
    </w:p>
    <w:p w14:paraId="14E5CE20" w14:textId="77777777" w:rsidR="006B1C21" w:rsidRPr="0071744D" w:rsidRDefault="006B1C21" w:rsidP="006B1C21">
      <w:pPr>
        <w:pStyle w:val="Heading1"/>
        <w:jc w:val="center"/>
        <w:rPr>
          <w:rFonts w:ascii="Trebuchet MS" w:hAnsi="Trebuchet MS" w:cs="Arial"/>
          <w:b/>
          <w:bCs/>
          <w:color w:val="000000" w:themeColor="text1"/>
          <w:sz w:val="22"/>
          <w:szCs w:val="22"/>
        </w:rPr>
      </w:pPr>
      <w:r w:rsidRPr="0071744D">
        <w:rPr>
          <w:rFonts w:ascii="Trebuchet MS" w:hAnsi="Trebuchet MS" w:cs="Arial"/>
          <w:b/>
          <w:color w:val="000000" w:themeColor="text1"/>
          <w:sz w:val="22"/>
          <w:szCs w:val="22"/>
        </w:rPr>
        <w:t>DECIZIA ETAPEI DE ÎNCADRARE</w:t>
      </w:r>
      <w:r w:rsidRPr="0071744D">
        <w:rPr>
          <w:rFonts w:ascii="Trebuchet MS" w:hAnsi="Trebuchet MS" w:cs="Arial"/>
          <w:b/>
          <w:bCs/>
          <w:color w:val="000000" w:themeColor="text1"/>
          <w:sz w:val="22"/>
          <w:szCs w:val="22"/>
        </w:rPr>
        <w:t xml:space="preserve"> </w:t>
      </w:r>
    </w:p>
    <w:p w14:paraId="4F214D4F" w14:textId="17774645" w:rsidR="006B1C21" w:rsidRPr="00FC7A06" w:rsidRDefault="00242518" w:rsidP="006B1C21">
      <w:pPr>
        <w:autoSpaceDE w:val="0"/>
        <w:spacing w:after="0" w:line="240" w:lineRule="auto"/>
        <w:jc w:val="both"/>
        <w:rPr>
          <w:rFonts w:ascii="Trebuchet MS" w:hAnsi="Trebuchet MS" w:cs="Arial"/>
          <w:b/>
          <w:color w:val="000000" w:themeColor="text1"/>
        </w:rPr>
      </w:pPr>
      <w:r w:rsidRPr="00FC7A06">
        <w:rPr>
          <w:rFonts w:ascii="Trebuchet MS" w:hAnsi="Trebuchet MS" w:cs="Arial"/>
          <w:b/>
          <w:color w:val="000000" w:themeColor="text1"/>
        </w:rPr>
        <w:t xml:space="preserve">                                                       </w:t>
      </w:r>
      <w:r w:rsidR="00C7743E">
        <w:rPr>
          <w:rFonts w:ascii="Trebuchet MS" w:hAnsi="Trebuchet MS" w:cs="Arial"/>
          <w:b/>
          <w:color w:val="000000" w:themeColor="text1"/>
        </w:rPr>
        <w:t xml:space="preserve">            </w:t>
      </w:r>
      <w:r w:rsidRPr="00FC7A06">
        <w:rPr>
          <w:rFonts w:ascii="Trebuchet MS" w:hAnsi="Trebuchet MS" w:cs="Arial"/>
          <w:b/>
          <w:color w:val="000000" w:themeColor="text1"/>
        </w:rPr>
        <w:t xml:space="preserve"> </w:t>
      </w:r>
      <w:r w:rsidR="00C7743E">
        <w:rPr>
          <w:rFonts w:ascii="Trebuchet MS" w:hAnsi="Trebuchet MS" w:cs="Arial"/>
          <w:b/>
          <w:color w:val="000000" w:themeColor="text1"/>
        </w:rPr>
        <w:t>proiect</w:t>
      </w:r>
    </w:p>
    <w:p w14:paraId="332ED8D7" w14:textId="77777777" w:rsidR="00055CF3" w:rsidRPr="001A6C33" w:rsidRDefault="00055CF3" w:rsidP="006B1C21">
      <w:pPr>
        <w:autoSpaceDE w:val="0"/>
        <w:spacing w:after="0" w:line="240" w:lineRule="auto"/>
        <w:jc w:val="both"/>
        <w:rPr>
          <w:rFonts w:ascii="Trebuchet MS" w:hAnsi="Trebuchet MS" w:cs="Arial"/>
          <w:b/>
          <w:color w:val="FF0000"/>
        </w:rPr>
      </w:pPr>
    </w:p>
    <w:p w14:paraId="4B9FA591" w14:textId="7F6B4BE9" w:rsidR="006B1C21" w:rsidRPr="00C7743E" w:rsidRDefault="006B1C21" w:rsidP="00242518">
      <w:pPr>
        <w:tabs>
          <w:tab w:val="left" w:pos="2229"/>
          <w:tab w:val="left" w:pos="8427"/>
        </w:tabs>
        <w:spacing w:after="120" w:line="240" w:lineRule="auto"/>
        <w:jc w:val="both"/>
        <w:outlineLvl w:val="0"/>
        <w:rPr>
          <w:rFonts w:ascii="Trebuchet MS" w:hAnsi="Trebuchet MS" w:cs="Arial"/>
          <w:color w:val="000000" w:themeColor="text1"/>
        </w:rPr>
      </w:pPr>
      <w:r w:rsidRPr="00C7743E">
        <w:rPr>
          <w:rFonts w:ascii="Trebuchet MS" w:hAnsi="Trebuchet MS" w:cs="Arial"/>
        </w:rPr>
        <w:t xml:space="preserve">  </w:t>
      </w:r>
      <w:r w:rsidR="00055CF3" w:rsidRPr="00C7743E">
        <w:rPr>
          <w:rFonts w:ascii="Trebuchet MS" w:hAnsi="Trebuchet MS" w:cs="Arial"/>
        </w:rPr>
        <w:t xml:space="preserve">       </w:t>
      </w:r>
      <w:r w:rsidRPr="00C7743E">
        <w:rPr>
          <w:rFonts w:ascii="Trebuchet MS" w:hAnsi="Trebuchet MS" w:cs="Arial"/>
          <w:color w:val="000000" w:themeColor="text1"/>
        </w:rPr>
        <w:t>Ca urmare a solicitării de emitere a acordului de mediu adresate de</w:t>
      </w:r>
      <w:r w:rsidR="00C7743E" w:rsidRPr="00C7743E">
        <w:rPr>
          <w:rFonts w:ascii="Trebuchet MS" w:hAnsi="Trebuchet MS" w:cs="Arial"/>
          <w:color w:val="000000" w:themeColor="text1"/>
        </w:rPr>
        <w:t xml:space="preserve"> </w:t>
      </w:r>
      <w:r w:rsidR="00C7743E" w:rsidRPr="00C7743E">
        <w:rPr>
          <w:rFonts w:ascii="Trebuchet MS" w:hAnsi="Trebuchet MS"/>
          <w:b/>
        </w:rPr>
        <w:t>Comuna Nușfalău</w:t>
      </w:r>
      <w:r w:rsidRPr="00C7743E">
        <w:rPr>
          <w:rFonts w:ascii="Trebuchet MS" w:hAnsi="Trebuchet MS" w:cs="Arial"/>
          <w:b/>
          <w:color w:val="000000" w:themeColor="text1"/>
        </w:rPr>
        <w:t xml:space="preserve">, </w:t>
      </w:r>
      <w:r w:rsidR="00C7743E" w:rsidRPr="00C7743E">
        <w:rPr>
          <w:rFonts w:ascii="Trebuchet MS" w:hAnsi="Trebuchet MS"/>
        </w:rPr>
        <w:t>cu sediul în județul Sălaj, comuna Nușfalău, satul Nușfalău, Piața Arany Janos, nr. 1,  înregistrată la A.P.M. Sălaj cu nr.  2187  din 19.03.2024</w:t>
      </w:r>
      <w:r w:rsidRPr="00C7743E">
        <w:rPr>
          <w:rFonts w:ascii="Trebuchet MS" w:hAnsi="Trebuchet MS" w:cs="Arial"/>
          <w:color w:val="000000" w:themeColor="text1"/>
        </w:rPr>
        <w:t>,  în baza:</w:t>
      </w:r>
    </w:p>
    <w:p w14:paraId="469F8BA9"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eastAsia="ro-RO"/>
        </w:rPr>
        <w:t xml:space="preserve">Legii nr. 292/2018 </w:t>
      </w:r>
      <w:r w:rsidRPr="006B1C21">
        <w:rPr>
          <w:rFonts w:ascii="Trebuchet MS" w:hAnsi="Trebuchet MS" w:cs="Arial"/>
          <w:color w:val="000000" w:themeColor="text1"/>
          <w:lang w:val="ro-RO" w:eastAsia="ro-RO"/>
        </w:rPr>
        <w:t>privind evaluarea impactului anumitor proiecte publice si private asupra mediului, si a</w:t>
      </w:r>
    </w:p>
    <w:p w14:paraId="71BDA004"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rPr>
        <w:t>Ordonanţei de Urgenţă a Guvernului nr. 57/2007</w:t>
      </w:r>
      <w:r w:rsidRPr="006B1C21">
        <w:rPr>
          <w:rFonts w:ascii="Trebuchet MS" w:hAnsi="Trebuchet MS" w:cs="Arial"/>
          <w:color w:val="000000" w:themeColor="text1"/>
          <w:lang w:val="ro-RO"/>
        </w:rPr>
        <w:t xml:space="preserve"> privind regimul ariilor naturale protejate, conservarea habitatelor naturale, a florei si faunei s</w:t>
      </w:r>
      <w:r w:rsidRPr="006B1C21">
        <w:rPr>
          <w:rFonts w:cs="Calibri"/>
          <w:color w:val="000000" w:themeColor="text1"/>
          <w:lang w:val="ro-RO"/>
        </w:rPr>
        <w:t>ǎ</w:t>
      </w:r>
      <w:r w:rsidRPr="006B1C21">
        <w:rPr>
          <w:rFonts w:ascii="Trebuchet MS" w:hAnsi="Trebuchet MS" w:cs="Arial"/>
          <w:color w:val="000000" w:themeColor="text1"/>
          <w:lang w:val="ro-RO"/>
        </w:rPr>
        <w:t>lbatice, aprobat</w:t>
      </w:r>
      <w:r w:rsidRPr="006B1C21">
        <w:rPr>
          <w:rFonts w:ascii="Trebuchet MS" w:hAnsi="Trebuchet MS" w:cs="Trebuchet MS"/>
          <w:color w:val="000000" w:themeColor="text1"/>
          <w:lang w:val="ro-RO"/>
        </w:rPr>
        <w:t>ă</w:t>
      </w:r>
      <w:r w:rsidRPr="006B1C21">
        <w:rPr>
          <w:rFonts w:ascii="Trebuchet MS" w:hAnsi="Trebuchet MS" w:cs="Arial"/>
          <w:color w:val="000000" w:themeColor="text1"/>
          <w:lang w:val="ro-RO"/>
        </w:rPr>
        <w:t xml:space="preserve"> cu modific</w:t>
      </w:r>
      <w:r w:rsidRPr="006B1C21">
        <w:rPr>
          <w:rFonts w:cs="Calibri"/>
          <w:color w:val="000000" w:themeColor="text1"/>
          <w:lang w:val="ro-RO"/>
        </w:rPr>
        <w:t>ǎ</w:t>
      </w:r>
      <w:r w:rsidRPr="006B1C21">
        <w:rPr>
          <w:rFonts w:ascii="Trebuchet MS" w:hAnsi="Trebuchet MS" w:cs="Arial"/>
          <w:color w:val="000000" w:themeColor="text1"/>
          <w:lang w:val="ro-RO"/>
        </w:rPr>
        <w:t>ri si complet</w:t>
      </w:r>
      <w:r w:rsidRPr="006B1C21">
        <w:rPr>
          <w:rFonts w:cs="Calibri"/>
          <w:color w:val="000000" w:themeColor="text1"/>
          <w:lang w:val="ro-RO"/>
        </w:rPr>
        <w:t>ǎ</w:t>
      </w:r>
      <w:r w:rsidRPr="006B1C21">
        <w:rPr>
          <w:rFonts w:ascii="Trebuchet MS" w:hAnsi="Trebuchet MS" w:cs="Arial"/>
          <w:color w:val="000000" w:themeColor="text1"/>
          <w:lang w:val="ro-RO"/>
        </w:rPr>
        <w:t xml:space="preserve">ri prin </w:t>
      </w:r>
      <w:r w:rsidRPr="006B1C21">
        <w:rPr>
          <w:rFonts w:ascii="Trebuchet MS" w:hAnsi="Trebuchet MS" w:cs="Arial"/>
          <w:b/>
          <w:color w:val="000000" w:themeColor="text1"/>
          <w:lang w:val="ro-RO"/>
        </w:rPr>
        <w:t>Legea nr. 49/2011</w:t>
      </w:r>
      <w:r w:rsidRPr="006B1C21">
        <w:rPr>
          <w:rFonts w:ascii="Trebuchet MS" w:hAnsi="Trebuchet MS" w:cs="Arial"/>
          <w:color w:val="000000" w:themeColor="text1"/>
          <w:lang w:val="ro-RO"/>
        </w:rPr>
        <w:t>, cu modificările si completările ulterioare,</w:t>
      </w:r>
    </w:p>
    <w:p w14:paraId="12B0C08D" w14:textId="1FC7F369" w:rsidR="006B1C21" w:rsidRPr="006B1C21" w:rsidRDefault="006B1C21" w:rsidP="006B1C21">
      <w:pPr>
        <w:ind w:firstLine="720"/>
        <w:jc w:val="both"/>
        <w:rPr>
          <w:rFonts w:ascii="Trebuchet MS" w:hAnsi="Trebuchet MS" w:cs="Arial"/>
          <w:color w:val="000000" w:themeColor="text1"/>
        </w:rPr>
      </w:pPr>
      <w:r w:rsidRPr="006B1C21">
        <w:rPr>
          <w:rFonts w:ascii="Trebuchet MS" w:hAnsi="Trebuchet MS" w:cs="Arial"/>
          <w:color w:val="000000" w:themeColor="text1"/>
        </w:rPr>
        <w:t>autoritatea competentă pentru protecţia mediului A.P.M. Sălaj decide, ca urmare a consultărilor desfăşurate în cadrul şedinţei Comisiei de Analiză Tehnică din data de</w:t>
      </w:r>
      <w:r w:rsidR="00C7743E">
        <w:rPr>
          <w:rFonts w:ascii="Trebuchet MS" w:hAnsi="Trebuchet MS" w:cs="Arial"/>
          <w:color w:val="000000" w:themeColor="text1"/>
        </w:rPr>
        <w:t xml:space="preserve"> 09.05.2024</w:t>
      </w:r>
      <w:r w:rsidRPr="006B1C21">
        <w:rPr>
          <w:rFonts w:ascii="Trebuchet MS" w:hAnsi="Trebuchet MS" w:cs="Arial"/>
          <w:color w:val="000000" w:themeColor="text1"/>
        </w:rPr>
        <w:t>, că proiectul:</w:t>
      </w:r>
      <w:r w:rsidR="00C7743E">
        <w:rPr>
          <w:rFonts w:ascii="Trebuchet MS" w:hAnsi="Trebuchet MS" w:cs="Arial"/>
          <w:color w:val="000000" w:themeColor="text1"/>
        </w:rPr>
        <w:t xml:space="preserve"> </w:t>
      </w:r>
      <w:r w:rsidR="00C7743E" w:rsidRPr="00C7743E">
        <w:rPr>
          <w:rFonts w:ascii="Trebuchet MS" w:hAnsi="Trebuchet MS"/>
        </w:rPr>
        <w:t>Piața Agroalimentară în localitatea Nușfalău, județul Sălaj</w:t>
      </w:r>
      <w:r w:rsidR="00C7743E" w:rsidRPr="00C7743E">
        <w:rPr>
          <w:rFonts w:ascii="Trebuchet MS" w:hAnsi="Trebuchet MS"/>
          <w:b/>
        </w:rPr>
        <w:t xml:space="preserve">, </w:t>
      </w:r>
      <w:r w:rsidR="00C7743E" w:rsidRPr="00C7743E">
        <w:rPr>
          <w:rFonts w:ascii="Trebuchet MS" w:hAnsi="Trebuchet MS"/>
        </w:rPr>
        <w:t>propus a fi amplasat comuna Nușfalău, satul Nușfalău, str. Baro Banffy Janos, nr. 51</w:t>
      </w:r>
      <w:r w:rsidR="00242518" w:rsidRPr="00DB597F">
        <w:rPr>
          <w:rFonts w:ascii="Trebuchet MS" w:hAnsi="Trebuchet MS"/>
        </w:rPr>
        <w:t>,</w:t>
      </w:r>
    </w:p>
    <w:p w14:paraId="69504797" w14:textId="59BAFC19" w:rsidR="006B1C21" w:rsidRPr="00C006AF" w:rsidRDefault="006B1C21" w:rsidP="00C006AF">
      <w:pPr>
        <w:autoSpaceDE w:val="0"/>
        <w:autoSpaceDN w:val="0"/>
        <w:adjustRightInd w:val="0"/>
        <w:spacing w:after="0" w:line="240" w:lineRule="auto"/>
        <w:ind w:firstLine="540"/>
        <w:jc w:val="center"/>
        <w:rPr>
          <w:rFonts w:ascii="Trebuchet MS" w:hAnsi="Trebuchet MS" w:cs="Arial"/>
          <w:b/>
          <w:i/>
          <w:color w:val="FF0000"/>
        </w:rPr>
      </w:pPr>
      <w:r w:rsidRPr="006B1C21">
        <w:rPr>
          <w:rFonts w:ascii="Trebuchet MS" w:hAnsi="Trebuchet MS" w:cs="Arial"/>
          <w:b/>
          <w:i/>
          <w:color w:val="000000" w:themeColor="text1"/>
        </w:rPr>
        <w:t xml:space="preserve">nu se supune evaluării impactului asupra mediului   </w:t>
      </w:r>
      <w:r w:rsidRPr="006B1C21">
        <w:rPr>
          <w:rFonts w:ascii="Trebuchet MS" w:hAnsi="Trebuchet MS" w:cs="Arial"/>
          <w:b/>
          <w:i/>
          <w:color w:val="FF0000"/>
        </w:rPr>
        <w:t xml:space="preserve">  </w:t>
      </w:r>
    </w:p>
    <w:p w14:paraId="47D7586D" w14:textId="77777777" w:rsidR="006B1C21" w:rsidRPr="006B1C21" w:rsidRDefault="006B1C21" w:rsidP="006B1C21">
      <w:pPr>
        <w:autoSpaceDE w:val="0"/>
        <w:autoSpaceDN w:val="0"/>
        <w:adjustRightInd w:val="0"/>
        <w:spacing w:after="0" w:line="240" w:lineRule="auto"/>
        <w:jc w:val="both"/>
        <w:rPr>
          <w:rFonts w:ascii="Trebuchet MS" w:hAnsi="Trebuchet MS" w:cs="Arial"/>
          <w:color w:val="FF0000"/>
        </w:rPr>
      </w:pPr>
    </w:p>
    <w:p w14:paraId="2B682F02"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Justificarea prezentei decizii:</w:t>
      </w:r>
    </w:p>
    <w:p w14:paraId="56E0184C" w14:textId="77777777" w:rsidR="006B1C21" w:rsidRPr="006B1C21" w:rsidRDefault="006B1C21" w:rsidP="006B1C21">
      <w:pPr>
        <w:autoSpaceDE w:val="0"/>
        <w:autoSpaceDN w:val="0"/>
        <w:adjustRightInd w:val="0"/>
        <w:spacing w:after="0" w:line="240" w:lineRule="auto"/>
        <w:jc w:val="both"/>
        <w:rPr>
          <w:rFonts w:ascii="Trebuchet MS" w:hAnsi="Trebuchet MS" w:cs="Arial"/>
          <w:b/>
          <w:color w:val="000000" w:themeColor="text1"/>
        </w:rPr>
      </w:pPr>
      <w:r w:rsidRPr="006B1C21">
        <w:rPr>
          <w:rFonts w:ascii="Trebuchet MS" w:hAnsi="Trebuchet MS" w:cs="Arial"/>
          <w:b/>
          <w:noProof/>
          <w:color w:val="000000" w:themeColor="text1"/>
        </w:rPr>
        <w:t xml:space="preserve">   I. Motivele pe baza cărora s-a stabilit necesitatea neefectuării </w:t>
      </w:r>
      <w:r w:rsidRPr="006B1C21">
        <w:rPr>
          <w:rFonts w:ascii="Trebuchet MS" w:hAnsi="Trebuchet MS" w:cs="Arial"/>
          <w:b/>
          <w:i/>
          <w:noProof/>
          <w:color w:val="000000" w:themeColor="text1"/>
        </w:rPr>
        <w:t>evaluării impactului asupra mediului</w:t>
      </w:r>
      <w:r w:rsidRPr="006B1C21">
        <w:rPr>
          <w:rFonts w:ascii="Trebuchet MS" w:hAnsi="Trebuchet MS" w:cs="Arial"/>
          <w:b/>
          <w:noProof/>
          <w:color w:val="000000" w:themeColor="text1"/>
        </w:rPr>
        <w:t xml:space="preserve"> sunt următoarele:</w:t>
      </w:r>
    </w:p>
    <w:p w14:paraId="6E10FAC4" w14:textId="0B05BDC8" w:rsidR="006B1C21" w:rsidRPr="005D1D96" w:rsidRDefault="006B1C21" w:rsidP="006B1C21">
      <w:pPr>
        <w:autoSpaceDE w:val="0"/>
        <w:autoSpaceDN w:val="0"/>
        <w:adjustRightInd w:val="0"/>
        <w:spacing w:before="120" w:after="0" w:line="240" w:lineRule="auto"/>
        <w:jc w:val="both"/>
        <w:rPr>
          <w:rFonts w:ascii="Trebuchet MS" w:hAnsi="Trebuchet MS" w:cs="Arial"/>
          <w:color w:val="000000" w:themeColor="text1"/>
          <w:u w:val="single"/>
        </w:rPr>
      </w:pPr>
      <w:r w:rsidRPr="005D1D96">
        <w:rPr>
          <w:rFonts w:ascii="Trebuchet MS" w:hAnsi="Trebuchet MS" w:cs="Arial"/>
          <w:b/>
          <w:color w:val="000000" w:themeColor="text1"/>
        </w:rPr>
        <w:t>a)</w:t>
      </w:r>
      <w:r w:rsidRPr="005D1D96">
        <w:rPr>
          <w:rFonts w:ascii="Trebuchet MS" w:hAnsi="Trebuchet MS" w:cs="Arial"/>
          <w:color w:val="000000" w:themeColor="text1"/>
        </w:rPr>
        <w:t xml:space="preserve"> Proiectul intră sub incidenţa Legii nr. 292/2018 privind evaluarea impactului anumitor proiecte publice si private asupra mediului, fiind încadrat în Anexa  2, la  pct. 10, lit  </w:t>
      </w:r>
      <w:r w:rsidR="005D1D96" w:rsidRPr="005D1D96">
        <w:rPr>
          <w:rFonts w:ascii="Trebuchet MS" w:hAnsi="Trebuchet MS" w:cs="Arial"/>
          <w:color w:val="000000" w:themeColor="text1"/>
        </w:rPr>
        <w:t>b</w:t>
      </w:r>
      <w:r w:rsidRPr="005D1D96">
        <w:rPr>
          <w:rFonts w:ascii="Trebuchet MS" w:hAnsi="Trebuchet MS" w:cs="Arial"/>
          <w:color w:val="000000" w:themeColor="text1"/>
        </w:rPr>
        <w:t>)</w:t>
      </w:r>
      <w:r w:rsidR="00622510" w:rsidRPr="005D1D96">
        <w:rPr>
          <w:rFonts w:ascii="Trebuchet MS" w:hAnsi="Trebuchet MS" w:cs="Arial"/>
          <w:color w:val="000000" w:themeColor="text1"/>
        </w:rPr>
        <w:t xml:space="preserve"> </w:t>
      </w:r>
      <w:r w:rsidR="005D1D96" w:rsidRPr="005D1D96">
        <w:rPr>
          <w:rFonts w:ascii="Trebuchet MS" w:hAnsi="Trebuchet MS" w:cs="Calibri"/>
          <w:color w:val="000000" w:themeColor="text1"/>
          <w:shd w:val="clear" w:color="auto" w:fill="FFFFFF"/>
        </w:rPr>
        <w:t> proiecte de dezvoltare urbană, inclusiv construcţia centrelor comerciale şi a parcărilor auto publice;</w:t>
      </w:r>
    </w:p>
    <w:p w14:paraId="1C712545" w14:textId="699FC47E" w:rsidR="006B1C21" w:rsidRPr="003A66DD" w:rsidRDefault="006B1C21" w:rsidP="006B1C21">
      <w:pPr>
        <w:autoSpaceDE w:val="0"/>
        <w:autoSpaceDN w:val="0"/>
        <w:adjustRightInd w:val="0"/>
        <w:spacing w:after="0" w:line="240" w:lineRule="auto"/>
        <w:jc w:val="both"/>
        <w:rPr>
          <w:rFonts w:ascii="Trebuchet MS" w:hAnsi="Trebuchet MS" w:cs="Arial"/>
          <w:color w:val="000000" w:themeColor="text1"/>
        </w:rPr>
      </w:pPr>
      <w:r w:rsidRPr="00C7743E">
        <w:rPr>
          <w:rFonts w:ascii="Trebuchet MS" w:hAnsi="Trebuchet MS" w:cs="Arial"/>
          <w:color w:val="FF0000"/>
        </w:rPr>
        <w:t xml:space="preserve">- </w:t>
      </w:r>
      <w:r w:rsidRPr="003A66DD">
        <w:rPr>
          <w:rFonts w:ascii="Trebuchet MS" w:hAnsi="Trebuchet MS" w:cs="Arial"/>
          <w:color w:val="000000" w:themeColor="text1"/>
        </w:rPr>
        <w:t>autorităţile reprezentate în comisia de analiză tehnică nu au avut obiecţii</w:t>
      </w:r>
      <w:r w:rsidR="00055CF3" w:rsidRPr="003A66DD">
        <w:rPr>
          <w:rFonts w:ascii="Trebuchet MS" w:hAnsi="Trebuchet MS" w:cs="Arial"/>
          <w:color w:val="000000" w:themeColor="text1"/>
        </w:rPr>
        <w:t>/observații</w:t>
      </w:r>
      <w:r w:rsidRPr="003A66DD">
        <w:rPr>
          <w:rFonts w:ascii="Trebuchet MS" w:hAnsi="Trebuchet MS" w:cs="Arial"/>
          <w:color w:val="000000" w:themeColor="text1"/>
        </w:rPr>
        <w:t xml:space="preserve"> în ceea ce priveşte proiectul în cauză în urma transmiterii punctelor de vedere;</w:t>
      </w:r>
    </w:p>
    <w:p w14:paraId="3BAF897B" w14:textId="7781603A" w:rsidR="006B1C21" w:rsidRPr="003A66DD" w:rsidRDefault="006B1C21" w:rsidP="006B1C21">
      <w:pPr>
        <w:autoSpaceDE w:val="0"/>
        <w:autoSpaceDN w:val="0"/>
        <w:adjustRightInd w:val="0"/>
        <w:spacing w:after="0" w:line="240" w:lineRule="auto"/>
        <w:jc w:val="both"/>
        <w:rPr>
          <w:rFonts w:ascii="Trebuchet MS" w:hAnsi="Trebuchet MS" w:cs="Arial"/>
          <w:color w:val="000000" w:themeColor="text1"/>
        </w:rPr>
      </w:pPr>
      <w:r w:rsidRPr="003A66DD">
        <w:rPr>
          <w:rFonts w:ascii="Trebuchet MS" w:hAnsi="Trebuchet MS" w:cs="Arial"/>
          <w:color w:val="000000" w:themeColor="text1"/>
        </w:rPr>
        <w:t>- prezenta solicitare a fost mediatizată prin publicare anunţ în</w:t>
      </w:r>
      <w:r w:rsidR="003A66DD" w:rsidRPr="003A66DD">
        <w:rPr>
          <w:rFonts w:ascii="Trebuchet MS" w:hAnsi="Trebuchet MS" w:cs="Arial"/>
          <w:color w:val="000000" w:themeColor="text1"/>
        </w:rPr>
        <w:t xml:space="preserve"> Magazin Sălăjean</w:t>
      </w:r>
      <w:r w:rsidRPr="003A66DD">
        <w:rPr>
          <w:rFonts w:ascii="Trebuchet MS" w:hAnsi="Trebuchet MS" w:cs="Arial"/>
          <w:color w:val="000000" w:themeColor="text1"/>
        </w:rPr>
        <w:t>, afişare si înregistrare anunţ la sediul Primăriei</w:t>
      </w:r>
      <w:r w:rsidR="00242518" w:rsidRPr="003A66DD">
        <w:rPr>
          <w:rFonts w:ascii="Trebuchet MS" w:hAnsi="Trebuchet MS" w:cs="Arial"/>
          <w:color w:val="000000" w:themeColor="text1"/>
        </w:rPr>
        <w:t xml:space="preserve"> </w:t>
      </w:r>
      <w:r w:rsidR="003A66DD" w:rsidRPr="003A66DD">
        <w:rPr>
          <w:rFonts w:ascii="Trebuchet MS" w:hAnsi="Trebuchet MS" w:cs="Arial"/>
          <w:color w:val="000000" w:themeColor="text1"/>
        </w:rPr>
        <w:t>Nușfalău</w:t>
      </w:r>
      <w:r w:rsidRPr="003A66DD">
        <w:rPr>
          <w:rFonts w:ascii="Trebuchet MS" w:hAnsi="Trebuchet MS" w:cs="Arial"/>
          <w:color w:val="000000" w:themeColor="text1"/>
        </w:rPr>
        <w:t xml:space="preserve">, precum </w:t>
      </w:r>
      <w:r w:rsidR="00055CF3" w:rsidRPr="003A66DD">
        <w:rPr>
          <w:rFonts w:ascii="Trebuchet MS" w:hAnsi="Trebuchet MS" w:cs="Arial"/>
          <w:color w:val="000000" w:themeColor="text1"/>
        </w:rPr>
        <w:t>ș</w:t>
      </w:r>
      <w:r w:rsidRPr="003A66DD">
        <w:rPr>
          <w:rFonts w:ascii="Trebuchet MS" w:hAnsi="Trebuchet MS" w:cs="Arial"/>
          <w:color w:val="000000" w:themeColor="text1"/>
        </w:rPr>
        <w:t xml:space="preserve">i la sediul </w:t>
      </w:r>
      <w:r w:rsidR="00055CF3" w:rsidRPr="003A66DD">
        <w:rPr>
          <w:rFonts w:ascii="Trebuchet MS" w:hAnsi="Trebuchet MS" w:cs="Arial"/>
          <w:color w:val="000000" w:themeColor="text1"/>
        </w:rPr>
        <w:t>ș</w:t>
      </w:r>
      <w:r w:rsidRPr="003A66DD">
        <w:rPr>
          <w:rFonts w:ascii="Trebuchet MS" w:hAnsi="Trebuchet MS" w:cs="Arial"/>
          <w:color w:val="000000" w:themeColor="text1"/>
        </w:rPr>
        <w:t>i pe pagina de internet a A.P.M. Sălaj, iar proiectul de Decizie etapă de încadrare a fost postat pe pagina de internet a A.P.M. Sălaj;</w:t>
      </w:r>
    </w:p>
    <w:p w14:paraId="5839FD1D" w14:textId="77777777" w:rsidR="006B1C21" w:rsidRPr="003A66DD" w:rsidRDefault="006B1C21" w:rsidP="006B1C21">
      <w:pPr>
        <w:autoSpaceDE w:val="0"/>
        <w:autoSpaceDN w:val="0"/>
        <w:adjustRightInd w:val="0"/>
        <w:spacing w:after="0" w:line="240" w:lineRule="auto"/>
        <w:jc w:val="both"/>
        <w:rPr>
          <w:rFonts w:ascii="Trebuchet MS" w:hAnsi="Trebuchet MS" w:cs="Arial"/>
          <w:color w:val="000000" w:themeColor="text1"/>
        </w:rPr>
      </w:pPr>
      <w:r w:rsidRPr="003A66DD">
        <w:rPr>
          <w:rFonts w:ascii="Trebuchet MS" w:hAnsi="Trebuchet MS" w:cs="Arial"/>
          <w:color w:val="000000" w:themeColor="text1"/>
        </w:rPr>
        <w:t>- în urma mediatizării nu au fost înregistrate observaţii/obiecţii din partea publicului privind proiectul în cauză;</w:t>
      </w:r>
    </w:p>
    <w:p w14:paraId="43B01BAD" w14:textId="77777777" w:rsidR="006B1C21" w:rsidRPr="003A66DD" w:rsidRDefault="006B1C21" w:rsidP="006B1C21">
      <w:pPr>
        <w:autoSpaceDE w:val="0"/>
        <w:autoSpaceDN w:val="0"/>
        <w:adjustRightInd w:val="0"/>
        <w:spacing w:after="0" w:line="240" w:lineRule="auto"/>
        <w:jc w:val="both"/>
        <w:rPr>
          <w:rFonts w:ascii="Trebuchet MS" w:hAnsi="Trebuchet MS" w:cs="Arial"/>
          <w:color w:val="000000" w:themeColor="text1"/>
        </w:rPr>
      </w:pPr>
      <w:r w:rsidRPr="003A66DD">
        <w:rPr>
          <w:rFonts w:ascii="Trebuchet MS" w:hAnsi="Trebuchet MS" w:cs="Arial"/>
          <w:color w:val="000000" w:themeColor="text1"/>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050992D1" w14:textId="383E3D7F" w:rsidR="006B1C21" w:rsidRPr="003A66DD" w:rsidRDefault="006B1C21" w:rsidP="006B1C21">
      <w:pPr>
        <w:spacing w:after="0" w:line="240" w:lineRule="auto"/>
        <w:jc w:val="both"/>
        <w:rPr>
          <w:rFonts w:ascii="Trebuchet MS" w:hAnsi="Trebuchet MS" w:cs="Arial"/>
          <w:b/>
          <w:color w:val="000000" w:themeColor="text1"/>
        </w:rPr>
      </w:pPr>
      <w:r w:rsidRPr="003A66DD">
        <w:rPr>
          <w:rFonts w:ascii="Trebuchet MS" w:hAnsi="Trebuchet MS" w:cs="Arial"/>
          <w:b/>
          <w:color w:val="000000" w:themeColor="text1"/>
        </w:rPr>
        <w:t>b) Caracteristicile proiectului:</w:t>
      </w:r>
    </w:p>
    <w:p w14:paraId="5B520549" w14:textId="6D513E6C" w:rsidR="006B1C21" w:rsidRPr="003A66DD" w:rsidRDefault="006B1C21" w:rsidP="006B1C21">
      <w:pPr>
        <w:spacing w:after="0" w:line="240" w:lineRule="auto"/>
        <w:jc w:val="both"/>
        <w:rPr>
          <w:rFonts w:ascii="Trebuchet MS" w:hAnsi="Trebuchet MS" w:cs="Arial"/>
          <w:b/>
          <w:noProof/>
          <w:color w:val="000000" w:themeColor="text1"/>
        </w:rPr>
      </w:pPr>
      <w:r w:rsidRPr="003A66DD">
        <w:rPr>
          <w:rFonts w:ascii="Trebuchet MS" w:hAnsi="Trebuchet MS" w:cs="Arial"/>
          <w:b/>
          <w:bCs/>
          <w:noProof/>
          <w:color w:val="000000" w:themeColor="text1"/>
        </w:rPr>
        <w:t>b</w:t>
      </w:r>
      <w:r w:rsidRPr="003A66DD">
        <w:rPr>
          <w:rFonts w:ascii="Trebuchet MS" w:hAnsi="Trebuchet MS" w:cs="Arial"/>
          <w:b/>
          <w:bCs/>
          <w:noProof/>
          <w:color w:val="000000" w:themeColor="text1"/>
          <w:vertAlign w:val="subscript"/>
        </w:rPr>
        <w:t>1</w:t>
      </w:r>
      <w:r w:rsidRPr="003A66DD">
        <w:rPr>
          <w:rFonts w:ascii="Trebuchet MS" w:hAnsi="Trebuchet MS" w:cs="Arial"/>
          <w:b/>
          <w:bCs/>
          <w:noProof/>
          <w:color w:val="000000" w:themeColor="text1"/>
        </w:rPr>
        <w:t>)</w:t>
      </w:r>
      <w:r w:rsidRPr="003A66DD">
        <w:rPr>
          <w:rFonts w:ascii="Trebuchet MS" w:hAnsi="Trebuchet MS" w:cs="Arial"/>
          <w:b/>
          <w:noProof/>
          <w:color w:val="000000" w:themeColor="text1"/>
        </w:rPr>
        <w:t xml:space="preserve"> dimensiunea si concepţia întregului proiect: </w:t>
      </w:r>
    </w:p>
    <w:p w14:paraId="04ABD98A" w14:textId="2F0D478D" w:rsidR="00620D94" w:rsidRPr="00D44057" w:rsidRDefault="00620D94" w:rsidP="006106AE">
      <w:pPr>
        <w:autoSpaceDE w:val="0"/>
        <w:autoSpaceDN w:val="0"/>
        <w:adjustRightInd w:val="0"/>
        <w:spacing w:after="0" w:line="240" w:lineRule="auto"/>
        <w:ind w:firstLine="720"/>
        <w:jc w:val="both"/>
        <w:rPr>
          <w:rFonts w:ascii="Trebuchet MS" w:hAnsi="Trebuchet MS"/>
          <w:color w:val="000000" w:themeColor="text1"/>
          <w:lang w:val="fr-FR"/>
        </w:rPr>
      </w:pPr>
      <w:r w:rsidRPr="00D44057">
        <w:rPr>
          <w:rFonts w:ascii="Trebuchet MS" w:hAnsi="Trebuchet MS"/>
          <w:bCs/>
          <w:color w:val="000000" w:themeColor="text1"/>
        </w:rPr>
        <w:t>Prin proiect se dorește construire</w:t>
      </w:r>
      <w:r w:rsidR="00055CF3" w:rsidRPr="00D44057">
        <w:rPr>
          <w:rFonts w:ascii="Trebuchet MS" w:hAnsi="Trebuchet MS"/>
          <w:bCs/>
          <w:color w:val="000000" w:themeColor="text1"/>
        </w:rPr>
        <w:t>a</w:t>
      </w:r>
      <w:r w:rsidRPr="00D44057">
        <w:rPr>
          <w:rFonts w:ascii="Trebuchet MS" w:hAnsi="Trebuchet MS"/>
          <w:bCs/>
          <w:color w:val="000000" w:themeColor="text1"/>
        </w:rPr>
        <w:t xml:space="preserve"> unei </w:t>
      </w:r>
      <w:r w:rsidR="006106AE" w:rsidRPr="00D44057">
        <w:rPr>
          <w:rFonts w:ascii="Trebuchet MS" w:hAnsi="Trebuchet MS"/>
          <w:bCs/>
          <w:color w:val="000000" w:themeColor="text1"/>
        </w:rPr>
        <w:t xml:space="preserve">piețe agroalimentare în vederea </w:t>
      </w:r>
      <w:r w:rsidR="006106AE" w:rsidRPr="00D44057">
        <w:rPr>
          <w:rFonts w:ascii="Trebuchet MS" w:hAnsi="Trebuchet MS"/>
          <w:color w:val="000000" w:themeColor="text1"/>
        </w:rPr>
        <w:t>comercializ</w:t>
      </w:r>
      <w:r w:rsidR="006106AE" w:rsidRPr="00D44057">
        <w:rPr>
          <w:rFonts w:ascii="Trebuchet MS" w:hAnsi="Trebuchet MS"/>
          <w:color w:val="000000" w:themeColor="text1"/>
        </w:rPr>
        <w:t>ării</w:t>
      </w:r>
      <w:r w:rsidR="006106AE" w:rsidRPr="00D44057">
        <w:rPr>
          <w:rFonts w:ascii="Trebuchet MS" w:hAnsi="Trebuchet MS"/>
          <w:color w:val="000000" w:themeColor="text1"/>
        </w:rPr>
        <w:t xml:space="preserve"> produselor locale</w:t>
      </w:r>
      <w:r w:rsidR="006106AE" w:rsidRPr="00D44057">
        <w:rPr>
          <w:rFonts w:ascii="Trebuchet MS" w:hAnsi="Trebuchet MS"/>
          <w:color w:val="000000" w:themeColor="text1"/>
        </w:rPr>
        <w:t xml:space="preserve">, respectiv </w:t>
      </w:r>
      <w:r w:rsidR="006106AE" w:rsidRPr="00D44057">
        <w:rPr>
          <w:rFonts w:ascii="Trebuchet MS" w:hAnsi="Trebuchet MS"/>
          <w:color w:val="000000" w:themeColor="text1"/>
          <w:lang w:val="fr-FR"/>
        </w:rPr>
        <w:t>legumicole,  lactate, produse apicole, fructe, etc</w:t>
      </w:r>
      <w:r w:rsidR="006106AE" w:rsidRPr="00D44057">
        <w:rPr>
          <w:rFonts w:ascii="Trebuchet MS" w:hAnsi="Trebuchet MS"/>
          <w:color w:val="000000" w:themeColor="text1"/>
          <w:lang w:val="fr-FR"/>
        </w:rPr>
        <w:t>.</w:t>
      </w:r>
    </w:p>
    <w:p w14:paraId="0AFD9F42" w14:textId="27C8A585" w:rsidR="006106AE" w:rsidRPr="00D44057" w:rsidRDefault="006106AE" w:rsidP="006106AE">
      <w:pPr>
        <w:pStyle w:val="BodyText2"/>
        <w:spacing w:after="0" w:line="276" w:lineRule="auto"/>
        <w:jc w:val="both"/>
        <w:rPr>
          <w:rFonts w:ascii="Trebuchet MS" w:hAnsi="Trebuchet MS"/>
          <w:color w:val="000000" w:themeColor="text1"/>
          <w:sz w:val="22"/>
          <w:szCs w:val="22"/>
          <w:lang w:val="fr-FR"/>
        </w:rPr>
      </w:pPr>
      <w:r w:rsidRPr="00D44057">
        <w:rPr>
          <w:rFonts w:ascii="Trebuchet MS" w:hAnsi="Trebuchet MS"/>
          <w:color w:val="000000" w:themeColor="text1"/>
          <w:sz w:val="22"/>
          <w:szCs w:val="22"/>
          <w:lang w:val="fr-FR"/>
        </w:rPr>
        <w:t xml:space="preserve">           </w:t>
      </w:r>
      <w:r w:rsidRPr="00D44057">
        <w:rPr>
          <w:rFonts w:ascii="Trebuchet MS" w:hAnsi="Trebuchet MS"/>
          <w:color w:val="000000" w:themeColor="text1"/>
          <w:sz w:val="22"/>
          <w:szCs w:val="22"/>
          <w:lang w:val="fr-FR"/>
        </w:rPr>
        <w:t>Construc</w:t>
      </w:r>
      <w:r w:rsidRPr="00D44057">
        <w:rPr>
          <w:rFonts w:ascii="Trebuchet MS" w:hAnsi="Trebuchet MS"/>
          <w:color w:val="000000" w:themeColor="text1"/>
          <w:sz w:val="22"/>
          <w:szCs w:val="22"/>
          <w:lang w:val="fr-FR"/>
        </w:rPr>
        <w:t>ț</w:t>
      </w:r>
      <w:r w:rsidRPr="00D44057">
        <w:rPr>
          <w:rFonts w:ascii="Trebuchet MS" w:hAnsi="Trebuchet MS"/>
          <w:color w:val="000000" w:themeColor="text1"/>
          <w:sz w:val="22"/>
          <w:szCs w:val="22"/>
          <w:lang w:val="fr-FR"/>
        </w:rPr>
        <w:t>ia propus</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se va realiza </w:t>
      </w:r>
      <w:r w:rsidRPr="00D44057">
        <w:rPr>
          <w:rFonts w:ascii="Trebuchet MS" w:hAnsi="Trebuchet MS"/>
          <w:color w:val="000000" w:themeColor="text1"/>
          <w:sz w:val="22"/>
          <w:szCs w:val="22"/>
          <w:lang w:val="fr-FR"/>
        </w:rPr>
        <w:t xml:space="preserve">din </w:t>
      </w:r>
      <w:r w:rsidRPr="00D44057">
        <w:rPr>
          <w:rFonts w:ascii="Trebuchet MS" w:hAnsi="Trebuchet MS"/>
          <w:color w:val="000000" w:themeColor="text1"/>
          <w:sz w:val="22"/>
          <w:szCs w:val="22"/>
          <w:lang w:val="fr-FR"/>
        </w:rPr>
        <w:t>structur</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metalic</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amplasat</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pe o platform</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betonat</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.Funda</w:t>
      </w:r>
      <w:r w:rsidRPr="00D44057">
        <w:rPr>
          <w:rFonts w:ascii="Trebuchet MS" w:hAnsi="Trebuchet MS"/>
          <w:color w:val="000000" w:themeColor="text1"/>
          <w:sz w:val="22"/>
          <w:szCs w:val="22"/>
          <w:lang w:val="fr-FR"/>
        </w:rPr>
        <w:t>ț</w:t>
      </w:r>
      <w:r w:rsidRPr="00D44057">
        <w:rPr>
          <w:rFonts w:ascii="Trebuchet MS" w:hAnsi="Trebuchet MS"/>
          <w:color w:val="000000" w:themeColor="text1"/>
          <w:sz w:val="22"/>
          <w:szCs w:val="22"/>
          <w:lang w:val="fr-FR"/>
        </w:rPr>
        <w:t>iile vor fi de tip izolat cu cuzinet, amplasate sub st</w:t>
      </w:r>
      <w:r w:rsidRPr="00D44057">
        <w:rPr>
          <w:rFonts w:ascii="Trebuchet MS" w:hAnsi="Trebuchet MS"/>
          <w:color w:val="000000" w:themeColor="text1"/>
          <w:sz w:val="22"/>
          <w:szCs w:val="22"/>
          <w:lang w:val="fr-FR"/>
        </w:rPr>
        <w:t>â</w:t>
      </w:r>
      <w:r w:rsidRPr="00D44057">
        <w:rPr>
          <w:rFonts w:ascii="Trebuchet MS" w:hAnsi="Trebuchet MS"/>
          <w:color w:val="000000" w:themeColor="text1"/>
          <w:sz w:val="22"/>
          <w:szCs w:val="22"/>
          <w:lang w:val="fr-FR"/>
        </w:rPr>
        <w:t>lpii structurii de rezisten</w:t>
      </w:r>
      <w:r w:rsidRPr="00D44057">
        <w:rPr>
          <w:rFonts w:ascii="Trebuchet MS" w:hAnsi="Trebuchet MS"/>
          <w:color w:val="000000" w:themeColor="text1"/>
          <w:sz w:val="22"/>
          <w:szCs w:val="22"/>
          <w:lang w:val="fr-FR"/>
        </w:rPr>
        <w:t>ță</w:t>
      </w:r>
      <w:r w:rsidRPr="00D44057">
        <w:rPr>
          <w:rFonts w:ascii="Trebuchet MS" w:hAnsi="Trebuchet MS"/>
          <w:color w:val="000000" w:themeColor="text1"/>
          <w:sz w:val="22"/>
          <w:szCs w:val="22"/>
          <w:lang w:val="fr-FR"/>
        </w:rPr>
        <w:t xml:space="preserve"> iar cuzinetul va fi inchis perimetral printr-o grind</w:t>
      </w:r>
      <w:r w:rsidRPr="00D44057">
        <w:rPr>
          <w:rFonts w:ascii="Trebuchet MS" w:hAnsi="Trebuchet MS"/>
          <w:color w:val="000000" w:themeColor="text1"/>
          <w:sz w:val="22"/>
          <w:szCs w:val="22"/>
          <w:lang w:val="fr-FR"/>
        </w:rPr>
        <w:t>ă soclu. Î</w:t>
      </w:r>
      <w:r w:rsidRPr="00D44057">
        <w:rPr>
          <w:rFonts w:ascii="Trebuchet MS" w:hAnsi="Trebuchet MS"/>
          <w:color w:val="000000" w:themeColor="text1"/>
          <w:sz w:val="22"/>
          <w:szCs w:val="22"/>
          <w:lang w:val="fr-FR"/>
        </w:rPr>
        <w:t>nchiderile perimetrale vor fi realizate  din panouri sandwich de perete cu o grosime de 10.00 cm din tabl</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de culoare gri antracit</w:t>
      </w:r>
      <w:r w:rsidRPr="00D44057">
        <w:rPr>
          <w:rFonts w:ascii="Trebuchet MS" w:hAnsi="Trebuchet MS"/>
          <w:color w:val="000000" w:themeColor="text1"/>
          <w:sz w:val="22"/>
          <w:szCs w:val="22"/>
          <w:lang w:val="fr-FR"/>
        </w:rPr>
        <w:t>,</w:t>
      </w:r>
      <w:r w:rsidRPr="00D44057">
        <w:rPr>
          <w:rFonts w:ascii="Trebuchet MS" w:hAnsi="Trebuchet MS"/>
          <w:color w:val="000000" w:themeColor="text1"/>
          <w:sz w:val="22"/>
          <w:szCs w:val="22"/>
          <w:lang w:val="fr-FR"/>
        </w:rPr>
        <w:t xml:space="preserve"> iar acoperi</w:t>
      </w:r>
      <w:r w:rsidRPr="00D44057">
        <w:rPr>
          <w:rFonts w:ascii="Trebuchet MS" w:hAnsi="Trebuchet MS"/>
          <w:color w:val="000000" w:themeColor="text1"/>
          <w:sz w:val="22"/>
          <w:szCs w:val="22"/>
          <w:lang w:val="fr-FR"/>
        </w:rPr>
        <w:t>ș</w:t>
      </w:r>
      <w:r w:rsidRPr="00D44057">
        <w:rPr>
          <w:rFonts w:ascii="Trebuchet MS" w:hAnsi="Trebuchet MS"/>
          <w:color w:val="000000" w:themeColor="text1"/>
          <w:sz w:val="22"/>
          <w:szCs w:val="22"/>
          <w:lang w:val="fr-FR"/>
        </w:rPr>
        <w:t xml:space="preserve">ul va fi realizat </w:t>
      </w:r>
      <w:r w:rsidRPr="00D44057">
        <w:rPr>
          <w:rFonts w:ascii="Trebuchet MS" w:hAnsi="Trebuchet MS"/>
          <w:color w:val="000000" w:themeColor="text1"/>
          <w:sz w:val="22"/>
          <w:szCs w:val="22"/>
          <w:lang w:val="fr-FR"/>
        </w:rPr>
        <w:t>î</w:t>
      </w:r>
      <w:r w:rsidRPr="00D44057">
        <w:rPr>
          <w:rFonts w:ascii="Trebuchet MS" w:hAnsi="Trebuchet MS"/>
          <w:color w:val="000000" w:themeColor="text1"/>
          <w:sz w:val="22"/>
          <w:szCs w:val="22"/>
          <w:lang w:val="fr-FR"/>
        </w:rPr>
        <w:t>n dou</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ape, cu pant</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de 20 grade, </w:t>
      </w:r>
      <w:r w:rsidRPr="00D44057">
        <w:rPr>
          <w:rFonts w:ascii="Trebuchet MS" w:hAnsi="Trebuchet MS"/>
          <w:color w:val="000000" w:themeColor="text1"/>
          <w:sz w:val="22"/>
          <w:szCs w:val="22"/>
          <w:lang w:val="fr-FR"/>
        </w:rPr>
        <w:t>î</w:t>
      </w:r>
      <w:r w:rsidRPr="00D44057">
        <w:rPr>
          <w:rFonts w:ascii="Trebuchet MS" w:hAnsi="Trebuchet MS"/>
          <w:color w:val="000000" w:themeColor="text1"/>
          <w:sz w:val="22"/>
          <w:szCs w:val="22"/>
          <w:lang w:val="fr-FR"/>
        </w:rPr>
        <w:t xml:space="preserve">nchiderea acestuia </w:t>
      </w:r>
      <w:r w:rsidRPr="00D44057">
        <w:rPr>
          <w:rFonts w:ascii="Trebuchet MS" w:hAnsi="Trebuchet MS"/>
          <w:color w:val="000000" w:themeColor="text1"/>
          <w:sz w:val="22"/>
          <w:szCs w:val="22"/>
          <w:lang w:val="fr-FR"/>
        </w:rPr>
        <w:t xml:space="preserve">va </w:t>
      </w:r>
      <w:r w:rsidRPr="00D44057">
        <w:rPr>
          <w:rFonts w:ascii="Trebuchet MS" w:hAnsi="Trebuchet MS"/>
          <w:color w:val="000000" w:themeColor="text1"/>
          <w:sz w:val="22"/>
          <w:szCs w:val="22"/>
          <w:lang w:val="fr-FR"/>
        </w:rPr>
        <w:t>realizat</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din </w:t>
      </w:r>
      <w:r w:rsidRPr="00D44057">
        <w:rPr>
          <w:rFonts w:ascii="Trebuchet MS" w:hAnsi="Trebuchet MS"/>
          <w:color w:val="000000" w:themeColor="text1"/>
          <w:sz w:val="22"/>
          <w:szCs w:val="22"/>
          <w:lang w:val="fr-FR"/>
        </w:rPr>
        <w:lastRenderedPageBreak/>
        <w:t>panouri sandwich de acoperi</w:t>
      </w:r>
      <w:r w:rsidRPr="00D44057">
        <w:rPr>
          <w:rFonts w:ascii="Trebuchet MS" w:hAnsi="Trebuchet MS"/>
          <w:color w:val="000000" w:themeColor="text1"/>
          <w:sz w:val="22"/>
          <w:szCs w:val="22"/>
          <w:lang w:val="fr-FR"/>
        </w:rPr>
        <w:t>ș</w:t>
      </w:r>
      <w:r w:rsidRPr="00D44057">
        <w:rPr>
          <w:rFonts w:ascii="Trebuchet MS" w:hAnsi="Trebuchet MS"/>
          <w:color w:val="000000" w:themeColor="text1"/>
          <w:sz w:val="22"/>
          <w:szCs w:val="22"/>
          <w:lang w:val="fr-FR"/>
        </w:rPr>
        <w:t xml:space="preserve"> cu o grosime de 10.00 cm cu 5 cute transversal. Pere</w:t>
      </w:r>
      <w:r w:rsidRPr="00D44057">
        <w:rPr>
          <w:rFonts w:ascii="Trebuchet MS" w:hAnsi="Trebuchet MS"/>
          <w:color w:val="000000" w:themeColor="text1"/>
          <w:sz w:val="22"/>
          <w:szCs w:val="22"/>
          <w:lang w:val="fr-FR"/>
        </w:rPr>
        <w:t>ț</w:t>
      </w:r>
      <w:r w:rsidRPr="00D44057">
        <w:rPr>
          <w:rFonts w:ascii="Trebuchet MS" w:hAnsi="Trebuchet MS"/>
          <w:color w:val="000000" w:themeColor="text1"/>
          <w:sz w:val="22"/>
          <w:szCs w:val="22"/>
          <w:lang w:val="fr-FR"/>
        </w:rPr>
        <w:t xml:space="preserve">ii de </w:t>
      </w:r>
      <w:r w:rsidRPr="00D44057">
        <w:rPr>
          <w:rFonts w:ascii="Trebuchet MS" w:hAnsi="Trebuchet MS"/>
          <w:color w:val="000000" w:themeColor="text1"/>
          <w:sz w:val="22"/>
          <w:szCs w:val="22"/>
          <w:lang w:val="fr-FR"/>
        </w:rPr>
        <w:t>î</w:t>
      </w:r>
      <w:r w:rsidRPr="00D44057">
        <w:rPr>
          <w:rFonts w:ascii="Trebuchet MS" w:hAnsi="Trebuchet MS"/>
          <w:color w:val="000000" w:themeColor="text1"/>
          <w:sz w:val="22"/>
          <w:szCs w:val="22"/>
          <w:lang w:val="fr-FR"/>
        </w:rPr>
        <w:t>nchidere din panouri sandwich vor avea o substructur</w:t>
      </w:r>
      <w:r w:rsidRPr="00D44057">
        <w:rPr>
          <w:rFonts w:ascii="Trebuchet MS" w:hAnsi="Trebuchet MS"/>
          <w:color w:val="000000" w:themeColor="text1"/>
          <w:sz w:val="22"/>
          <w:szCs w:val="22"/>
          <w:lang w:val="fr-FR"/>
        </w:rPr>
        <w:t>ă</w:t>
      </w:r>
      <w:r w:rsidRPr="00D44057">
        <w:rPr>
          <w:rFonts w:ascii="Trebuchet MS" w:hAnsi="Trebuchet MS"/>
          <w:color w:val="000000" w:themeColor="text1"/>
          <w:sz w:val="22"/>
          <w:szCs w:val="22"/>
          <w:lang w:val="fr-FR"/>
        </w:rPr>
        <w:t xml:space="preserve"> de lemn </w:t>
      </w:r>
      <w:r w:rsidRPr="00D44057">
        <w:rPr>
          <w:rFonts w:ascii="Trebuchet MS" w:hAnsi="Trebuchet MS"/>
          <w:color w:val="000000" w:themeColor="text1"/>
          <w:sz w:val="22"/>
          <w:szCs w:val="22"/>
          <w:lang w:val="fr-FR"/>
        </w:rPr>
        <w:t>ș</w:t>
      </w:r>
      <w:r w:rsidRPr="00D44057">
        <w:rPr>
          <w:rFonts w:ascii="Trebuchet MS" w:hAnsi="Trebuchet MS"/>
          <w:color w:val="000000" w:themeColor="text1"/>
          <w:sz w:val="22"/>
          <w:szCs w:val="22"/>
          <w:lang w:val="fr-FR"/>
        </w:rPr>
        <w:t xml:space="preserve">i metal de care se vor prinde lambriuri de lemn termotratat. </w:t>
      </w:r>
    </w:p>
    <w:tbl>
      <w:tblPr>
        <w:tblW w:w="9873" w:type="dxa"/>
        <w:tblInd w:w="720" w:type="dxa"/>
        <w:tblCellMar>
          <w:left w:w="288" w:type="dxa"/>
          <w:right w:w="115" w:type="dxa"/>
        </w:tblCellMar>
        <w:tblLook w:val="04A0" w:firstRow="1" w:lastRow="0" w:firstColumn="1" w:lastColumn="0" w:noHBand="0" w:noVBand="1"/>
      </w:tblPr>
      <w:tblGrid>
        <w:gridCol w:w="9473"/>
        <w:gridCol w:w="409"/>
      </w:tblGrid>
      <w:tr w:rsidR="00D44057" w:rsidRPr="00D44057" w14:paraId="0C4C05A1" w14:textId="77777777" w:rsidTr="00533ECC">
        <w:trPr>
          <w:trHeight w:val="358"/>
        </w:trPr>
        <w:tc>
          <w:tcPr>
            <w:tcW w:w="9873" w:type="dxa"/>
            <w:gridSpan w:val="2"/>
            <w:shd w:val="clear" w:color="auto" w:fill="auto"/>
            <w:vAlign w:val="center"/>
          </w:tcPr>
          <w:p w14:paraId="4FD3D2D5" w14:textId="27B0B403" w:rsidR="006106AE" w:rsidRPr="00D44057" w:rsidRDefault="006106AE" w:rsidP="006106AE">
            <w:pPr>
              <w:spacing w:after="0" w:line="240" w:lineRule="auto"/>
              <w:rPr>
                <w:rFonts w:ascii="Trebuchet MS" w:hAnsi="Trebuchet MS"/>
                <w:color w:val="000000" w:themeColor="text1"/>
              </w:rPr>
            </w:pPr>
          </w:p>
        </w:tc>
      </w:tr>
      <w:tr w:rsidR="00D44057" w:rsidRPr="00D44057" w14:paraId="048D2DBE" w14:textId="77777777" w:rsidTr="00533ECC">
        <w:trPr>
          <w:trHeight w:val="1995"/>
        </w:trPr>
        <w:tc>
          <w:tcPr>
            <w:tcW w:w="9469" w:type="dxa"/>
            <w:shd w:val="clear" w:color="auto" w:fill="auto"/>
            <w:vAlign w:val="center"/>
          </w:tcPr>
          <w:p w14:paraId="2DB09B17" w14:textId="26DC482C" w:rsidR="006106AE" w:rsidRPr="00D44057" w:rsidRDefault="006106AE" w:rsidP="006106AE">
            <w:pPr>
              <w:spacing w:after="0" w:line="240" w:lineRule="auto"/>
              <w:ind w:firstLine="720"/>
              <w:rPr>
                <w:rFonts w:ascii="Trebuchet MS" w:hAnsi="Trebuchet MS"/>
                <w:color w:val="000000" w:themeColor="text1"/>
              </w:rPr>
            </w:pPr>
            <w:r w:rsidRPr="00D44057">
              <w:rPr>
                <w:rFonts w:ascii="Trebuchet MS" w:hAnsi="Trebuchet MS"/>
                <w:color w:val="000000" w:themeColor="text1"/>
                <w:lang w:val="fr-FR"/>
              </w:rPr>
              <w:t>C</w:t>
            </w:r>
            <w:r w:rsidRPr="00D44057">
              <w:rPr>
                <w:rFonts w:ascii="Trebuchet MS" w:hAnsi="Trebuchet MS"/>
                <w:color w:val="000000" w:themeColor="text1"/>
              </w:rPr>
              <w:t>ompartimentele func</w:t>
            </w:r>
            <w:r w:rsidRPr="00D44057">
              <w:rPr>
                <w:rFonts w:ascii="Trebuchet MS" w:hAnsi="Trebuchet MS"/>
                <w:color w:val="000000" w:themeColor="text1"/>
              </w:rPr>
              <w:t>ț</w:t>
            </w:r>
            <w:r w:rsidRPr="00D44057">
              <w:rPr>
                <w:rFonts w:ascii="Trebuchet MS" w:hAnsi="Trebuchet MS"/>
                <w:color w:val="000000" w:themeColor="text1"/>
              </w:rPr>
              <w:t xml:space="preserve">ionale </w:t>
            </w:r>
            <w:r w:rsidRPr="00D44057">
              <w:rPr>
                <w:rFonts w:ascii="Trebuchet MS" w:hAnsi="Trebuchet MS"/>
                <w:color w:val="000000" w:themeColor="text1"/>
              </w:rPr>
              <w:t>î</w:t>
            </w:r>
            <w:r w:rsidRPr="00D44057">
              <w:rPr>
                <w:rFonts w:ascii="Trebuchet MS" w:hAnsi="Trebuchet MS"/>
                <w:color w:val="000000" w:themeColor="text1"/>
              </w:rPr>
              <w:t>n cl</w:t>
            </w:r>
            <w:r w:rsidRPr="00D44057">
              <w:rPr>
                <w:rFonts w:ascii="Trebuchet MS" w:hAnsi="Trebuchet MS"/>
                <w:color w:val="000000" w:themeColor="text1"/>
              </w:rPr>
              <w:t>ă</w:t>
            </w:r>
            <w:r w:rsidRPr="00D44057">
              <w:rPr>
                <w:rFonts w:ascii="Trebuchet MS" w:hAnsi="Trebuchet MS"/>
                <w:color w:val="000000" w:themeColor="text1"/>
              </w:rPr>
              <w:t>direa proiectat</w:t>
            </w:r>
            <w:r w:rsidRPr="00D44057">
              <w:rPr>
                <w:rFonts w:ascii="Trebuchet MS" w:hAnsi="Trebuchet MS"/>
                <w:color w:val="000000" w:themeColor="text1"/>
              </w:rPr>
              <w:t>ă</w:t>
            </w:r>
            <w:r w:rsidRPr="00D44057">
              <w:rPr>
                <w:rFonts w:ascii="Trebuchet MS" w:hAnsi="Trebuchet MS"/>
                <w:color w:val="000000" w:themeColor="text1"/>
              </w:rPr>
              <w:t xml:space="preserve"> vor fi urmatoarele:</w:t>
            </w:r>
          </w:p>
          <w:tbl>
            <w:tblPr>
              <w:tblW w:w="8713" w:type="dxa"/>
              <w:tblInd w:w="356" w:type="dxa"/>
              <w:tblLook w:val="04A0" w:firstRow="1" w:lastRow="0" w:firstColumn="1" w:lastColumn="0" w:noHBand="0" w:noVBand="1"/>
            </w:tblPr>
            <w:tblGrid>
              <w:gridCol w:w="8714"/>
            </w:tblGrid>
            <w:tr w:rsidR="00D44057" w:rsidRPr="00D44057" w14:paraId="2D657B94" w14:textId="77777777" w:rsidTr="00533ECC">
              <w:trPr>
                <w:trHeight w:val="358"/>
              </w:trPr>
              <w:tc>
                <w:tcPr>
                  <w:tcW w:w="8713" w:type="dxa"/>
                  <w:shd w:val="clear" w:color="auto" w:fill="auto"/>
                  <w:vAlign w:val="center"/>
                </w:tcPr>
                <w:p w14:paraId="6B3A8DDB" w14:textId="77777777" w:rsidR="006106AE" w:rsidRPr="00D44057" w:rsidRDefault="006106AE" w:rsidP="006106AE">
                  <w:pPr>
                    <w:spacing w:after="0" w:line="240" w:lineRule="auto"/>
                    <w:rPr>
                      <w:rFonts w:ascii="Trebuchet MS" w:hAnsi="Trebuchet MS"/>
                      <w:color w:val="000000" w:themeColor="text1"/>
                    </w:rPr>
                  </w:pPr>
                </w:p>
                <w:tbl>
                  <w:tblPr>
                    <w:tblW w:w="7839" w:type="dxa"/>
                    <w:tblInd w:w="655" w:type="dxa"/>
                    <w:tblCellMar>
                      <w:left w:w="288" w:type="dxa"/>
                      <w:right w:w="115" w:type="dxa"/>
                    </w:tblCellMar>
                    <w:tblLook w:val="04A0" w:firstRow="1" w:lastRow="0" w:firstColumn="1" w:lastColumn="0" w:noHBand="0" w:noVBand="1"/>
                  </w:tblPr>
                  <w:tblGrid>
                    <w:gridCol w:w="4689"/>
                    <w:gridCol w:w="3150"/>
                  </w:tblGrid>
                  <w:tr w:rsidR="00D44057" w:rsidRPr="00D44057" w14:paraId="62C4B098" w14:textId="77777777" w:rsidTr="00533ECC">
                    <w:trPr>
                      <w:trHeight w:val="358"/>
                    </w:trPr>
                    <w:tc>
                      <w:tcPr>
                        <w:tcW w:w="7839" w:type="dxa"/>
                        <w:gridSpan w:val="2"/>
                        <w:shd w:val="clear" w:color="auto" w:fill="auto"/>
                        <w:vAlign w:val="center"/>
                      </w:tcPr>
                      <w:p w14:paraId="4060F5DB" w14:textId="77777777" w:rsidR="006106AE" w:rsidRPr="00D44057" w:rsidRDefault="006106AE" w:rsidP="006106AE">
                        <w:pPr>
                          <w:spacing w:after="0" w:line="240" w:lineRule="auto"/>
                          <w:rPr>
                            <w:rFonts w:ascii="Trebuchet MS" w:hAnsi="Trebuchet MS"/>
                            <w:b/>
                            <w:color w:val="000000" w:themeColor="text1"/>
                          </w:rPr>
                        </w:pPr>
                        <w:r w:rsidRPr="00D44057">
                          <w:rPr>
                            <w:rFonts w:ascii="Trebuchet MS" w:hAnsi="Trebuchet MS"/>
                            <w:b/>
                            <w:color w:val="000000" w:themeColor="text1"/>
                          </w:rPr>
                          <w:t>PARTER</w:t>
                        </w:r>
                      </w:p>
                    </w:tc>
                  </w:tr>
                  <w:tr w:rsidR="00D44057" w:rsidRPr="00D44057" w14:paraId="0377D4F4" w14:textId="77777777" w:rsidTr="00533ECC">
                    <w:trPr>
                      <w:trHeight w:val="286"/>
                    </w:trPr>
                    <w:tc>
                      <w:tcPr>
                        <w:tcW w:w="4689" w:type="dxa"/>
                        <w:shd w:val="clear" w:color="auto" w:fill="auto"/>
                        <w:vAlign w:val="center"/>
                      </w:tcPr>
                      <w:p w14:paraId="2EB78F7C" w14:textId="5FF96CDD" w:rsidR="006106AE" w:rsidRPr="00D44057" w:rsidRDefault="006106AE" w:rsidP="00533ECC">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Spa</w:t>
                        </w:r>
                        <w:r w:rsidR="00533ECC" w:rsidRPr="00D44057">
                          <w:rPr>
                            <w:rFonts w:ascii="Trebuchet MS" w:hAnsi="Trebuchet MS"/>
                            <w:color w:val="000000" w:themeColor="text1"/>
                          </w:rPr>
                          <w:t>ț</w:t>
                        </w:r>
                        <w:r w:rsidRPr="00D44057">
                          <w:rPr>
                            <w:rFonts w:ascii="Trebuchet MS" w:hAnsi="Trebuchet MS"/>
                            <w:color w:val="000000" w:themeColor="text1"/>
                          </w:rPr>
                          <w:t>iu comercializare</w:t>
                        </w:r>
                      </w:p>
                    </w:tc>
                    <w:tc>
                      <w:tcPr>
                        <w:tcW w:w="3149" w:type="dxa"/>
                        <w:shd w:val="clear" w:color="auto" w:fill="auto"/>
                        <w:vAlign w:val="center"/>
                      </w:tcPr>
                      <w:p w14:paraId="530860D6"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368.48 mp</w:t>
                        </w:r>
                      </w:p>
                    </w:tc>
                  </w:tr>
                  <w:tr w:rsidR="00D44057" w:rsidRPr="00D44057" w14:paraId="62A2C6DB" w14:textId="77777777" w:rsidTr="00533ECC">
                    <w:trPr>
                      <w:trHeight w:val="286"/>
                    </w:trPr>
                    <w:tc>
                      <w:tcPr>
                        <w:tcW w:w="4689" w:type="dxa"/>
                        <w:shd w:val="clear" w:color="auto" w:fill="auto"/>
                        <w:vAlign w:val="center"/>
                      </w:tcPr>
                      <w:p w14:paraId="273134A3" w14:textId="502B11F6" w:rsidR="006106AE" w:rsidRPr="00D44057" w:rsidRDefault="006106AE" w:rsidP="00533ECC">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Comercializare produse de origine animal</w:t>
                        </w:r>
                        <w:r w:rsidR="00533ECC" w:rsidRPr="00D44057">
                          <w:rPr>
                            <w:rFonts w:ascii="Trebuchet MS" w:hAnsi="Trebuchet MS"/>
                            <w:color w:val="000000" w:themeColor="text1"/>
                          </w:rPr>
                          <w:t>ă</w:t>
                        </w:r>
                      </w:p>
                    </w:tc>
                    <w:tc>
                      <w:tcPr>
                        <w:tcW w:w="3149" w:type="dxa"/>
                        <w:shd w:val="clear" w:color="auto" w:fill="auto"/>
                        <w:vAlign w:val="center"/>
                      </w:tcPr>
                      <w:p w14:paraId="25BD1A32"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47.95 mp</w:t>
                        </w:r>
                      </w:p>
                    </w:tc>
                  </w:tr>
                  <w:tr w:rsidR="00D44057" w:rsidRPr="00D44057" w14:paraId="7179CD1A" w14:textId="77777777" w:rsidTr="00533ECC">
                    <w:trPr>
                      <w:trHeight w:val="286"/>
                    </w:trPr>
                    <w:tc>
                      <w:tcPr>
                        <w:tcW w:w="4689" w:type="dxa"/>
                        <w:shd w:val="clear" w:color="auto" w:fill="auto"/>
                        <w:vAlign w:val="center"/>
                      </w:tcPr>
                      <w:p w14:paraId="19B39F78" w14:textId="77777777" w:rsidR="006106AE" w:rsidRPr="00D44057" w:rsidRDefault="006106AE" w:rsidP="006106AE">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Birou administrativ</w:t>
                        </w:r>
                      </w:p>
                    </w:tc>
                    <w:tc>
                      <w:tcPr>
                        <w:tcW w:w="3149" w:type="dxa"/>
                        <w:shd w:val="clear" w:color="auto" w:fill="auto"/>
                        <w:vAlign w:val="center"/>
                      </w:tcPr>
                      <w:p w14:paraId="1AF98541"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13.44 mp</w:t>
                        </w:r>
                      </w:p>
                    </w:tc>
                  </w:tr>
                  <w:tr w:rsidR="00D44057" w:rsidRPr="00D44057" w14:paraId="1EF9EBBB" w14:textId="77777777" w:rsidTr="00533ECC">
                    <w:trPr>
                      <w:trHeight w:val="286"/>
                    </w:trPr>
                    <w:tc>
                      <w:tcPr>
                        <w:tcW w:w="4689" w:type="dxa"/>
                        <w:shd w:val="clear" w:color="auto" w:fill="auto"/>
                        <w:vAlign w:val="center"/>
                      </w:tcPr>
                      <w:p w14:paraId="68BE4B04" w14:textId="77777777" w:rsidR="006106AE" w:rsidRPr="00D44057" w:rsidRDefault="006106AE" w:rsidP="006106AE">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Vestiar</w:t>
                        </w:r>
                      </w:p>
                    </w:tc>
                    <w:tc>
                      <w:tcPr>
                        <w:tcW w:w="3149" w:type="dxa"/>
                        <w:shd w:val="clear" w:color="auto" w:fill="auto"/>
                        <w:vAlign w:val="center"/>
                      </w:tcPr>
                      <w:p w14:paraId="6750B9EF"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13.01 mp</w:t>
                        </w:r>
                      </w:p>
                    </w:tc>
                  </w:tr>
                  <w:tr w:rsidR="00D44057" w:rsidRPr="00D44057" w14:paraId="0BE7DAB8" w14:textId="77777777" w:rsidTr="00533ECC">
                    <w:trPr>
                      <w:trHeight w:val="286"/>
                    </w:trPr>
                    <w:tc>
                      <w:tcPr>
                        <w:tcW w:w="4689" w:type="dxa"/>
                        <w:shd w:val="clear" w:color="auto" w:fill="auto"/>
                        <w:vAlign w:val="center"/>
                      </w:tcPr>
                      <w:p w14:paraId="74D5199B" w14:textId="4BA6B048" w:rsidR="006106AE" w:rsidRPr="00D44057" w:rsidRDefault="00533ECC" w:rsidP="00533ECC">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Depozit î</w:t>
                        </w:r>
                        <w:r w:rsidR="006106AE" w:rsidRPr="00D44057">
                          <w:rPr>
                            <w:rFonts w:ascii="Trebuchet MS" w:hAnsi="Trebuchet MS"/>
                            <w:color w:val="000000" w:themeColor="text1"/>
                          </w:rPr>
                          <w:t>nchiriere c</w:t>
                        </w:r>
                        <w:r w:rsidRPr="00D44057">
                          <w:rPr>
                            <w:rFonts w:ascii="Trebuchet MS" w:hAnsi="Trebuchet MS"/>
                            <w:color w:val="000000" w:themeColor="text1"/>
                          </w:rPr>
                          <w:t>â</w:t>
                        </w:r>
                        <w:r w:rsidR="006106AE" w:rsidRPr="00D44057">
                          <w:rPr>
                            <w:rFonts w:ascii="Trebuchet MS" w:hAnsi="Trebuchet MS"/>
                            <w:color w:val="000000" w:themeColor="text1"/>
                          </w:rPr>
                          <w:t>ntare</w:t>
                        </w:r>
                      </w:p>
                    </w:tc>
                    <w:tc>
                      <w:tcPr>
                        <w:tcW w:w="3149" w:type="dxa"/>
                        <w:shd w:val="clear" w:color="auto" w:fill="auto"/>
                        <w:vAlign w:val="center"/>
                      </w:tcPr>
                      <w:p w14:paraId="2E4443C0"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13.01 mp</w:t>
                        </w:r>
                      </w:p>
                    </w:tc>
                  </w:tr>
                  <w:tr w:rsidR="00D44057" w:rsidRPr="00D44057" w14:paraId="51EB791F" w14:textId="77777777" w:rsidTr="00533ECC">
                    <w:trPr>
                      <w:trHeight w:val="286"/>
                    </w:trPr>
                    <w:tc>
                      <w:tcPr>
                        <w:tcW w:w="4689" w:type="dxa"/>
                        <w:shd w:val="clear" w:color="auto" w:fill="auto"/>
                        <w:vAlign w:val="center"/>
                      </w:tcPr>
                      <w:p w14:paraId="58BE80A3" w14:textId="750308C8" w:rsidR="006106AE" w:rsidRPr="00D44057" w:rsidRDefault="006106AE" w:rsidP="00533ECC">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 xml:space="preserve">Depozit materiale </w:t>
                        </w:r>
                        <w:r w:rsidR="00533ECC" w:rsidRPr="00D44057">
                          <w:rPr>
                            <w:rFonts w:ascii="Trebuchet MS" w:hAnsi="Trebuchet MS"/>
                            <w:color w:val="000000" w:themeColor="text1"/>
                          </w:rPr>
                          <w:t>î</w:t>
                        </w:r>
                        <w:r w:rsidRPr="00D44057">
                          <w:rPr>
                            <w:rFonts w:ascii="Trebuchet MS" w:hAnsi="Trebuchet MS"/>
                            <w:color w:val="000000" w:themeColor="text1"/>
                          </w:rPr>
                          <w:t>ntre</w:t>
                        </w:r>
                        <w:r w:rsidR="00533ECC" w:rsidRPr="00D44057">
                          <w:rPr>
                            <w:rFonts w:ascii="Trebuchet MS" w:hAnsi="Trebuchet MS"/>
                            <w:color w:val="000000" w:themeColor="text1"/>
                          </w:rPr>
                          <w:t>ț</w:t>
                        </w:r>
                        <w:r w:rsidRPr="00D44057">
                          <w:rPr>
                            <w:rFonts w:ascii="Trebuchet MS" w:hAnsi="Trebuchet MS"/>
                            <w:color w:val="000000" w:themeColor="text1"/>
                          </w:rPr>
                          <w:t>inere</w:t>
                        </w:r>
                      </w:p>
                    </w:tc>
                    <w:tc>
                      <w:tcPr>
                        <w:tcW w:w="3149" w:type="dxa"/>
                        <w:shd w:val="clear" w:color="auto" w:fill="auto"/>
                        <w:vAlign w:val="center"/>
                      </w:tcPr>
                      <w:p w14:paraId="1F59C51C"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9.10 mp</w:t>
                        </w:r>
                      </w:p>
                    </w:tc>
                  </w:tr>
                  <w:tr w:rsidR="00D44057" w:rsidRPr="00D44057" w14:paraId="64209388" w14:textId="77777777" w:rsidTr="00533ECC">
                    <w:trPr>
                      <w:trHeight w:val="286"/>
                    </w:trPr>
                    <w:tc>
                      <w:tcPr>
                        <w:tcW w:w="4689" w:type="dxa"/>
                        <w:shd w:val="clear" w:color="auto" w:fill="auto"/>
                        <w:vAlign w:val="center"/>
                      </w:tcPr>
                      <w:p w14:paraId="51926BB5" w14:textId="1F7C8921" w:rsidR="006106AE" w:rsidRPr="00D44057" w:rsidRDefault="006106AE" w:rsidP="00533ECC">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Depozit m</w:t>
                        </w:r>
                        <w:r w:rsidR="00533ECC" w:rsidRPr="00D44057">
                          <w:rPr>
                            <w:rFonts w:ascii="Trebuchet MS" w:hAnsi="Trebuchet MS"/>
                            <w:color w:val="000000" w:themeColor="text1"/>
                          </w:rPr>
                          <w:t>ă</w:t>
                        </w:r>
                        <w:r w:rsidRPr="00D44057">
                          <w:rPr>
                            <w:rFonts w:ascii="Trebuchet MS" w:hAnsi="Trebuchet MS"/>
                            <w:color w:val="000000" w:themeColor="text1"/>
                          </w:rPr>
                          <w:t>rfuri/ambalaje</w:t>
                        </w:r>
                      </w:p>
                    </w:tc>
                    <w:tc>
                      <w:tcPr>
                        <w:tcW w:w="3149" w:type="dxa"/>
                        <w:shd w:val="clear" w:color="auto" w:fill="auto"/>
                        <w:vAlign w:val="center"/>
                      </w:tcPr>
                      <w:p w14:paraId="793AE999"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12.44 mp</w:t>
                        </w:r>
                      </w:p>
                    </w:tc>
                  </w:tr>
                  <w:tr w:rsidR="00D44057" w:rsidRPr="00D44057" w14:paraId="3469AD72" w14:textId="77777777" w:rsidTr="00533ECC">
                    <w:trPr>
                      <w:trHeight w:val="286"/>
                    </w:trPr>
                    <w:tc>
                      <w:tcPr>
                        <w:tcW w:w="4689" w:type="dxa"/>
                        <w:shd w:val="clear" w:color="auto" w:fill="auto"/>
                        <w:vAlign w:val="center"/>
                      </w:tcPr>
                      <w:p w14:paraId="50C8B979" w14:textId="77777777" w:rsidR="006106AE" w:rsidRPr="00D44057" w:rsidRDefault="006106AE" w:rsidP="006106AE">
                        <w:pPr>
                          <w:numPr>
                            <w:ilvl w:val="0"/>
                            <w:numId w:val="24"/>
                          </w:numPr>
                          <w:spacing w:after="0" w:line="240" w:lineRule="auto"/>
                          <w:rPr>
                            <w:rFonts w:ascii="Trebuchet MS" w:hAnsi="Trebuchet MS"/>
                            <w:color w:val="000000" w:themeColor="text1"/>
                            <w:lang w:val="x-none"/>
                          </w:rPr>
                        </w:pPr>
                        <w:r w:rsidRPr="00D44057">
                          <w:rPr>
                            <w:rFonts w:ascii="Trebuchet MS" w:hAnsi="Trebuchet MS"/>
                            <w:color w:val="000000" w:themeColor="text1"/>
                          </w:rPr>
                          <w:t>Hol grup sanitar</w:t>
                        </w:r>
                      </w:p>
                    </w:tc>
                    <w:tc>
                      <w:tcPr>
                        <w:tcW w:w="3149" w:type="dxa"/>
                        <w:shd w:val="clear" w:color="auto" w:fill="auto"/>
                        <w:vAlign w:val="center"/>
                      </w:tcPr>
                      <w:p w14:paraId="3F803478"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7.07 mp</w:t>
                        </w:r>
                      </w:p>
                    </w:tc>
                  </w:tr>
                  <w:tr w:rsidR="00D44057" w:rsidRPr="00D44057" w14:paraId="6FE77253" w14:textId="77777777" w:rsidTr="00533ECC">
                    <w:trPr>
                      <w:trHeight w:val="286"/>
                    </w:trPr>
                    <w:tc>
                      <w:tcPr>
                        <w:tcW w:w="4689" w:type="dxa"/>
                        <w:shd w:val="clear" w:color="auto" w:fill="auto"/>
                        <w:vAlign w:val="center"/>
                      </w:tcPr>
                      <w:p w14:paraId="552FBDB0" w14:textId="5CC1138B" w:rsidR="006106AE" w:rsidRPr="00D44057" w:rsidRDefault="006106AE" w:rsidP="00533ECC">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Hol grup sanitar b</w:t>
                        </w:r>
                        <w:r w:rsidR="00533ECC" w:rsidRPr="00D44057">
                          <w:rPr>
                            <w:rFonts w:ascii="Trebuchet MS" w:hAnsi="Trebuchet MS"/>
                            <w:color w:val="000000" w:themeColor="text1"/>
                          </w:rPr>
                          <w:t>ă</w:t>
                        </w:r>
                        <w:r w:rsidRPr="00D44057">
                          <w:rPr>
                            <w:rFonts w:ascii="Trebuchet MS" w:hAnsi="Trebuchet MS"/>
                            <w:color w:val="000000" w:themeColor="text1"/>
                          </w:rPr>
                          <w:t>rba</w:t>
                        </w:r>
                        <w:r w:rsidR="00533ECC" w:rsidRPr="00D44057">
                          <w:rPr>
                            <w:rFonts w:ascii="Trebuchet MS" w:hAnsi="Trebuchet MS"/>
                            <w:color w:val="000000" w:themeColor="text1"/>
                          </w:rPr>
                          <w:t>ț</w:t>
                        </w:r>
                        <w:r w:rsidRPr="00D44057">
                          <w:rPr>
                            <w:rFonts w:ascii="Trebuchet MS" w:hAnsi="Trebuchet MS"/>
                            <w:color w:val="000000" w:themeColor="text1"/>
                          </w:rPr>
                          <w:t>i</w:t>
                        </w:r>
                      </w:p>
                    </w:tc>
                    <w:tc>
                      <w:tcPr>
                        <w:tcW w:w="3149" w:type="dxa"/>
                        <w:shd w:val="clear" w:color="auto" w:fill="auto"/>
                        <w:vAlign w:val="center"/>
                      </w:tcPr>
                      <w:p w14:paraId="238CE986"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2.63 mp</w:t>
                        </w:r>
                      </w:p>
                    </w:tc>
                  </w:tr>
                  <w:tr w:rsidR="00D44057" w:rsidRPr="00D44057" w14:paraId="0E861B3F" w14:textId="77777777" w:rsidTr="00533ECC">
                    <w:trPr>
                      <w:trHeight w:val="286"/>
                    </w:trPr>
                    <w:tc>
                      <w:tcPr>
                        <w:tcW w:w="4689" w:type="dxa"/>
                        <w:shd w:val="clear" w:color="auto" w:fill="auto"/>
                        <w:vAlign w:val="center"/>
                      </w:tcPr>
                      <w:p w14:paraId="1D19C048" w14:textId="14650CA9" w:rsidR="006106AE" w:rsidRPr="00D44057" w:rsidRDefault="006106AE" w:rsidP="00533ECC">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Grup sanitar b</w:t>
                        </w:r>
                        <w:r w:rsidR="00533ECC" w:rsidRPr="00D44057">
                          <w:rPr>
                            <w:rFonts w:ascii="Trebuchet MS" w:hAnsi="Trebuchet MS"/>
                            <w:color w:val="000000" w:themeColor="text1"/>
                          </w:rPr>
                          <w:t>ă</w:t>
                        </w:r>
                        <w:r w:rsidRPr="00D44057">
                          <w:rPr>
                            <w:rFonts w:ascii="Trebuchet MS" w:hAnsi="Trebuchet MS"/>
                            <w:color w:val="000000" w:themeColor="text1"/>
                          </w:rPr>
                          <w:t>rba</w:t>
                        </w:r>
                        <w:r w:rsidR="00533ECC" w:rsidRPr="00D44057">
                          <w:rPr>
                            <w:rFonts w:ascii="Trebuchet MS" w:hAnsi="Trebuchet MS"/>
                            <w:color w:val="000000" w:themeColor="text1"/>
                          </w:rPr>
                          <w:t>ț</w:t>
                        </w:r>
                        <w:r w:rsidRPr="00D44057">
                          <w:rPr>
                            <w:rFonts w:ascii="Trebuchet MS" w:hAnsi="Trebuchet MS"/>
                            <w:color w:val="000000" w:themeColor="text1"/>
                          </w:rPr>
                          <w:t>i</w:t>
                        </w:r>
                      </w:p>
                    </w:tc>
                    <w:tc>
                      <w:tcPr>
                        <w:tcW w:w="3149" w:type="dxa"/>
                        <w:shd w:val="clear" w:color="auto" w:fill="auto"/>
                        <w:vAlign w:val="center"/>
                      </w:tcPr>
                      <w:p w14:paraId="7FF253CF"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2.31 mp</w:t>
                        </w:r>
                      </w:p>
                    </w:tc>
                  </w:tr>
                  <w:tr w:rsidR="00D44057" w:rsidRPr="00D44057" w14:paraId="47AAA6F6" w14:textId="77777777" w:rsidTr="00533ECC">
                    <w:trPr>
                      <w:trHeight w:val="286"/>
                    </w:trPr>
                    <w:tc>
                      <w:tcPr>
                        <w:tcW w:w="4689" w:type="dxa"/>
                        <w:shd w:val="clear" w:color="auto" w:fill="auto"/>
                        <w:vAlign w:val="center"/>
                      </w:tcPr>
                      <w:p w14:paraId="49CFFADB" w14:textId="77777777" w:rsidR="006106AE" w:rsidRPr="00D44057" w:rsidRDefault="006106AE" w:rsidP="006106AE">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Hol grup sanitar femei</w:t>
                        </w:r>
                      </w:p>
                    </w:tc>
                    <w:tc>
                      <w:tcPr>
                        <w:tcW w:w="3149" w:type="dxa"/>
                        <w:shd w:val="clear" w:color="auto" w:fill="auto"/>
                        <w:vAlign w:val="center"/>
                      </w:tcPr>
                      <w:p w14:paraId="4AD77B86"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4.68 mp</w:t>
                        </w:r>
                      </w:p>
                    </w:tc>
                  </w:tr>
                  <w:tr w:rsidR="00D44057" w:rsidRPr="00D44057" w14:paraId="37C0B0D2" w14:textId="77777777" w:rsidTr="00533ECC">
                    <w:trPr>
                      <w:trHeight w:val="286"/>
                    </w:trPr>
                    <w:tc>
                      <w:tcPr>
                        <w:tcW w:w="4689" w:type="dxa"/>
                        <w:shd w:val="clear" w:color="auto" w:fill="auto"/>
                        <w:vAlign w:val="center"/>
                      </w:tcPr>
                      <w:p w14:paraId="78D3F8B1" w14:textId="77777777" w:rsidR="006106AE" w:rsidRPr="00D44057" w:rsidRDefault="006106AE" w:rsidP="006106AE">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Grup sanitar femei</w:t>
                        </w:r>
                      </w:p>
                    </w:tc>
                    <w:tc>
                      <w:tcPr>
                        <w:tcW w:w="3149" w:type="dxa"/>
                        <w:shd w:val="clear" w:color="auto" w:fill="auto"/>
                        <w:vAlign w:val="center"/>
                      </w:tcPr>
                      <w:p w14:paraId="76F88985"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1.24 mp</w:t>
                        </w:r>
                      </w:p>
                    </w:tc>
                  </w:tr>
                  <w:tr w:rsidR="00D44057" w:rsidRPr="00D44057" w14:paraId="235AC7F1" w14:textId="77777777" w:rsidTr="00533ECC">
                    <w:trPr>
                      <w:trHeight w:val="286"/>
                    </w:trPr>
                    <w:tc>
                      <w:tcPr>
                        <w:tcW w:w="4689" w:type="dxa"/>
                        <w:shd w:val="clear" w:color="auto" w:fill="auto"/>
                        <w:vAlign w:val="center"/>
                      </w:tcPr>
                      <w:p w14:paraId="764C4BB7" w14:textId="77777777" w:rsidR="006106AE" w:rsidRPr="00D44057" w:rsidRDefault="006106AE" w:rsidP="006106AE">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Grup sanitar femei</w:t>
                        </w:r>
                      </w:p>
                    </w:tc>
                    <w:tc>
                      <w:tcPr>
                        <w:tcW w:w="3149" w:type="dxa"/>
                        <w:shd w:val="clear" w:color="auto" w:fill="auto"/>
                        <w:vAlign w:val="center"/>
                      </w:tcPr>
                      <w:p w14:paraId="6801AD1B"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1.40 mp</w:t>
                        </w:r>
                      </w:p>
                    </w:tc>
                  </w:tr>
                  <w:tr w:rsidR="00D44057" w:rsidRPr="00D44057" w14:paraId="6FAD7E0F" w14:textId="77777777" w:rsidTr="00533ECC">
                    <w:trPr>
                      <w:trHeight w:val="286"/>
                    </w:trPr>
                    <w:tc>
                      <w:tcPr>
                        <w:tcW w:w="4689" w:type="dxa"/>
                        <w:shd w:val="clear" w:color="auto" w:fill="auto"/>
                        <w:vAlign w:val="center"/>
                      </w:tcPr>
                      <w:p w14:paraId="6CB527F0" w14:textId="51F3D36B" w:rsidR="006106AE" w:rsidRPr="00D44057" w:rsidRDefault="006106AE" w:rsidP="00533ECC">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Grup sanitar dizabilit</w:t>
                        </w:r>
                        <w:r w:rsidR="00533ECC" w:rsidRPr="00D44057">
                          <w:rPr>
                            <w:rFonts w:ascii="Trebuchet MS" w:hAnsi="Trebuchet MS"/>
                            <w:color w:val="000000" w:themeColor="text1"/>
                          </w:rPr>
                          <w:t>ăț</w:t>
                        </w:r>
                        <w:r w:rsidRPr="00D44057">
                          <w:rPr>
                            <w:rFonts w:ascii="Trebuchet MS" w:hAnsi="Trebuchet MS"/>
                            <w:color w:val="000000" w:themeColor="text1"/>
                          </w:rPr>
                          <w:t>i</w:t>
                        </w:r>
                      </w:p>
                    </w:tc>
                    <w:tc>
                      <w:tcPr>
                        <w:tcW w:w="3149" w:type="dxa"/>
                        <w:shd w:val="clear" w:color="auto" w:fill="auto"/>
                        <w:vAlign w:val="center"/>
                      </w:tcPr>
                      <w:p w14:paraId="7CCA15A6"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4.56 mp</w:t>
                        </w:r>
                      </w:p>
                    </w:tc>
                  </w:tr>
                  <w:tr w:rsidR="00D44057" w:rsidRPr="00D44057" w14:paraId="3E7733A6" w14:textId="77777777" w:rsidTr="00533ECC">
                    <w:trPr>
                      <w:trHeight w:val="286"/>
                    </w:trPr>
                    <w:tc>
                      <w:tcPr>
                        <w:tcW w:w="4689" w:type="dxa"/>
                        <w:shd w:val="clear" w:color="auto" w:fill="auto"/>
                        <w:vAlign w:val="center"/>
                      </w:tcPr>
                      <w:p w14:paraId="6DC9EFEB" w14:textId="558F1D53" w:rsidR="006106AE" w:rsidRPr="00D44057" w:rsidRDefault="006106AE" w:rsidP="00533ECC">
                        <w:pPr>
                          <w:numPr>
                            <w:ilvl w:val="0"/>
                            <w:numId w:val="24"/>
                          </w:numPr>
                          <w:spacing w:after="0" w:line="240" w:lineRule="auto"/>
                          <w:rPr>
                            <w:rFonts w:ascii="Trebuchet MS" w:hAnsi="Trebuchet MS"/>
                            <w:color w:val="000000" w:themeColor="text1"/>
                          </w:rPr>
                        </w:pPr>
                        <w:r w:rsidRPr="00D44057">
                          <w:rPr>
                            <w:rFonts w:ascii="Trebuchet MS" w:hAnsi="Trebuchet MS"/>
                            <w:color w:val="000000" w:themeColor="text1"/>
                          </w:rPr>
                          <w:t>Terasa exterioar</w:t>
                        </w:r>
                        <w:r w:rsidR="00533ECC" w:rsidRPr="00D44057">
                          <w:rPr>
                            <w:rFonts w:ascii="Trebuchet MS" w:hAnsi="Trebuchet MS"/>
                            <w:color w:val="000000" w:themeColor="text1"/>
                          </w:rPr>
                          <w:t>ă</w:t>
                        </w:r>
                        <w:r w:rsidRPr="00D44057">
                          <w:rPr>
                            <w:rFonts w:ascii="Trebuchet MS" w:hAnsi="Trebuchet MS"/>
                            <w:color w:val="000000" w:themeColor="text1"/>
                          </w:rPr>
                          <w:t xml:space="preserve"> acoperit</w:t>
                        </w:r>
                        <w:r w:rsidR="00533ECC" w:rsidRPr="00D44057">
                          <w:rPr>
                            <w:rFonts w:ascii="Trebuchet MS" w:hAnsi="Trebuchet MS"/>
                            <w:color w:val="000000" w:themeColor="text1"/>
                          </w:rPr>
                          <w:t>ă</w:t>
                        </w:r>
                      </w:p>
                    </w:tc>
                    <w:tc>
                      <w:tcPr>
                        <w:tcW w:w="3149" w:type="dxa"/>
                        <w:shd w:val="clear" w:color="auto" w:fill="auto"/>
                        <w:vAlign w:val="center"/>
                      </w:tcPr>
                      <w:p w14:paraId="77060EEB"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274.70 mp</w:t>
                        </w:r>
                      </w:p>
                    </w:tc>
                  </w:tr>
                  <w:tr w:rsidR="00D44057" w:rsidRPr="00D44057" w14:paraId="10679B35" w14:textId="77777777" w:rsidTr="00533ECC">
                    <w:trPr>
                      <w:trHeight w:hRule="exact" w:val="71"/>
                    </w:trPr>
                    <w:tc>
                      <w:tcPr>
                        <w:tcW w:w="4689" w:type="dxa"/>
                        <w:shd w:val="pct50" w:color="auto" w:fill="7F7F7F" w:themeFill="text1" w:themeFillTint="80"/>
                        <w:vAlign w:val="center"/>
                      </w:tcPr>
                      <w:p w14:paraId="7E053EE4" w14:textId="77777777" w:rsidR="006106AE" w:rsidRPr="00D44057" w:rsidRDefault="006106AE" w:rsidP="006106AE">
                        <w:pPr>
                          <w:spacing w:after="0" w:line="240" w:lineRule="auto"/>
                          <w:ind w:left="720"/>
                          <w:rPr>
                            <w:rFonts w:ascii="Trebuchet MS" w:hAnsi="Trebuchet MS"/>
                            <w:color w:val="000000" w:themeColor="text1"/>
                          </w:rPr>
                        </w:pPr>
                      </w:p>
                    </w:tc>
                    <w:tc>
                      <w:tcPr>
                        <w:tcW w:w="3149" w:type="dxa"/>
                        <w:shd w:val="clear" w:color="auto" w:fill="auto"/>
                        <w:vAlign w:val="center"/>
                      </w:tcPr>
                      <w:p w14:paraId="2A4ABDFF" w14:textId="77777777" w:rsidR="006106AE" w:rsidRPr="00D44057" w:rsidRDefault="006106AE" w:rsidP="006106AE">
                        <w:pPr>
                          <w:spacing w:after="0" w:line="240" w:lineRule="auto"/>
                          <w:rPr>
                            <w:rFonts w:ascii="Trebuchet MS" w:hAnsi="Trebuchet MS"/>
                            <w:color w:val="000000" w:themeColor="text1"/>
                          </w:rPr>
                        </w:pPr>
                      </w:p>
                    </w:tc>
                  </w:tr>
                  <w:tr w:rsidR="00D44057" w:rsidRPr="00D44057" w14:paraId="143A9925" w14:textId="77777777" w:rsidTr="00533ECC">
                    <w:trPr>
                      <w:trHeight w:val="358"/>
                    </w:trPr>
                    <w:tc>
                      <w:tcPr>
                        <w:tcW w:w="4689" w:type="dxa"/>
                        <w:shd w:val="clear" w:color="auto" w:fill="auto"/>
                        <w:vAlign w:val="center"/>
                      </w:tcPr>
                      <w:p w14:paraId="71BA033D" w14:textId="5F9EE8C6" w:rsidR="006106AE" w:rsidRPr="00D44057" w:rsidRDefault="006106AE" w:rsidP="00533ECC">
                        <w:pPr>
                          <w:spacing w:after="0" w:line="240" w:lineRule="auto"/>
                          <w:rPr>
                            <w:rFonts w:ascii="Trebuchet MS" w:hAnsi="Trebuchet MS"/>
                            <w:color w:val="000000" w:themeColor="text1"/>
                          </w:rPr>
                        </w:pPr>
                        <w:r w:rsidRPr="00D44057">
                          <w:rPr>
                            <w:rFonts w:ascii="Trebuchet MS" w:hAnsi="Trebuchet MS"/>
                            <w:color w:val="000000" w:themeColor="text1"/>
                          </w:rPr>
                          <w:t>S. util</w:t>
                        </w:r>
                        <w:r w:rsidR="00533ECC" w:rsidRPr="00D44057">
                          <w:rPr>
                            <w:rFonts w:ascii="Trebuchet MS" w:hAnsi="Trebuchet MS"/>
                            <w:color w:val="000000" w:themeColor="text1"/>
                          </w:rPr>
                          <w:t>ă</w:t>
                        </w:r>
                        <w:r w:rsidRPr="00D44057">
                          <w:rPr>
                            <w:rFonts w:ascii="Trebuchet MS" w:hAnsi="Trebuchet MS"/>
                            <w:color w:val="000000" w:themeColor="text1"/>
                          </w:rPr>
                          <w:t xml:space="preserve"> propus</w:t>
                        </w:r>
                        <w:r w:rsidR="00533ECC" w:rsidRPr="00D44057">
                          <w:rPr>
                            <w:rFonts w:ascii="Trebuchet MS" w:hAnsi="Trebuchet MS"/>
                            <w:color w:val="000000" w:themeColor="text1"/>
                          </w:rPr>
                          <w:t>ă</w:t>
                        </w:r>
                      </w:p>
                    </w:tc>
                    <w:tc>
                      <w:tcPr>
                        <w:tcW w:w="3149" w:type="dxa"/>
                        <w:shd w:val="clear" w:color="auto" w:fill="auto"/>
                        <w:vAlign w:val="center"/>
                      </w:tcPr>
                      <w:p w14:paraId="081B23D7"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776.02 mp</w:t>
                        </w:r>
                      </w:p>
                    </w:tc>
                  </w:tr>
                  <w:tr w:rsidR="00D44057" w:rsidRPr="00D44057" w14:paraId="679656F6" w14:textId="77777777" w:rsidTr="00533ECC">
                    <w:trPr>
                      <w:trHeight w:val="358"/>
                    </w:trPr>
                    <w:tc>
                      <w:tcPr>
                        <w:tcW w:w="4689" w:type="dxa"/>
                        <w:shd w:val="clear" w:color="auto" w:fill="auto"/>
                        <w:vAlign w:val="center"/>
                      </w:tcPr>
                      <w:p w14:paraId="2711D019" w14:textId="2DF70CFE" w:rsidR="006106AE" w:rsidRPr="00D44057" w:rsidRDefault="006106AE" w:rsidP="00533ECC">
                        <w:pPr>
                          <w:spacing w:after="0" w:line="240" w:lineRule="auto"/>
                          <w:jc w:val="right"/>
                          <w:rPr>
                            <w:rFonts w:ascii="Trebuchet MS" w:hAnsi="Trebuchet MS"/>
                            <w:color w:val="000000" w:themeColor="text1"/>
                          </w:rPr>
                        </w:pPr>
                        <w:r w:rsidRPr="00D44057">
                          <w:rPr>
                            <w:rFonts w:ascii="Trebuchet MS" w:hAnsi="Trebuchet MS"/>
                            <w:color w:val="000000" w:themeColor="text1"/>
                          </w:rPr>
                          <w:t>din care S. teras</w:t>
                        </w:r>
                        <w:r w:rsidR="00533ECC" w:rsidRPr="00D44057">
                          <w:rPr>
                            <w:rFonts w:ascii="Trebuchet MS" w:hAnsi="Trebuchet MS"/>
                            <w:color w:val="000000" w:themeColor="text1"/>
                          </w:rPr>
                          <w:t>ă</w:t>
                        </w:r>
                        <w:r w:rsidRPr="00D44057">
                          <w:rPr>
                            <w:rFonts w:ascii="Trebuchet MS" w:hAnsi="Trebuchet MS"/>
                            <w:color w:val="000000" w:themeColor="text1"/>
                          </w:rPr>
                          <w:t xml:space="preserve"> exterioar</w:t>
                        </w:r>
                        <w:r w:rsidR="00533ECC" w:rsidRPr="00D44057">
                          <w:rPr>
                            <w:rFonts w:ascii="Trebuchet MS" w:hAnsi="Trebuchet MS"/>
                            <w:color w:val="000000" w:themeColor="text1"/>
                          </w:rPr>
                          <w:t>ă</w:t>
                        </w:r>
                        <w:r w:rsidRPr="00D44057">
                          <w:rPr>
                            <w:rFonts w:ascii="Trebuchet MS" w:hAnsi="Trebuchet MS"/>
                            <w:color w:val="000000" w:themeColor="text1"/>
                          </w:rPr>
                          <w:t xml:space="preserve"> acoperit</w:t>
                        </w:r>
                        <w:r w:rsidR="00533ECC" w:rsidRPr="00D44057">
                          <w:rPr>
                            <w:rFonts w:ascii="Trebuchet MS" w:hAnsi="Trebuchet MS"/>
                            <w:color w:val="000000" w:themeColor="text1"/>
                          </w:rPr>
                          <w:t>ă</w:t>
                        </w:r>
                      </w:p>
                    </w:tc>
                    <w:tc>
                      <w:tcPr>
                        <w:tcW w:w="3149" w:type="dxa"/>
                        <w:shd w:val="clear" w:color="auto" w:fill="auto"/>
                        <w:vAlign w:val="center"/>
                      </w:tcPr>
                      <w:p w14:paraId="716916A3"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274.70 mp</w:t>
                        </w:r>
                      </w:p>
                    </w:tc>
                  </w:tr>
                  <w:tr w:rsidR="00D44057" w:rsidRPr="00D44057" w14:paraId="4565391E" w14:textId="77777777" w:rsidTr="00533ECC">
                    <w:trPr>
                      <w:trHeight w:val="358"/>
                    </w:trPr>
                    <w:tc>
                      <w:tcPr>
                        <w:tcW w:w="4689" w:type="dxa"/>
                        <w:shd w:val="clear" w:color="auto" w:fill="auto"/>
                        <w:vAlign w:val="center"/>
                      </w:tcPr>
                      <w:p w14:paraId="0D92FD01" w14:textId="739D69E7" w:rsidR="006106AE" w:rsidRPr="00D44057" w:rsidRDefault="006106AE" w:rsidP="00533ECC">
                        <w:pPr>
                          <w:spacing w:after="0" w:line="240" w:lineRule="auto"/>
                          <w:rPr>
                            <w:rFonts w:ascii="Trebuchet MS" w:hAnsi="Trebuchet MS"/>
                            <w:color w:val="000000" w:themeColor="text1"/>
                          </w:rPr>
                        </w:pPr>
                        <w:r w:rsidRPr="00D44057">
                          <w:rPr>
                            <w:rFonts w:ascii="Trebuchet MS" w:hAnsi="Trebuchet MS"/>
                            <w:color w:val="000000" w:themeColor="text1"/>
                          </w:rPr>
                          <w:t>S. nivel propus</w:t>
                        </w:r>
                        <w:r w:rsidR="00533ECC" w:rsidRPr="00D44057">
                          <w:rPr>
                            <w:rFonts w:ascii="Trebuchet MS" w:hAnsi="Trebuchet MS"/>
                            <w:color w:val="000000" w:themeColor="text1"/>
                          </w:rPr>
                          <w:t>ă</w:t>
                        </w:r>
                      </w:p>
                    </w:tc>
                    <w:tc>
                      <w:tcPr>
                        <w:tcW w:w="3149" w:type="dxa"/>
                        <w:shd w:val="clear" w:color="auto" w:fill="auto"/>
                        <w:vAlign w:val="center"/>
                      </w:tcPr>
                      <w:p w14:paraId="5B00B679"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813.08 mp</w:t>
                        </w:r>
                      </w:p>
                    </w:tc>
                  </w:tr>
                  <w:tr w:rsidR="00D44057" w:rsidRPr="00D44057" w14:paraId="630D1157" w14:textId="77777777" w:rsidTr="00533ECC">
                    <w:trPr>
                      <w:trHeight w:val="358"/>
                    </w:trPr>
                    <w:tc>
                      <w:tcPr>
                        <w:tcW w:w="4689" w:type="dxa"/>
                        <w:shd w:val="clear" w:color="auto" w:fill="auto"/>
                        <w:vAlign w:val="center"/>
                      </w:tcPr>
                      <w:p w14:paraId="574D02B9" w14:textId="67733DF7" w:rsidR="006106AE" w:rsidRPr="00D44057" w:rsidRDefault="006106AE" w:rsidP="00533ECC">
                        <w:pPr>
                          <w:spacing w:after="0" w:line="240" w:lineRule="auto"/>
                          <w:rPr>
                            <w:rFonts w:ascii="Trebuchet MS" w:hAnsi="Trebuchet MS"/>
                            <w:color w:val="000000" w:themeColor="text1"/>
                          </w:rPr>
                        </w:pPr>
                        <w:r w:rsidRPr="00D44057">
                          <w:rPr>
                            <w:rFonts w:ascii="Trebuchet MS" w:hAnsi="Trebuchet MS"/>
                            <w:color w:val="000000" w:themeColor="text1"/>
                          </w:rPr>
                          <w:t>S. construit</w:t>
                        </w:r>
                        <w:r w:rsidR="00533ECC" w:rsidRPr="00D44057">
                          <w:rPr>
                            <w:rFonts w:ascii="Trebuchet MS" w:hAnsi="Trebuchet MS"/>
                            <w:color w:val="000000" w:themeColor="text1"/>
                          </w:rPr>
                          <w:t>ă</w:t>
                        </w:r>
                        <w:r w:rsidRPr="00D44057">
                          <w:rPr>
                            <w:rFonts w:ascii="Trebuchet MS" w:hAnsi="Trebuchet MS"/>
                            <w:color w:val="000000" w:themeColor="text1"/>
                          </w:rPr>
                          <w:t xml:space="preserve"> propus</w:t>
                        </w:r>
                        <w:r w:rsidR="00533ECC" w:rsidRPr="00D44057">
                          <w:rPr>
                            <w:rFonts w:ascii="Trebuchet MS" w:hAnsi="Trebuchet MS"/>
                            <w:color w:val="000000" w:themeColor="text1"/>
                          </w:rPr>
                          <w:t>ă</w:t>
                        </w:r>
                      </w:p>
                    </w:tc>
                    <w:tc>
                      <w:tcPr>
                        <w:tcW w:w="3149" w:type="dxa"/>
                        <w:shd w:val="clear" w:color="auto" w:fill="auto"/>
                        <w:vAlign w:val="center"/>
                      </w:tcPr>
                      <w:p w14:paraId="406E5058"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813.08 mp</w:t>
                        </w:r>
                      </w:p>
                    </w:tc>
                  </w:tr>
                  <w:tr w:rsidR="00D44057" w:rsidRPr="00D44057" w14:paraId="06860DBC" w14:textId="77777777" w:rsidTr="00533ECC">
                    <w:trPr>
                      <w:trHeight w:val="358"/>
                    </w:trPr>
                    <w:tc>
                      <w:tcPr>
                        <w:tcW w:w="4689" w:type="dxa"/>
                        <w:shd w:val="clear" w:color="auto" w:fill="auto"/>
                        <w:vAlign w:val="center"/>
                      </w:tcPr>
                      <w:p w14:paraId="075F1A7D" w14:textId="2AA99752" w:rsidR="006106AE" w:rsidRPr="00D44057" w:rsidRDefault="006106AE" w:rsidP="00533ECC">
                        <w:pPr>
                          <w:spacing w:after="0" w:line="240" w:lineRule="auto"/>
                          <w:jc w:val="right"/>
                          <w:rPr>
                            <w:rFonts w:ascii="Trebuchet MS" w:hAnsi="Trebuchet MS"/>
                            <w:color w:val="000000" w:themeColor="text1"/>
                          </w:rPr>
                        </w:pPr>
                        <w:r w:rsidRPr="00D44057">
                          <w:rPr>
                            <w:rFonts w:ascii="Trebuchet MS" w:hAnsi="Trebuchet MS"/>
                            <w:color w:val="000000" w:themeColor="text1"/>
                          </w:rPr>
                          <w:t>din care S. teras</w:t>
                        </w:r>
                        <w:r w:rsidR="00533ECC" w:rsidRPr="00D44057">
                          <w:rPr>
                            <w:rFonts w:ascii="Trebuchet MS" w:hAnsi="Trebuchet MS"/>
                            <w:color w:val="000000" w:themeColor="text1"/>
                          </w:rPr>
                          <w:t>ă</w:t>
                        </w:r>
                        <w:r w:rsidRPr="00D44057">
                          <w:rPr>
                            <w:rFonts w:ascii="Trebuchet MS" w:hAnsi="Trebuchet MS"/>
                            <w:color w:val="000000" w:themeColor="text1"/>
                          </w:rPr>
                          <w:t xml:space="preserve"> exterioar</w:t>
                        </w:r>
                        <w:r w:rsidR="00533ECC" w:rsidRPr="00D44057">
                          <w:rPr>
                            <w:rFonts w:ascii="Trebuchet MS" w:hAnsi="Trebuchet MS"/>
                            <w:color w:val="000000" w:themeColor="text1"/>
                          </w:rPr>
                          <w:t>ă</w:t>
                        </w:r>
                        <w:r w:rsidRPr="00D44057">
                          <w:rPr>
                            <w:rFonts w:ascii="Trebuchet MS" w:hAnsi="Trebuchet MS"/>
                            <w:color w:val="000000" w:themeColor="text1"/>
                          </w:rPr>
                          <w:t xml:space="preserve"> acoperit</w:t>
                        </w:r>
                        <w:r w:rsidR="00533ECC" w:rsidRPr="00D44057">
                          <w:rPr>
                            <w:rFonts w:ascii="Trebuchet MS" w:hAnsi="Trebuchet MS"/>
                            <w:color w:val="000000" w:themeColor="text1"/>
                          </w:rPr>
                          <w:t>ă</w:t>
                        </w:r>
                      </w:p>
                    </w:tc>
                    <w:tc>
                      <w:tcPr>
                        <w:tcW w:w="3149" w:type="dxa"/>
                        <w:shd w:val="clear" w:color="auto" w:fill="auto"/>
                        <w:vAlign w:val="center"/>
                      </w:tcPr>
                      <w:p w14:paraId="6687E5C1"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274.70 mp</w:t>
                        </w:r>
                      </w:p>
                    </w:tc>
                  </w:tr>
                  <w:tr w:rsidR="00D44057" w:rsidRPr="00D44057" w14:paraId="0574EC03" w14:textId="77777777" w:rsidTr="00533ECC">
                    <w:trPr>
                      <w:trHeight w:val="358"/>
                    </w:trPr>
                    <w:tc>
                      <w:tcPr>
                        <w:tcW w:w="4689" w:type="dxa"/>
                        <w:shd w:val="clear" w:color="auto" w:fill="auto"/>
                        <w:vAlign w:val="center"/>
                      </w:tcPr>
                      <w:p w14:paraId="5FC998FF" w14:textId="026756AE" w:rsidR="006106AE" w:rsidRPr="00D44057" w:rsidRDefault="006106AE" w:rsidP="00533ECC">
                        <w:pPr>
                          <w:spacing w:after="0" w:line="240" w:lineRule="auto"/>
                          <w:rPr>
                            <w:rFonts w:ascii="Trebuchet MS" w:hAnsi="Trebuchet MS"/>
                            <w:color w:val="000000" w:themeColor="text1"/>
                          </w:rPr>
                        </w:pPr>
                        <w:r w:rsidRPr="00D44057">
                          <w:rPr>
                            <w:rFonts w:ascii="Trebuchet MS" w:hAnsi="Trebuchet MS"/>
                            <w:color w:val="000000" w:themeColor="text1"/>
                          </w:rPr>
                          <w:t>S. desfasurat</w:t>
                        </w:r>
                        <w:r w:rsidR="00533ECC" w:rsidRPr="00D44057">
                          <w:rPr>
                            <w:rFonts w:ascii="Trebuchet MS" w:hAnsi="Trebuchet MS"/>
                            <w:color w:val="000000" w:themeColor="text1"/>
                          </w:rPr>
                          <w:t>ă</w:t>
                        </w:r>
                        <w:r w:rsidRPr="00D44057">
                          <w:rPr>
                            <w:rFonts w:ascii="Trebuchet MS" w:hAnsi="Trebuchet MS"/>
                            <w:color w:val="000000" w:themeColor="text1"/>
                          </w:rPr>
                          <w:t xml:space="preserve"> propus</w:t>
                        </w:r>
                        <w:r w:rsidR="00533ECC" w:rsidRPr="00D44057">
                          <w:rPr>
                            <w:rFonts w:ascii="Trebuchet MS" w:hAnsi="Trebuchet MS"/>
                            <w:color w:val="000000" w:themeColor="text1"/>
                          </w:rPr>
                          <w:t>ă</w:t>
                        </w:r>
                      </w:p>
                    </w:tc>
                    <w:tc>
                      <w:tcPr>
                        <w:tcW w:w="3149" w:type="dxa"/>
                        <w:shd w:val="clear" w:color="auto" w:fill="auto"/>
                        <w:vAlign w:val="center"/>
                      </w:tcPr>
                      <w:p w14:paraId="53FF5536"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813.08 mp</w:t>
                        </w:r>
                      </w:p>
                    </w:tc>
                  </w:tr>
                </w:tbl>
                <w:p w14:paraId="718ED813" w14:textId="77777777" w:rsidR="006106AE" w:rsidRPr="00D44057" w:rsidRDefault="006106AE" w:rsidP="006106AE">
                  <w:pPr>
                    <w:spacing w:after="0" w:line="240" w:lineRule="auto"/>
                    <w:rPr>
                      <w:rFonts w:ascii="Trebuchet MS" w:hAnsi="Trebuchet MS"/>
                      <w:color w:val="000000" w:themeColor="text1"/>
                    </w:rPr>
                  </w:pPr>
                </w:p>
                <w:tbl>
                  <w:tblPr>
                    <w:tblW w:w="7843" w:type="dxa"/>
                    <w:tblInd w:w="655" w:type="dxa"/>
                    <w:tblCellMar>
                      <w:left w:w="288" w:type="dxa"/>
                      <w:right w:w="115" w:type="dxa"/>
                    </w:tblCellMar>
                    <w:tblLook w:val="04A0" w:firstRow="1" w:lastRow="0" w:firstColumn="1" w:lastColumn="0" w:noHBand="0" w:noVBand="1"/>
                  </w:tblPr>
                  <w:tblGrid>
                    <w:gridCol w:w="4682"/>
                    <w:gridCol w:w="3161"/>
                  </w:tblGrid>
                  <w:tr w:rsidR="00D44057" w:rsidRPr="00D44057" w14:paraId="0CF6952F" w14:textId="77777777" w:rsidTr="00533ECC">
                    <w:trPr>
                      <w:trHeight w:val="358"/>
                    </w:trPr>
                    <w:tc>
                      <w:tcPr>
                        <w:tcW w:w="7843" w:type="dxa"/>
                        <w:gridSpan w:val="2"/>
                        <w:shd w:val="clear" w:color="auto" w:fill="auto"/>
                        <w:vAlign w:val="center"/>
                      </w:tcPr>
                      <w:p w14:paraId="10043875" w14:textId="06CB4119" w:rsidR="006106AE" w:rsidRPr="00D44057" w:rsidRDefault="00533ECC" w:rsidP="00533ECC">
                        <w:pPr>
                          <w:spacing w:after="0" w:line="240" w:lineRule="auto"/>
                          <w:rPr>
                            <w:rFonts w:ascii="Trebuchet MS" w:hAnsi="Trebuchet MS"/>
                            <w:color w:val="000000" w:themeColor="text1"/>
                          </w:rPr>
                        </w:pPr>
                        <w:r w:rsidRPr="00D44057">
                          <w:rPr>
                            <w:rFonts w:ascii="Trebuchet MS" w:hAnsi="Trebuchet MS"/>
                            <w:b/>
                            <w:color w:val="000000" w:themeColor="text1"/>
                          </w:rPr>
                          <w:t>Indici urbanistici existenți și propuși</w:t>
                        </w:r>
                      </w:p>
                    </w:tc>
                  </w:tr>
                  <w:tr w:rsidR="00D44057" w:rsidRPr="00D44057" w14:paraId="2B403AD3" w14:textId="77777777" w:rsidTr="00533ECC">
                    <w:trPr>
                      <w:trHeight w:val="286"/>
                    </w:trPr>
                    <w:tc>
                      <w:tcPr>
                        <w:tcW w:w="4682" w:type="dxa"/>
                        <w:shd w:val="clear" w:color="auto" w:fill="auto"/>
                        <w:vAlign w:val="center"/>
                      </w:tcPr>
                      <w:p w14:paraId="6AC5D3C9" w14:textId="4B9CFBF8"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Suprafa</w:t>
                        </w:r>
                        <w:r w:rsidR="00533ECC" w:rsidRPr="00D44057">
                          <w:rPr>
                            <w:rFonts w:ascii="Trebuchet MS" w:hAnsi="Trebuchet MS"/>
                            <w:color w:val="000000" w:themeColor="text1"/>
                          </w:rPr>
                          <w:t>ță</w:t>
                        </w:r>
                        <w:r w:rsidRPr="00D44057">
                          <w:rPr>
                            <w:rFonts w:ascii="Trebuchet MS" w:hAnsi="Trebuchet MS"/>
                            <w:color w:val="000000" w:themeColor="text1"/>
                          </w:rPr>
                          <w:t xml:space="preserve"> teren</w:t>
                        </w:r>
                      </w:p>
                    </w:tc>
                    <w:tc>
                      <w:tcPr>
                        <w:tcW w:w="3160" w:type="dxa"/>
                        <w:shd w:val="clear" w:color="auto" w:fill="auto"/>
                        <w:vAlign w:val="center"/>
                      </w:tcPr>
                      <w:p w14:paraId="425AAA33"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2890.00 mp</w:t>
                        </w:r>
                      </w:p>
                    </w:tc>
                  </w:tr>
                  <w:tr w:rsidR="00D44057" w:rsidRPr="00D44057" w14:paraId="6222BE6E" w14:textId="77777777" w:rsidTr="00533ECC">
                    <w:trPr>
                      <w:trHeight w:val="286"/>
                    </w:trPr>
                    <w:tc>
                      <w:tcPr>
                        <w:tcW w:w="4682" w:type="dxa"/>
                        <w:shd w:val="clear" w:color="auto" w:fill="auto"/>
                        <w:vAlign w:val="center"/>
                      </w:tcPr>
                      <w:p w14:paraId="5A1D7164" w14:textId="77777777" w:rsidR="006106AE" w:rsidRPr="00D44057" w:rsidRDefault="006106AE" w:rsidP="006106AE">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P.O.T. maxim admis</w:t>
                        </w:r>
                      </w:p>
                    </w:tc>
                    <w:tc>
                      <w:tcPr>
                        <w:tcW w:w="3160" w:type="dxa"/>
                        <w:shd w:val="clear" w:color="auto" w:fill="auto"/>
                        <w:vAlign w:val="center"/>
                      </w:tcPr>
                      <w:p w14:paraId="3693E0C5"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50.00 %</w:t>
                        </w:r>
                      </w:p>
                    </w:tc>
                  </w:tr>
                  <w:tr w:rsidR="00D44057" w:rsidRPr="00D44057" w14:paraId="5E3C25FE" w14:textId="77777777" w:rsidTr="00533ECC">
                    <w:trPr>
                      <w:trHeight w:val="286"/>
                    </w:trPr>
                    <w:tc>
                      <w:tcPr>
                        <w:tcW w:w="4682" w:type="dxa"/>
                        <w:shd w:val="clear" w:color="auto" w:fill="auto"/>
                        <w:vAlign w:val="center"/>
                      </w:tcPr>
                      <w:p w14:paraId="69F06C22" w14:textId="77777777" w:rsidR="006106AE" w:rsidRPr="00D44057" w:rsidRDefault="006106AE" w:rsidP="006106AE">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C.U.T. maxim admis</w:t>
                        </w:r>
                      </w:p>
                    </w:tc>
                    <w:tc>
                      <w:tcPr>
                        <w:tcW w:w="3160" w:type="dxa"/>
                        <w:shd w:val="clear" w:color="auto" w:fill="auto"/>
                        <w:vAlign w:val="center"/>
                      </w:tcPr>
                      <w:p w14:paraId="47713CF4"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1.50 Adc / mp</w:t>
                        </w:r>
                      </w:p>
                    </w:tc>
                  </w:tr>
                  <w:tr w:rsidR="00D44057" w:rsidRPr="00D44057" w14:paraId="0DB67766" w14:textId="77777777" w:rsidTr="00533ECC">
                    <w:trPr>
                      <w:trHeight w:val="286"/>
                    </w:trPr>
                    <w:tc>
                      <w:tcPr>
                        <w:tcW w:w="4682" w:type="dxa"/>
                        <w:shd w:val="clear" w:color="auto" w:fill="auto"/>
                        <w:vAlign w:val="center"/>
                      </w:tcPr>
                      <w:p w14:paraId="448A7ACF" w14:textId="41581702"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S. construit</w:t>
                        </w:r>
                        <w:r w:rsidR="00533ECC" w:rsidRPr="00D44057">
                          <w:rPr>
                            <w:rFonts w:ascii="Trebuchet MS" w:hAnsi="Trebuchet MS"/>
                            <w:color w:val="000000" w:themeColor="text1"/>
                          </w:rPr>
                          <w:t>ă</w:t>
                        </w:r>
                        <w:r w:rsidRPr="00D44057">
                          <w:rPr>
                            <w:rFonts w:ascii="Trebuchet MS" w:hAnsi="Trebuchet MS"/>
                            <w:color w:val="000000" w:themeColor="text1"/>
                          </w:rPr>
                          <w:t xml:space="preserve"> existent</w:t>
                        </w:r>
                        <w:r w:rsidR="00533ECC" w:rsidRPr="00D44057">
                          <w:rPr>
                            <w:rFonts w:ascii="Trebuchet MS" w:hAnsi="Trebuchet MS"/>
                            <w:color w:val="000000" w:themeColor="text1"/>
                          </w:rPr>
                          <w:t>ă</w:t>
                        </w:r>
                      </w:p>
                    </w:tc>
                    <w:tc>
                      <w:tcPr>
                        <w:tcW w:w="3160" w:type="dxa"/>
                        <w:shd w:val="clear" w:color="auto" w:fill="auto"/>
                        <w:vAlign w:val="center"/>
                      </w:tcPr>
                      <w:p w14:paraId="0F962281"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0.00 mp</w:t>
                        </w:r>
                      </w:p>
                    </w:tc>
                  </w:tr>
                  <w:tr w:rsidR="00D44057" w:rsidRPr="00D44057" w14:paraId="580A2847" w14:textId="77777777" w:rsidTr="00533ECC">
                    <w:trPr>
                      <w:trHeight w:val="286"/>
                    </w:trPr>
                    <w:tc>
                      <w:tcPr>
                        <w:tcW w:w="4682" w:type="dxa"/>
                        <w:shd w:val="clear" w:color="auto" w:fill="auto"/>
                        <w:vAlign w:val="center"/>
                      </w:tcPr>
                      <w:p w14:paraId="2C0F30F0" w14:textId="69045EE0"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S. desfasurat</w:t>
                        </w:r>
                        <w:r w:rsidR="00533ECC" w:rsidRPr="00D44057">
                          <w:rPr>
                            <w:rFonts w:ascii="Trebuchet MS" w:hAnsi="Trebuchet MS"/>
                            <w:color w:val="000000" w:themeColor="text1"/>
                          </w:rPr>
                          <w:t>ă</w:t>
                        </w:r>
                        <w:r w:rsidRPr="00D44057">
                          <w:rPr>
                            <w:rFonts w:ascii="Trebuchet MS" w:hAnsi="Trebuchet MS"/>
                            <w:color w:val="000000" w:themeColor="text1"/>
                          </w:rPr>
                          <w:t xml:space="preserve"> existent</w:t>
                        </w:r>
                        <w:r w:rsidR="00533ECC" w:rsidRPr="00D44057">
                          <w:rPr>
                            <w:rFonts w:ascii="Trebuchet MS" w:hAnsi="Trebuchet MS"/>
                            <w:color w:val="000000" w:themeColor="text1"/>
                          </w:rPr>
                          <w:t>ă</w:t>
                        </w:r>
                      </w:p>
                    </w:tc>
                    <w:tc>
                      <w:tcPr>
                        <w:tcW w:w="3160" w:type="dxa"/>
                        <w:shd w:val="clear" w:color="auto" w:fill="auto"/>
                        <w:vAlign w:val="center"/>
                      </w:tcPr>
                      <w:p w14:paraId="5DD53975"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0.00 mp</w:t>
                        </w:r>
                      </w:p>
                    </w:tc>
                  </w:tr>
                  <w:tr w:rsidR="00D44057" w:rsidRPr="00D44057" w14:paraId="37833E25" w14:textId="77777777" w:rsidTr="00533ECC">
                    <w:trPr>
                      <w:trHeight w:val="286"/>
                    </w:trPr>
                    <w:tc>
                      <w:tcPr>
                        <w:tcW w:w="4682" w:type="dxa"/>
                        <w:shd w:val="clear" w:color="auto" w:fill="auto"/>
                        <w:vAlign w:val="center"/>
                      </w:tcPr>
                      <w:p w14:paraId="18B7FF6A" w14:textId="1B54BFE0"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S. construit</w:t>
                        </w:r>
                        <w:r w:rsidR="00533ECC" w:rsidRPr="00D44057">
                          <w:rPr>
                            <w:rFonts w:ascii="Trebuchet MS" w:hAnsi="Trebuchet MS"/>
                            <w:color w:val="000000" w:themeColor="text1"/>
                          </w:rPr>
                          <w:t>ă</w:t>
                        </w:r>
                        <w:r w:rsidRPr="00D44057">
                          <w:rPr>
                            <w:rFonts w:ascii="Trebuchet MS" w:hAnsi="Trebuchet MS"/>
                            <w:color w:val="000000" w:themeColor="text1"/>
                          </w:rPr>
                          <w:t xml:space="preserve"> propus</w:t>
                        </w:r>
                        <w:r w:rsidR="00533ECC" w:rsidRPr="00D44057">
                          <w:rPr>
                            <w:rFonts w:ascii="Trebuchet MS" w:hAnsi="Trebuchet MS"/>
                            <w:color w:val="000000" w:themeColor="text1"/>
                          </w:rPr>
                          <w:t>ă</w:t>
                        </w:r>
                      </w:p>
                    </w:tc>
                    <w:tc>
                      <w:tcPr>
                        <w:tcW w:w="3160" w:type="dxa"/>
                        <w:shd w:val="clear" w:color="auto" w:fill="auto"/>
                        <w:vAlign w:val="center"/>
                      </w:tcPr>
                      <w:p w14:paraId="65CE5441"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813.08 mp</w:t>
                        </w:r>
                      </w:p>
                    </w:tc>
                  </w:tr>
                  <w:tr w:rsidR="00D44057" w:rsidRPr="00D44057" w14:paraId="60D072BF" w14:textId="77777777" w:rsidTr="00533ECC">
                    <w:trPr>
                      <w:trHeight w:val="286"/>
                    </w:trPr>
                    <w:tc>
                      <w:tcPr>
                        <w:tcW w:w="4682" w:type="dxa"/>
                        <w:shd w:val="clear" w:color="auto" w:fill="auto"/>
                        <w:vAlign w:val="center"/>
                      </w:tcPr>
                      <w:p w14:paraId="40F3E6EF" w14:textId="409F9CFB"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S. desfasurat</w:t>
                        </w:r>
                        <w:r w:rsidR="00533ECC" w:rsidRPr="00D44057">
                          <w:rPr>
                            <w:rFonts w:ascii="Trebuchet MS" w:hAnsi="Trebuchet MS"/>
                            <w:color w:val="000000" w:themeColor="text1"/>
                          </w:rPr>
                          <w:t>ă</w:t>
                        </w:r>
                        <w:r w:rsidRPr="00D44057">
                          <w:rPr>
                            <w:rFonts w:ascii="Trebuchet MS" w:hAnsi="Trebuchet MS"/>
                            <w:color w:val="000000" w:themeColor="text1"/>
                          </w:rPr>
                          <w:t xml:space="preserve"> propus</w:t>
                        </w:r>
                        <w:r w:rsidR="00533ECC" w:rsidRPr="00D44057">
                          <w:rPr>
                            <w:rFonts w:ascii="Trebuchet MS" w:hAnsi="Trebuchet MS"/>
                            <w:color w:val="000000" w:themeColor="text1"/>
                          </w:rPr>
                          <w:t>ă</w:t>
                        </w:r>
                      </w:p>
                    </w:tc>
                    <w:tc>
                      <w:tcPr>
                        <w:tcW w:w="3160" w:type="dxa"/>
                        <w:shd w:val="clear" w:color="auto" w:fill="auto"/>
                        <w:vAlign w:val="center"/>
                      </w:tcPr>
                      <w:p w14:paraId="67EF4254"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813.08 mp</w:t>
                        </w:r>
                      </w:p>
                    </w:tc>
                  </w:tr>
                  <w:tr w:rsidR="00D44057" w:rsidRPr="00D44057" w14:paraId="6BBA7E16" w14:textId="77777777" w:rsidTr="00533ECC">
                    <w:trPr>
                      <w:trHeight w:val="286"/>
                    </w:trPr>
                    <w:tc>
                      <w:tcPr>
                        <w:tcW w:w="4682" w:type="dxa"/>
                        <w:shd w:val="clear" w:color="auto" w:fill="auto"/>
                        <w:vAlign w:val="center"/>
                      </w:tcPr>
                      <w:p w14:paraId="37CEE83F" w14:textId="77777777" w:rsidR="006106AE" w:rsidRPr="00D44057" w:rsidRDefault="006106AE" w:rsidP="006106AE">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P.O.T. existent</w:t>
                        </w:r>
                      </w:p>
                    </w:tc>
                    <w:tc>
                      <w:tcPr>
                        <w:tcW w:w="3160" w:type="dxa"/>
                        <w:shd w:val="clear" w:color="auto" w:fill="auto"/>
                        <w:vAlign w:val="center"/>
                      </w:tcPr>
                      <w:p w14:paraId="17B09115"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0.00 %</w:t>
                        </w:r>
                      </w:p>
                    </w:tc>
                  </w:tr>
                  <w:tr w:rsidR="00D44057" w:rsidRPr="00D44057" w14:paraId="14F54C61" w14:textId="77777777" w:rsidTr="00533ECC">
                    <w:trPr>
                      <w:trHeight w:val="286"/>
                    </w:trPr>
                    <w:tc>
                      <w:tcPr>
                        <w:tcW w:w="4682" w:type="dxa"/>
                        <w:shd w:val="clear" w:color="auto" w:fill="auto"/>
                        <w:vAlign w:val="center"/>
                      </w:tcPr>
                      <w:p w14:paraId="6C83F951" w14:textId="77777777" w:rsidR="006106AE" w:rsidRPr="00D44057" w:rsidRDefault="006106AE" w:rsidP="006106AE">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C.U.T. existent</w:t>
                        </w:r>
                      </w:p>
                    </w:tc>
                    <w:tc>
                      <w:tcPr>
                        <w:tcW w:w="3160" w:type="dxa"/>
                        <w:shd w:val="clear" w:color="auto" w:fill="auto"/>
                        <w:vAlign w:val="center"/>
                      </w:tcPr>
                      <w:p w14:paraId="1E0084D9"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0.00</w:t>
                        </w:r>
                      </w:p>
                    </w:tc>
                  </w:tr>
                  <w:tr w:rsidR="00D44057" w:rsidRPr="00D44057" w14:paraId="0647E7EE" w14:textId="77777777" w:rsidTr="00533ECC">
                    <w:trPr>
                      <w:trHeight w:val="286"/>
                    </w:trPr>
                    <w:tc>
                      <w:tcPr>
                        <w:tcW w:w="4682" w:type="dxa"/>
                        <w:shd w:val="clear" w:color="auto" w:fill="auto"/>
                        <w:vAlign w:val="center"/>
                      </w:tcPr>
                      <w:p w14:paraId="217FED06" w14:textId="41898B26"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P.O.T. propus</w:t>
                        </w:r>
                      </w:p>
                    </w:tc>
                    <w:tc>
                      <w:tcPr>
                        <w:tcW w:w="3160" w:type="dxa"/>
                        <w:shd w:val="clear" w:color="auto" w:fill="auto"/>
                        <w:vAlign w:val="center"/>
                      </w:tcPr>
                      <w:p w14:paraId="43B4B31B"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28.13 %</w:t>
                        </w:r>
                      </w:p>
                    </w:tc>
                  </w:tr>
                  <w:tr w:rsidR="00D44057" w:rsidRPr="00D44057" w14:paraId="2B80CE12" w14:textId="77777777" w:rsidTr="00533ECC">
                    <w:trPr>
                      <w:trHeight w:val="286"/>
                    </w:trPr>
                    <w:tc>
                      <w:tcPr>
                        <w:tcW w:w="4682" w:type="dxa"/>
                        <w:shd w:val="clear" w:color="auto" w:fill="auto"/>
                        <w:vAlign w:val="center"/>
                      </w:tcPr>
                      <w:p w14:paraId="0F995621" w14:textId="382D8C7F" w:rsidR="006106AE" w:rsidRPr="00D44057" w:rsidRDefault="006106AE" w:rsidP="00533ECC">
                        <w:pPr>
                          <w:numPr>
                            <w:ilvl w:val="0"/>
                            <w:numId w:val="23"/>
                          </w:numPr>
                          <w:spacing w:after="0" w:line="240" w:lineRule="auto"/>
                          <w:rPr>
                            <w:rFonts w:ascii="Trebuchet MS" w:hAnsi="Trebuchet MS"/>
                            <w:color w:val="000000" w:themeColor="text1"/>
                          </w:rPr>
                        </w:pPr>
                        <w:r w:rsidRPr="00D44057">
                          <w:rPr>
                            <w:rFonts w:ascii="Trebuchet MS" w:hAnsi="Trebuchet MS"/>
                            <w:color w:val="000000" w:themeColor="text1"/>
                          </w:rPr>
                          <w:t>C.U.T. propus</w:t>
                        </w:r>
                      </w:p>
                    </w:tc>
                    <w:tc>
                      <w:tcPr>
                        <w:tcW w:w="3160" w:type="dxa"/>
                        <w:shd w:val="clear" w:color="auto" w:fill="auto"/>
                        <w:vAlign w:val="center"/>
                      </w:tcPr>
                      <w:p w14:paraId="0889DA1A" w14:textId="77777777" w:rsidR="006106AE" w:rsidRPr="00D44057" w:rsidRDefault="006106AE" w:rsidP="006106AE">
                        <w:pPr>
                          <w:spacing w:after="0" w:line="240" w:lineRule="auto"/>
                          <w:rPr>
                            <w:rFonts w:ascii="Trebuchet MS" w:hAnsi="Trebuchet MS"/>
                            <w:color w:val="000000" w:themeColor="text1"/>
                          </w:rPr>
                        </w:pPr>
                        <w:r w:rsidRPr="00D44057">
                          <w:rPr>
                            <w:rFonts w:ascii="Trebuchet MS" w:hAnsi="Trebuchet MS"/>
                            <w:color w:val="000000" w:themeColor="text1"/>
                          </w:rPr>
                          <w:t>0.28</w:t>
                        </w:r>
                      </w:p>
                    </w:tc>
                  </w:tr>
                </w:tbl>
                <w:p w14:paraId="076E4BFA" w14:textId="77777777" w:rsidR="006106AE" w:rsidRPr="00D44057" w:rsidRDefault="006106AE" w:rsidP="006106AE">
                  <w:pPr>
                    <w:spacing w:after="0" w:line="240" w:lineRule="auto"/>
                    <w:rPr>
                      <w:rFonts w:ascii="Trebuchet MS" w:hAnsi="Trebuchet MS"/>
                      <w:color w:val="000000" w:themeColor="text1"/>
                    </w:rPr>
                  </w:pPr>
                </w:p>
              </w:tc>
            </w:tr>
          </w:tbl>
          <w:p w14:paraId="5B80B991" w14:textId="51591E5E"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745BE5D6" w14:textId="40F6A65D" w:rsidR="006106AE" w:rsidRPr="00D44057" w:rsidRDefault="006106AE" w:rsidP="006106AE">
            <w:pPr>
              <w:spacing w:after="0" w:line="240" w:lineRule="auto"/>
              <w:rPr>
                <w:rFonts w:ascii="Trebuchet MS" w:hAnsi="Trebuchet MS"/>
                <w:color w:val="000000" w:themeColor="text1"/>
              </w:rPr>
            </w:pPr>
          </w:p>
        </w:tc>
      </w:tr>
      <w:tr w:rsidR="00D44057" w:rsidRPr="00D44057" w14:paraId="2955F0F2" w14:textId="77777777" w:rsidTr="00533ECC">
        <w:trPr>
          <w:trHeight w:val="286"/>
        </w:trPr>
        <w:tc>
          <w:tcPr>
            <w:tcW w:w="9469" w:type="dxa"/>
            <w:shd w:val="clear" w:color="auto" w:fill="auto"/>
            <w:vAlign w:val="center"/>
          </w:tcPr>
          <w:p w14:paraId="37209430" w14:textId="005A73AA"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77E1B7D2" w14:textId="62EEDB28" w:rsidR="006106AE" w:rsidRPr="00D44057" w:rsidRDefault="006106AE" w:rsidP="006106AE">
            <w:pPr>
              <w:spacing w:after="0" w:line="240" w:lineRule="auto"/>
              <w:rPr>
                <w:rFonts w:ascii="Trebuchet MS" w:hAnsi="Trebuchet MS"/>
                <w:color w:val="000000" w:themeColor="text1"/>
              </w:rPr>
            </w:pPr>
          </w:p>
        </w:tc>
      </w:tr>
      <w:tr w:rsidR="00D44057" w:rsidRPr="00D44057" w14:paraId="6213300E" w14:textId="77777777" w:rsidTr="00533ECC">
        <w:trPr>
          <w:trHeight w:val="286"/>
        </w:trPr>
        <w:tc>
          <w:tcPr>
            <w:tcW w:w="9469" w:type="dxa"/>
            <w:shd w:val="clear" w:color="auto" w:fill="auto"/>
            <w:vAlign w:val="center"/>
          </w:tcPr>
          <w:p w14:paraId="61093EEA" w14:textId="7B1DAF88"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3ABF9064" w14:textId="2913E3FA" w:rsidR="006106AE" w:rsidRPr="00D44057" w:rsidRDefault="006106AE" w:rsidP="006106AE">
            <w:pPr>
              <w:spacing w:after="0" w:line="240" w:lineRule="auto"/>
              <w:rPr>
                <w:rFonts w:ascii="Trebuchet MS" w:hAnsi="Trebuchet MS"/>
                <w:color w:val="000000" w:themeColor="text1"/>
              </w:rPr>
            </w:pPr>
          </w:p>
        </w:tc>
      </w:tr>
      <w:tr w:rsidR="00D44057" w:rsidRPr="00D44057" w14:paraId="6328ED34" w14:textId="77777777" w:rsidTr="00533ECC">
        <w:trPr>
          <w:trHeight w:val="286"/>
        </w:trPr>
        <w:tc>
          <w:tcPr>
            <w:tcW w:w="9469" w:type="dxa"/>
            <w:shd w:val="clear" w:color="auto" w:fill="auto"/>
            <w:vAlign w:val="center"/>
          </w:tcPr>
          <w:p w14:paraId="1527803A" w14:textId="0E4BCBF2"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276EDD34" w14:textId="3CE3E819" w:rsidR="006106AE" w:rsidRPr="00D44057" w:rsidRDefault="006106AE" w:rsidP="006106AE">
            <w:pPr>
              <w:spacing w:after="0" w:line="240" w:lineRule="auto"/>
              <w:rPr>
                <w:rFonts w:ascii="Trebuchet MS" w:hAnsi="Trebuchet MS"/>
                <w:color w:val="000000" w:themeColor="text1"/>
              </w:rPr>
            </w:pPr>
          </w:p>
        </w:tc>
      </w:tr>
      <w:tr w:rsidR="00D44057" w:rsidRPr="00D44057" w14:paraId="5DBEC6D5" w14:textId="77777777" w:rsidTr="00533ECC">
        <w:trPr>
          <w:trHeight w:val="286"/>
        </w:trPr>
        <w:tc>
          <w:tcPr>
            <w:tcW w:w="9469" w:type="dxa"/>
            <w:shd w:val="clear" w:color="auto" w:fill="auto"/>
            <w:vAlign w:val="center"/>
          </w:tcPr>
          <w:p w14:paraId="3420D183" w14:textId="638690C8" w:rsidR="006106AE" w:rsidRPr="00D44057" w:rsidRDefault="006106AE" w:rsidP="00D44057">
            <w:pPr>
              <w:spacing w:after="0" w:line="240" w:lineRule="auto"/>
              <w:rPr>
                <w:rFonts w:ascii="Trebuchet MS" w:hAnsi="Trebuchet MS"/>
                <w:color w:val="000000" w:themeColor="text1"/>
              </w:rPr>
            </w:pPr>
          </w:p>
        </w:tc>
        <w:tc>
          <w:tcPr>
            <w:tcW w:w="404" w:type="dxa"/>
            <w:shd w:val="clear" w:color="auto" w:fill="auto"/>
            <w:vAlign w:val="center"/>
          </w:tcPr>
          <w:p w14:paraId="6A125E76" w14:textId="0CDBB39F" w:rsidR="006106AE" w:rsidRPr="00D44057" w:rsidRDefault="006106AE" w:rsidP="006106AE">
            <w:pPr>
              <w:spacing w:after="0" w:line="240" w:lineRule="auto"/>
              <w:rPr>
                <w:rFonts w:ascii="Trebuchet MS" w:hAnsi="Trebuchet MS"/>
                <w:color w:val="000000" w:themeColor="text1"/>
              </w:rPr>
            </w:pPr>
          </w:p>
        </w:tc>
      </w:tr>
      <w:tr w:rsidR="00D44057" w:rsidRPr="00D44057" w14:paraId="448FEE80" w14:textId="77777777" w:rsidTr="00533ECC">
        <w:trPr>
          <w:trHeight w:val="286"/>
        </w:trPr>
        <w:tc>
          <w:tcPr>
            <w:tcW w:w="9469" w:type="dxa"/>
            <w:shd w:val="clear" w:color="auto" w:fill="auto"/>
            <w:vAlign w:val="center"/>
          </w:tcPr>
          <w:p w14:paraId="7ADEBDC8" w14:textId="475A540D"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4E238AC8" w14:textId="3C6D476F" w:rsidR="006106AE" w:rsidRPr="00D44057" w:rsidRDefault="006106AE" w:rsidP="006106AE">
            <w:pPr>
              <w:spacing w:after="0" w:line="240" w:lineRule="auto"/>
              <w:rPr>
                <w:rFonts w:ascii="Trebuchet MS" w:hAnsi="Trebuchet MS"/>
                <w:color w:val="000000" w:themeColor="text1"/>
              </w:rPr>
            </w:pPr>
          </w:p>
        </w:tc>
      </w:tr>
      <w:tr w:rsidR="00D44057" w:rsidRPr="00D44057" w14:paraId="14D429DD" w14:textId="77777777" w:rsidTr="00533ECC">
        <w:trPr>
          <w:trHeight w:val="286"/>
        </w:trPr>
        <w:tc>
          <w:tcPr>
            <w:tcW w:w="9469" w:type="dxa"/>
            <w:shd w:val="clear" w:color="auto" w:fill="auto"/>
            <w:vAlign w:val="center"/>
          </w:tcPr>
          <w:p w14:paraId="60BD8827" w14:textId="03E5940C"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621D3055" w14:textId="6F5751AF" w:rsidR="006106AE" w:rsidRPr="00D44057" w:rsidRDefault="006106AE" w:rsidP="006106AE">
            <w:pPr>
              <w:spacing w:after="0" w:line="240" w:lineRule="auto"/>
              <w:rPr>
                <w:rFonts w:ascii="Trebuchet MS" w:hAnsi="Trebuchet MS"/>
                <w:color w:val="000000" w:themeColor="text1"/>
              </w:rPr>
            </w:pPr>
          </w:p>
        </w:tc>
      </w:tr>
      <w:tr w:rsidR="00D44057" w:rsidRPr="00D44057" w14:paraId="18080C4B" w14:textId="77777777" w:rsidTr="00533ECC">
        <w:trPr>
          <w:trHeight w:val="286"/>
        </w:trPr>
        <w:tc>
          <w:tcPr>
            <w:tcW w:w="9469" w:type="dxa"/>
            <w:shd w:val="clear" w:color="auto" w:fill="auto"/>
            <w:vAlign w:val="center"/>
          </w:tcPr>
          <w:p w14:paraId="2A56B5DD" w14:textId="11FDE154" w:rsidR="006106AE" w:rsidRPr="00D44057" w:rsidRDefault="006106AE" w:rsidP="006106AE">
            <w:pPr>
              <w:spacing w:after="0" w:line="240" w:lineRule="auto"/>
              <w:ind w:left="720"/>
              <w:rPr>
                <w:rFonts w:ascii="Trebuchet MS" w:hAnsi="Trebuchet MS"/>
                <w:color w:val="000000" w:themeColor="text1"/>
              </w:rPr>
            </w:pPr>
          </w:p>
        </w:tc>
        <w:tc>
          <w:tcPr>
            <w:tcW w:w="404" w:type="dxa"/>
            <w:shd w:val="clear" w:color="auto" w:fill="auto"/>
            <w:vAlign w:val="center"/>
          </w:tcPr>
          <w:p w14:paraId="5B8BAA10" w14:textId="196D5260" w:rsidR="006106AE" w:rsidRPr="00D44057" w:rsidRDefault="006106AE" w:rsidP="006106AE">
            <w:pPr>
              <w:spacing w:after="0" w:line="240" w:lineRule="auto"/>
              <w:rPr>
                <w:rFonts w:ascii="Trebuchet MS" w:hAnsi="Trebuchet MS"/>
                <w:color w:val="000000" w:themeColor="text1"/>
              </w:rPr>
            </w:pPr>
          </w:p>
        </w:tc>
      </w:tr>
      <w:tr w:rsidR="00D44057" w:rsidRPr="00D44057" w14:paraId="149938A8" w14:textId="77777777" w:rsidTr="00D44057">
        <w:trPr>
          <w:trHeight w:val="1075"/>
        </w:trPr>
        <w:tc>
          <w:tcPr>
            <w:tcW w:w="9469" w:type="dxa"/>
            <w:shd w:val="clear" w:color="auto" w:fill="auto"/>
            <w:vAlign w:val="center"/>
          </w:tcPr>
          <w:p w14:paraId="484AD9B3" w14:textId="4254E6DA" w:rsidR="00533ECC" w:rsidRPr="00D44057" w:rsidRDefault="00533ECC" w:rsidP="00533ECC">
            <w:pPr>
              <w:spacing w:after="0" w:line="240" w:lineRule="auto"/>
              <w:jc w:val="both"/>
              <w:rPr>
                <w:rFonts w:ascii="Trebuchet MS" w:hAnsi="Trebuchet MS"/>
                <w:color w:val="000000" w:themeColor="text1"/>
                <w:lang w:val="fr-FR"/>
              </w:rPr>
            </w:pPr>
            <w:r w:rsidRPr="00D44057">
              <w:rPr>
                <w:rFonts w:ascii="Trebuchet MS" w:hAnsi="Trebuchet MS"/>
                <w:color w:val="000000" w:themeColor="text1"/>
                <w:lang w:val="fr-FR"/>
              </w:rPr>
              <w:lastRenderedPageBreak/>
              <w:t>Se propune</w:t>
            </w:r>
            <w:r w:rsidRPr="00D44057">
              <w:rPr>
                <w:rFonts w:ascii="Trebuchet MS" w:hAnsi="Trebuchet MS"/>
                <w:color w:val="000000" w:themeColor="text1"/>
                <w:lang w:val="fr-FR"/>
              </w:rPr>
              <w:t xml:space="preserve"> un acces auto pentru comercianț</w:t>
            </w:r>
            <w:r w:rsidRPr="00D44057">
              <w:rPr>
                <w:rFonts w:ascii="Trebuchet MS" w:hAnsi="Trebuchet MS"/>
                <w:color w:val="000000" w:themeColor="text1"/>
                <w:lang w:val="fr-FR"/>
              </w:rPr>
              <w:t>i de pe latura estic</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cu iesire </w:t>
            </w:r>
            <w:r w:rsidRPr="00D44057">
              <w:rPr>
                <w:rFonts w:ascii="Trebuchet MS" w:hAnsi="Trebuchet MS"/>
                <w:color w:val="000000" w:themeColor="text1"/>
                <w:lang w:val="fr-FR"/>
              </w:rPr>
              <w:t>î</w:t>
            </w:r>
            <w:r w:rsidRPr="00D44057">
              <w:rPr>
                <w:rFonts w:ascii="Trebuchet MS" w:hAnsi="Trebuchet MS"/>
                <w:color w:val="000000" w:themeColor="text1"/>
                <w:lang w:val="fr-FR"/>
              </w:rPr>
              <w:t>n partea sudic</w:t>
            </w:r>
            <w:r w:rsidRPr="00D44057">
              <w:rPr>
                <w:rFonts w:ascii="Trebuchet MS" w:hAnsi="Trebuchet MS"/>
                <w:color w:val="000000" w:themeColor="text1"/>
                <w:lang w:val="fr-FR"/>
              </w:rPr>
              <w:t>ă</w:t>
            </w:r>
            <w:r w:rsidRPr="00D44057">
              <w:rPr>
                <w:rFonts w:ascii="Trebuchet MS" w:hAnsi="Trebuchet MS"/>
                <w:color w:val="000000" w:themeColor="text1"/>
                <w:lang w:val="fr-FR"/>
              </w:rPr>
              <w:t>, iar accesul cumpar</w:t>
            </w:r>
            <w:r w:rsidRPr="00D44057">
              <w:rPr>
                <w:rFonts w:ascii="Trebuchet MS" w:hAnsi="Trebuchet MS"/>
                <w:color w:val="000000" w:themeColor="text1"/>
                <w:lang w:val="fr-FR"/>
              </w:rPr>
              <w:t>ă</w:t>
            </w:r>
            <w:r w:rsidRPr="00D44057">
              <w:rPr>
                <w:rFonts w:ascii="Trebuchet MS" w:hAnsi="Trebuchet MS"/>
                <w:color w:val="000000" w:themeColor="text1"/>
                <w:lang w:val="fr-FR"/>
              </w:rPr>
              <w:t>torilor la locurile de parcare se va realiza de pe partea sudic</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a amplasamentului. </w:t>
            </w:r>
            <w:r w:rsidRPr="00D44057">
              <w:rPr>
                <w:rFonts w:ascii="Trebuchet MS" w:hAnsi="Trebuchet MS"/>
                <w:color w:val="000000" w:themeColor="text1"/>
                <w:lang w:val="fr-FR"/>
              </w:rPr>
              <w:t>Î</w:t>
            </w:r>
            <w:r w:rsidRPr="00D44057">
              <w:rPr>
                <w:rFonts w:ascii="Trebuchet MS" w:hAnsi="Trebuchet MS"/>
                <w:color w:val="000000" w:themeColor="text1"/>
                <w:lang w:val="fr-FR"/>
              </w:rPr>
              <w:t>mprejmuirea existenta a statie de pompare SP6 se pastreaz</w:t>
            </w:r>
            <w:r w:rsidRPr="00D44057">
              <w:rPr>
                <w:rFonts w:ascii="Trebuchet MS" w:hAnsi="Trebuchet MS"/>
                <w:color w:val="000000" w:themeColor="text1"/>
                <w:lang w:val="fr-FR"/>
              </w:rPr>
              <w:t>ă</w:t>
            </w:r>
            <w:r w:rsidRPr="00D44057">
              <w:rPr>
                <w:rFonts w:ascii="Trebuchet MS" w:hAnsi="Trebuchet MS"/>
                <w:color w:val="000000" w:themeColor="text1"/>
                <w:lang w:val="fr-FR"/>
              </w:rPr>
              <w:t>, iar locurile de parcare a cumpar</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torilor se vor realiza </w:t>
            </w:r>
            <w:r w:rsidRPr="00D44057">
              <w:rPr>
                <w:rFonts w:ascii="Trebuchet MS" w:hAnsi="Trebuchet MS"/>
                <w:color w:val="000000" w:themeColor="text1"/>
                <w:lang w:val="fr-FR"/>
              </w:rPr>
              <w:t>î</w:t>
            </w:r>
            <w:r w:rsidRPr="00D44057">
              <w:rPr>
                <w:rFonts w:ascii="Trebuchet MS" w:hAnsi="Trebuchet MS"/>
                <w:color w:val="000000" w:themeColor="text1"/>
                <w:lang w:val="fr-FR"/>
              </w:rPr>
              <w:t>n jurul acesteia.</w:t>
            </w:r>
          </w:p>
          <w:p w14:paraId="07CC62FB" w14:textId="2385861E" w:rsidR="006106AE" w:rsidRPr="00D44057" w:rsidRDefault="006106AE" w:rsidP="00533ECC">
            <w:pPr>
              <w:spacing w:after="0" w:line="240" w:lineRule="auto"/>
              <w:ind w:left="720"/>
              <w:rPr>
                <w:rFonts w:ascii="Trebuchet MS" w:hAnsi="Trebuchet MS"/>
                <w:color w:val="000000" w:themeColor="text1"/>
              </w:rPr>
            </w:pPr>
          </w:p>
        </w:tc>
        <w:tc>
          <w:tcPr>
            <w:tcW w:w="404" w:type="dxa"/>
            <w:shd w:val="clear" w:color="auto" w:fill="auto"/>
            <w:vAlign w:val="center"/>
          </w:tcPr>
          <w:p w14:paraId="46FDE078" w14:textId="53BA0CAF" w:rsidR="006106AE" w:rsidRPr="00D44057" w:rsidRDefault="006106AE" w:rsidP="00533ECC">
            <w:pPr>
              <w:spacing w:after="0" w:line="240" w:lineRule="auto"/>
              <w:rPr>
                <w:rFonts w:ascii="Trebuchet MS" w:hAnsi="Trebuchet MS"/>
                <w:color w:val="000000" w:themeColor="text1"/>
              </w:rPr>
            </w:pPr>
          </w:p>
        </w:tc>
      </w:tr>
    </w:tbl>
    <w:p w14:paraId="303F14C4" w14:textId="0BB86C34" w:rsidR="00620D94" w:rsidRPr="00533ECC" w:rsidRDefault="00055CF3" w:rsidP="00533ECC">
      <w:pPr>
        <w:spacing w:after="0" w:line="240" w:lineRule="auto"/>
        <w:jc w:val="both"/>
        <w:rPr>
          <w:rFonts w:ascii="Trebuchet MS" w:hAnsi="Trebuchet MS"/>
          <w:color w:val="000000" w:themeColor="text1"/>
        </w:rPr>
      </w:pPr>
      <w:r w:rsidRPr="00533ECC">
        <w:rPr>
          <w:rFonts w:ascii="Trebuchet MS" w:eastAsia="Arial Unicode MS" w:hAnsi="Trebuchet MS"/>
          <w:b/>
          <w:color w:val="000000" w:themeColor="text1"/>
        </w:rPr>
        <w:t xml:space="preserve">Asigurarea utilităților: </w:t>
      </w:r>
      <w:r w:rsidR="001A6C33" w:rsidRPr="00533ECC">
        <w:rPr>
          <w:rFonts w:ascii="Trebuchet MS" w:hAnsi="Trebuchet MS"/>
          <w:color w:val="000000" w:themeColor="text1"/>
        </w:rPr>
        <w:t xml:space="preserve"> </w:t>
      </w:r>
      <w:r w:rsidR="00533ECC" w:rsidRPr="00533ECC">
        <w:rPr>
          <w:rFonts w:ascii="Trebuchet MS" w:hAnsi="Trebuchet MS"/>
          <w:color w:val="000000" w:themeColor="text1"/>
        </w:rPr>
        <w:t xml:space="preserve">se va realiza de la </w:t>
      </w:r>
      <w:r w:rsidR="00533ECC" w:rsidRPr="00533ECC">
        <w:rPr>
          <w:rFonts w:ascii="Trebuchet MS" w:hAnsi="Trebuchet MS"/>
          <w:color w:val="000000" w:themeColor="text1"/>
          <w:lang w:val="fr-FR"/>
        </w:rPr>
        <w:t>re</w:t>
      </w:r>
      <w:r w:rsidR="00533ECC" w:rsidRPr="00533ECC">
        <w:rPr>
          <w:rFonts w:ascii="Trebuchet MS" w:hAnsi="Trebuchet MS"/>
          <w:color w:val="000000" w:themeColor="text1"/>
          <w:lang w:val="fr-FR"/>
        </w:rPr>
        <w:t>ț</w:t>
      </w:r>
      <w:r w:rsidR="00533ECC" w:rsidRPr="00533ECC">
        <w:rPr>
          <w:rFonts w:ascii="Trebuchet MS" w:hAnsi="Trebuchet MS"/>
          <w:color w:val="000000" w:themeColor="text1"/>
          <w:lang w:val="fr-FR"/>
        </w:rPr>
        <w:t>ea</w:t>
      </w:r>
      <w:r w:rsidR="00533ECC" w:rsidRPr="00533ECC">
        <w:rPr>
          <w:rFonts w:ascii="Trebuchet MS" w:hAnsi="Trebuchet MS"/>
          <w:color w:val="000000" w:themeColor="text1"/>
          <w:lang w:val="fr-FR"/>
        </w:rPr>
        <w:t>ua</w:t>
      </w:r>
      <w:r w:rsidR="00533ECC" w:rsidRPr="00533ECC">
        <w:rPr>
          <w:rFonts w:ascii="Trebuchet MS" w:hAnsi="Trebuchet MS"/>
          <w:color w:val="000000" w:themeColor="text1"/>
          <w:lang w:val="fr-FR"/>
        </w:rPr>
        <w:t xml:space="preserve"> localit</w:t>
      </w:r>
      <w:r w:rsidR="00533ECC" w:rsidRPr="00533ECC">
        <w:rPr>
          <w:rFonts w:ascii="Trebuchet MS" w:hAnsi="Trebuchet MS"/>
          <w:color w:val="000000" w:themeColor="text1"/>
          <w:lang w:val="fr-FR"/>
        </w:rPr>
        <w:t>ății</w:t>
      </w:r>
      <w:r w:rsidR="00533ECC">
        <w:rPr>
          <w:rFonts w:ascii="Trebuchet MS" w:hAnsi="Trebuchet MS"/>
          <w:color w:val="000000" w:themeColor="text1"/>
          <w:lang w:val="fr-FR"/>
        </w:rPr>
        <w:t xml:space="preserve"> </w:t>
      </w:r>
      <w:r w:rsidR="00620D94" w:rsidRPr="00533ECC">
        <w:rPr>
          <w:rFonts w:ascii="Trebuchet MS" w:hAnsi="Trebuchet MS"/>
          <w:color w:val="000000" w:themeColor="text1"/>
        </w:rPr>
        <w:t xml:space="preserve">.  </w:t>
      </w:r>
    </w:p>
    <w:p w14:paraId="085B6518" w14:textId="659943F0" w:rsidR="00D44057" w:rsidRPr="00D44057" w:rsidRDefault="00D44057" w:rsidP="00D44057">
      <w:pPr>
        <w:shd w:val="clear" w:color="00FFFF" w:fill="auto"/>
        <w:spacing w:after="0" w:line="240" w:lineRule="auto"/>
        <w:jc w:val="both"/>
        <w:rPr>
          <w:rFonts w:ascii="Trebuchet MS" w:hAnsi="Trebuchet MS"/>
          <w:color w:val="000000" w:themeColor="text1"/>
          <w:lang w:val="fr-FR"/>
        </w:rPr>
      </w:pPr>
      <w:r w:rsidRPr="00D44057">
        <w:rPr>
          <w:rFonts w:ascii="Trebuchet MS" w:hAnsi="Trebuchet MS"/>
          <w:b/>
          <w:color w:val="000000" w:themeColor="text1"/>
        </w:rPr>
        <w:t xml:space="preserve">         </w:t>
      </w:r>
      <w:r w:rsidR="00055CF3" w:rsidRPr="00D44057">
        <w:rPr>
          <w:rFonts w:ascii="Trebuchet MS" w:hAnsi="Trebuchet MS" w:cs="Arial"/>
          <w:b/>
          <w:bCs/>
          <w:noProof/>
          <w:color w:val="000000" w:themeColor="text1"/>
        </w:rPr>
        <w:t>b</w:t>
      </w:r>
      <w:r w:rsidR="00055CF3" w:rsidRPr="00D44057">
        <w:rPr>
          <w:rFonts w:ascii="Trebuchet MS" w:hAnsi="Trebuchet MS" w:cs="Arial"/>
          <w:b/>
          <w:bCs/>
          <w:noProof/>
          <w:color w:val="000000" w:themeColor="text1"/>
          <w:vertAlign w:val="subscript"/>
        </w:rPr>
        <w:t>2</w:t>
      </w:r>
      <w:r w:rsidR="00055CF3" w:rsidRPr="00D44057">
        <w:rPr>
          <w:rFonts w:ascii="Trebuchet MS" w:hAnsi="Trebuchet MS" w:cs="Arial"/>
          <w:b/>
          <w:bCs/>
          <w:noProof/>
          <w:color w:val="000000" w:themeColor="text1"/>
        </w:rPr>
        <w:t>)</w:t>
      </w:r>
      <w:r w:rsidR="00055CF3" w:rsidRPr="00D44057">
        <w:rPr>
          <w:rFonts w:ascii="Trebuchet MS" w:hAnsi="Trebuchet MS" w:cs="Arial"/>
          <w:b/>
          <w:noProof/>
          <w:color w:val="000000" w:themeColor="text1"/>
        </w:rPr>
        <w:t> cumularea cu alte proiecte existente şi/sau aprobate</w:t>
      </w:r>
      <w:r w:rsidR="00055CF3" w:rsidRPr="00D44057">
        <w:rPr>
          <w:rFonts w:ascii="Trebuchet MS" w:hAnsi="Trebuchet MS" w:cs="Arial"/>
          <w:i/>
          <w:noProof/>
          <w:color w:val="000000" w:themeColor="text1"/>
        </w:rPr>
        <w:t xml:space="preserve">: </w:t>
      </w:r>
      <w:r w:rsidR="00055CF3" w:rsidRPr="00D44057">
        <w:rPr>
          <w:rFonts w:ascii="Trebuchet MS" w:hAnsi="Trebuchet MS" w:cs="Arial"/>
          <w:noProof/>
          <w:color w:val="000000" w:themeColor="text1"/>
        </w:rPr>
        <w:t>nu este cazul;</w:t>
      </w:r>
      <w:r w:rsidRPr="00D44057">
        <w:rPr>
          <w:rFonts w:ascii="Trebuchet MS" w:hAnsi="Trebuchet MS"/>
          <w:color w:val="000000" w:themeColor="text1"/>
          <w:lang w:val="fr-FR"/>
        </w:rPr>
        <w:t xml:space="preserve"> î</w:t>
      </w:r>
      <w:r w:rsidRPr="00D44057">
        <w:rPr>
          <w:rFonts w:ascii="Trebuchet MS" w:hAnsi="Trebuchet MS"/>
          <w:color w:val="000000" w:themeColor="text1"/>
          <w:lang w:val="fr-FR"/>
        </w:rPr>
        <w:t>n interiorul amplasamentului se reg</w:t>
      </w:r>
      <w:r w:rsidRPr="00D44057">
        <w:rPr>
          <w:rFonts w:ascii="Trebuchet MS" w:hAnsi="Trebuchet MS"/>
          <w:color w:val="000000" w:themeColor="text1"/>
          <w:lang w:val="fr-FR"/>
        </w:rPr>
        <w:t>ă</w:t>
      </w:r>
      <w:r w:rsidRPr="00D44057">
        <w:rPr>
          <w:rFonts w:ascii="Trebuchet MS" w:hAnsi="Trebuchet MS"/>
          <w:color w:val="000000" w:themeColor="text1"/>
          <w:lang w:val="fr-FR"/>
        </w:rPr>
        <w:t>se</w:t>
      </w:r>
      <w:r w:rsidRPr="00D44057">
        <w:rPr>
          <w:rFonts w:ascii="Trebuchet MS" w:hAnsi="Trebuchet MS"/>
          <w:color w:val="000000" w:themeColor="text1"/>
          <w:lang w:val="fr-FR"/>
        </w:rPr>
        <w:t>ș</w:t>
      </w:r>
      <w:r w:rsidRPr="00D44057">
        <w:rPr>
          <w:rFonts w:ascii="Trebuchet MS" w:hAnsi="Trebuchet MS"/>
          <w:color w:val="000000" w:themeColor="text1"/>
          <w:lang w:val="fr-FR"/>
        </w:rPr>
        <w:t>te sta</w:t>
      </w:r>
      <w:r w:rsidRPr="00D44057">
        <w:rPr>
          <w:rFonts w:ascii="Trebuchet MS" w:hAnsi="Trebuchet MS"/>
          <w:color w:val="000000" w:themeColor="text1"/>
          <w:lang w:val="fr-FR"/>
        </w:rPr>
        <w:t>ț</w:t>
      </w:r>
      <w:r w:rsidRPr="00D44057">
        <w:rPr>
          <w:rFonts w:ascii="Trebuchet MS" w:hAnsi="Trebuchet MS"/>
          <w:color w:val="000000" w:themeColor="text1"/>
          <w:lang w:val="fr-FR"/>
        </w:rPr>
        <w:t>ia de pompare SP6, parte component</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a re</w:t>
      </w:r>
      <w:r w:rsidRPr="00D44057">
        <w:rPr>
          <w:rFonts w:ascii="Trebuchet MS" w:hAnsi="Trebuchet MS"/>
          <w:color w:val="000000" w:themeColor="text1"/>
          <w:lang w:val="fr-FR"/>
        </w:rPr>
        <w:t>ț</w:t>
      </w:r>
      <w:r w:rsidRPr="00D44057">
        <w:rPr>
          <w:rFonts w:ascii="Trebuchet MS" w:hAnsi="Trebuchet MS"/>
          <w:color w:val="000000" w:themeColor="text1"/>
          <w:lang w:val="fr-FR"/>
        </w:rPr>
        <w:t>elei de canalizare subteran</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existent</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a localit</w:t>
      </w:r>
      <w:r w:rsidRPr="00D44057">
        <w:rPr>
          <w:rFonts w:ascii="Trebuchet MS" w:hAnsi="Trebuchet MS"/>
          <w:color w:val="000000" w:themeColor="text1"/>
          <w:lang w:val="fr-FR"/>
        </w:rPr>
        <w:t>ăț</w:t>
      </w:r>
      <w:r w:rsidRPr="00D44057">
        <w:rPr>
          <w:rFonts w:ascii="Trebuchet MS" w:hAnsi="Trebuchet MS"/>
          <w:color w:val="000000" w:themeColor="text1"/>
          <w:lang w:val="fr-FR"/>
        </w:rPr>
        <w:t>ii Nu</w:t>
      </w:r>
      <w:r w:rsidRPr="00D44057">
        <w:rPr>
          <w:rFonts w:ascii="Trebuchet MS" w:hAnsi="Trebuchet MS"/>
          <w:color w:val="000000" w:themeColor="text1"/>
          <w:lang w:val="fr-FR"/>
        </w:rPr>
        <w:t>ș</w:t>
      </w:r>
      <w:r w:rsidRPr="00D44057">
        <w:rPr>
          <w:rFonts w:ascii="Trebuchet MS" w:hAnsi="Trebuchet MS"/>
          <w:color w:val="000000" w:themeColor="text1"/>
          <w:lang w:val="fr-FR"/>
        </w:rPr>
        <w:t>fal</w:t>
      </w:r>
      <w:r w:rsidRPr="00D44057">
        <w:rPr>
          <w:rFonts w:ascii="Trebuchet MS" w:hAnsi="Trebuchet MS"/>
          <w:color w:val="000000" w:themeColor="text1"/>
          <w:lang w:val="fr-FR"/>
        </w:rPr>
        <w:t>ă</w:t>
      </w:r>
      <w:r w:rsidRPr="00D44057">
        <w:rPr>
          <w:rFonts w:ascii="Trebuchet MS" w:hAnsi="Trebuchet MS"/>
          <w:color w:val="000000" w:themeColor="text1"/>
          <w:lang w:val="fr-FR"/>
        </w:rPr>
        <w:t>u. Sta</w:t>
      </w:r>
      <w:r w:rsidRPr="00D44057">
        <w:rPr>
          <w:rFonts w:ascii="Trebuchet MS" w:hAnsi="Trebuchet MS"/>
          <w:color w:val="000000" w:themeColor="text1"/>
          <w:lang w:val="fr-FR"/>
        </w:rPr>
        <w:t>ț</w:t>
      </w:r>
      <w:r w:rsidRPr="00D44057">
        <w:rPr>
          <w:rFonts w:ascii="Trebuchet MS" w:hAnsi="Trebuchet MS"/>
          <w:color w:val="000000" w:themeColor="text1"/>
          <w:lang w:val="fr-FR"/>
        </w:rPr>
        <w:t xml:space="preserve">ia de pompare SP6 este </w:t>
      </w:r>
      <w:r w:rsidRPr="00D44057">
        <w:rPr>
          <w:rFonts w:ascii="Trebuchet MS" w:hAnsi="Trebuchet MS"/>
          <w:color w:val="000000" w:themeColor="text1"/>
          <w:lang w:val="fr-FR"/>
        </w:rPr>
        <w:t>î</w:t>
      </w:r>
      <w:r w:rsidRPr="00D44057">
        <w:rPr>
          <w:rFonts w:ascii="Trebuchet MS" w:hAnsi="Trebuchet MS"/>
          <w:color w:val="000000" w:themeColor="text1"/>
          <w:lang w:val="fr-FR"/>
        </w:rPr>
        <w:t>mprejmuit</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w:t>
      </w:r>
      <w:r w:rsidRPr="00D44057">
        <w:rPr>
          <w:rFonts w:ascii="Trebuchet MS" w:hAnsi="Trebuchet MS"/>
          <w:color w:val="000000" w:themeColor="text1"/>
          <w:lang w:val="fr-FR"/>
        </w:rPr>
        <w:t>î</w:t>
      </w:r>
      <w:r w:rsidRPr="00D44057">
        <w:rPr>
          <w:rFonts w:ascii="Trebuchet MS" w:hAnsi="Trebuchet MS"/>
          <w:color w:val="000000" w:themeColor="text1"/>
          <w:lang w:val="fr-FR"/>
        </w:rPr>
        <w:t>n situa</w:t>
      </w:r>
      <w:r w:rsidRPr="00D44057">
        <w:rPr>
          <w:rFonts w:ascii="Trebuchet MS" w:hAnsi="Trebuchet MS"/>
          <w:color w:val="000000" w:themeColor="text1"/>
          <w:lang w:val="fr-FR"/>
        </w:rPr>
        <w:t>ț</w:t>
      </w:r>
      <w:r w:rsidRPr="00D44057">
        <w:rPr>
          <w:rFonts w:ascii="Trebuchet MS" w:hAnsi="Trebuchet MS"/>
          <w:color w:val="000000" w:themeColor="text1"/>
          <w:lang w:val="fr-FR"/>
        </w:rPr>
        <w:t>ia existent</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cu un gard de plas</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de s</w:t>
      </w:r>
      <w:r w:rsidRPr="00D44057">
        <w:rPr>
          <w:rFonts w:ascii="Trebuchet MS" w:hAnsi="Trebuchet MS"/>
          <w:color w:val="000000" w:themeColor="text1"/>
          <w:lang w:val="fr-FR"/>
        </w:rPr>
        <w:t>â</w:t>
      </w:r>
      <w:r w:rsidRPr="00D44057">
        <w:rPr>
          <w:rFonts w:ascii="Trebuchet MS" w:hAnsi="Trebuchet MS"/>
          <w:color w:val="000000" w:themeColor="text1"/>
          <w:lang w:val="fr-FR"/>
        </w:rPr>
        <w:t>rm</w:t>
      </w:r>
      <w:r w:rsidRPr="00D44057">
        <w:rPr>
          <w:rFonts w:ascii="Trebuchet MS" w:hAnsi="Trebuchet MS"/>
          <w:color w:val="000000" w:themeColor="text1"/>
          <w:lang w:val="fr-FR"/>
        </w:rPr>
        <w:t>ă</w:t>
      </w:r>
      <w:r w:rsidRPr="00D44057">
        <w:rPr>
          <w:rFonts w:ascii="Trebuchet MS" w:hAnsi="Trebuchet MS"/>
          <w:color w:val="000000" w:themeColor="text1"/>
          <w:lang w:val="fr-FR"/>
        </w:rPr>
        <w:t xml:space="preserve">, </w:t>
      </w:r>
      <w:r>
        <w:rPr>
          <w:rFonts w:ascii="Trebuchet MS" w:hAnsi="Trebuchet MS"/>
          <w:color w:val="000000" w:themeColor="text1"/>
          <w:lang w:val="fr-FR"/>
        </w:rPr>
        <w:t>î</w:t>
      </w:r>
      <w:r w:rsidRPr="00D44057">
        <w:rPr>
          <w:rFonts w:ascii="Trebuchet MS" w:hAnsi="Trebuchet MS"/>
          <w:color w:val="000000" w:themeColor="text1"/>
          <w:lang w:val="fr-FR"/>
        </w:rPr>
        <w:t>mprejmuire ce nu va fi afectat</w:t>
      </w:r>
      <w:r>
        <w:rPr>
          <w:rFonts w:ascii="Trebuchet MS" w:hAnsi="Trebuchet MS"/>
          <w:color w:val="000000" w:themeColor="text1"/>
          <w:lang w:val="fr-FR"/>
        </w:rPr>
        <w:t>ă</w:t>
      </w:r>
      <w:r w:rsidRPr="00D44057">
        <w:rPr>
          <w:rFonts w:ascii="Trebuchet MS" w:hAnsi="Trebuchet MS"/>
          <w:color w:val="000000" w:themeColor="text1"/>
          <w:lang w:val="fr-FR"/>
        </w:rPr>
        <w:t xml:space="preserve"> de proiectul propus</w:t>
      </w:r>
    </w:p>
    <w:p w14:paraId="42ABC666" w14:textId="3DC8F292" w:rsidR="005807D4" w:rsidRPr="00D44057" w:rsidRDefault="005807D4" w:rsidP="00D44057">
      <w:pPr>
        <w:spacing w:after="0" w:line="240" w:lineRule="auto"/>
        <w:jc w:val="both"/>
        <w:rPr>
          <w:rFonts w:ascii="Trebuchet MS" w:hAnsi="Trebuchet MS"/>
          <w:color w:val="000000" w:themeColor="text1"/>
        </w:rPr>
      </w:pPr>
      <w:r w:rsidRPr="00D44057">
        <w:rPr>
          <w:rFonts w:ascii="Trebuchet MS" w:hAnsi="Trebuchet MS"/>
          <w:b/>
          <w:bCs/>
          <w:noProof/>
          <w:color w:val="000000" w:themeColor="text1"/>
        </w:rPr>
        <w:t xml:space="preserve">          </w:t>
      </w:r>
      <w:r w:rsidR="006B1C21" w:rsidRPr="00D44057">
        <w:rPr>
          <w:rFonts w:ascii="Trebuchet MS" w:hAnsi="Trebuchet MS"/>
          <w:b/>
          <w:bCs/>
          <w:noProof/>
          <w:color w:val="000000" w:themeColor="text1"/>
        </w:rPr>
        <w:t>b</w:t>
      </w:r>
      <w:r w:rsidR="006B1C21" w:rsidRPr="00D44057">
        <w:rPr>
          <w:rFonts w:ascii="Trebuchet MS" w:hAnsi="Trebuchet MS"/>
          <w:b/>
          <w:bCs/>
          <w:noProof/>
          <w:color w:val="000000" w:themeColor="text1"/>
          <w:vertAlign w:val="subscript"/>
        </w:rPr>
        <w:t>3</w:t>
      </w:r>
      <w:r w:rsidR="006B1C21" w:rsidRPr="00D44057">
        <w:rPr>
          <w:rFonts w:ascii="Trebuchet MS" w:hAnsi="Trebuchet MS"/>
          <w:b/>
          <w:bCs/>
          <w:noProof/>
          <w:color w:val="000000" w:themeColor="text1"/>
        </w:rPr>
        <w:t>)</w:t>
      </w:r>
      <w:r w:rsidR="006B1C21" w:rsidRPr="00D44057">
        <w:rPr>
          <w:rFonts w:ascii="Trebuchet MS" w:hAnsi="Trebuchet MS"/>
          <w:b/>
          <w:noProof/>
          <w:color w:val="000000" w:themeColor="text1"/>
        </w:rPr>
        <w:t> utilizarea resurselor naturale, în special a solului, a terenurilor, a apei şi a biodiversităţii</w:t>
      </w:r>
      <w:r w:rsidR="006B1C21" w:rsidRPr="00D44057">
        <w:rPr>
          <w:rFonts w:ascii="Trebuchet MS" w:hAnsi="Trebuchet MS"/>
          <w:noProof/>
          <w:color w:val="000000" w:themeColor="text1"/>
        </w:rPr>
        <w:t>: -</w:t>
      </w:r>
      <w:r w:rsidRPr="00D44057">
        <w:rPr>
          <w:rFonts w:ascii="Trebuchet MS" w:hAnsi="Trebuchet MS"/>
          <w:color w:val="000000" w:themeColor="text1"/>
          <w:lang w:val="it-IT"/>
        </w:rPr>
        <w:t xml:space="preserve"> vor fi folosite </w:t>
      </w:r>
      <w:r w:rsidR="00D44057">
        <w:rPr>
          <w:rFonts w:ascii="Trebuchet MS" w:hAnsi="Trebuchet MS"/>
          <w:color w:val="000000" w:themeColor="text1"/>
        </w:rPr>
        <w:t xml:space="preserve">în timpul execuției apă, </w:t>
      </w:r>
      <w:r w:rsidRPr="00D44057">
        <w:rPr>
          <w:rFonts w:ascii="Trebuchet MS" w:hAnsi="Trebuchet MS"/>
          <w:color w:val="000000" w:themeColor="text1"/>
        </w:rPr>
        <w:t>nisip/pietriș</w:t>
      </w:r>
      <w:r w:rsidR="008F7825">
        <w:rPr>
          <w:rFonts w:ascii="Trebuchet MS" w:hAnsi="Trebuchet MS"/>
          <w:color w:val="000000" w:themeColor="text1"/>
        </w:rPr>
        <w:t>, lemn</w:t>
      </w:r>
      <w:r w:rsidRPr="00D44057">
        <w:rPr>
          <w:rFonts w:ascii="Trebuchet MS" w:hAnsi="Trebuchet MS"/>
          <w:color w:val="000000" w:themeColor="text1"/>
        </w:rPr>
        <w:t>. În timpul funcționări apă de la rețeaua localitații</w:t>
      </w:r>
      <w:r w:rsidR="00D44057" w:rsidRPr="00D44057">
        <w:rPr>
          <w:rFonts w:ascii="Trebuchet MS" w:hAnsi="Trebuchet MS"/>
          <w:color w:val="000000" w:themeColor="text1"/>
        </w:rPr>
        <w:t xml:space="preserve"> Nușfalău</w:t>
      </w:r>
      <w:r w:rsidRPr="00D44057">
        <w:rPr>
          <w:rFonts w:ascii="Trebuchet MS" w:hAnsi="Trebuchet MS"/>
          <w:color w:val="000000" w:themeColor="text1"/>
        </w:rPr>
        <w:t xml:space="preserve">.  </w:t>
      </w:r>
    </w:p>
    <w:p w14:paraId="1F9D712B" w14:textId="77777777" w:rsidR="006B1C21" w:rsidRPr="008F7825" w:rsidRDefault="006B1C21" w:rsidP="005807D4">
      <w:pPr>
        <w:spacing w:after="0" w:line="240" w:lineRule="auto"/>
        <w:ind w:firstLine="720"/>
        <w:jc w:val="both"/>
        <w:rPr>
          <w:rFonts w:ascii="Trebuchet MS" w:hAnsi="Trebuchet MS" w:cs="Arial"/>
          <w:color w:val="000000" w:themeColor="text1"/>
        </w:rPr>
      </w:pPr>
      <w:r w:rsidRPr="008F7825">
        <w:rPr>
          <w:rFonts w:ascii="Trebuchet MS" w:hAnsi="Trebuchet MS" w:cs="Arial"/>
          <w:b/>
          <w:bCs/>
          <w:noProof/>
          <w:color w:val="000000" w:themeColor="text1"/>
        </w:rPr>
        <w:t>b</w:t>
      </w:r>
      <w:r w:rsidRPr="008F7825">
        <w:rPr>
          <w:rFonts w:ascii="Trebuchet MS" w:hAnsi="Trebuchet MS" w:cs="Arial"/>
          <w:b/>
          <w:bCs/>
          <w:noProof/>
          <w:color w:val="000000" w:themeColor="text1"/>
          <w:vertAlign w:val="subscript"/>
        </w:rPr>
        <w:t>4</w:t>
      </w:r>
      <w:r w:rsidRPr="008F7825">
        <w:rPr>
          <w:rFonts w:ascii="Trebuchet MS" w:hAnsi="Trebuchet MS" w:cs="Arial"/>
          <w:b/>
          <w:bCs/>
          <w:noProof/>
          <w:color w:val="000000" w:themeColor="text1"/>
        </w:rPr>
        <w:t>)</w:t>
      </w:r>
      <w:r w:rsidRPr="008F7825">
        <w:rPr>
          <w:rFonts w:ascii="Trebuchet MS" w:hAnsi="Trebuchet MS" w:cs="Arial"/>
          <w:noProof/>
          <w:color w:val="000000" w:themeColor="text1"/>
        </w:rPr>
        <w:t> </w:t>
      </w:r>
      <w:r w:rsidRPr="008F7825">
        <w:rPr>
          <w:rFonts w:ascii="Trebuchet MS" w:hAnsi="Trebuchet MS" w:cs="Arial"/>
          <w:b/>
          <w:noProof/>
          <w:color w:val="000000" w:themeColor="text1"/>
        </w:rPr>
        <w:t>cantitatea şi tipurile de deşeuri generate/gestionate:</w:t>
      </w:r>
      <w:r w:rsidRPr="008F7825">
        <w:rPr>
          <w:rFonts w:ascii="Trebuchet MS" w:hAnsi="Trebuchet MS" w:cs="Arial"/>
          <w:noProof/>
          <w:color w:val="000000" w:themeColor="text1"/>
        </w:rPr>
        <w:t xml:space="preserve"> Gestionarea deșeurilor, pe timpul execuției se va realiza </w:t>
      </w:r>
      <w:r w:rsidRPr="008F7825">
        <w:rPr>
          <w:rFonts w:ascii="Trebuchet MS" w:hAnsi="Trebuchet MS" w:cs="Arial"/>
          <w:color w:val="000000" w:themeColor="text1"/>
        </w:rPr>
        <w:t>conform</w:t>
      </w:r>
      <w:r w:rsidRPr="008F7825">
        <w:rPr>
          <w:rFonts w:ascii="Trebuchet MS" w:hAnsi="Trebuchet MS" w:cs="Arial"/>
          <w:iCs/>
          <w:color w:val="000000" w:themeColor="text1"/>
        </w:rPr>
        <w:t xml:space="preserve">, </w:t>
      </w:r>
      <w:r w:rsidRPr="008F7825">
        <w:rPr>
          <w:rFonts w:ascii="Trebuchet MS" w:hAnsi="Trebuchet MS" w:cs="Arial"/>
          <w:color w:val="000000" w:themeColor="text1"/>
        </w:rPr>
        <w:t>Legii nr. 17 din 09.01.2023 pentru aprobarea Ordonanței de urgență a Guvernului nr. 92/2021 privind regimul deșeurilor;</w:t>
      </w:r>
      <w:r w:rsidRPr="008F7825">
        <w:rPr>
          <w:rFonts w:ascii="Trebuchet MS" w:hAnsi="Trebuchet MS" w:cs="Arial"/>
          <w:iCs/>
          <w:color w:val="000000" w:themeColor="text1"/>
        </w:rPr>
        <w:t xml:space="preserve"> </w:t>
      </w:r>
    </w:p>
    <w:p w14:paraId="760B53A9" w14:textId="14A078BA" w:rsidR="006B1C21" w:rsidRPr="008F7825" w:rsidRDefault="006B1C21" w:rsidP="006B1C21">
      <w:pPr>
        <w:spacing w:after="0" w:line="240" w:lineRule="auto"/>
        <w:ind w:firstLine="720"/>
        <w:jc w:val="both"/>
        <w:rPr>
          <w:rFonts w:ascii="Trebuchet MS" w:hAnsi="Trebuchet MS" w:cs="Arial"/>
          <w:noProof/>
          <w:color w:val="000000" w:themeColor="text1"/>
        </w:rPr>
      </w:pPr>
      <w:r w:rsidRPr="008F7825">
        <w:rPr>
          <w:rFonts w:ascii="Trebuchet MS" w:hAnsi="Trebuchet MS" w:cs="Arial"/>
          <w:b/>
          <w:bCs/>
          <w:noProof/>
          <w:color w:val="000000" w:themeColor="text1"/>
        </w:rPr>
        <w:t>b</w:t>
      </w:r>
      <w:r w:rsidRPr="008F7825">
        <w:rPr>
          <w:rFonts w:ascii="Trebuchet MS" w:hAnsi="Trebuchet MS" w:cs="Arial"/>
          <w:b/>
          <w:bCs/>
          <w:noProof/>
          <w:color w:val="000000" w:themeColor="text1"/>
          <w:vertAlign w:val="subscript"/>
        </w:rPr>
        <w:t>5</w:t>
      </w:r>
      <w:r w:rsidRPr="008F7825">
        <w:rPr>
          <w:rFonts w:ascii="Trebuchet MS" w:hAnsi="Trebuchet MS" w:cs="Arial"/>
          <w:b/>
          <w:bCs/>
          <w:noProof/>
          <w:color w:val="000000" w:themeColor="text1"/>
        </w:rPr>
        <w:t>)</w:t>
      </w:r>
      <w:r w:rsidRPr="008F7825">
        <w:rPr>
          <w:rFonts w:ascii="Trebuchet MS" w:hAnsi="Trebuchet MS" w:cs="Arial"/>
          <w:noProof/>
          <w:color w:val="000000" w:themeColor="text1"/>
        </w:rPr>
        <w:t> </w:t>
      </w:r>
      <w:r w:rsidRPr="008F7825">
        <w:rPr>
          <w:rFonts w:ascii="Trebuchet MS" w:hAnsi="Trebuchet MS" w:cs="Arial"/>
          <w:b/>
          <w:noProof/>
          <w:color w:val="000000" w:themeColor="text1"/>
        </w:rPr>
        <w:t>poluarea şi alte efecte negative:</w:t>
      </w:r>
      <w:r w:rsidR="00B31EBF" w:rsidRPr="008F7825">
        <w:rPr>
          <w:rFonts w:ascii="Trebuchet MS" w:hAnsi="Trebuchet MS" w:cs="Arial"/>
          <w:noProof/>
          <w:color w:val="000000" w:themeColor="text1"/>
        </w:rPr>
        <w:t xml:space="preserve"> - nu  există posibilitatea apariției unor emisii  semnificative î</w:t>
      </w:r>
      <w:r w:rsidRPr="008F7825">
        <w:rPr>
          <w:rFonts w:ascii="Trebuchet MS" w:hAnsi="Trebuchet MS" w:cs="Arial"/>
          <w:noProof/>
          <w:color w:val="000000" w:themeColor="text1"/>
        </w:rPr>
        <w:t>n nici</w:t>
      </w:r>
      <w:r w:rsidR="00B31EBF" w:rsidRPr="008F7825">
        <w:rPr>
          <w:rFonts w:ascii="Trebuchet MS" w:hAnsi="Trebuchet MS" w:cs="Arial"/>
          <w:noProof/>
          <w:color w:val="000000" w:themeColor="text1"/>
        </w:rPr>
        <w:t xml:space="preserve">unul din factorii de mediu dacă </w:t>
      </w:r>
      <w:r w:rsidRPr="008F7825">
        <w:rPr>
          <w:rFonts w:ascii="Trebuchet MS" w:hAnsi="Trebuchet MS" w:cs="Arial"/>
          <w:noProof/>
          <w:color w:val="000000" w:themeColor="text1"/>
        </w:rPr>
        <w:t>vor fi respectate urm</w:t>
      </w:r>
      <w:r w:rsidR="00B31EBF" w:rsidRPr="008F7825">
        <w:rPr>
          <w:rFonts w:ascii="Trebuchet MS" w:hAnsi="Trebuchet MS" w:cs="Arial"/>
          <w:noProof/>
          <w:color w:val="000000" w:themeColor="text1"/>
        </w:rPr>
        <w:t>ă</w:t>
      </w:r>
      <w:r w:rsidRPr="008F7825">
        <w:rPr>
          <w:rFonts w:ascii="Trebuchet MS" w:hAnsi="Trebuchet MS" w:cs="Arial"/>
          <w:noProof/>
          <w:color w:val="000000" w:themeColor="text1"/>
        </w:rPr>
        <w:t>toarele masuri:</w:t>
      </w:r>
    </w:p>
    <w:p w14:paraId="217BA6AC" w14:textId="5ACFA920" w:rsidR="006B1C21" w:rsidRPr="008F7825" w:rsidRDefault="006B1C21" w:rsidP="006B1C21">
      <w:pPr>
        <w:spacing w:after="0" w:line="240" w:lineRule="auto"/>
        <w:jc w:val="both"/>
        <w:rPr>
          <w:rFonts w:ascii="Trebuchet MS" w:hAnsi="Trebuchet MS" w:cs="Arial"/>
          <w:b/>
          <w:bCs/>
          <w:noProof/>
          <w:color w:val="000000" w:themeColor="text1"/>
        </w:rPr>
      </w:pPr>
      <w:r w:rsidRPr="008F7825">
        <w:rPr>
          <w:rFonts w:ascii="Trebuchet MS" w:hAnsi="Trebuchet MS" w:cs="Arial"/>
          <w:b/>
          <w:bCs/>
          <w:noProof/>
          <w:color w:val="000000" w:themeColor="text1"/>
        </w:rPr>
        <w:t xml:space="preserve">           Măsuri generale pentru protecția factorilor de mediu: </w:t>
      </w:r>
    </w:p>
    <w:p w14:paraId="1FB5D8AC"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respectarea întocmai a tehnologiei de execuție;</w:t>
      </w:r>
    </w:p>
    <w:p w14:paraId="1E45FD34"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respectarea limitei amplasamentului, a proiectului din documentaţiile avizate;</w:t>
      </w:r>
    </w:p>
    <w:p w14:paraId="7E0F68A3" w14:textId="76003F1D"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alimentarea cu carburanţi, întreţinerea si repararea utilajelor, mijloacelor de transport utilizate la realizarea priectului se va efectua la unități specializate;</w:t>
      </w:r>
    </w:p>
    <w:p w14:paraId="302E309F"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în perimetrul de lucru nu vor fi depozitate carburanți, lubrifianţi, deşeuri sau alte materiale periculoase, inflamabile sau nocive;</w:t>
      </w:r>
    </w:p>
    <w:p w14:paraId="770C23E4"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personalul care lucrează în executarea lucrărilor va fi instruit și din normele de protecţie a mediului;</w:t>
      </w:r>
    </w:p>
    <w:p w14:paraId="27C9E3C1"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încadrarea emisiilor de poluanți în atmosferă de la mijloacelele de transport în limitele maxime admise;</w:t>
      </w:r>
    </w:p>
    <w:p w14:paraId="07333BC2"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monitorizarea mediului în conformitate cu legislația în vigoare;</w:t>
      </w:r>
    </w:p>
    <w:p w14:paraId="53883061" w14:textId="77777777"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se vor utiliza utilaje și vehicule performante, cu un nivel redus de zgomot și de noxe;</w:t>
      </w:r>
    </w:p>
    <w:p w14:paraId="2AB4EE34" w14:textId="29F64A6F" w:rsidR="006B1C21" w:rsidRPr="008F7825"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8F7825">
        <w:rPr>
          <w:rFonts w:ascii="Trebuchet MS" w:hAnsi="Trebuchet MS" w:cs="Arial"/>
          <w:bCs/>
          <w:noProof/>
          <w:color w:val="000000" w:themeColor="text1"/>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w:t>
      </w:r>
    </w:p>
    <w:p w14:paraId="7A23091E" w14:textId="77777777" w:rsidR="006B1C21" w:rsidRPr="004C7187" w:rsidRDefault="006B1C21" w:rsidP="006B1C21">
      <w:pPr>
        <w:pStyle w:val="ListParagraph"/>
        <w:numPr>
          <w:ilvl w:val="0"/>
          <w:numId w:val="12"/>
        </w:numPr>
        <w:pBdr>
          <w:top w:val="nil"/>
          <w:left w:val="nil"/>
          <w:bottom w:val="nil"/>
          <w:right w:val="nil"/>
          <w:between w:val="nil"/>
        </w:pBdr>
        <w:shd w:val="clear" w:color="auto" w:fill="FFFFFF"/>
        <w:jc w:val="both"/>
        <w:rPr>
          <w:rFonts w:ascii="Trebuchet MS" w:eastAsia="Cambria" w:hAnsi="Trebuchet MS" w:cs="Arial"/>
          <w:b/>
          <w:i/>
          <w:color w:val="000000" w:themeColor="text1"/>
        </w:rPr>
      </w:pPr>
      <w:r w:rsidRPr="008F7825">
        <w:rPr>
          <w:rFonts w:ascii="Trebuchet MS" w:eastAsia="Cambria" w:hAnsi="Trebuchet MS" w:cs="Arial"/>
          <w:color w:val="000000" w:themeColor="text1"/>
        </w:rPr>
        <w:t xml:space="preserve">se va utiliza apă pentru umectarea drumurilor din interiorul șantierului în perioadele </w:t>
      </w:r>
      <w:r w:rsidRPr="004C7187">
        <w:rPr>
          <w:rFonts w:ascii="Trebuchet MS" w:eastAsia="Cambria" w:hAnsi="Trebuchet MS" w:cs="Arial"/>
          <w:color w:val="000000" w:themeColor="text1"/>
        </w:rPr>
        <w:t>calde.</w:t>
      </w:r>
    </w:p>
    <w:p w14:paraId="04026479" w14:textId="77777777" w:rsidR="006B1C21" w:rsidRPr="004C7187" w:rsidRDefault="006B1C21" w:rsidP="004C7187">
      <w:pPr>
        <w:spacing w:after="0" w:line="240" w:lineRule="auto"/>
        <w:jc w:val="both"/>
        <w:rPr>
          <w:rFonts w:ascii="Trebuchet MS" w:hAnsi="Trebuchet MS" w:cs="Arial"/>
          <w:bCs/>
          <w:noProof/>
          <w:color w:val="000000" w:themeColor="text1"/>
        </w:rPr>
      </w:pPr>
      <w:r w:rsidRPr="004C7187">
        <w:rPr>
          <w:rFonts w:ascii="Trebuchet MS" w:hAnsi="Trebuchet MS" w:cs="Arial"/>
          <w:b/>
          <w:bCs/>
          <w:noProof/>
          <w:color w:val="000000" w:themeColor="text1"/>
        </w:rPr>
        <w:t>Măsuri pentru protecția factorului de mediu aer:</w:t>
      </w:r>
    </w:p>
    <w:p w14:paraId="0C6FDEFB" w14:textId="125451D7" w:rsidR="008F7825" w:rsidRPr="004C7187" w:rsidRDefault="008F7825" w:rsidP="004C7187">
      <w:pPr>
        <w:pStyle w:val="ListParagraph"/>
        <w:numPr>
          <w:ilvl w:val="0"/>
          <w:numId w:val="14"/>
        </w:numPr>
        <w:contextualSpacing/>
        <w:jc w:val="both"/>
        <w:rPr>
          <w:rFonts w:ascii="Trebuchet MS" w:hAnsi="Trebuchet MS"/>
          <w:color w:val="000000" w:themeColor="text1"/>
          <w:lang w:val="it-IT" w:eastAsia="ro-RO"/>
        </w:rPr>
      </w:pPr>
      <w:r w:rsidRPr="004C7187">
        <w:rPr>
          <w:rFonts w:ascii="Trebuchet MS" w:hAnsi="Trebuchet MS"/>
          <w:color w:val="000000" w:themeColor="text1"/>
          <w:lang w:val="it-IT" w:eastAsia="ro-RO"/>
        </w:rPr>
        <w:t xml:space="preserve">se va </w:t>
      </w:r>
      <w:r w:rsidRPr="004C7187">
        <w:rPr>
          <w:rFonts w:ascii="Trebuchet MS" w:hAnsi="Trebuchet MS"/>
          <w:color w:val="000000" w:themeColor="text1"/>
          <w:lang w:val="it-IT" w:eastAsia="ro-RO"/>
        </w:rPr>
        <w:t>adopt</w:t>
      </w:r>
      <w:r w:rsidRPr="004C7187">
        <w:rPr>
          <w:rFonts w:ascii="Trebuchet MS" w:hAnsi="Trebuchet MS"/>
          <w:color w:val="000000" w:themeColor="text1"/>
          <w:lang w:val="it-IT" w:eastAsia="ro-RO"/>
        </w:rPr>
        <w:t xml:space="preserve">a </w:t>
      </w:r>
      <w:r w:rsidRPr="004C7187">
        <w:rPr>
          <w:rFonts w:ascii="Trebuchet MS" w:hAnsi="Trebuchet MS"/>
          <w:color w:val="000000" w:themeColor="text1"/>
          <w:lang w:val="it-IT" w:eastAsia="ro-RO"/>
        </w:rPr>
        <w:t>măsuri tehnologice adecvate de reţinere si neutralizare a poluanţilor atmosferici;</w:t>
      </w:r>
    </w:p>
    <w:p w14:paraId="6B03ED63" w14:textId="0DC18807" w:rsidR="006B1C21" w:rsidRPr="004C7187" w:rsidRDefault="006B1C21" w:rsidP="004C7187">
      <w:pPr>
        <w:spacing w:after="0" w:line="240" w:lineRule="auto"/>
        <w:jc w:val="both"/>
        <w:rPr>
          <w:rFonts w:ascii="Trebuchet MS" w:hAnsi="Trebuchet MS" w:cs="Arial"/>
          <w:b/>
          <w:bCs/>
          <w:noProof/>
          <w:color w:val="000000" w:themeColor="text1"/>
        </w:rPr>
      </w:pPr>
      <w:r w:rsidRPr="004C7187">
        <w:rPr>
          <w:rFonts w:ascii="Trebuchet MS" w:hAnsi="Trebuchet MS" w:cs="Arial"/>
          <w:b/>
          <w:bCs/>
          <w:noProof/>
          <w:color w:val="000000" w:themeColor="text1"/>
        </w:rPr>
        <w:t>Măsuri pentru protecția factorului de mediu sol si subsol:</w:t>
      </w:r>
    </w:p>
    <w:p w14:paraId="5328D746" w14:textId="77777777" w:rsidR="004C7187" w:rsidRPr="004C7187" w:rsidRDefault="005807D4" w:rsidP="004C7187">
      <w:pPr>
        <w:pStyle w:val="ListParagraph"/>
        <w:numPr>
          <w:ilvl w:val="0"/>
          <w:numId w:val="22"/>
        </w:numPr>
        <w:tabs>
          <w:tab w:val="left" w:pos="709"/>
        </w:tabs>
        <w:ind w:right="29"/>
        <w:jc w:val="both"/>
        <w:rPr>
          <w:rFonts w:ascii="Trebuchet MS" w:hAnsi="Trebuchet MS" w:cs="Arial"/>
          <w:b/>
          <w:bCs/>
          <w:noProof/>
          <w:color w:val="000000" w:themeColor="text1"/>
        </w:rPr>
      </w:pPr>
      <w:r w:rsidRPr="004C7187">
        <w:rPr>
          <w:rFonts w:ascii="Trebuchet MS" w:hAnsi="Trebuchet MS"/>
          <w:color w:val="000000" w:themeColor="text1"/>
        </w:rPr>
        <w:t xml:space="preserve">pe perioada de execuție, antreprenorul va asigura starea optimă de funcţionare a mașinilor și utilajelor, pentru a evita scurgerile accidentale ale produselor petroliere sau a uleiurilor minerale provenite de la aceste utilaje/masini. </w:t>
      </w:r>
    </w:p>
    <w:p w14:paraId="5E476D6D" w14:textId="4384A7DE" w:rsidR="006B1C21" w:rsidRPr="004C7187" w:rsidRDefault="006B1C21" w:rsidP="004C7187">
      <w:pPr>
        <w:tabs>
          <w:tab w:val="left" w:pos="709"/>
        </w:tabs>
        <w:spacing w:after="0" w:line="240" w:lineRule="auto"/>
        <w:ind w:right="29"/>
        <w:jc w:val="both"/>
        <w:rPr>
          <w:rFonts w:ascii="Trebuchet MS" w:hAnsi="Trebuchet MS" w:cs="Arial"/>
          <w:b/>
          <w:bCs/>
          <w:noProof/>
          <w:color w:val="000000" w:themeColor="text1"/>
        </w:rPr>
      </w:pPr>
      <w:r w:rsidRPr="004C7187">
        <w:rPr>
          <w:rFonts w:ascii="Trebuchet MS" w:hAnsi="Trebuchet MS" w:cs="Arial"/>
          <w:b/>
          <w:bCs/>
          <w:noProof/>
          <w:color w:val="000000" w:themeColor="text1"/>
        </w:rPr>
        <w:t>Măsuri pentru protecția factorului de mediu apă de suprafață si subterană:</w:t>
      </w:r>
    </w:p>
    <w:p w14:paraId="54C3CE2F" w14:textId="5C67FD46" w:rsidR="00305E23" w:rsidRPr="004C7187" w:rsidRDefault="00305E23" w:rsidP="004C7187">
      <w:pPr>
        <w:pStyle w:val="ListParagraph"/>
        <w:numPr>
          <w:ilvl w:val="0"/>
          <w:numId w:val="22"/>
        </w:numPr>
        <w:shd w:val="clear" w:color="00FFFF" w:fill="auto"/>
        <w:jc w:val="both"/>
        <w:rPr>
          <w:rFonts w:ascii="Trebuchet MS" w:hAnsi="Trebuchet MS"/>
          <w:color w:val="000000" w:themeColor="text1"/>
        </w:rPr>
      </w:pPr>
      <w:r w:rsidRPr="004C7187">
        <w:rPr>
          <w:rFonts w:ascii="Trebuchet MS" w:hAnsi="Trebuchet MS"/>
          <w:color w:val="000000" w:themeColor="text1"/>
        </w:rPr>
        <w:t>n</w:t>
      </w:r>
      <w:r w:rsidRPr="004C7187">
        <w:rPr>
          <w:rFonts w:ascii="Trebuchet MS" w:hAnsi="Trebuchet MS"/>
          <w:color w:val="000000" w:themeColor="text1"/>
        </w:rPr>
        <w:t>atura activit</w:t>
      </w:r>
      <w:r w:rsidRPr="004C7187">
        <w:rPr>
          <w:rFonts w:ascii="Trebuchet MS" w:hAnsi="Trebuchet MS"/>
          <w:color w:val="000000" w:themeColor="text1"/>
        </w:rPr>
        <w:t>ăț</w:t>
      </w:r>
      <w:r w:rsidRPr="004C7187">
        <w:rPr>
          <w:rFonts w:ascii="Trebuchet MS" w:hAnsi="Trebuchet MS"/>
          <w:color w:val="000000" w:themeColor="text1"/>
        </w:rPr>
        <w:t>ii desfasurate pentru realizarea obiectivului de investi</w:t>
      </w:r>
      <w:r w:rsidRPr="004C7187">
        <w:rPr>
          <w:rFonts w:ascii="Trebuchet MS" w:hAnsi="Trebuchet MS"/>
          <w:color w:val="000000" w:themeColor="text1"/>
        </w:rPr>
        <w:t>ț</w:t>
      </w:r>
      <w:r w:rsidRPr="004C7187">
        <w:rPr>
          <w:rFonts w:ascii="Trebuchet MS" w:hAnsi="Trebuchet MS"/>
          <w:color w:val="000000" w:themeColor="text1"/>
        </w:rPr>
        <w:t xml:space="preserve">ie </w:t>
      </w:r>
      <w:r w:rsidRPr="004C7187">
        <w:rPr>
          <w:rFonts w:ascii="Trebuchet MS" w:hAnsi="Trebuchet MS"/>
          <w:color w:val="000000" w:themeColor="text1"/>
        </w:rPr>
        <w:t>ș</w:t>
      </w:r>
      <w:r w:rsidRPr="004C7187">
        <w:rPr>
          <w:rFonts w:ascii="Trebuchet MS" w:hAnsi="Trebuchet MS"/>
          <w:color w:val="000000" w:themeColor="text1"/>
        </w:rPr>
        <w:t>i utilizarea acestuia nu genereaz</w:t>
      </w:r>
      <w:r w:rsidRPr="004C7187">
        <w:rPr>
          <w:rFonts w:ascii="Trebuchet MS" w:hAnsi="Trebuchet MS"/>
          <w:color w:val="000000" w:themeColor="text1"/>
        </w:rPr>
        <w:t>ă</w:t>
      </w:r>
      <w:r w:rsidRPr="004C7187">
        <w:rPr>
          <w:rFonts w:ascii="Trebuchet MS" w:hAnsi="Trebuchet MS"/>
          <w:color w:val="000000" w:themeColor="text1"/>
        </w:rPr>
        <w:t xml:space="preserve"> surse de poluare pentru ape.</w:t>
      </w:r>
      <w:r w:rsidRPr="004C7187">
        <w:rPr>
          <w:rFonts w:ascii="Trebuchet MS" w:hAnsi="Trebuchet MS"/>
          <w:color w:val="000000" w:themeColor="text1"/>
        </w:rPr>
        <w:t xml:space="preserve"> Obiectivul  </w:t>
      </w:r>
      <w:r w:rsidRPr="004C7187">
        <w:rPr>
          <w:rFonts w:ascii="Trebuchet MS" w:hAnsi="Trebuchet MS"/>
          <w:color w:val="000000" w:themeColor="text1"/>
        </w:rPr>
        <w:t>se v</w:t>
      </w:r>
      <w:r w:rsidRPr="004C7187">
        <w:rPr>
          <w:rFonts w:ascii="Trebuchet MS" w:hAnsi="Trebuchet MS"/>
          <w:color w:val="000000" w:themeColor="text1"/>
        </w:rPr>
        <w:t>a</w:t>
      </w:r>
      <w:r w:rsidRPr="004C7187">
        <w:rPr>
          <w:rFonts w:ascii="Trebuchet MS" w:hAnsi="Trebuchet MS"/>
          <w:color w:val="000000" w:themeColor="text1"/>
        </w:rPr>
        <w:t xml:space="preserve"> racorda la reateaua de canalizare a localit</w:t>
      </w:r>
      <w:r w:rsidRPr="004C7187">
        <w:rPr>
          <w:rFonts w:ascii="Trebuchet MS" w:hAnsi="Trebuchet MS"/>
          <w:color w:val="000000" w:themeColor="text1"/>
        </w:rPr>
        <w:t>ăț</w:t>
      </w:r>
      <w:r w:rsidRPr="004C7187">
        <w:rPr>
          <w:rFonts w:ascii="Trebuchet MS" w:hAnsi="Trebuchet MS"/>
          <w:color w:val="000000" w:themeColor="text1"/>
        </w:rPr>
        <w:t>ii.</w:t>
      </w:r>
    </w:p>
    <w:p w14:paraId="0A82A2B1" w14:textId="411C8C45" w:rsidR="006B1C21" w:rsidRPr="004C7187" w:rsidRDefault="006B1C21" w:rsidP="004C7187">
      <w:pPr>
        <w:tabs>
          <w:tab w:val="left" w:pos="1350"/>
        </w:tabs>
        <w:spacing w:after="0" w:line="240" w:lineRule="auto"/>
        <w:jc w:val="both"/>
        <w:rPr>
          <w:rFonts w:ascii="Trebuchet MS" w:hAnsi="Trebuchet MS" w:cs="Arial"/>
          <w:bCs/>
          <w:noProof/>
          <w:color w:val="000000" w:themeColor="text1"/>
        </w:rPr>
      </w:pPr>
      <w:r w:rsidRPr="004C7187">
        <w:rPr>
          <w:rFonts w:ascii="Trebuchet MS" w:hAnsi="Trebuchet MS" w:cs="Arial"/>
          <w:b/>
          <w:bCs/>
          <w:noProof/>
          <w:color w:val="000000" w:themeColor="text1"/>
        </w:rPr>
        <w:t>Măsuri pentru protecția așezărilor umane:</w:t>
      </w:r>
    </w:p>
    <w:p w14:paraId="31677383" w14:textId="5003C46A" w:rsidR="004C7187" w:rsidRPr="004C7187" w:rsidRDefault="004C7187" w:rsidP="004C7187">
      <w:pPr>
        <w:pStyle w:val="ListParagraph"/>
        <w:numPr>
          <w:ilvl w:val="0"/>
          <w:numId w:val="17"/>
        </w:numPr>
        <w:jc w:val="both"/>
        <w:rPr>
          <w:rFonts w:ascii="Trebuchet MS" w:hAnsi="Trebuchet MS"/>
          <w:color w:val="000000" w:themeColor="text1"/>
          <w:lang w:val="it-IT"/>
        </w:rPr>
      </w:pPr>
      <w:r w:rsidRPr="004C7187">
        <w:rPr>
          <w:rFonts w:ascii="Trebuchet MS" w:hAnsi="Trebuchet MS"/>
          <w:color w:val="000000" w:themeColor="text1"/>
          <w:lang w:val="it-IT"/>
        </w:rPr>
        <w:t>p</w:t>
      </w:r>
      <w:r w:rsidRPr="004C7187">
        <w:rPr>
          <w:rFonts w:ascii="Trebuchet MS" w:hAnsi="Trebuchet MS"/>
          <w:color w:val="000000" w:themeColor="text1"/>
          <w:lang w:val="it-IT"/>
        </w:rPr>
        <w:t xml:space="preserve">rin realizarea obiectivului propus nu vor fi afectate construcţiile </w:t>
      </w:r>
      <w:r w:rsidRPr="004C7187">
        <w:rPr>
          <w:rFonts w:ascii="Trebuchet MS" w:hAnsi="Trebuchet MS"/>
          <w:color w:val="000000" w:themeColor="text1"/>
          <w:lang w:val="it-IT"/>
        </w:rPr>
        <w:t>ș</w:t>
      </w:r>
      <w:r w:rsidRPr="004C7187">
        <w:rPr>
          <w:rFonts w:ascii="Trebuchet MS" w:hAnsi="Trebuchet MS"/>
          <w:color w:val="000000" w:themeColor="text1"/>
          <w:lang w:val="it-IT"/>
        </w:rPr>
        <w:t>i asezarile umane din vecinatate.</w:t>
      </w:r>
    </w:p>
    <w:p w14:paraId="499BBE23" w14:textId="156A7DC4" w:rsidR="006B1C21" w:rsidRPr="004C7187" w:rsidRDefault="006B1C21" w:rsidP="004C7187">
      <w:pPr>
        <w:spacing w:after="0" w:line="240" w:lineRule="auto"/>
        <w:jc w:val="both"/>
        <w:rPr>
          <w:rFonts w:ascii="Trebuchet MS" w:hAnsi="Trebuchet MS" w:cs="Arial"/>
          <w:b/>
          <w:bCs/>
          <w:noProof/>
          <w:color w:val="000000" w:themeColor="text1"/>
        </w:rPr>
      </w:pPr>
      <w:r w:rsidRPr="004C7187">
        <w:rPr>
          <w:rFonts w:ascii="Trebuchet MS" w:hAnsi="Trebuchet MS" w:cs="Arial"/>
          <w:b/>
          <w:bCs/>
          <w:noProof/>
          <w:color w:val="000000" w:themeColor="text1"/>
        </w:rPr>
        <w:t>Măsuri împotriva zgomotului si vibrațiilor:</w:t>
      </w:r>
    </w:p>
    <w:p w14:paraId="39D533DF" w14:textId="5BB9BB9C" w:rsidR="00305E23" w:rsidRPr="004C7187" w:rsidRDefault="00305E23" w:rsidP="004C7187">
      <w:pPr>
        <w:spacing w:after="0" w:line="240" w:lineRule="auto"/>
        <w:contextualSpacing/>
        <w:rPr>
          <w:rFonts w:ascii="Trebuchet MS" w:hAnsi="Trebuchet MS"/>
          <w:noProof/>
          <w:color w:val="000000" w:themeColor="text1"/>
        </w:rPr>
      </w:pPr>
      <w:r w:rsidRPr="004C7187">
        <w:rPr>
          <w:rFonts w:ascii="Trebuchet MS" w:hAnsi="Trebuchet MS"/>
          <w:noProof/>
          <w:color w:val="000000" w:themeColor="text1"/>
        </w:rPr>
        <w:t xml:space="preserve">-  </w:t>
      </w:r>
      <w:r w:rsidRPr="004C7187">
        <w:rPr>
          <w:rFonts w:ascii="Trebuchet MS" w:hAnsi="Trebuchet MS"/>
          <w:noProof/>
          <w:color w:val="000000" w:themeColor="text1"/>
        </w:rPr>
        <w:t xml:space="preserve">se vor utiliza echipamente </w:t>
      </w:r>
      <w:r w:rsidRPr="004C7187">
        <w:rPr>
          <w:rFonts w:ascii="Trebuchet MS" w:hAnsi="Trebuchet MS"/>
          <w:noProof/>
          <w:color w:val="000000" w:themeColor="text1"/>
        </w:rPr>
        <w:t>ș</w:t>
      </w:r>
      <w:r w:rsidRPr="004C7187">
        <w:rPr>
          <w:rFonts w:ascii="Trebuchet MS" w:hAnsi="Trebuchet MS"/>
          <w:noProof/>
          <w:color w:val="000000" w:themeColor="text1"/>
        </w:rPr>
        <w:t>i utilaje corespunzatoare din punct de vedere tehnic, prevazute cu sisteme de minimizare a nivelului zgomotului produs</w:t>
      </w:r>
      <w:r w:rsidRPr="004C7187">
        <w:rPr>
          <w:rFonts w:ascii="Trebuchet MS" w:hAnsi="Trebuchet MS"/>
          <w:noProof/>
          <w:color w:val="000000" w:themeColor="text1"/>
        </w:rPr>
        <w:t>;</w:t>
      </w:r>
    </w:p>
    <w:p w14:paraId="4333C09D" w14:textId="0B741DEF" w:rsidR="00305E23" w:rsidRPr="00305E23" w:rsidRDefault="00305E23" w:rsidP="00305E23">
      <w:pPr>
        <w:contextualSpacing/>
        <w:jc w:val="both"/>
        <w:rPr>
          <w:rFonts w:ascii="Trebuchet MS" w:hAnsi="Trebuchet MS"/>
          <w:noProof/>
          <w:color w:val="000000" w:themeColor="text1"/>
        </w:rPr>
      </w:pPr>
      <w:r>
        <w:rPr>
          <w:rFonts w:ascii="Trebuchet MS" w:hAnsi="Trebuchet MS"/>
          <w:noProof/>
          <w:color w:val="000000" w:themeColor="text1"/>
        </w:rPr>
        <w:t xml:space="preserve">-  </w:t>
      </w:r>
      <w:r w:rsidRPr="00305E23">
        <w:rPr>
          <w:rFonts w:ascii="Trebuchet MS" w:hAnsi="Trebuchet MS"/>
          <w:noProof/>
          <w:color w:val="000000" w:themeColor="text1"/>
        </w:rPr>
        <w:t xml:space="preserve">asigurarea unui regim de </w:t>
      </w:r>
      <w:r>
        <w:rPr>
          <w:rFonts w:ascii="Trebuchet MS" w:hAnsi="Trebuchet MS"/>
          <w:noProof/>
          <w:color w:val="000000" w:themeColor="text1"/>
        </w:rPr>
        <w:t>î</w:t>
      </w:r>
      <w:r w:rsidRPr="00305E23">
        <w:rPr>
          <w:rFonts w:ascii="Trebuchet MS" w:hAnsi="Trebuchet MS"/>
          <w:noProof/>
          <w:color w:val="000000" w:themeColor="text1"/>
        </w:rPr>
        <w:t>ntre</w:t>
      </w:r>
      <w:r>
        <w:rPr>
          <w:rFonts w:ascii="Trebuchet MS" w:hAnsi="Trebuchet MS"/>
          <w:noProof/>
          <w:color w:val="000000" w:themeColor="text1"/>
        </w:rPr>
        <w:t>ț</w:t>
      </w:r>
      <w:r w:rsidRPr="00305E23">
        <w:rPr>
          <w:rFonts w:ascii="Trebuchet MS" w:hAnsi="Trebuchet MS"/>
          <w:noProof/>
          <w:color w:val="000000" w:themeColor="text1"/>
        </w:rPr>
        <w:t>inere tehnic</w:t>
      </w:r>
      <w:r>
        <w:rPr>
          <w:rFonts w:ascii="Trebuchet MS" w:hAnsi="Trebuchet MS"/>
          <w:noProof/>
          <w:color w:val="000000" w:themeColor="text1"/>
        </w:rPr>
        <w:t>ă</w:t>
      </w:r>
      <w:r w:rsidRPr="00305E23">
        <w:rPr>
          <w:rFonts w:ascii="Trebuchet MS" w:hAnsi="Trebuchet MS"/>
          <w:noProof/>
          <w:color w:val="000000" w:themeColor="text1"/>
        </w:rPr>
        <w:t xml:space="preserve"> ridicat pentru toate echipamentele </w:t>
      </w:r>
      <w:r>
        <w:rPr>
          <w:rFonts w:ascii="Trebuchet MS" w:hAnsi="Trebuchet MS"/>
          <w:noProof/>
          <w:color w:val="000000" w:themeColor="text1"/>
        </w:rPr>
        <w:t>ș</w:t>
      </w:r>
      <w:r w:rsidRPr="00305E23">
        <w:rPr>
          <w:rFonts w:ascii="Trebuchet MS" w:hAnsi="Trebuchet MS"/>
          <w:noProof/>
          <w:color w:val="000000" w:themeColor="text1"/>
        </w:rPr>
        <w:t xml:space="preserve">i utilajele tehnice din dotare, prin efectuarea reviziilor tehnice la termenele prevazute (schimburi de ulei, inlocuirea acumulatorilo uzati, a anvelopelor scoase din uz, etc) doar </w:t>
      </w:r>
      <w:r>
        <w:rPr>
          <w:rFonts w:ascii="Trebuchet MS" w:hAnsi="Trebuchet MS"/>
          <w:noProof/>
          <w:color w:val="000000" w:themeColor="text1"/>
        </w:rPr>
        <w:t>î</w:t>
      </w:r>
      <w:r w:rsidRPr="00305E23">
        <w:rPr>
          <w:rFonts w:ascii="Trebuchet MS" w:hAnsi="Trebuchet MS"/>
          <w:noProof/>
          <w:color w:val="000000" w:themeColor="text1"/>
        </w:rPr>
        <w:t>n unit</w:t>
      </w:r>
      <w:r>
        <w:rPr>
          <w:rFonts w:ascii="Trebuchet MS" w:hAnsi="Trebuchet MS"/>
          <w:noProof/>
          <w:color w:val="000000" w:themeColor="text1"/>
        </w:rPr>
        <w:t>ăț</w:t>
      </w:r>
      <w:r w:rsidRPr="00305E23">
        <w:rPr>
          <w:rFonts w:ascii="Trebuchet MS" w:hAnsi="Trebuchet MS"/>
          <w:noProof/>
          <w:color w:val="000000" w:themeColor="text1"/>
        </w:rPr>
        <w:t>i specializate</w:t>
      </w:r>
      <w:r>
        <w:rPr>
          <w:rFonts w:ascii="Trebuchet MS" w:hAnsi="Trebuchet MS"/>
          <w:noProof/>
          <w:color w:val="000000" w:themeColor="text1"/>
        </w:rPr>
        <w:t>.</w:t>
      </w:r>
      <w:r w:rsidRPr="00305E23">
        <w:rPr>
          <w:rFonts w:ascii="Trebuchet MS" w:hAnsi="Trebuchet MS"/>
          <w:noProof/>
          <w:color w:val="000000" w:themeColor="text1"/>
        </w:rPr>
        <w:t xml:space="preserve"> </w:t>
      </w:r>
    </w:p>
    <w:p w14:paraId="49904804" w14:textId="2CFDEA10" w:rsidR="006B1C21" w:rsidRPr="00305E23" w:rsidRDefault="006B1C21" w:rsidP="00305E23">
      <w:pPr>
        <w:shd w:val="clear" w:color="auto" w:fill="FFFFFF"/>
        <w:spacing w:after="0" w:line="240" w:lineRule="auto"/>
        <w:jc w:val="both"/>
        <w:rPr>
          <w:rFonts w:ascii="Trebuchet MS" w:eastAsia="Cambria" w:hAnsi="Trebuchet MS" w:cs="Arial"/>
          <w:b/>
          <w:color w:val="000000" w:themeColor="text1"/>
        </w:rPr>
      </w:pPr>
      <w:r w:rsidRPr="00305E23">
        <w:rPr>
          <w:rFonts w:ascii="Trebuchet MS" w:eastAsia="Cambria" w:hAnsi="Trebuchet MS" w:cs="Arial"/>
          <w:b/>
          <w:color w:val="000000" w:themeColor="text1"/>
        </w:rPr>
        <w:lastRenderedPageBreak/>
        <w:t>Organizarea de șantier</w:t>
      </w:r>
    </w:p>
    <w:p w14:paraId="3E67E573" w14:textId="7948B0C8" w:rsidR="00305E23" w:rsidRPr="00305E23" w:rsidRDefault="00305E23" w:rsidP="00305E23">
      <w:pPr>
        <w:pStyle w:val="BodyText3"/>
        <w:spacing w:after="0" w:line="240" w:lineRule="auto"/>
        <w:jc w:val="both"/>
        <w:rPr>
          <w:rFonts w:ascii="Trebuchet MS" w:hAnsi="Trebuchet MS"/>
          <w:color w:val="000000" w:themeColor="text1"/>
          <w:sz w:val="22"/>
          <w:szCs w:val="22"/>
        </w:rPr>
      </w:pPr>
      <w:r w:rsidRPr="00305E23">
        <w:rPr>
          <w:rFonts w:ascii="Trebuchet MS" w:hAnsi="Trebuchet MS"/>
          <w:color w:val="000000" w:themeColor="text1"/>
          <w:sz w:val="22"/>
          <w:szCs w:val="22"/>
        </w:rPr>
        <w:t>L</w:t>
      </w:r>
      <w:r w:rsidRPr="00305E23">
        <w:rPr>
          <w:rFonts w:ascii="Trebuchet MS" w:hAnsi="Trebuchet MS"/>
          <w:color w:val="000000" w:themeColor="text1"/>
          <w:sz w:val="22"/>
          <w:szCs w:val="22"/>
        </w:rPr>
        <w:t>ucrarile necesare organiz</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rii de </w:t>
      </w:r>
      <w:r w:rsidRPr="00305E23">
        <w:rPr>
          <w:rFonts w:ascii="Trebuchet MS" w:hAnsi="Trebuchet MS"/>
          <w:color w:val="000000" w:themeColor="text1"/>
          <w:sz w:val="22"/>
          <w:szCs w:val="22"/>
        </w:rPr>
        <w:t>ș</w:t>
      </w:r>
      <w:r w:rsidRPr="00305E23">
        <w:rPr>
          <w:rFonts w:ascii="Trebuchet MS" w:hAnsi="Trebuchet MS"/>
          <w:color w:val="000000" w:themeColor="text1"/>
          <w:sz w:val="22"/>
          <w:szCs w:val="22"/>
        </w:rPr>
        <w:t>antier vor fi luc</w:t>
      </w:r>
      <w:r w:rsidRPr="00305E23">
        <w:rPr>
          <w:rFonts w:ascii="Trebuchet MS" w:hAnsi="Trebuchet MS"/>
          <w:color w:val="000000" w:themeColor="text1"/>
          <w:sz w:val="22"/>
          <w:szCs w:val="22"/>
        </w:rPr>
        <w:t>ră</w:t>
      </w:r>
      <w:r w:rsidRPr="00305E23">
        <w:rPr>
          <w:rFonts w:ascii="Trebuchet MS" w:hAnsi="Trebuchet MS"/>
          <w:color w:val="000000" w:themeColor="text1"/>
          <w:sz w:val="22"/>
          <w:szCs w:val="22"/>
        </w:rPr>
        <w:t>ri specifice preg</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titoare realiz</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rii lucr</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rilor, cu o durat</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limitat</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(p</w:t>
      </w:r>
      <w:r w:rsidRPr="00305E23">
        <w:rPr>
          <w:rFonts w:ascii="Trebuchet MS" w:hAnsi="Trebuchet MS"/>
          <w:color w:val="000000" w:themeColor="text1"/>
          <w:sz w:val="22"/>
          <w:szCs w:val="22"/>
        </w:rPr>
        <w:t>â</w:t>
      </w:r>
      <w:r w:rsidRPr="00305E23">
        <w:rPr>
          <w:rFonts w:ascii="Trebuchet MS" w:hAnsi="Trebuchet MS"/>
          <w:color w:val="000000" w:themeColor="text1"/>
          <w:sz w:val="22"/>
          <w:szCs w:val="22"/>
        </w:rPr>
        <w:t>n</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la finalizarea lucr</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rilor de construc</w:t>
      </w:r>
      <w:r w:rsidRPr="00305E23">
        <w:rPr>
          <w:rFonts w:ascii="Trebuchet MS" w:hAnsi="Trebuchet MS"/>
          <w:color w:val="000000" w:themeColor="text1"/>
          <w:sz w:val="22"/>
          <w:szCs w:val="22"/>
        </w:rPr>
        <w:t>ț</w:t>
      </w:r>
      <w:r w:rsidRPr="00305E23">
        <w:rPr>
          <w:rFonts w:ascii="Trebuchet MS" w:hAnsi="Trebuchet MS"/>
          <w:color w:val="000000" w:themeColor="text1"/>
          <w:sz w:val="22"/>
          <w:szCs w:val="22"/>
        </w:rPr>
        <w:t>ii)</w:t>
      </w:r>
      <w:r w:rsidRPr="00305E23">
        <w:rPr>
          <w:rFonts w:ascii="Trebuchet MS" w:hAnsi="Trebuchet MS"/>
          <w:color w:val="000000" w:themeColor="text1"/>
          <w:sz w:val="22"/>
          <w:szCs w:val="22"/>
        </w:rPr>
        <w:t xml:space="preserve"> ș</w:t>
      </w:r>
      <w:r w:rsidRPr="00305E23">
        <w:rPr>
          <w:rFonts w:ascii="Trebuchet MS" w:hAnsi="Trebuchet MS"/>
          <w:color w:val="000000" w:themeColor="text1"/>
          <w:sz w:val="22"/>
          <w:szCs w:val="22"/>
        </w:rPr>
        <w:t>i care vor respecta at</w:t>
      </w:r>
      <w:r w:rsidRPr="00305E23">
        <w:rPr>
          <w:rFonts w:ascii="Trebuchet MS" w:hAnsi="Trebuchet MS"/>
          <w:color w:val="000000" w:themeColor="text1"/>
          <w:sz w:val="22"/>
          <w:szCs w:val="22"/>
        </w:rPr>
        <w:t>â</w:t>
      </w:r>
      <w:r w:rsidRPr="00305E23">
        <w:rPr>
          <w:rFonts w:ascii="Trebuchet MS" w:hAnsi="Trebuchet MS"/>
          <w:color w:val="000000" w:themeColor="text1"/>
          <w:sz w:val="22"/>
          <w:szCs w:val="22"/>
        </w:rPr>
        <w:t>t m</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surile de protec</w:t>
      </w:r>
      <w:r w:rsidRPr="00305E23">
        <w:rPr>
          <w:rFonts w:ascii="Trebuchet MS" w:hAnsi="Trebuchet MS"/>
          <w:color w:val="000000" w:themeColor="text1"/>
          <w:sz w:val="22"/>
          <w:szCs w:val="22"/>
        </w:rPr>
        <w:t>ț</w:t>
      </w:r>
      <w:r w:rsidRPr="00305E23">
        <w:rPr>
          <w:rFonts w:ascii="Trebuchet MS" w:hAnsi="Trebuchet MS"/>
          <w:color w:val="000000" w:themeColor="text1"/>
          <w:sz w:val="22"/>
          <w:szCs w:val="22"/>
        </w:rPr>
        <w:t>ie a mediului c</w:t>
      </w:r>
      <w:r w:rsidRPr="00305E23">
        <w:rPr>
          <w:rFonts w:ascii="Trebuchet MS" w:hAnsi="Trebuchet MS"/>
          <w:color w:val="000000" w:themeColor="text1"/>
          <w:sz w:val="22"/>
          <w:szCs w:val="22"/>
        </w:rPr>
        <w:t>â</w:t>
      </w:r>
      <w:r w:rsidRPr="00305E23">
        <w:rPr>
          <w:rFonts w:ascii="Trebuchet MS" w:hAnsi="Trebuchet MS"/>
          <w:color w:val="000000" w:themeColor="text1"/>
          <w:sz w:val="22"/>
          <w:szCs w:val="22"/>
        </w:rPr>
        <w:t xml:space="preserve">t </w:t>
      </w:r>
      <w:r w:rsidRPr="00305E23">
        <w:rPr>
          <w:rFonts w:ascii="Trebuchet MS" w:hAnsi="Trebuchet MS"/>
          <w:color w:val="000000" w:themeColor="text1"/>
          <w:sz w:val="22"/>
          <w:szCs w:val="22"/>
        </w:rPr>
        <w:t>ș</w:t>
      </w:r>
      <w:r w:rsidRPr="00305E23">
        <w:rPr>
          <w:rFonts w:ascii="Trebuchet MS" w:hAnsi="Trebuchet MS"/>
          <w:color w:val="000000" w:themeColor="text1"/>
          <w:sz w:val="22"/>
          <w:szCs w:val="22"/>
        </w:rPr>
        <w:t>i celelalte norme specifice acestui tip de activitate.</w:t>
      </w:r>
    </w:p>
    <w:p w14:paraId="32DA40EC" w14:textId="09337EA2" w:rsidR="00305E23" w:rsidRPr="00305E23" w:rsidRDefault="00305E23" w:rsidP="00305E23">
      <w:pPr>
        <w:pStyle w:val="BodyText3"/>
        <w:spacing w:after="0" w:line="240" w:lineRule="auto"/>
        <w:jc w:val="both"/>
        <w:rPr>
          <w:rFonts w:ascii="Trebuchet MS" w:hAnsi="Trebuchet MS"/>
          <w:color w:val="000000" w:themeColor="text1"/>
          <w:sz w:val="22"/>
          <w:szCs w:val="22"/>
        </w:rPr>
      </w:pPr>
      <w:r w:rsidRPr="00305E23">
        <w:rPr>
          <w:rFonts w:ascii="Trebuchet MS" w:hAnsi="Trebuchet MS"/>
          <w:color w:val="000000" w:themeColor="text1"/>
          <w:sz w:val="22"/>
          <w:szCs w:val="22"/>
        </w:rPr>
        <w:t xml:space="preserve">Pe perioada derularii lucrarilor se va asigura </w:t>
      </w:r>
      <w:r w:rsidRPr="00305E23">
        <w:rPr>
          <w:rFonts w:ascii="Trebuchet MS" w:hAnsi="Trebuchet MS"/>
          <w:color w:val="000000" w:themeColor="text1"/>
          <w:sz w:val="22"/>
          <w:szCs w:val="22"/>
        </w:rPr>
        <w:t>î</w:t>
      </w:r>
      <w:r w:rsidRPr="00305E23">
        <w:rPr>
          <w:rFonts w:ascii="Trebuchet MS" w:hAnsi="Trebuchet MS"/>
          <w:color w:val="000000" w:themeColor="text1"/>
          <w:sz w:val="22"/>
          <w:szCs w:val="22"/>
        </w:rPr>
        <w:t>mprejmuirea temporar</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a terenului </w:t>
      </w:r>
      <w:r w:rsidRPr="00305E23">
        <w:rPr>
          <w:rFonts w:ascii="Trebuchet MS" w:hAnsi="Trebuchet MS"/>
          <w:color w:val="000000" w:themeColor="text1"/>
          <w:sz w:val="22"/>
          <w:szCs w:val="22"/>
        </w:rPr>
        <w:t>ș</w:t>
      </w:r>
      <w:r w:rsidRPr="00305E23">
        <w:rPr>
          <w:rFonts w:ascii="Trebuchet MS" w:hAnsi="Trebuchet MS"/>
          <w:color w:val="000000" w:themeColor="text1"/>
          <w:sz w:val="22"/>
          <w:szCs w:val="22"/>
        </w:rPr>
        <w:t>i se vor amenaja spa</w:t>
      </w:r>
      <w:r w:rsidRPr="00305E23">
        <w:rPr>
          <w:rFonts w:ascii="Trebuchet MS" w:hAnsi="Trebuchet MS"/>
          <w:color w:val="000000" w:themeColor="text1"/>
          <w:sz w:val="22"/>
          <w:szCs w:val="22"/>
        </w:rPr>
        <w:t>ț</w:t>
      </w:r>
      <w:r w:rsidRPr="00305E23">
        <w:rPr>
          <w:rFonts w:ascii="Trebuchet MS" w:hAnsi="Trebuchet MS"/>
          <w:color w:val="000000" w:themeColor="text1"/>
          <w:sz w:val="22"/>
          <w:szCs w:val="22"/>
        </w:rPr>
        <w:t>ii speciale pentru stocarea temporar</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a de</w:t>
      </w:r>
      <w:r w:rsidRPr="00305E23">
        <w:rPr>
          <w:rFonts w:ascii="Trebuchet MS" w:hAnsi="Trebuchet MS"/>
          <w:color w:val="000000" w:themeColor="text1"/>
          <w:sz w:val="22"/>
          <w:szCs w:val="22"/>
        </w:rPr>
        <w:t>șe</w:t>
      </w:r>
      <w:r w:rsidRPr="00305E23">
        <w:rPr>
          <w:rFonts w:ascii="Trebuchet MS" w:hAnsi="Trebuchet MS"/>
          <w:color w:val="000000" w:themeColor="text1"/>
          <w:sz w:val="22"/>
          <w:szCs w:val="22"/>
        </w:rPr>
        <w:t>urilor generate, p</w:t>
      </w:r>
      <w:r w:rsidRPr="00305E23">
        <w:rPr>
          <w:rFonts w:ascii="Trebuchet MS" w:hAnsi="Trebuchet MS"/>
          <w:color w:val="000000" w:themeColor="text1"/>
          <w:sz w:val="22"/>
          <w:szCs w:val="22"/>
        </w:rPr>
        <w:t>â</w:t>
      </w:r>
      <w:r w:rsidRPr="00305E23">
        <w:rPr>
          <w:rFonts w:ascii="Trebuchet MS" w:hAnsi="Trebuchet MS"/>
          <w:color w:val="000000" w:themeColor="text1"/>
          <w:sz w:val="22"/>
          <w:szCs w:val="22"/>
        </w:rPr>
        <w:t>n</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 xml:space="preserve"> la predarea acesto</w:t>
      </w:r>
      <w:r w:rsidRPr="00305E23">
        <w:rPr>
          <w:rFonts w:ascii="Trebuchet MS" w:hAnsi="Trebuchet MS"/>
          <w:color w:val="000000" w:themeColor="text1"/>
          <w:sz w:val="22"/>
          <w:szCs w:val="22"/>
        </w:rPr>
        <w:t>ra</w:t>
      </w:r>
      <w:r w:rsidRPr="00305E23">
        <w:rPr>
          <w:rFonts w:ascii="Trebuchet MS" w:hAnsi="Trebuchet MS"/>
          <w:color w:val="000000" w:themeColor="text1"/>
          <w:sz w:val="22"/>
          <w:szCs w:val="22"/>
        </w:rPr>
        <w:t xml:space="preserve"> spre elimintare sau valorificare c</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tre operatorii autorizati. Spa</w:t>
      </w:r>
      <w:r w:rsidRPr="00305E23">
        <w:rPr>
          <w:rFonts w:ascii="Trebuchet MS" w:hAnsi="Trebuchet MS"/>
          <w:color w:val="000000" w:themeColor="text1"/>
          <w:sz w:val="22"/>
          <w:szCs w:val="22"/>
        </w:rPr>
        <w:t>ț</w:t>
      </w:r>
      <w:r w:rsidRPr="00305E23">
        <w:rPr>
          <w:rFonts w:ascii="Trebuchet MS" w:hAnsi="Trebuchet MS"/>
          <w:color w:val="000000" w:themeColor="text1"/>
          <w:sz w:val="22"/>
          <w:szCs w:val="22"/>
        </w:rPr>
        <w:t>iul administrativ pe perioada organiarii de santier va fi asigurat de un modul de ti</w:t>
      </w:r>
      <w:r w:rsidRPr="00305E23">
        <w:rPr>
          <w:rFonts w:ascii="Trebuchet MS" w:hAnsi="Trebuchet MS"/>
          <w:color w:val="000000" w:themeColor="text1"/>
          <w:sz w:val="22"/>
          <w:szCs w:val="22"/>
        </w:rPr>
        <w:t>p container ș</w:t>
      </w:r>
      <w:r w:rsidRPr="00305E23">
        <w:rPr>
          <w:rFonts w:ascii="Trebuchet MS" w:hAnsi="Trebuchet MS"/>
          <w:color w:val="000000" w:themeColor="text1"/>
          <w:sz w:val="22"/>
          <w:szCs w:val="22"/>
        </w:rPr>
        <w:t>i o toaleta ecologic</w:t>
      </w:r>
      <w:r w:rsidRPr="00305E23">
        <w:rPr>
          <w:rFonts w:ascii="Trebuchet MS" w:hAnsi="Trebuchet MS"/>
          <w:color w:val="000000" w:themeColor="text1"/>
          <w:sz w:val="22"/>
          <w:szCs w:val="22"/>
        </w:rPr>
        <w:t>ă</w:t>
      </w:r>
      <w:r w:rsidRPr="00305E23">
        <w:rPr>
          <w:rFonts w:ascii="Trebuchet MS" w:hAnsi="Trebuchet MS"/>
          <w:color w:val="000000" w:themeColor="text1"/>
          <w:sz w:val="22"/>
          <w:szCs w:val="22"/>
        </w:rPr>
        <w:t>.</w:t>
      </w:r>
    </w:p>
    <w:p w14:paraId="58FAB767" w14:textId="0A046A08" w:rsidR="004C7187" w:rsidRPr="004C7187" w:rsidRDefault="004C7187" w:rsidP="004B7F78">
      <w:pPr>
        <w:spacing w:after="60"/>
        <w:ind w:right="29"/>
        <w:jc w:val="both"/>
        <w:rPr>
          <w:rFonts w:ascii="Trebuchet MS" w:hAnsi="Trebuchet MS"/>
          <w:color w:val="000000" w:themeColor="text1"/>
        </w:rPr>
      </w:pPr>
      <w:r w:rsidRPr="004C7187">
        <w:rPr>
          <w:rFonts w:ascii="Trebuchet MS" w:hAnsi="Trebuchet MS"/>
          <w:color w:val="000000" w:themeColor="text1"/>
        </w:rPr>
        <w:t>Lucr</w:t>
      </w:r>
      <w:r w:rsidRPr="004C7187">
        <w:rPr>
          <w:rFonts w:ascii="Trebuchet MS" w:hAnsi="Trebuchet MS"/>
          <w:color w:val="000000" w:themeColor="text1"/>
        </w:rPr>
        <w:t>ă</w:t>
      </w:r>
      <w:r w:rsidRPr="004C7187">
        <w:rPr>
          <w:rFonts w:ascii="Trebuchet MS" w:hAnsi="Trebuchet MS"/>
          <w:color w:val="000000" w:themeColor="text1"/>
        </w:rPr>
        <w:t xml:space="preserve">rile de organizare de </w:t>
      </w:r>
      <w:r w:rsidRPr="004C7187">
        <w:rPr>
          <w:rFonts w:ascii="Trebuchet MS" w:hAnsi="Trebuchet MS"/>
          <w:color w:val="000000" w:themeColor="text1"/>
        </w:rPr>
        <w:t>ș</w:t>
      </w:r>
      <w:r w:rsidRPr="004C7187">
        <w:rPr>
          <w:rFonts w:ascii="Trebuchet MS" w:hAnsi="Trebuchet MS"/>
          <w:color w:val="000000" w:themeColor="text1"/>
        </w:rPr>
        <w:t>antier se vor organiza strict pe suprafa</w:t>
      </w:r>
      <w:r w:rsidRPr="004C7187">
        <w:rPr>
          <w:rFonts w:ascii="Trebuchet MS" w:hAnsi="Trebuchet MS"/>
          <w:color w:val="000000" w:themeColor="text1"/>
        </w:rPr>
        <w:t>ț</w:t>
      </w:r>
      <w:r w:rsidRPr="004C7187">
        <w:rPr>
          <w:rFonts w:ascii="Trebuchet MS" w:hAnsi="Trebuchet MS"/>
          <w:color w:val="000000" w:themeColor="text1"/>
        </w:rPr>
        <w:t xml:space="preserve">a terenului pe care se doreste realizare investitiei. </w:t>
      </w:r>
      <w:r w:rsidRPr="004C7187">
        <w:rPr>
          <w:rFonts w:ascii="Trebuchet MS" w:hAnsi="Trebuchet MS"/>
          <w:color w:val="000000" w:themeColor="text1"/>
        </w:rPr>
        <w:t>Î</w:t>
      </w:r>
      <w:r w:rsidRPr="004C7187">
        <w:rPr>
          <w:rFonts w:ascii="Trebuchet MS" w:hAnsi="Trebuchet MS"/>
          <w:color w:val="000000" w:themeColor="text1"/>
        </w:rPr>
        <w:t xml:space="preserve">n momentul </w:t>
      </w:r>
      <w:r w:rsidRPr="004C7187">
        <w:rPr>
          <w:rFonts w:ascii="Trebuchet MS" w:hAnsi="Trebuchet MS"/>
          <w:color w:val="000000" w:themeColor="text1"/>
        </w:rPr>
        <w:t>Î</w:t>
      </w:r>
      <w:r w:rsidRPr="004C7187">
        <w:rPr>
          <w:rFonts w:ascii="Trebuchet MS" w:hAnsi="Trebuchet MS"/>
          <w:color w:val="000000" w:themeColor="text1"/>
        </w:rPr>
        <w:t>nceperii execu</w:t>
      </w:r>
      <w:r w:rsidRPr="004C7187">
        <w:rPr>
          <w:rFonts w:ascii="Trebuchet MS" w:hAnsi="Trebuchet MS"/>
          <w:color w:val="000000" w:themeColor="text1"/>
        </w:rPr>
        <w:t>ț</w:t>
      </w:r>
      <w:r w:rsidRPr="004C7187">
        <w:rPr>
          <w:rFonts w:ascii="Trebuchet MS" w:hAnsi="Trebuchet MS"/>
          <w:color w:val="000000" w:themeColor="text1"/>
        </w:rPr>
        <w:t>iei lucr</w:t>
      </w:r>
      <w:r w:rsidRPr="004C7187">
        <w:rPr>
          <w:rFonts w:ascii="Trebuchet MS" w:hAnsi="Trebuchet MS"/>
          <w:color w:val="000000" w:themeColor="text1"/>
        </w:rPr>
        <w:t>ă</w:t>
      </w:r>
      <w:r w:rsidRPr="004C7187">
        <w:rPr>
          <w:rFonts w:ascii="Trebuchet MS" w:hAnsi="Trebuchet MS"/>
          <w:color w:val="000000" w:themeColor="text1"/>
        </w:rPr>
        <w:t xml:space="preserve">rilor, executantul, </w:t>
      </w:r>
      <w:r w:rsidRPr="004C7187">
        <w:rPr>
          <w:rFonts w:ascii="Trebuchet MS" w:hAnsi="Trebuchet MS"/>
          <w:color w:val="000000" w:themeColor="text1"/>
        </w:rPr>
        <w:t>î</w:t>
      </w:r>
      <w:r w:rsidRPr="004C7187">
        <w:rPr>
          <w:rFonts w:ascii="Trebuchet MS" w:hAnsi="Trebuchet MS"/>
          <w:color w:val="000000" w:themeColor="text1"/>
        </w:rPr>
        <w:t>mpreun</w:t>
      </w:r>
      <w:r w:rsidRPr="004C7187">
        <w:rPr>
          <w:rFonts w:ascii="Trebuchet MS" w:hAnsi="Trebuchet MS"/>
          <w:color w:val="000000" w:themeColor="text1"/>
        </w:rPr>
        <w:t>ă</w:t>
      </w:r>
      <w:r w:rsidRPr="004C7187">
        <w:rPr>
          <w:rFonts w:ascii="Trebuchet MS" w:hAnsi="Trebuchet MS"/>
          <w:color w:val="000000" w:themeColor="text1"/>
        </w:rPr>
        <w:t xml:space="preserve"> cu responsabilul din partea beneficiarului vor stabili o locatie pentru depozitarea materialelor de executie a lucr</w:t>
      </w:r>
      <w:r w:rsidRPr="004C7187">
        <w:rPr>
          <w:rFonts w:ascii="Trebuchet MS" w:hAnsi="Trebuchet MS"/>
          <w:color w:val="000000" w:themeColor="text1"/>
        </w:rPr>
        <w:t>ă</w:t>
      </w:r>
      <w:r w:rsidRPr="004C7187">
        <w:rPr>
          <w:rFonts w:ascii="Trebuchet MS" w:hAnsi="Trebuchet MS"/>
          <w:color w:val="000000" w:themeColor="text1"/>
        </w:rPr>
        <w:t>rilor</w:t>
      </w:r>
    </w:p>
    <w:p w14:paraId="57F22F77" w14:textId="77777777" w:rsidR="006B1C21" w:rsidRPr="005D1D96" w:rsidRDefault="006B1C21" w:rsidP="006B1C21">
      <w:pPr>
        <w:spacing w:after="0" w:line="240" w:lineRule="auto"/>
        <w:jc w:val="both"/>
        <w:rPr>
          <w:rFonts w:ascii="Trebuchet MS" w:hAnsi="Trebuchet MS" w:cs="Arial"/>
          <w:noProof/>
          <w:color w:val="000000" w:themeColor="text1"/>
        </w:rPr>
      </w:pPr>
      <w:r w:rsidRPr="004C7187">
        <w:rPr>
          <w:rFonts w:ascii="Trebuchet MS" w:hAnsi="Trebuchet MS" w:cs="Arial"/>
          <w:b/>
          <w:bCs/>
          <w:noProof/>
          <w:color w:val="000000" w:themeColor="text1"/>
        </w:rPr>
        <w:t xml:space="preserve">          b</w:t>
      </w:r>
      <w:r w:rsidRPr="004C7187">
        <w:rPr>
          <w:rFonts w:ascii="Trebuchet MS" w:hAnsi="Trebuchet MS" w:cs="Arial"/>
          <w:b/>
          <w:bCs/>
          <w:noProof/>
          <w:color w:val="000000" w:themeColor="text1"/>
          <w:vertAlign w:val="subscript"/>
        </w:rPr>
        <w:t>6</w:t>
      </w:r>
      <w:r w:rsidRPr="004C7187">
        <w:rPr>
          <w:rFonts w:ascii="Trebuchet MS" w:hAnsi="Trebuchet MS" w:cs="Arial"/>
          <w:b/>
          <w:bCs/>
          <w:noProof/>
          <w:color w:val="000000" w:themeColor="text1"/>
        </w:rPr>
        <w:t>)</w:t>
      </w:r>
      <w:r w:rsidRPr="004C7187">
        <w:rPr>
          <w:rFonts w:ascii="Trebuchet MS" w:hAnsi="Trebuchet MS" w:cs="Arial"/>
          <w:noProof/>
          <w:color w:val="000000" w:themeColor="text1"/>
        </w:rPr>
        <w:t> </w:t>
      </w:r>
      <w:r w:rsidRPr="004C7187">
        <w:rPr>
          <w:rFonts w:ascii="Trebuchet MS" w:hAnsi="Trebuchet MS" w:cs="Arial"/>
          <w:b/>
          <w:noProof/>
          <w:color w:val="000000" w:themeColor="text1"/>
        </w:rPr>
        <w:t>riscurile de accidente majore şi/sau</w:t>
      </w:r>
      <w:r w:rsidRPr="005D1D96">
        <w:rPr>
          <w:rFonts w:ascii="Trebuchet MS" w:hAnsi="Trebuchet MS" w:cs="Arial"/>
          <w:b/>
          <w:noProof/>
          <w:color w:val="000000" w:themeColor="text1"/>
        </w:rPr>
        <w:t xml:space="preserve"> dezastre relevante pentru proiectul în cauză, inclusiv cele cauzate de schimbările climatice, conform informaţiilor ştiinţifice:</w:t>
      </w:r>
      <w:r w:rsidRPr="005D1D96">
        <w:rPr>
          <w:rFonts w:ascii="Trebuchet MS" w:hAnsi="Trebuchet MS" w:cs="Arial"/>
          <w:b/>
          <w:i/>
          <w:noProof/>
          <w:color w:val="000000" w:themeColor="text1"/>
        </w:rPr>
        <w:t xml:space="preserve">  -  </w:t>
      </w:r>
      <w:r w:rsidRPr="005D1D96">
        <w:rPr>
          <w:rFonts w:ascii="Trebuchet MS" w:hAnsi="Trebuchet MS" w:cs="Arial"/>
          <w:noProof/>
          <w:color w:val="000000" w:themeColor="text1"/>
        </w:rPr>
        <w:t>nu este cazul;</w:t>
      </w:r>
    </w:p>
    <w:p w14:paraId="0113C6CB" w14:textId="7BACA0E8"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b</w:t>
      </w:r>
      <w:r w:rsidRPr="005D1D96">
        <w:rPr>
          <w:rFonts w:ascii="Trebuchet MS" w:hAnsi="Trebuchet MS" w:cs="Arial"/>
          <w:b/>
          <w:bCs/>
          <w:noProof/>
          <w:color w:val="000000" w:themeColor="text1"/>
          <w:vertAlign w:val="subscript"/>
        </w:rPr>
        <w:t>7</w:t>
      </w:r>
      <w:r w:rsidRPr="005D1D96">
        <w:rPr>
          <w:rFonts w:ascii="Trebuchet MS" w:hAnsi="Trebuchet MS" w:cs="Arial"/>
          <w:b/>
          <w:bCs/>
          <w:noProof/>
          <w:color w:val="000000" w:themeColor="text1"/>
        </w:rPr>
        <w:t>)</w:t>
      </w:r>
      <w:r w:rsidRPr="005D1D96">
        <w:rPr>
          <w:rFonts w:ascii="Trebuchet MS" w:hAnsi="Trebuchet MS" w:cs="Arial"/>
          <w:b/>
          <w:i/>
          <w:noProof/>
          <w:color w:val="000000" w:themeColor="text1"/>
        </w:rPr>
        <w:t> </w:t>
      </w:r>
      <w:r w:rsidRPr="005D1D96">
        <w:rPr>
          <w:rFonts w:ascii="Trebuchet MS" w:hAnsi="Trebuchet MS" w:cs="Arial"/>
          <w:b/>
          <w:noProof/>
          <w:color w:val="000000" w:themeColor="text1"/>
        </w:rPr>
        <w:t xml:space="preserve">riscurile pentru sănătatea umană - de ex., din cauza contaminării apei sau a poluării atmosferice: </w:t>
      </w:r>
      <w:r w:rsidRPr="005D1D96">
        <w:rPr>
          <w:rFonts w:ascii="Trebuchet MS" w:hAnsi="Trebuchet MS" w:cs="Arial"/>
          <w:noProof/>
          <w:color w:val="000000" w:themeColor="text1"/>
        </w:rPr>
        <w:t>implementarea proiectului nu va avea impact negativ asupra condițiilor de viață ale locuitorilor (  schimbari asupra calitatii mediului, zgomot, scaderea calitații hranei, etc.)</w:t>
      </w:r>
      <w:r w:rsidR="00055CF3" w:rsidRPr="005D1D96">
        <w:rPr>
          <w:rFonts w:ascii="Trebuchet MS" w:hAnsi="Trebuchet MS" w:cs="Arial"/>
          <w:noProof/>
          <w:color w:val="000000" w:themeColor="text1"/>
        </w:rPr>
        <w:t>.</w:t>
      </w:r>
      <w:r w:rsidRPr="005D1D96">
        <w:rPr>
          <w:rFonts w:ascii="Trebuchet MS" w:hAnsi="Trebuchet MS" w:cs="Arial"/>
          <w:noProof/>
          <w:color w:val="000000" w:themeColor="text1"/>
        </w:rPr>
        <w:t xml:space="preserve"> Disconfortul populației pe perioada de execuție a lucrărilor este temporar  și va fi redus prin masurile de diminuare menționate.</w:t>
      </w:r>
      <w:r w:rsidR="00757074" w:rsidRPr="005D1D96">
        <w:rPr>
          <w:rFonts w:ascii="Trebuchet MS" w:hAnsi="Trebuchet MS" w:cs="Arial"/>
          <w:noProof/>
          <w:color w:val="000000" w:themeColor="text1"/>
        </w:rPr>
        <w:t xml:space="preserve"> </w:t>
      </w:r>
      <w:r w:rsidR="00242518" w:rsidRPr="005D1D96">
        <w:rPr>
          <w:rFonts w:ascii="Trebuchet MS" w:hAnsi="Trebuchet MS" w:cs="Arial"/>
          <w:noProof/>
          <w:color w:val="000000" w:themeColor="text1"/>
        </w:rPr>
        <w:t xml:space="preserve">S-a obținut </w:t>
      </w:r>
      <w:r w:rsidR="00757074" w:rsidRPr="005D1D96">
        <w:rPr>
          <w:rFonts w:ascii="Trebuchet MS" w:hAnsi="Trebuchet MS" w:cs="Arial"/>
          <w:noProof/>
          <w:color w:val="000000" w:themeColor="text1"/>
        </w:rPr>
        <w:t>Notificarea de Asistență de Specialitate de Sănătate Publică a Conformității nr.</w:t>
      </w:r>
      <w:r w:rsidR="005D1D96" w:rsidRPr="005D1D96">
        <w:rPr>
          <w:rFonts w:ascii="Trebuchet MS" w:hAnsi="Trebuchet MS" w:cs="Arial"/>
          <w:noProof/>
          <w:color w:val="000000" w:themeColor="text1"/>
        </w:rPr>
        <w:t xml:space="preserve"> 41 din 04.03.2024</w:t>
      </w:r>
      <w:r w:rsidR="00757074" w:rsidRPr="005D1D96">
        <w:rPr>
          <w:rFonts w:ascii="Trebuchet MS" w:hAnsi="Trebuchet MS" w:cs="Arial"/>
          <w:noProof/>
          <w:color w:val="000000" w:themeColor="text1"/>
        </w:rPr>
        <w:t>, emisă de Direcția de Sănătate Publică Sălaj</w:t>
      </w:r>
      <w:r w:rsidR="005D1D96">
        <w:rPr>
          <w:rFonts w:ascii="Trebuchet MS" w:hAnsi="Trebuchet MS" w:cs="Arial"/>
          <w:noProof/>
          <w:color w:val="000000" w:themeColor="text1"/>
        </w:rPr>
        <w:t>.</w:t>
      </w:r>
    </w:p>
    <w:p w14:paraId="2121F7AB" w14:textId="21EE7B96" w:rsidR="00055CF3" w:rsidRPr="005D1D96" w:rsidRDefault="00055CF3" w:rsidP="006B1C21">
      <w:pPr>
        <w:spacing w:after="0" w:line="240" w:lineRule="auto"/>
        <w:ind w:firstLine="720"/>
        <w:jc w:val="both"/>
        <w:rPr>
          <w:rFonts w:ascii="Trebuchet MS" w:hAnsi="Trebuchet MS" w:cs="Arial"/>
          <w:b/>
          <w:noProof/>
          <w:color w:val="000000" w:themeColor="text1"/>
        </w:rPr>
      </w:pPr>
      <w:r w:rsidRPr="005D1D96">
        <w:rPr>
          <w:rFonts w:ascii="Trebuchet MS" w:hAnsi="Trebuchet MS" w:cs="Arial"/>
          <w:b/>
          <w:noProof/>
          <w:color w:val="000000" w:themeColor="text1"/>
        </w:rPr>
        <w:t>c) Amplasarea proiectului:</w:t>
      </w:r>
    </w:p>
    <w:p w14:paraId="6EBE1610" w14:textId="3EEBC112" w:rsidR="006B1C21" w:rsidRPr="005D1D96" w:rsidRDefault="006B1C21" w:rsidP="006B1C21">
      <w:pPr>
        <w:spacing w:after="0" w:line="240" w:lineRule="auto"/>
        <w:jc w:val="both"/>
        <w:rPr>
          <w:rFonts w:ascii="Trebuchet MS" w:hAnsi="Trebuchet MS" w:cs="Arial"/>
          <w:color w:val="000000" w:themeColor="text1"/>
        </w:rPr>
      </w:pPr>
      <w:r w:rsidRPr="005D1D96">
        <w:rPr>
          <w:rFonts w:ascii="Trebuchet MS" w:hAnsi="Trebuchet MS" w:cs="Arial"/>
          <w:color w:val="000000" w:themeColor="text1"/>
        </w:rPr>
        <w:t xml:space="preserve">           </w:t>
      </w:r>
      <w:r w:rsidRPr="005D1D96">
        <w:rPr>
          <w:rFonts w:ascii="Trebuchet MS" w:hAnsi="Trebuchet MS" w:cs="Arial"/>
          <w:b/>
          <w:bCs/>
          <w:noProof/>
          <w:color w:val="000000" w:themeColor="text1"/>
        </w:rPr>
        <w:t>c</w:t>
      </w:r>
      <w:r w:rsidRPr="005D1D96">
        <w:rPr>
          <w:rFonts w:ascii="Trebuchet MS" w:hAnsi="Trebuchet MS" w:cs="Arial"/>
          <w:b/>
          <w:bCs/>
          <w:noProof/>
          <w:color w:val="000000" w:themeColor="text1"/>
          <w:vertAlign w:val="subscript"/>
        </w:rPr>
        <w:t>1</w:t>
      </w:r>
      <w:r w:rsidRPr="005D1D96">
        <w:rPr>
          <w:rFonts w:ascii="Trebuchet MS" w:hAnsi="Trebuchet MS" w:cs="Arial"/>
          <w:b/>
          <w:bCs/>
          <w:noProof/>
          <w:color w:val="000000" w:themeColor="text1"/>
        </w:rPr>
        <w:t>)</w:t>
      </w:r>
      <w:r w:rsidRPr="005D1D96">
        <w:rPr>
          <w:rFonts w:ascii="Trebuchet MS" w:hAnsi="Trebuchet MS" w:cs="Arial"/>
          <w:noProof/>
          <w:color w:val="000000" w:themeColor="text1"/>
        </w:rPr>
        <w:t> </w:t>
      </w:r>
      <w:r w:rsidRPr="005D1D96">
        <w:rPr>
          <w:rFonts w:ascii="Trebuchet MS" w:hAnsi="Trebuchet MS" w:cs="Arial"/>
          <w:b/>
          <w:noProof/>
          <w:color w:val="000000" w:themeColor="text1"/>
        </w:rPr>
        <w:t>utilizarea actuală si aprobată a terenurilor:</w:t>
      </w:r>
      <w:r w:rsidRPr="005D1D96">
        <w:rPr>
          <w:rFonts w:ascii="Trebuchet MS" w:hAnsi="Trebuchet MS" w:cs="Arial"/>
          <w:color w:val="000000" w:themeColor="text1"/>
        </w:rPr>
        <w:t xml:space="preserve"> conform certificatului de urbanism nr. </w:t>
      </w:r>
      <w:r w:rsidR="005D1D96" w:rsidRPr="005D1D96">
        <w:rPr>
          <w:rFonts w:ascii="Trebuchet MS" w:hAnsi="Trebuchet MS" w:cs="Arial"/>
          <w:color w:val="000000" w:themeColor="text1"/>
        </w:rPr>
        <w:t>41</w:t>
      </w:r>
      <w:r w:rsidR="00242518" w:rsidRPr="005D1D96">
        <w:rPr>
          <w:rFonts w:ascii="Trebuchet MS" w:hAnsi="Trebuchet MS" w:cs="Arial"/>
          <w:color w:val="000000" w:themeColor="text1"/>
        </w:rPr>
        <w:t xml:space="preserve"> </w:t>
      </w:r>
      <w:r w:rsidRPr="005D1D96">
        <w:rPr>
          <w:rFonts w:ascii="Trebuchet MS" w:hAnsi="Trebuchet MS" w:cs="Arial"/>
          <w:color w:val="000000" w:themeColor="text1"/>
        </w:rPr>
        <w:t>din</w:t>
      </w:r>
      <w:r w:rsidR="00242518" w:rsidRPr="005D1D96">
        <w:rPr>
          <w:rFonts w:ascii="Trebuchet MS" w:hAnsi="Trebuchet MS" w:cs="Arial"/>
          <w:color w:val="000000" w:themeColor="text1"/>
        </w:rPr>
        <w:t xml:space="preserve"> </w:t>
      </w:r>
      <w:r w:rsidR="005D1D96" w:rsidRPr="005D1D96">
        <w:rPr>
          <w:rFonts w:ascii="Trebuchet MS" w:hAnsi="Trebuchet MS" w:cs="Arial"/>
          <w:color w:val="000000" w:themeColor="text1"/>
        </w:rPr>
        <w:t xml:space="preserve">19.09.2023 </w:t>
      </w:r>
      <w:r w:rsidRPr="005D1D96">
        <w:rPr>
          <w:rFonts w:ascii="Trebuchet MS" w:hAnsi="Trebuchet MS" w:cs="Arial"/>
          <w:color w:val="000000" w:themeColor="text1"/>
        </w:rPr>
        <w:t>emis de</w:t>
      </w:r>
      <w:r w:rsidR="005D1D96" w:rsidRPr="005D1D96">
        <w:rPr>
          <w:rFonts w:ascii="Trebuchet MS" w:hAnsi="Trebuchet MS" w:cs="Arial"/>
          <w:color w:val="000000" w:themeColor="text1"/>
        </w:rPr>
        <w:t xml:space="preserve"> Primăria Comunei Nușfalău</w:t>
      </w:r>
      <w:r w:rsidRPr="005D1D96">
        <w:rPr>
          <w:rFonts w:ascii="Trebuchet MS" w:hAnsi="Trebuchet MS" w:cs="Arial"/>
          <w:color w:val="000000" w:themeColor="text1"/>
        </w:rPr>
        <w:t>, terenul este situat în intravilanul  localității</w:t>
      </w:r>
      <w:r w:rsidR="005D1D96" w:rsidRPr="005D1D96">
        <w:rPr>
          <w:rFonts w:ascii="Trebuchet MS" w:hAnsi="Trebuchet MS" w:cs="Arial"/>
          <w:color w:val="000000" w:themeColor="text1"/>
        </w:rPr>
        <w:t xml:space="preserve"> Nușfalău</w:t>
      </w:r>
      <w:r w:rsidR="00055CF3" w:rsidRPr="005D1D96">
        <w:rPr>
          <w:rFonts w:ascii="Trebuchet MS" w:hAnsi="Trebuchet MS" w:cs="Arial"/>
          <w:color w:val="000000" w:themeColor="text1"/>
        </w:rPr>
        <w:t xml:space="preserve">, </w:t>
      </w:r>
      <w:r w:rsidR="005D1D96" w:rsidRPr="005D1D96">
        <w:rPr>
          <w:rFonts w:ascii="Trebuchet MS" w:hAnsi="Trebuchet MS" w:cs="Arial"/>
          <w:color w:val="000000" w:themeColor="text1"/>
        </w:rPr>
        <w:t>proprietatea tabulară a comunei Nușfalău, reprezetând imobil înscris în domeniu public.</w:t>
      </w:r>
    </w:p>
    <w:p w14:paraId="0D61461F" w14:textId="77777777" w:rsidR="006B1C21" w:rsidRPr="005D1D96"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5D1D96">
        <w:rPr>
          <w:rFonts w:ascii="Trebuchet MS" w:hAnsi="Trebuchet MS" w:cs="Arial"/>
          <w:b/>
          <w:bCs/>
          <w:noProof/>
          <w:color w:val="000000" w:themeColor="text1"/>
        </w:rPr>
        <w:t>c</w:t>
      </w:r>
      <w:r w:rsidRPr="005D1D96">
        <w:rPr>
          <w:rFonts w:ascii="Trebuchet MS" w:hAnsi="Trebuchet MS" w:cs="Arial"/>
          <w:b/>
          <w:bCs/>
          <w:noProof/>
          <w:color w:val="000000" w:themeColor="text1"/>
          <w:vertAlign w:val="subscript"/>
        </w:rPr>
        <w:t>2</w:t>
      </w:r>
      <w:r w:rsidRPr="005D1D96">
        <w:rPr>
          <w:rFonts w:ascii="Trebuchet MS" w:hAnsi="Trebuchet MS" w:cs="Arial"/>
          <w:b/>
          <w:bCs/>
          <w:noProof/>
          <w:color w:val="000000" w:themeColor="text1"/>
        </w:rPr>
        <w:t xml:space="preserve">) </w:t>
      </w:r>
      <w:r w:rsidRPr="005D1D96">
        <w:rPr>
          <w:rFonts w:ascii="Trebuchet MS" w:hAnsi="Trebuchet MS" w:cs="Arial"/>
          <w:b/>
          <w:noProof/>
          <w:color w:val="000000" w:themeColor="text1"/>
        </w:rPr>
        <w:t>bogăţia, disponibilitatea, calitatea si capacitatea de regenerare relative ale resurselor naturale, inclusiv solul, terenurile, apa si biodiversitatea, din zonă si din subteranul acesteia:</w:t>
      </w:r>
      <w:r w:rsidRPr="005D1D96">
        <w:rPr>
          <w:rFonts w:ascii="Trebuchet MS" w:hAnsi="Trebuchet MS" w:cs="Arial"/>
          <w:noProof/>
          <w:color w:val="000000" w:themeColor="text1"/>
        </w:rPr>
        <w:t xml:space="preserve"> </w:t>
      </w:r>
      <w:r w:rsidRPr="005D1D96">
        <w:rPr>
          <w:rFonts w:ascii="Trebuchet MS" w:hAnsi="Trebuchet MS" w:cs="Arial"/>
          <w:color w:val="000000" w:themeColor="text1"/>
        </w:rPr>
        <w:t>- nu este cazul.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67CBDE43"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c</w:t>
      </w:r>
      <w:r w:rsidRPr="005D1D96">
        <w:rPr>
          <w:rFonts w:ascii="Trebuchet MS" w:hAnsi="Trebuchet MS" w:cs="Arial"/>
          <w:b/>
          <w:bCs/>
          <w:noProof/>
          <w:color w:val="000000" w:themeColor="text1"/>
          <w:vertAlign w:val="subscript"/>
        </w:rPr>
        <w:t>3</w:t>
      </w:r>
      <w:r w:rsidRPr="005D1D96">
        <w:rPr>
          <w:rFonts w:ascii="Trebuchet MS" w:hAnsi="Trebuchet MS" w:cs="Arial"/>
          <w:b/>
          <w:bCs/>
          <w:noProof/>
          <w:color w:val="000000" w:themeColor="text1"/>
        </w:rPr>
        <w:t xml:space="preserve">) </w:t>
      </w:r>
      <w:r w:rsidRPr="005D1D96">
        <w:rPr>
          <w:rFonts w:ascii="Trebuchet MS" w:hAnsi="Trebuchet MS" w:cs="Arial"/>
          <w:b/>
          <w:noProof/>
          <w:color w:val="000000" w:themeColor="text1"/>
        </w:rPr>
        <w:t>capacitatea de absorbţie a mediului natural, acordându-se o atenţie specială următoarelor zone:</w:t>
      </w:r>
    </w:p>
    <w:p w14:paraId="131AA9BA" w14:textId="77777777" w:rsidR="006B1C21" w:rsidRPr="005D1D96" w:rsidRDefault="006B1C21" w:rsidP="006B1C21">
      <w:pPr>
        <w:pStyle w:val="ListParagraph"/>
        <w:numPr>
          <w:ilvl w:val="0"/>
          <w:numId w:val="11"/>
        </w:numPr>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zone umede, zone riverane, guri ale râurilor: nu este cazul;</w:t>
      </w:r>
    </w:p>
    <w:p w14:paraId="00EE01F1" w14:textId="77777777" w:rsidR="006B1C21" w:rsidRPr="005D1D96" w:rsidRDefault="006B1C21" w:rsidP="006B1C21">
      <w:pPr>
        <w:pStyle w:val="ListParagraph"/>
        <w:numPr>
          <w:ilvl w:val="0"/>
          <w:numId w:val="11"/>
        </w:numPr>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zone costiere si mediul marin: nu este cazul;</w:t>
      </w:r>
    </w:p>
    <w:p w14:paraId="45CD24F6" w14:textId="77777777" w:rsidR="006B1C21" w:rsidRPr="005D1D96" w:rsidRDefault="006B1C21" w:rsidP="006B1C21">
      <w:pPr>
        <w:pStyle w:val="ListParagraph"/>
        <w:numPr>
          <w:ilvl w:val="0"/>
          <w:numId w:val="11"/>
        </w:numPr>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zonele montane si forestiere: nu este cazul;</w:t>
      </w:r>
    </w:p>
    <w:p w14:paraId="6A0FC3DD" w14:textId="77777777" w:rsidR="006B1C21" w:rsidRPr="005D1D96" w:rsidRDefault="006B1C21" w:rsidP="006B1C21">
      <w:pPr>
        <w:pStyle w:val="ListParagraph"/>
        <w:numPr>
          <w:ilvl w:val="0"/>
          <w:numId w:val="11"/>
        </w:numPr>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arii naturale protejate de interes naţional, comunitar, internaţional: nu este cazul;</w:t>
      </w:r>
    </w:p>
    <w:p w14:paraId="79D9DA0F" w14:textId="77777777" w:rsidR="006B1C21" w:rsidRPr="005D1D96"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358F7D6B" w14:textId="77777777" w:rsidR="006B1C21" w:rsidRPr="005D1D96"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5CCB3109" w14:textId="77777777" w:rsidR="006B1C21" w:rsidRPr="005D1D96"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zonele cu o densitate mare a populaţiei:</w:t>
      </w:r>
      <w:r w:rsidRPr="005D1D96">
        <w:rPr>
          <w:rFonts w:ascii="Trebuchet MS" w:eastAsia="SimSun" w:hAnsi="Trebuchet MS" w:cs="Arial Unicode MS"/>
          <w:color w:val="000000" w:themeColor="text1"/>
          <w:kern w:val="1"/>
          <w:lang w:val="ro-RO" w:eastAsia="zh-CN" w:bidi="hi-IN"/>
        </w:rPr>
        <w:t xml:space="preserve"> </w:t>
      </w:r>
      <w:r w:rsidRPr="005D1D96">
        <w:rPr>
          <w:rFonts w:ascii="Trebuchet MS" w:hAnsi="Trebuchet MS" w:cs="Arial"/>
          <w:noProof/>
          <w:color w:val="000000" w:themeColor="text1"/>
          <w:lang w:val="ro-RO"/>
        </w:rPr>
        <w:t>nu este cazul;</w:t>
      </w:r>
    </w:p>
    <w:p w14:paraId="7A2504D3" w14:textId="77777777" w:rsidR="006B1C21" w:rsidRPr="005D1D96"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D1D96">
        <w:rPr>
          <w:rFonts w:ascii="Trebuchet MS" w:hAnsi="Trebuchet MS" w:cs="Arial"/>
          <w:noProof/>
          <w:color w:val="000000" w:themeColor="text1"/>
          <w:lang w:val="ro-RO"/>
        </w:rPr>
        <w:t>peisaje si situri importante din punct de vedere istoric, cultural sau arheologic: nu este cazul;</w:t>
      </w:r>
    </w:p>
    <w:p w14:paraId="79371BB1" w14:textId="77777777" w:rsidR="006B1C21" w:rsidRPr="005D1D96" w:rsidRDefault="006B1C21" w:rsidP="006B1C21">
      <w:pPr>
        <w:spacing w:after="0" w:line="240" w:lineRule="auto"/>
        <w:jc w:val="both"/>
        <w:rPr>
          <w:rFonts w:ascii="Trebuchet MS" w:hAnsi="Trebuchet MS" w:cs="Arial"/>
          <w:b/>
          <w:bCs/>
          <w:noProof/>
          <w:color w:val="000000" w:themeColor="text1"/>
        </w:rPr>
      </w:pPr>
      <w:r w:rsidRPr="005D1D96">
        <w:rPr>
          <w:rFonts w:ascii="Trebuchet MS" w:hAnsi="Trebuchet MS" w:cs="Arial"/>
          <w:b/>
          <w:bCs/>
          <w:noProof/>
          <w:color w:val="000000" w:themeColor="text1"/>
        </w:rPr>
        <w:t xml:space="preserve">d). </w:t>
      </w:r>
      <w:r w:rsidRPr="005D1D96">
        <w:rPr>
          <w:rFonts w:ascii="Trebuchet MS" w:hAnsi="Trebuchet MS" w:cs="Arial"/>
          <w:b/>
          <w:noProof/>
          <w:color w:val="000000" w:themeColor="text1"/>
        </w:rPr>
        <w:t>Tipurile si caracteristicile impactului potenţial:</w:t>
      </w:r>
    </w:p>
    <w:p w14:paraId="522E5E0B"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   </w:t>
      </w:r>
      <w:r w:rsidRPr="005D1D96">
        <w:rPr>
          <w:rFonts w:ascii="Trebuchet MS" w:hAnsi="Trebuchet MS" w:cs="Arial"/>
          <w:color w:val="000000" w:themeColor="text1"/>
        </w:rPr>
        <w:t>d</w:t>
      </w:r>
      <w:r w:rsidRPr="005D1D96">
        <w:rPr>
          <w:rFonts w:ascii="Trebuchet MS" w:hAnsi="Trebuchet MS" w:cs="Arial"/>
          <w:color w:val="000000" w:themeColor="text1"/>
          <w:vertAlign w:val="subscript"/>
        </w:rPr>
        <w:t>1</w:t>
      </w:r>
      <w:r w:rsidRPr="005D1D96">
        <w:rPr>
          <w:rFonts w:ascii="Trebuchet MS" w:hAnsi="Trebuchet MS" w:cs="Arial"/>
          <w:color w:val="000000" w:themeColor="text1"/>
        </w:rPr>
        <w:t xml:space="preserve">) </w:t>
      </w:r>
      <w:r w:rsidRPr="005D1D96">
        <w:rPr>
          <w:rFonts w:ascii="Trebuchet MS" w:hAnsi="Trebuchet MS" w:cs="Arial"/>
          <w:noProof/>
          <w:color w:val="000000" w:themeColor="text1"/>
        </w:rPr>
        <w:t xml:space="preserve">importanţa și extinderea spaţială a impactului - de exemplu, zona geografică si dimensiunea populaţiei care poate fi afectată: </w:t>
      </w:r>
      <w:r w:rsidRPr="005D1D96">
        <w:rPr>
          <w:rFonts w:ascii="Trebuchet MS" w:hAnsi="Trebuchet MS" w:cs="Arial"/>
          <w:color w:val="000000" w:themeColor="text1"/>
        </w:rPr>
        <w:t>- punctual pe perioada de execuţie, iar extinderea spațială a impactului va fi locală.</w:t>
      </w:r>
    </w:p>
    <w:p w14:paraId="57DAB8DE" w14:textId="2A7B2283" w:rsidR="006B1C21" w:rsidRPr="005D1D96" w:rsidRDefault="006B1C21" w:rsidP="006B1C21">
      <w:pPr>
        <w:spacing w:after="0" w:line="240" w:lineRule="auto"/>
        <w:ind w:firstLine="720"/>
        <w:jc w:val="both"/>
        <w:rPr>
          <w:rFonts w:ascii="Trebuchet MS" w:eastAsia="Times New Roman" w:hAnsi="Trebuchet MS" w:cs="Arial"/>
          <w:color w:val="000000" w:themeColor="text1"/>
          <w:lang w:eastAsia="en-GB"/>
        </w:rPr>
      </w:pPr>
      <w:r w:rsidRPr="005D1D96">
        <w:rPr>
          <w:rFonts w:ascii="Trebuchet MS" w:hAnsi="Trebuchet MS" w:cs="Arial"/>
          <w:color w:val="000000" w:themeColor="text1"/>
        </w:rPr>
        <w:t xml:space="preserve">   </w:t>
      </w:r>
      <w:r w:rsidRPr="005D1D96">
        <w:rPr>
          <w:rFonts w:ascii="Trebuchet MS" w:hAnsi="Trebuchet MS" w:cs="Arial"/>
          <w:bCs/>
          <w:noProof/>
          <w:color w:val="000000" w:themeColor="text1"/>
        </w:rPr>
        <w:t>d</w:t>
      </w:r>
      <w:r w:rsidRPr="005D1D96">
        <w:rPr>
          <w:rFonts w:ascii="Trebuchet MS" w:hAnsi="Trebuchet MS" w:cs="Arial"/>
          <w:bCs/>
          <w:noProof/>
          <w:color w:val="000000" w:themeColor="text1"/>
          <w:vertAlign w:val="subscript"/>
        </w:rPr>
        <w:t>2</w:t>
      </w:r>
      <w:r w:rsidRPr="005D1D96">
        <w:rPr>
          <w:rFonts w:ascii="Trebuchet MS" w:hAnsi="Trebuchet MS" w:cs="Arial"/>
          <w:bCs/>
          <w:noProof/>
          <w:color w:val="000000" w:themeColor="text1"/>
        </w:rPr>
        <w:t xml:space="preserve">) natura impactului: </w:t>
      </w:r>
      <w:r w:rsidRPr="005D1D96">
        <w:rPr>
          <w:rFonts w:ascii="Trebuchet MS" w:hAnsi="Trebuchet MS" w:cs="Arial"/>
          <w:noProof/>
          <w:color w:val="000000" w:themeColor="text1"/>
        </w:rPr>
        <w:t>va fi pozitivă</w:t>
      </w:r>
      <w:r w:rsidRPr="005D1D96">
        <w:rPr>
          <w:rFonts w:ascii="Trebuchet MS" w:eastAsia="Times New Roman" w:hAnsi="Trebuchet MS" w:cs="Arial"/>
          <w:color w:val="000000" w:themeColor="text1"/>
          <w:lang w:eastAsia="en-GB"/>
        </w:rPr>
        <w:t>, prin  dezvoltarea</w:t>
      </w:r>
      <w:r w:rsidR="00C7743E" w:rsidRPr="005D1D96">
        <w:rPr>
          <w:rFonts w:ascii="Trebuchet MS" w:eastAsia="Times New Roman" w:hAnsi="Trebuchet MS" w:cs="Arial"/>
          <w:color w:val="000000" w:themeColor="text1"/>
          <w:lang w:eastAsia="en-GB"/>
        </w:rPr>
        <w:t xml:space="preserve"> zonei</w:t>
      </w:r>
      <w:r w:rsidRPr="005D1D96">
        <w:rPr>
          <w:rFonts w:ascii="Trebuchet MS" w:eastAsia="Times New Roman" w:hAnsi="Trebuchet MS" w:cs="Arial"/>
          <w:color w:val="000000" w:themeColor="text1"/>
          <w:lang w:eastAsia="en-GB"/>
        </w:rPr>
        <w:t>;</w:t>
      </w:r>
    </w:p>
    <w:p w14:paraId="7CF2F390"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color w:val="000000" w:themeColor="text1"/>
        </w:rPr>
        <w:lastRenderedPageBreak/>
        <w:t xml:space="preserve">   d</w:t>
      </w:r>
      <w:r w:rsidRPr="005D1D96">
        <w:rPr>
          <w:rFonts w:ascii="Trebuchet MS" w:hAnsi="Trebuchet MS" w:cs="Arial"/>
          <w:color w:val="000000" w:themeColor="text1"/>
          <w:vertAlign w:val="subscript"/>
        </w:rPr>
        <w:t>3</w:t>
      </w:r>
      <w:r w:rsidRPr="005D1D96">
        <w:rPr>
          <w:rFonts w:ascii="Trebuchet MS" w:hAnsi="Trebuchet MS" w:cs="Arial"/>
          <w:color w:val="000000" w:themeColor="text1"/>
        </w:rPr>
        <w:t xml:space="preserve">) </w:t>
      </w:r>
      <w:r w:rsidRPr="005D1D96">
        <w:rPr>
          <w:rFonts w:ascii="Trebuchet MS" w:hAnsi="Trebuchet MS" w:cs="Arial"/>
          <w:noProof/>
          <w:color w:val="000000" w:themeColor="text1"/>
        </w:rPr>
        <w:t xml:space="preserve">natura transfrontalieră a impactului: </w:t>
      </w:r>
      <w:r w:rsidRPr="005D1D96">
        <w:rPr>
          <w:rFonts w:ascii="Trebuchet MS" w:hAnsi="Trebuchet MS" w:cs="Arial"/>
          <w:color w:val="000000" w:themeColor="text1"/>
        </w:rPr>
        <w:t>- nu este cazul</w:t>
      </w:r>
      <w:r w:rsidRPr="005D1D96">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0F76D021"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   </w:t>
      </w:r>
      <w:r w:rsidRPr="005D1D96">
        <w:rPr>
          <w:rFonts w:ascii="Trebuchet MS" w:hAnsi="Trebuchet MS" w:cs="Arial"/>
          <w:color w:val="000000" w:themeColor="text1"/>
        </w:rPr>
        <w:t>d</w:t>
      </w:r>
      <w:r w:rsidRPr="005D1D96">
        <w:rPr>
          <w:rFonts w:ascii="Trebuchet MS" w:hAnsi="Trebuchet MS" w:cs="Arial"/>
          <w:color w:val="000000" w:themeColor="text1"/>
          <w:vertAlign w:val="subscript"/>
        </w:rPr>
        <w:t>4</w:t>
      </w:r>
      <w:r w:rsidRPr="005D1D96">
        <w:rPr>
          <w:rFonts w:ascii="Trebuchet MS" w:hAnsi="Trebuchet MS" w:cs="Arial"/>
          <w:color w:val="000000" w:themeColor="text1"/>
        </w:rPr>
        <w:t>)</w:t>
      </w:r>
      <w:r w:rsidRPr="005D1D96">
        <w:rPr>
          <w:rFonts w:ascii="Trebuchet MS" w:hAnsi="Trebuchet MS" w:cs="Arial"/>
          <w:noProof/>
          <w:color w:val="000000" w:themeColor="text1"/>
        </w:rPr>
        <w:t xml:space="preserve"> intensitatea si complexitatea impactului: </w:t>
      </w:r>
      <w:r w:rsidRPr="005D1D96">
        <w:rPr>
          <w:rFonts w:ascii="Trebuchet MS" w:hAnsi="Trebuchet MS" w:cs="Arial"/>
          <w:color w:val="000000" w:themeColor="text1"/>
        </w:rPr>
        <w:t>- va fi mică pe perioada de execuţie si funcţionare</w:t>
      </w:r>
      <w:r w:rsidRPr="005D1D96">
        <w:rPr>
          <w:rFonts w:ascii="Trebuchet MS" w:hAnsi="Trebuchet MS" w:cs="Arial"/>
          <w:noProof/>
          <w:color w:val="000000" w:themeColor="text1"/>
        </w:rPr>
        <w:t>;</w:t>
      </w:r>
    </w:p>
    <w:p w14:paraId="5C1B3C5B"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   </w:t>
      </w:r>
      <w:r w:rsidRPr="005D1D96">
        <w:rPr>
          <w:rFonts w:ascii="Trebuchet MS" w:hAnsi="Trebuchet MS" w:cs="Arial"/>
          <w:color w:val="000000" w:themeColor="text1"/>
        </w:rPr>
        <w:t>d</w:t>
      </w:r>
      <w:r w:rsidRPr="005D1D96">
        <w:rPr>
          <w:rFonts w:ascii="Trebuchet MS" w:hAnsi="Trebuchet MS" w:cs="Arial"/>
          <w:color w:val="000000" w:themeColor="text1"/>
          <w:vertAlign w:val="subscript"/>
        </w:rPr>
        <w:t>5</w:t>
      </w:r>
      <w:r w:rsidRPr="005D1D96">
        <w:rPr>
          <w:rFonts w:ascii="Trebuchet MS" w:hAnsi="Trebuchet MS" w:cs="Arial"/>
          <w:color w:val="000000" w:themeColor="text1"/>
        </w:rPr>
        <w:t xml:space="preserve">) </w:t>
      </w:r>
      <w:r w:rsidRPr="005D1D96">
        <w:rPr>
          <w:rFonts w:ascii="Trebuchet MS" w:hAnsi="Trebuchet MS" w:cs="Arial"/>
          <w:noProof/>
          <w:color w:val="000000" w:themeColor="text1"/>
        </w:rPr>
        <w:t xml:space="preserve">probabilitatea impactului </w:t>
      </w:r>
      <w:r w:rsidRPr="005D1D96">
        <w:rPr>
          <w:rFonts w:ascii="Trebuchet MS" w:hAnsi="Trebuchet MS" w:cs="Arial"/>
          <w:color w:val="000000" w:themeColor="text1"/>
        </w:rPr>
        <w:t>- redusă, în condiţiile exploatării instalaţiilor în conformitate cu procedurile de lucru si respectării măsurilor de reducere a impactului asupra factorilor de mediu propuse prin proiect</w:t>
      </w:r>
      <w:r w:rsidRPr="005D1D96">
        <w:rPr>
          <w:rFonts w:ascii="Trebuchet MS" w:hAnsi="Trebuchet MS" w:cs="Arial"/>
          <w:noProof/>
          <w:color w:val="000000" w:themeColor="text1"/>
        </w:rPr>
        <w:t>.</w:t>
      </w:r>
      <w:r w:rsidRPr="005D1D96">
        <w:rPr>
          <w:rFonts w:ascii="Trebuchet MS" w:eastAsia="Times New Roman" w:hAnsi="Trebuchet MS" w:cs="Arial"/>
          <w:color w:val="000000" w:themeColor="text1"/>
        </w:rPr>
        <w:t xml:space="preserve"> </w:t>
      </w:r>
      <w:r w:rsidRPr="005D1D96">
        <w:rPr>
          <w:rFonts w:ascii="Trebuchet MS" w:hAnsi="Trebuchet MS" w:cs="Arial"/>
          <w:noProof/>
          <w:color w:val="000000" w:themeColor="text1"/>
        </w:rPr>
        <w:t>Având în vedere natura materialelor utilizate în realizarea proiectului, probabilitatea apariţiei unor evenimente care să genereze un impact negativ asupra factorilor de mediu este foarte redusă.</w:t>
      </w:r>
    </w:p>
    <w:p w14:paraId="1BE75C02"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color w:val="000000" w:themeColor="text1"/>
        </w:rPr>
        <w:t xml:space="preserve">   d</w:t>
      </w:r>
      <w:r w:rsidRPr="005D1D96">
        <w:rPr>
          <w:rFonts w:ascii="Trebuchet MS" w:hAnsi="Trebuchet MS" w:cs="Arial"/>
          <w:color w:val="000000" w:themeColor="text1"/>
          <w:vertAlign w:val="subscript"/>
        </w:rPr>
        <w:t>6</w:t>
      </w:r>
      <w:r w:rsidRPr="005D1D96">
        <w:rPr>
          <w:rFonts w:ascii="Trebuchet MS" w:hAnsi="Trebuchet MS" w:cs="Arial"/>
          <w:color w:val="000000" w:themeColor="text1"/>
        </w:rPr>
        <w:t xml:space="preserve">) </w:t>
      </w:r>
      <w:r w:rsidRPr="005D1D96">
        <w:rPr>
          <w:rFonts w:ascii="Trebuchet MS" w:hAnsi="Trebuchet MS" w:cs="Arial"/>
          <w:noProof/>
          <w:color w:val="000000" w:themeColor="text1"/>
        </w:rPr>
        <w:t xml:space="preserve">debutul, durata, frecvenţa si reversibilitatea preconizate ale impactului: </w:t>
      </w:r>
      <w:r w:rsidRPr="005D1D96">
        <w:rPr>
          <w:rFonts w:ascii="Trebuchet MS" w:hAnsi="Trebuchet MS" w:cs="Arial"/>
          <w:color w:val="000000" w:themeColor="text1"/>
        </w:rPr>
        <w:t>- perioada de expunere va fi redusă, întrucât poluanţii se vor manifesta doar pe amplasamentul unde au loc lucrări de execuţie. În perioada de execuţie a proiectului durata si frecvența impactului asupra factorilor de mediu va fi temporar si pe termen scurt. Pe măsura realizării lucrărilor si închiderii fronturilor de lucru, calitatea factorilor de mediu afectaţi va reveni la parametrii iniţiali</w:t>
      </w:r>
      <w:r w:rsidRPr="005D1D96">
        <w:rPr>
          <w:rFonts w:ascii="Trebuchet MS" w:hAnsi="Trebuchet MS" w:cs="Arial"/>
          <w:noProof/>
          <w:color w:val="000000" w:themeColor="text1"/>
        </w:rPr>
        <w:t>;</w:t>
      </w:r>
    </w:p>
    <w:p w14:paraId="15C17040" w14:textId="77777777" w:rsidR="006B1C21" w:rsidRPr="005D1D96" w:rsidRDefault="006B1C21" w:rsidP="006B1C21">
      <w:pPr>
        <w:spacing w:after="0" w:line="240" w:lineRule="auto"/>
        <w:ind w:firstLine="720"/>
        <w:jc w:val="both"/>
        <w:rPr>
          <w:rFonts w:ascii="Trebuchet MS" w:hAnsi="Trebuchet MS" w:cs="Arial"/>
          <w:noProof/>
          <w:color w:val="000000" w:themeColor="text1"/>
        </w:rPr>
      </w:pPr>
      <w:r w:rsidRPr="005D1D96">
        <w:rPr>
          <w:rFonts w:ascii="Trebuchet MS" w:hAnsi="Trebuchet MS" w:cs="Arial"/>
          <w:b/>
          <w:bCs/>
          <w:noProof/>
          <w:color w:val="000000" w:themeColor="text1"/>
        </w:rPr>
        <w:t>   </w:t>
      </w:r>
      <w:r w:rsidRPr="005D1D96">
        <w:rPr>
          <w:rFonts w:ascii="Trebuchet MS" w:hAnsi="Trebuchet MS" w:cs="Arial"/>
          <w:color w:val="000000" w:themeColor="text1"/>
        </w:rPr>
        <w:t>d</w:t>
      </w:r>
      <w:r w:rsidRPr="005D1D96">
        <w:rPr>
          <w:rFonts w:ascii="Trebuchet MS" w:hAnsi="Trebuchet MS" w:cs="Arial"/>
          <w:color w:val="000000" w:themeColor="text1"/>
          <w:vertAlign w:val="subscript"/>
        </w:rPr>
        <w:t>7</w:t>
      </w:r>
      <w:r w:rsidRPr="005D1D96">
        <w:rPr>
          <w:rFonts w:ascii="Trebuchet MS" w:hAnsi="Trebuchet MS" w:cs="Arial"/>
          <w:color w:val="000000" w:themeColor="text1"/>
        </w:rPr>
        <w:t>)</w:t>
      </w:r>
      <w:r w:rsidRPr="005D1D96">
        <w:rPr>
          <w:rFonts w:ascii="Trebuchet MS" w:hAnsi="Trebuchet MS" w:cs="Arial"/>
          <w:noProof/>
          <w:color w:val="000000" w:themeColor="text1"/>
        </w:rPr>
        <w:t> cumularea impactului cu impactul altor proiecte existente si/sau aprobate: nu este cazul;</w:t>
      </w:r>
    </w:p>
    <w:p w14:paraId="393B3BCC" w14:textId="4B712D5A" w:rsidR="006B1C21" w:rsidRPr="005D1D96" w:rsidRDefault="006B1C21" w:rsidP="00B054D2">
      <w:pPr>
        <w:spacing w:after="0" w:line="240" w:lineRule="auto"/>
        <w:ind w:firstLine="720"/>
        <w:jc w:val="both"/>
        <w:rPr>
          <w:rFonts w:ascii="Trebuchet MS" w:hAnsi="Trebuchet MS" w:cs="Arial"/>
          <w:noProof/>
          <w:color w:val="000000" w:themeColor="text1"/>
        </w:rPr>
      </w:pPr>
      <w:r w:rsidRPr="005D1D96">
        <w:rPr>
          <w:rFonts w:ascii="Trebuchet MS" w:hAnsi="Trebuchet MS" w:cs="Arial"/>
          <w:color w:val="000000" w:themeColor="text1"/>
        </w:rPr>
        <w:t xml:space="preserve">   d</w:t>
      </w:r>
      <w:r w:rsidRPr="005D1D96">
        <w:rPr>
          <w:rFonts w:ascii="Trebuchet MS" w:hAnsi="Trebuchet MS" w:cs="Arial"/>
          <w:color w:val="000000" w:themeColor="text1"/>
          <w:vertAlign w:val="subscript"/>
        </w:rPr>
        <w:t>8</w:t>
      </w:r>
      <w:r w:rsidRPr="005D1D96">
        <w:rPr>
          <w:rFonts w:ascii="Trebuchet MS" w:hAnsi="Trebuchet MS" w:cs="Arial"/>
          <w:color w:val="000000" w:themeColor="text1"/>
        </w:rPr>
        <w:t>)</w:t>
      </w:r>
      <w:r w:rsidRPr="005D1D96">
        <w:rPr>
          <w:rFonts w:ascii="Trebuchet MS" w:hAnsi="Trebuchet MS" w:cs="Arial"/>
          <w:noProof/>
          <w:color w:val="000000" w:themeColor="text1"/>
        </w:rPr>
        <w:t> posibilitatea de reducere efectivă a impactului: nu este cazul, respectarea legislației în vigoare și respectarea condițiilor din prezenta Decizie etapă de încadrare.</w:t>
      </w:r>
    </w:p>
    <w:p w14:paraId="3071E391" w14:textId="19EA3AA7" w:rsidR="006B1C21" w:rsidRPr="00C7743E" w:rsidRDefault="00C7743E" w:rsidP="006B1C21">
      <w:pPr>
        <w:autoSpaceDE w:val="0"/>
        <w:autoSpaceDN w:val="0"/>
        <w:adjustRightInd w:val="0"/>
        <w:spacing w:after="0" w:line="240" w:lineRule="auto"/>
        <w:jc w:val="both"/>
        <w:rPr>
          <w:rFonts w:ascii="Trebuchet MS" w:hAnsi="Trebuchet MS" w:cs="Arial"/>
          <w:b/>
          <w:color w:val="000000" w:themeColor="text1"/>
        </w:rPr>
      </w:pPr>
      <w:r>
        <w:rPr>
          <w:rFonts w:ascii="Trebuchet MS" w:hAnsi="Trebuchet MS" w:cs="Arial"/>
          <w:b/>
          <w:color w:val="000000" w:themeColor="text1"/>
        </w:rPr>
        <w:t xml:space="preserve">         </w:t>
      </w:r>
      <w:r w:rsidR="006B1C21" w:rsidRPr="00C7743E">
        <w:rPr>
          <w:rFonts w:ascii="Trebuchet MS" w:hAnsi="Trebuchet MS" w:cs="Arial"/>
          <w:b/>
          <w:color w:val="000000" w:themeColor="text1"/>
        </w:rPr>
        <w:t>II. Motivele pe baza cărora s-a stabilit necesitatea neefectuării evaluării adecvate sunt următoarele:</w:t>
      </w:r>
    </w:p>
    <w:p w14:paraId="0F25C3EB" w14:textId="4FE5BB4C" w:rsidR="005C28A9" w:rsidRPr="00C7743E" w:rsidRDefault="006B1C21" w:rsidP="00B054D2">
      <w:pPr>
        <w:autoSpaceDE w:val="0"/>
        <w:autoSpaceDN w:val="0"/>
        <w:adjustRightInd w:val="0"/>
        <w:spacing w:after="0" w:line="240" w:lineRule="auto"/>
        <w:ind w:firstLine="720"/>
        <w:jc w:val="both"/>
        <w:rPr>
          <w:rFonts w:ascii="Trebuchet MS" w:hAnsi="Trebuchet MS" w:cs="Arial"/>
          <w:color w:val="000000" w:themeColor="text1"/>
        </w:rPr>
      </w:pPr>
      <w:r w:rsidRPr="00C7743E">
        <w:rPr>
          <w:rFonts w:ascii="Trebuchet MS" w:hAnsi="Trebuchet MS" w:cs="Arial"/>
          <w:color w:val="000000" w:themeColor="text1"/>
        </w:rPr>
        <w:t xml:space="preserve">Proiectul propus </w:t>
      </w:r>
      <w:r w:rsidRPr="00C7743E">
        <w:rPr>
          <w:rFonts w:ascii="Trebuchet MS" w:hAnsi="Trebuchet MS" w:cs="Arial"/>
          <w:b/>
          <w:color w:val="000000" w:themeColor="text1"/>
          <w:u w:val="single"/>
        </w:rPr>
        <w:t>nu intră</w:t>
      </w:r>
      <w:r w:rsidRPr="00C7743E">
        <w:rPr>
          <w:rFonts w:ascii="Trebuchet MS" w:hAnsi="Trebuchet MS" w:cs="Arial"/>
          <w:color w:val="000000" w:themeColor="text1"/>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C7743E">
        <w:rPr>
          <w:rFonts w:ascii="Calibri" w:hAnsi="Calibri" w:cs="Calibri"/>
          <w:color w:val="000000" w:themeColor="text1"/>
        </w:rPr>
        <w:t>ȋ</w:t>
      </w:r>
      <w:r w:rsidRPr="00C7743E">
        <w:rPr>
          <w:rFonts w:ascii="Trebuchet MS" w:hAnsi="Trebuchet MS" w:cs="Arial"/>
          <w:color w:val="000000" w:themeColor="text1"/>
        </w:rPr>
        <w:t>n arii protejate de interes na</w:t>
      </w:r>
      <w:r w:rsidRPr="00C7743E">
        <w:rPr>
          <w:rFonts w:ascii="Trebuchet MS" w:hAnsi="Trebuchet MS" w:cs="Trebuchet MS"/>
          <w:color w:val="000000" w:themeColor="text1"/>
        </w:rPr>
        <w:t>ţ</w:t>
      </w:r>
      <w:r w:rsidRPr="00C7743E">
        <w:rPr>
          <w:rFonts w:ascii="Trebuchet MS" w:hAnsi="Trebuchet MS" w:cs="Arial"/>
          <w:color w:val="000000" w:themeColor="text1"/>
        </w:rPr>
        <w:t>ional, comunitar sau interna</w:t>
      </w:r>
      <w:r w:rsidRPr="00C7743E">
        <w:rPr>
          <w:rFonts w:ascii="Trebuchet MS" w:hAnsi="Trebuchet MS" w:cs="Trebuchet MS"/>
          <w:color w:val="000000" w:themeColor="text1"/>
        </w:rPr>
        <w:t>ț</w:t>
      </w:r>
      <w:r w:rsidRPr="00C7743E">
        <w:rPr>
          <w:rFonts w:ascii="Trebuchet MS" w:hAnsi="Trebuchet MS" w:cs="Arial"/>
          <w:color w:val="000000" w:themeColor="text1"/>
        </w:rPr>
        <w:t xml:space="preserve">ional, conform coordonatelor Stereo 70 prezentate </w:t>
      </w:r>
      <w:r w:rsidRPr="00C7743E">
        <w:rPr>
          <w:rFonts w:ascii="Trebuchet MS" w:hAnsi="Trebuchet MS" w:cs="Trebuchet MS"/>
          <w:color w:val="000000" w:themeColor="text1"/>
        </w:rPr>
        <w:t>î</w:t>
      </w:r>
      <w:r w:rsidRPr="00C7743E">
        <w:rPr>
          <w:rFonts w:ascii="Trebuchet MS" w:hAnsi="Trebuchet MS" w:cs="Arial"/>
          <w:color w:val="000000" w:themeColor="text1"/>
        </w:rPr>
        <w:t>n documenta</w:t>
      </w:r>
      <w:r w:rsidRPr="00C7743E">
        <w:rPr>
          <w:rFonts w:ascii="Trebuchet MS" w:hAnsi="Trebuchet MS" w:cs="Trebuchet MS"/>
          <w:color w:val="000000" w:themeColor="text1"/>
        </w:rPr>
        <w:t>ţ</w:t>
      </w:r>
      <w:r w:rsidRPr="00C7743E">
        <w:rPr>
          <w:rFonts w:ascii="Trebuchet MS" w:hAnsi="Trebuchet MS" w:cs="Arial"/>
          <w:color w:val="000000" w:themeColor="text1"/>
        </w:rPr>
        <w:t>ie.</w:t>
      </w:r>
    </w:p>
    <w:p w14:paraId="11CD6E19" w14:textId="77777777" w:rsidR="006B1C21" w:rsidRPr="00C7743E" w:rsidRDefault="006B1C21" w:rsidP="006B1C21">
      <w:pPr>
        <w:autoSpaceDE w:val="0"/>
        <w:autoSpaceDN w:val="0"/>
        <w:adjustRightInd w:val="0"/>
        <w:spacing w:after="0" w:line="240" w:lineRule="auto"/>
        <w:jc w:val="both"/>
        <w:rPr>
          <w:rFonts w:ascii="Trebuchet MS" w:hAnsi="Trebuchet MS" w:cs="Arial"/>
          <w:b/>
          <w:color w:val="000000" w:themeColor="text1"/>
        </w:rPr>
      </w:pPr>
      <w:r w:rsidRPr="00C7743E">
        <w:rPr>
          <w:rFonts w:ascii="Trebuchet MS" w:hAnsi="Trebuchet MS" w:cs="Arial"/>
          <w:b/>
          <w:color w:val="000000" w:themeColor="text1"/>
        </w:rPr>
        <w:t xml:space="preserve">          III. </w:t>
      </w:r>
      <w:r w:rsidRPr="00C7743E">
        <w:rPr>
          <w:rFonts w:ascii="Trebuchet MS" w:hAnsi="Trebuchet MS" w:cs="Arial"/>
          <w:b/>
          <w:noProof/>
          <w:color w:val="000000" w:themeColor="text1"/>
        </w:rPr>
        <w:t>Motivele pe baza cărora s-a stabilit necesitatea neefectuării evaluării impactului asupra corpurilor de apă sunt următoarele:</w:t>
      </w:r>
    </w:p>
    <w:p w14:paraId="110561AB" w14:textId="7D9F7B48" w:rsidR="006B1C21" w:rsidRPr="00C7743E"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C7743E">
        <w:rPr>
          <w:rFonts w:ascii="Trebuchet MS" w:hAnsi="Trebuchet MS" w:cs="Arial"/>
          <w:color w:val="000000" w:themeColor="text1"/>
        </w:rPr>
        <w:t xml:space="preserve">- proiectul propus </w:t>
      </w:r>
      <w:r w:rsidR="00242518" w:rsidRPr="00C7743E">
        <w:rPr>
          <w:rFonts w:ascii="Trebuchet MS" w:hAnsi="Trebuchet MS" w:cs="Arial"/>
          <w:b/>
          <w:color w:val="000000" w:themeColor="text1"/>
          <w:u w:val="single"/>
        </w:rPr>
        <w:t xml:space="preserve">nu </w:t>
      </w:r>
      <w:r w:rsidRPr="00C7743E">
        <w:rPr>
          <w:rFonts w:ascii="Trebuchet MS" w:hAnsi="Trebuchet MS" w:cs="Arial"/>
          <w:b/>
          <w:color w:val="000000" w:themeColor="text1"/>
          <w:u w:val="single"/>
        </w:rPr>
        <w:t>intră</w:t>
      </w:r>
      <w:r w:rsidRPr="00C7743E">
        <w:rPr>
          <w:rFonts w:ascii="Trebuchet MS" w:hAnsi="Trebuchet MS" w:cs="Arial"/>
          <w:color w:val="000000" w:themeColor="text1"/>
        </w:rPr>
        <w:t xml:space="preserve"> sub incidenţa prevederilor art. 48 si 54 din Legea apelor nr. 107/1996, cu modificările și completările ulterioare;</w:t>
      </w:r>
      <w:r w:rsidR="00242518" w:rsidRPr="00C7743E">
        <w:rPr>
          <w:rFonts w:ascii="Trebuchet MS" w:hAnsi="Trebuchet MS" w:cs="Arial"/>
          <w:color w:val="000000" w:themeColor="text1"/>
        </w:rPr>
        <w:t xml:space="preserve"> </w:t>
      </w:r>
    </w:p>
    <w:p w14:paraId="64D71382" w14:textId="16BFA56A" w:rsidR="006B1C21" w:rsidRPr="00C7743E" w:rsidRDefault="006B1C21" w:rsidP="00B054D2">
      <w:pPr>
        <w:autoSpaceDE w:val="0"/>
        <w:autoSpaceDN w:val="0"/>
        <w:adjustRightInd w:val="0"/>
        <w:spacing w:after="0" w:line="240" w:lineRule="auto"/>
        <w:jc w:val="both"/>
        <w:rPr>
          <w:rFonts w:ascii="Trebuchet MS" w:hAnsi="Trebuchet MS" w:cs="Arial"/>
          <w:b/>
          <w:i/>
          <w:noProof/>
          <w:color w:val="000000" w:themeColor="text1"/>
        </w:rPr>
      </w:pPr>
      <w:r w:rsidRPr="00C7743E">
        <w:rPr>
          <w:rFonts w:ascii="Trebuchet MS" w:hAnsi="Trebuchet MS" w:cs="Arial"/>
          <w:color w:val="000000" w:themeColor="text1"/>
        </w:rPr>
        <w:t xml:space="preserve">      </w:t>
      </w:r>
      <w:r w:rsidRPr="00C7743E">
        <w:rPr>
          <w:rFonts w:ascii="Trebuchet MS" w:eastAsia="Times New Roman" w:hAnsi="Trebuchet MS" w:cs="Arial"/>
          <w:b/>
          <w:i/>
          <w:noProof/>
          <w:color w:val="000000" w:themeColor="text1"/>
          <w:lang w:eastAsia="en-GB"/>
        </w:rPr>
        <w:t>Caracteristicile proiectului si/sau condiţiile de realizare a proiectului</w:t>
      </w:r>
      <w:r w:rsidRPr="00C7743E">
        <w:rPr>
          <w:rFonts w:ascii="Trebuchet MS" w:hAnsi="Trebuchet MS" w:cs="Arial"/>
          <w:b/>
          <w:i/>
          <w:noProof/>
          <w:color w:val="000000" w:themeColor="text1"/>
        </w:rPr>
        <w:t>:</w:t>
      </w:r>
    </w:p>
    <w:p w14:paraId="67F4AB74"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Respectarea prevederilor art. 20 alin</w:t>
      </w:r>
      <w:r w:rsidRPr="00C7743E">
        <w:rPr>
          <w:rFonts w:ascii="Trebuchet MS" w:hAnsi="Trebuchet MS" w:cs="Arial"/>
          <w:color w:val="000000" w:themeColor="text1"/>
          <w:lang w:val="ro-RO"/>
        </w:rPr>
        <w:t xml:space="preserve">. (1) din </w:t>
      </w:r>
      <w:r w:rsidRPr="00C7743E">
        <w:rPr>
          <w:rFonts w:ascii="Trebuchet MS" w:hAnsi="Trebuchet MS" w:cs="Arial"/>
          <w:color w:val="000000" w:themeColor="text1"/>
          <w:lang w:val="ro-RO" w:eastAsia="ro-RO"/>
        </w:rPr>
        <w:t>Legea nr. 292/2018</w:t>
      </w:r>
      <w:r w:rsidRPr="00C7743E">
        <w:rPr>
          <w:rFonts w:ascii="Trebuchet MS" w:hAnsi="Trebuchet MS" w:cs="Arial"/>
          <w:color w:val="000000" w:themeColor="text1"/>
          <w:lang w:val="ro-RO"/>
        </w:rPr>
        <w:t>: "</w:t>
      </w:r>
      <w:r w:rsidRPr="00C7743E">
        <w:rPr>
          <w:rFonts w:ascii="Trebuchet MS" w:hAnsi="Trebuchet MS" w:cs="Arial"/>
          <w:i/>
          <w:color w:val="000000" w:themeColor="text1"/>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C7743E">
        <w:rPr>
          <w:rFonts w:ascii="Trebuchet MS" w:hAnsi="Trebuchet MS" w:cs="Arial"/>
          <w:color w:val="000000" w:themeColor="text1"/>
          <w:lang w:val="ro-RO"/>
        </w:rPr>
        <w:t>."</w:t>
      </w:r>
    </w:p>
    <w:p w14:paraId="30627787"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4C904F95"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Colectarea deşeurilor rezultate pe durata execuţiei lucrărilor si depozitarea/ valorificarea acestora cu respectarea prevederilor legislaţiei privind regimul deşeurilor.</w:t>
      </w:r>
    </w:p>
    <w:p w14:paraId="5749E34A"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Respectarea prevederilor actelor/avizelor emise de alte autorităţi pentru prezentul proiect.</w:t>
      </w:r>
    </w:p>
    <w:p w14:paraId="48A177C2"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Respectarea prevederilor Ord. 119/2014, cu modificările ulterioare, privind nivelul de zgomot.</w:t>
      </w:r>
    </w:p>
    <w:p w14:paraId="757C1A33" w14:textId="2540BD81" w:rsidR="006B1C21" w:rsidRPr="00C7743E" w:rsidRDefault="007025D8"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I</w:t>
      </w:r>
      <w:r w:rsidR="006B1C21" w:rsidRPr="00C7743E">
        <w:rPr>
          <w:rFonts w:ascii="Trebuchet MS" w:hAnsi="Trebuchet MS" w:cs="Arial"/>
          <w:color w:val="000000" w:themeColor="text1"/>
          <w:lang w:val="ro-RO"/>
        </w:rPr>
        <w:t>nterzicerea depozitării direct pe sol a deşeurilor sau a materialelor cu pericol de poluare.</w:t>
      </w:r>
    </w:p>
    <w:p w14:paraId="350616BB"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Luarea tuturor măsurilor de prevenire eficientă a poluării, care să asigure că nicio poluare importantă nu va fi cauzată.</w:t>
      </w:r>
    </w:p>
    <w:p w14:paraId="45A2D5AE"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Evitarea producerii de deșeuri si, în cazul în care aceasta nu poate fi evitată, valorificarea lor, iar în caz de imposibilitate tehnică si economică, luarea măsurilor pentru neutralizarea si eliminarea acestora, evitându-se sau reducându-se impactul asupra mediului.</w:t>
      </w:r>
    </w:p>
    <w:p w14:paraId="12EC5492"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Prevenirea accidentelor si limitarea consecințelor acesora.</w:t>
      </w:r>
    </w:p>
    <w:p w14:paraId="0F752F25"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Se vor lua toate măsurile necesare pentru a preveni producerea de pulberi (praf) în toate fazele proiectului.</w:t>
      </w:r>
    </w:p>
    <w:p w14:paraId="1D9E6A92"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Să supravegheze desfășurarea activității, astfel încât să nu se producă fenomene de poluare.</w:t>
      </w:r>
    </w:p>
    <w:p w14:paraId="616B2B7E" w14:textId="319EDB54"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lastRenderedPageBreak/>
        <w:t>Se interzice depozitar</w:t>
      </w:r>
      <w:r w:rsidR="002D5B2E" w:rsidRPr="00C7743E">
        <w:rPr>
          <w:rFonts w:ascii="Trebuchet MS" w:hAnsi="Trebuchet MS" w:cs="Arial"/>
          <w:noProof/>
          <w:color w:val="000000" w:themeColor="text1"/>
          <w:lang w:val="ro-RO"/>
        </w:rPr>
        <w:t>ea pe amplasament de substanțe ș</w:t>
      </w:r>
      <w:r w:rsidRPr="00C7743E">
        <w:rPr>
          <w:rFonts w:ascii="Trebuchet MS" w:hAnsi="Trebuchet MS" w:cs="Arial"/>
          <w:noProof/>
          <w:color w:val="000000" w:themeColor="text1"/>
          <w:lang w:val="ro-RO"/>
        </w:rPr>
        <w:t>i preparate periculoase.</w:t>
      </w:r>
    </w:p>
    <w:p w14:paraId="67707369"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Menținerea în stare de curățenie a spațiului destinat implementării proiectului, fără depozitări necontrolate de deșeuri.</w:t>
      </w:r>
    </w:p>
    <w:p w14:paraId="60087FE6" w14:textId="04D8F377" w:rsidR="006B1C21" w:rsidRPr="00C7743E" w:rsidRDefault="002D5B2E"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Colectarea selectivă ș</w:t>
      </w:r>
      <w:r w:rsidR="006B1C21" w:rsidRPr="00C7743E">
        <w:rPr>
          <w:rFonts w:ascii="Trebuchet MS" w:hAnsi="Trebuchet MS" w:cs="Arial"/>
          <w:noProof/>
          <w:color w:val="000000" w:themeColor="text1"/>
          <w:lang w:val="ro-RO"/>
        </w:rPr>
        <w:t xml:space="preserve">i controlată a deșeurilor pe categorii, valorificarea celor reciclabile si eliminarea celor nerecuperabile prin firme specializate </w:t>
      </w:r>
      <w:r w:rsidRPr="00C7743E">
        <w:rPr>
          <w:rFonts w:ascii="Trebuchet MS" w:hAnsi="Trebuchet MS" w:cs="Arial"/>
          <w:noProof/>
          <w:color w:val="000000" w:themeColor="text1"/>
          <w:lang w:val="ro-RO"/>
        </w:rPr>
        <w:t>ș</w:t>
      </w:r>
      <w:r w:rsidR="006B1C21" w:rsidRPr="00C7743E">
        <w:rPr>
          <w:rFonts w:ascii="Trebuchet MS" w:hAnsi="Trebuchet MS" w:cs="Arial"/>
          <w:noProof/>
          <w:color w:val="000000" w:themeColor="text1"/>
          <w:lang w:val="ro-RO"/>
        </w:rPr>
        <w:t xml:space="preserve">i autorizate, conform </w:t>
      </w:r>
      <w:r w:rsidRPr="00C7743E">
        <w:rPr>
          <w:rFonts w:ascii="Trebuchet MS" w:hAnsi="Trebuchet MS" w:cs="Arial"/>
          <w:bCs/>
          <w:noProof/>
          <w:color w:val="000000" w:themeColor="text1"/>
          <w:lang w:val="ro-RO"/>
        </w:rPr>
        <w:t>prevederilor</w:t>
      </w:r>
      <w:r w:rsidR="006B1C21" w:rsidRPr="00C7743E">
        <w:rPr>
          <w:rFonts w:ascii="Trebuchet MS" w:hAnsi="Trebuchet MS" w:cs="Arial"/>
          <w:iCs/>
          <w:color w:val="000000" w:themeColor="text1"/>
          <w:lang w:val="ro-RO"/>
        </w:rPr>
        <w:t xml:space="preserve">, </w:t>
      </w:r>
      <w:r w:rsidR="006B1C21" w:rsidRPr="00C7743E">
        <w:rPr>
          <w:rFonts w:ascii="Trebuchet MS" w:hAnsi="Trebuchet MS" w:cs="Arial"/>
          <w:color w:val="000000" w:themeColor="text1"/>
        </w:rPr>
        <w:t>Legii nr. 17 din 09.01.2023 pentru aprobarea Ordonanței de urgență a Guvernului nr. 92/2021 privind regimul deșeurilor</w:t>
      </w:r>
      <w:r w:rsidR="006B1C21" w:rsidRPr="00C7743E">
        <w:rPr>
          <w:rFonts w:ascii="Trebuchet MS" w:hAnsi="Trebuchet MS" w:cs="Arial"/>
          <w:noProof/>
          <w:color w:val="000000" w:themeColor="text1"/>
          <w:lang w:val="ro-RO"/>
        </w:rPr>
        <w:t>.</w:t>
      </w:r>
    </w:p>
    <w:p w14:paraId="411F84F4"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Asigurarea refacerii mediului în toată zona de implementare a proiectului, ulterior finalizării lucrărilor.</w:t>
      </w:r>
    </w:p>
    <w:p w14:paraId="713C5BC8"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Se impune respectarea cu strictețe a amplasamentului, fără extinderi sau modificări ulterioare.</w:t>
      </w:r>
    </w:p>
    <w:p w14:paraId="3399EB03"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noProof/>
          <w:color w:val="000000" w:themeColor="text1"/>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32D9A689" w14:textId="77777777" w:rsidR="006B1C21" w:rsidRPr="00C7743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7743E">
        <w:rPr>
          <w:rFonts w:ascii="Trebuchet MS" w:hAnsi="Trebuchet MS" w:cs="Arial"/>
          <w:color w:val="000000" w:themeColor="text1"/>
          <w:lang w:val="ro-RO"/>
        </w:rPr>
        <w:t xml:space="preserve">Conform art. 43, alin. 3-4 din anexa. nr. 5 la procedură, din </w:t>
      </w:r>
      <w:r w:rsidRPr="00C7743E">
        <w:rPr>
          <w:rFonts w:ascii="Trebuchet MS" w:hAnsi="Trebuchet MS" w:cs="Arial"/>
          <w:color w:val="000000" w:themeColor="text1"/>
          <w:lang w:val="ro-RO" w:eastAsia="ro-RO"/>
        </w:rPr>
        <w:t xml:space="preserve">Legea nr. 292/2018 </w:t>
      </w:r>
      <w:r w:rsidRPr="00C7743E">
        <w:rPr>
          <w:rFonts w:ascii="Trebuchet MS" w:hAnsi="Trebuchet MS" w:cs="Arial"/>
          <w:i/>
          <w:color w:val="000000" w:themeColor="text1"/>
          <w:lang w:val="ro-RO"/>
        </w:rPr>
        <w:t>privind evaluarea impactului anumitor proiecte publice si private asupra mediului</w:t>
      </w:r>
      <w:r w:rsidRPr="00C7743E">
        <w:rPr>
          <w:rFonts w:ascii="Trebuchet MS" w:hAnsi="Trebuchet MS" w:cs="Arial"/>
          <w:color w:val="000000" w:themeColor="text1"/>
          <w:lang w:val="ro-RO"/>
        </w:rPr>
        <w:t xml:space="preserve">: </w:t>
      </w:r>
      <w:r w:rsidRPr="00C7743E">
        <w:rPr>
          <w:rFonts w:ascii="Trebuchet MS" w:hAnsi="Trebuchet MS" w:cs="Arial"/>
          <w:bCs/>
          <w:color w:val="000000" w:themeColor="text1"/>
          <w:lang w:val="ro-RO"/>
        </w:rPr>
        <w:t>(3)</w:t>
      </w:r>
      <w:r w:rsidRPr="00C7743E">
        <w:rPr>
          <w:rFonts w:ascii="Trebuchet MS" w:hAnsi="Trebuchet MS" w:cs="Arial"/>
          <w:color w:val="000000" w:themeColor="text1"/>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7743E">
        <w:rPr>
          <w:rFonts w:ascii="Trebuchet MS" w:hAnsi="Trebuchet MS" w:cs="Arial"/>
          <w:bCs/>
          <w:color w:val="000000" w:themeColor="text1"/>
          <w:lang w:val="ro-RO"/>
        </w:rPr>
        <w:t>(4)</w:t>
      </w:r>
      <w:r w:rsidRPr="00C7743E">
        <w:rPr>
          <w:rFonts w:ascii="Trebuchet MS" w:hAnsi="Trebuchet MS" w:cs="Arial"/>
          <w:color w:val="000000" w:themeColor="text1"/>
          <w:lang w:val="ro-RO"/>
        </w:rPr>
        <w:t xml:space="preserve"> Procesul-verbal întocmit în situaţia prevăzută la alin. (3) se </w:t>
      </w:r>
      <w:r w:rsidRPr="00C7743E">
        <w:rPr>
          <w:rFonts w:ascii="Trebuchet MS" w:hAnsi="Trebuchet MS" w:cs="Arial"/>
          <w:noProof/>
          <w:color w:val="000000" w:themeColor="text1"/>
          <w:lang w:val="ro-RO"/>
        </w:rPr>
        <w:t>anexează si face parte integrantă din procesul-verbal de recepţie la terminarea lucrărilor.</w:t>
      </w:r>
    </w:p>
    <w:p w14:paraId="62D6A471" w14:textId="77777777" w:rsidR="006B1C21" w:rsidRPr="00C7743E" w:rsidRDefault="006B1C21" w:rsidP="006B1C21">
      <w:pPr>
        <w:spacing w:after="0" w:line="240" w:lineRule="auto"/>
        <w:ind w:firstLine="360"/>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F6F789D" w14:textId="47AAADFF" w:rsidR="006B1C21" w:rsidRPr="00C7743E"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Orice persoană care fac</w:t>
      </w:r>
      <w:r w:rsidR="002D5B2E" w:rsidRPr="00C7743E">
        <w:rPr>
          <w:rFonts w:ascii="Trebuchet MS" w:eastAsia="Times New Roman" w:hAnsi="Trebuchet MS" w:cs="Arial"/>
          <w:noProof/>
          <w:color w:val="000000" w:themeColor="text1"/>
          <w:lang w:eastAsia="en-GB"/>
        </w:rPr>
        <w:t>e parte din publicul interesat ș</w:t>
      </w:r>
      <w:r w:rsidRPr="00C7743E">
        <w:rPr>
          <w:rFonts w:ascii="Trebuchet MS" w:eastAsia="Times New Roman" w:hAnsi="Trebuchet MS" w:cs="Arial"/>
          <w:noProof/>
          <w:color w:val="000000" w:themeColor="text1"/>
          <w:lang w:eastAsia="en-GB"/>
        </w:rPr>
        <w:t>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5272F8A6" w14:textId="77777777" w:rsidR="006B1C21" w:rsidRPr="00C7743E"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xml:space="preserve">    Se poate adresa instanţei de contencios administrativ competente si orice organizaţie neguvernamentală care îndeplineşte condiţiile prevăzute la art. 2 din </w:t>
      </w:r>
      <w:r w:rsidRPr="00C7743E">
        <w:rPr>
          <w:rFonts w:ascii="Trebuchet MS" w:hAnsi="Trebuchet MS" w:cs="Arial"/>
          <w:color w:val="000000" w:themeColor="text1"/>
          <w:lang w:eastAsia="ro-RO"/>
        </w:rPr>
        <w:t>Legea nr. 292/2018</w:t>
      </w:r>
      <w:r w:rsidRPr="00C7743E">
        <w:rPr>
          <w:rFonts w:ascii="Trebuchet MS" w:eastAsia="Times New Roman" w:hAnsi="Trebuchet MS" w:cs="Arial"/>
          <w:noProof/>
          <w:color w:val="000000" w:themeColor="text1"/>
          <w:lang w:eastAsia="en-GB"/>
        </w:rPr>
        <w:t xml:space="preserve"> privind evaluarea impactului anumitor proiecte publice si private asupra mediului, considerându-se că acestea sunt vătămate într-un drept al lor sau într-un interes legitim.</w:t>
      </w:r>
    </w:p>
    <w:p w14:paraId="1FB9DB70" w14:textId="77777777" w:rsidR="006B1C21" w:rsidRPr="00C7743E"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1714" w14:textId="77777777" w:rsidR="006B1C21" w:rsidRPr="00C7743E"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xml:space="preserve">    Înainte de a se adresa instanţei de contencios administrativ competente, persoanele prevăzute la art. 21 din </w:t>
      </w:r>
      <w:r w:rsidRPr="00C7743E">
        <w:rPr>
          <w:rFonts w:ascii="Trebuchet MS" w:hAnsi="Trebuchet MS" w:cs="Arial"/>
          <w:color w:val="000000" w:themeColor="text1"/>
          <w:lang w:eastAsia="ro-RO"/>
        </w:rPr>
        <w:t>Legea nr. 292/2018</w:t>
      </w:r>
      <w:r w:rsidRPr="00C7743E">
        <w:rPr>
          <w:rFonts w:ascii="Trebuchet MS" w:eastAsia="Times New Roman" w:hAnsi="Trebuchet MS" w:cs="Arial"/>
          <w:noProof/>
          <w:color w:val="000000" w:themeColor="text1"/>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B96275E" w14:textId="77777777" w:rsidR="006B1C21" w:rsidRPr="00C7743E"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Autoritatea publică emitentă are obligaţia de a răspunde la plângerea prealabilă prevăzută la art. 22 alin. (1) în termen de 30 de zile de la data înregistrării acesteia la acea autoritate.</w:t>
      </w:r>
    </w:p>
    <w:p w14:paraId="2A711778" w14:textId="3ECF640F" w:rsidR="006B1C21" w:rsidRDefault="006B1C21" w:rsidP="006B1C21">
      <w:pPr>
        <w:spacing w:after="0" w:line="240" w:lineRule="auto"/>
        <w:jc w:val="both"/>
        <w:rPr>
          <w:rFonts w:ascii="Trebuchet MS" w:eastAsia="Times New Roman" w:hAnsi="Trebuchet MS" w:cs="Arial"/>
          <w:noProof/>
          <w:color w:val="000000" w:themeColor="text1"/>
          <w:lang w:eastAsia="en-GB"/>
        </w:rPr>
      </w:pPr>
      <w:r w:rsidRPr="00C7743E">
        <w:rPr>
          <w:rFonts w:ascii="Trebuchet MS" w:eastAsia="Times New Roman" w:hAnsi="Trebuchet MS" w:cs="Arial"/>
          <w:noProof/>
          <w:color w:val="000000" w:themeColor="text1"/>
          <w:lang w:eastAsia="en-GB"/>
        </w:rPr>
        <w:t>    Procedura de soluţionare a plângerii prealabile prevăzută la art. 22 alin. (1) este gratuită si trebuie să fie echitabilă, rapidă si corectă.</w:t>
      </w:r>
    </w:p>
    <w:p w14:paraId="353E789A" w14:textId="1ABCF8A8"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5E9C0E03" w14:textId="6C508BEE"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69151535" w14:textId="0A7AA50F"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1E1ADD8F" w14:textId="231EC0B1"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6DD306A9" w14:textId="0E50985B"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44F18B50" w14:textId="507B8097"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2D010736" w14:textId="1A7C3B9D"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2B07B042" w14:textId="0F505FCE"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19782A72" w14:textId="715A2106"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29B1C4AA" w14:textId="4C31D862"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2F47100E" w14:textId="7397DEEB" w:rsidR="004C7187" w:rsidRDefault="004C7187" w:rsidP="006B1C21">
      <w:pPr>
        <w:spacing w:after="0" w:line="240" w:lineRule="auto"/>
        <w:jc w:val="both"/>
        <w:rPr>
          <w:rFonts w:ascii="Trebuchet MS" w:eastAsia="Times New Roman" w:hAnsi="Trebuchet MS" w:cs="Arial"/>
          <w:noProof/>
          <w:color w:val="000000" w:themeColor="text1"/>
          <w:lang w:eastAsia="en-GB"/>
        </w:rPr>
      </w:pPr>
    </w:p>
    <w:p w14:paraId="244FE3B8" w14:textId="77777777" w:rsidR="004C7187" w:rsidRPr="00C7743E" w:rsidRDefault="004C7187" w:rsidP="006B1C21">
      <w:pPr>
        <w:spacing w:after="0" w:line="240" w:lineRule="auto"/>
        <w:jc w:val="both"/>
        <w:rPr>
          <w:rFonts w:ascii="Trebuchet MS" w:eastAsia="Times New Roman" w:hAnsi="Trebuchet MS" w:cs="Arial"/>
          <w:noProof/>
          <w:color w:val="000000" w:themeColor="text1"/>
          <w:lang w:eastAsia="en-GB"/>
        </w:rPr>
      </w:pPr>
      <w:bookmarkStart w:id="0" w:name="_GoBack"/>
      <w:bookmarkEnd w:id="0"/>
    </w:p>
    <w:p w14:paraId="4F9E13A9" w14:textId="77777777" w:rsidR="006B1C21" w:rsidRPr="00C7743E" w:rsidRDefault="006B1C21" w:rsidP="006B1C21">
      <w:pPr>
        <w:autoSpaceDE w:val="0"/>
        <w:autoSpaceDN w:val="0"/>
        <w:adjustRightInd w:val="0"/>
        <w:spacing w:after="0" w:line="240" w:lineRule="auto"/>
        <w:jc w:val="both"/>
        <w:rPr>
          <w:rFonts w:ascii="Trebuchet MS" w:hAnsi="Trebuchet MS" w:cs="Arial"/>
          <w:noProof/>
          <w:color w:val="000000" w:themeColor="text1"/>
        </w:rPr>
      </w:pPr>
      <w:r w:rsidRPr="00C7743E">
        <w:rPr>
          <w:rFonts w:ascii="Trebuchet MS" w:hAnsi="Trebuchet MS" w:cs="Arial"/>
          <w:noProof/>
          <w:color w:val="000000" w:themeColor="text1"/>
        </w:rPr>
        <w:t xml:space="preserve">    Prezenta decizie poate fi contestată în conformitate cu prevederile </w:t>
      </w:r>
      <w:r w:rsidRPr="00C7743E">
        <w:rPr>
          <w:rFonts w:ascii="Trebuchet MS" w:hAnsi="Trebuchet MS" w:cs="Arial"/>
          <w:color w:val="000000" w:themeColor="text1"/>
          <w:lang w:eastAsia="ro-RO"/>
        </w:rPr>
        <w:t>Legii nr. 292/2018</w:t>
      </w:r>
      <w:r w:rsidRPr="00C7743E">
        <w:rPr>
          <w:rFonts w:ascii="Trebuchet MS" w:eastAsia="Times New Roman" w:hAnsi="Trebuchet MS" w:cs="Arial"/>
          <w:noProof/>
          <w:color w:val="000000" w:themeColor="text1"/>
          <w:lang w:eastAsia="en-GB"/>
        </w:rPr>
        <w:t xml:space="preserve"> privind evaluarea impactului anumitor proiecte publice si private asupra mediului</w:t>
      </w:r>
      <w:r w:rsidRPr="00C7743E">
        <w:rPr>
          <w:rFonts w:ascii="Trebuchet MS" w:hAnsi="Trebuchet MS" w:cs="Arial"/>
          <w:b/>
          <w:color w:val="000000" w:themeColor="text1"/>
          <w:lang w:eastAsia="ro-RO"/>
        </w:rPr>
        <w:t xml:space="preserve"> </w:t>
      </w:r>
      <w:r w:rsidRPr="00C7743E">
        <w:rPr>
          <w:rFonts w:ascii="Trebuchet MS" w:hAnsi="Trebuchet MS" w:cs="Arial"/>
          <w:noProof/>
          <w:color w:val="000000" w:themeColor="text1"/>
        </w:rPr>
        <w:t>si ale Legii contenciosului administrativ nr. 554/2004, cu modificările si completările ulterioare.</w:t>
      </w:r>
    </w:p>
    <w:p w14:paraId="7E6515A7" w14:textId="77777777" w:rsidR="006B1C21" w:rsidRPr="00C7743E" w:rsidRDefault="006B1C21" w:rsidP="006B1C21">
      <w:pPr>
        <w:autoSpaceDE w:val="0"/>
        <w:autoSpaceDN w:val="0"/>
        <w:adjustRightInd w:val="0"/>
        <w:spacing w:after="0" w:line="240" w:lineRule="auto"/>
        <w:jc w:val="both"/>
        <w:rPr>
          <w:rFonts w:ascii="Trebuchet MS" w:hAnsi="Trebuchet MS" w:cs="Arial"/>
          <w:color w:val="000000" w:themeColor="text1"/>
        </w:rPr>
      </w:pPr>
      <w:r w:rsidRPr="00C7743E">
        <w:rPr>
          <w:rFonts w:ascii="Trebuchet MS" w:hAnsi="Trebuchet MS" w:cs="Arial"/>
          <w:color w:val="000000" w:themeColor="text1"/>
        </w:rPr>
        <w:t xml:space="preserve">    Prezentul act nu exonerează de răspundere titularul, proiectantul si/sau constructorul în cazul producerii unor accidente în timpul execuţiei lucrărilor sau exploatării acestora.</w:t>
      </w:r>
    </w:p>
    <w:p w14:paraId="06FCB104" w14:textId="77777777" w:rsidR="006B1C21" w:rsidRPr="00C7743E" w:rsidRDefault="006B1C21" w:rsidP="006B1C21">
      <w:pPr>
        <w:spacing w:after="0" w:line="240" w:lineRule="auto"/>
        <w:jc w:val="both"/>
        <w:rPr>
          <w:rFonts w:ascii="Arial" w:hAnsi="Arial" w:cs="Arial"/>
          <w:b/>
          <w:bCs/>
          <w:color w:val="FF0000"/>
          <w:sz w:val="24"/>
          <w:szCs w:val="24"/>
        </w:rPr>
      </w:pPr>
      <w:r w:rsidRPr="00C7743E">
        <w:rPr>
          <w:rFonts w:ascii="Arial" w:hAnsi="Arial" w:cs="Arial"/>
          <w:noProof/>
          <w:color w:val="FF0000"/>
          <w:sz w:val="24"/>
          <w:szCs w:val="24"/>
        </w:rPr>
        <w:t xml:space="preserve">    </w:t>
      </w:r>
    </w:p>
    <w:p w14:paraId="24BA4EB4" w14:textId="3B060B6D" w:rsidR="00174F53" w:rsidRPr="00242518" w:rsidRDefault="00174F53" w:rsidP="00B054D2">
      <w:pPr>
        <w:tabs>
          <w:tab w:val="left" w:pos="964"/>
        </w:tabs>
        <w:spacing w:after="0" w:line="240" w:lineRule="auto"/>
        <w:rPr>
          <w:rFonts w:ascii="Trebuchet MS" w:hAnsi="Trebuchet MS" w:cs="Arial"/>
        </w:rPr>
      </w:pPr>
      <w:r w:rsidRPr="00242518">
        <w:rPr>
          <w:rFonts w:ascii="Trebuchet MS" w:hAnsi="Trebuchet MS" w:cs="Open Sans"/>
          <w:shd w:val="clear" w:color="auto" w:fill="FFFFFF"/>
        </w:rPr>
        <w:t xml:space="preserve">                                  </w:t>
      </w:r>
      <w:r w:rsidR="00D42F13" w:rsidRPr="00242518">
        <w:rPr>
          <w:rFonts w:ascii="Trebuchet MS" w:hAnsi="Trebuchet MS" w:cs="Open Sans"/>
          <w:shd w:val="clear" w:color="auto" w:fill="FFFFFF"/>
        </w:rPr>
        <w:t xml:space="preserve">             </w:t>
      </w:r>
      <w:r w:rsidR="00B054D2" w:rsidRPr="00242518">
        <w:rPr>
          <w:rFonts w:ascii="Trebuchet MS" w:hAnsi="Trebuchet MS" w:cs="Open Sans"/>
          <w:shd w:val="clear" w:color="auto" w:fill="FFFFFF"/>
        </w:rPr>
        <w:t xml:space="preserve">   </w:t>
      </w:r>
    </w:p>
    <w:p w14:paraId="59891668" w14:textId="2EF9C0D4" w:rsidR="00174F53" w:rsidRPr="00242518" w:rsidRDefault="00174F53" w:rsidP="00C7743E">
      <w:pPr>
        <w:spacing w:after="0" w:line="240" w:lineRule="auto"/>
        <w:rPr>
          <w:rFonts w:ascii="Trebuchet MS" w:hAnsi="Trebuchet MS" w:cs="Arial"/>
          <w:b/>
        </w:rPr>
      </w:pPr>
      <w:r w:rsidRPr="00242518">
        <w:rPr>
          <w:rFonts w:ascii="Trebuchet MS" w:hAnsi="Trebuchet MS" w:cs="Arial"/>
          <w:b/>
        </w:rPr>
        <w:t xml:space="preserve">                                               </w:t>
      </w:r>
      <w:r w:rsidR="00FB7D82" w:rsidRPr="00242518">
        <w:rPr>
          <w:rFonts w:ascii="Trebuchet MS" w:hAnsi="Trebuchet MS" w:cs="Arial"/>
          <w:b/>
        </w:rPr>
        <w:t xml:space="preserve"> </w:t>
      </w:r>
      <w:r w:rsidRPr="00242518">
        <w:rPr>
          <w:rFonts w:ascii="Trebuchet MS" w:hAnsi="Trebuchet MS" w:cs="Arial"/>
          <w:b/>
        </w:rPr>
        <w:t xml:space="preserve"> </w:t>
      </w:r>
      <w:r w:rsidR="009378FA" w:rsidRPr="00242518">
        <w:rPr>
          <w:rFonts w:ascii="Trebuchet MS" w:hAnsi="Trebuchet MS" w:cs="Arial"/>
          <w:b/>
        </w:rPr>
        <w:t>DIRECTOR  EXECUTIV</w:t>
      </w:r>
    </w:p>
    <w:p w14:paraId="7B2D6872" w14:textId="77777777" w:rsidR="00174F53" w:rsidRPr="00242518" w:rsidRDefault="00174F53" w:rsidP="00C7743E">
      <w:pPr>
        <w:spacing w:after="0" w:line="240" w:lineRule="auto"/>
        <w:rPr>
          <w:rFonts w:ascii="Trebuchet MS" w:hAnsi="Trebuchet MS" w:cs="Arial"/>
          <w:b/>
        </w:rPr>
      </w:pPr>
      <w:r w:rsidRPr="00242518">
        <w:rPr>
          <w:rFonts w:ascii="Trebuchet MS" w:hAnsi="Trebuchet MS" w:cs="Arial"/>
          <w:b/>
        </w:rPr>
        <w:t xml:space="preserve">                                                 Dr. ing. Aurica  GREC</w:t>
      </w:r>
    </w:p>
    <w:p w14:paraId="180CE75C" w14:textId="2D40CA2C" w:rsidR="00174F53" w:rsidRDefault="00174F53" w:rsidP="007025D8">
      <w:pPr>
        <w:spacing w:after="0" w:line="360" w:lineRule="auto"/>
        <w:jc w:val="both"/>
        <w:rPr>
          <w:rFonts w:ascii="Trebuchet MS" w:hAnsi="Trebuchet MS" w:cs="Arial"/>
          <w:b/>
        </w:rPr>
      </w:pPr>
    </w:p>
    <w:p w14:paraId="2998C3A4" w14:textId="22FA438B" w:rsidR="007025D8" w:rsidRDefault="007025D8" w:rsidP="00F14798">
      <w:pPr>
        <w:spacing w:after="0" w:line="240" w:lineRule="auto"/>
        <w:jc w:val="both"/>
        <w:rPr>
          <w:rFonts w:ascii="Trebuchet MS" w:hAnsi="Trebuchet MS" w:cs="Arial"/>
          <w:b/>
        </w:rPr>
      </w:pPr>
    </w:p>
    <w:p w14:paraId="75FDEEDB" w14:textId="2E65C09E" w:rsidR="007025D8" w:rsidRDefault="007025D8" w:rsidP="00F14798">
      <w:pPr>
        <w:spacing w:after="0" w:line="240" w:lineRule="auto"/>
        <w:jc w:val="both"/>
        <w:rPr>
          <w:rFonts w:ascii="Trebuchet MS" w:hAnsi="Trebuchet MS" w:cs="Arial"/>
          <w:b/>
        </w:rPr>
      </w:pPr>
    </w:p>
    <w:p w14:paraId="109B2EF7" w14:textId="53443C16" w:rsidR="007025D8" w:rsidRDefault="007025D8" w:rsidP="00F14798">
      <w:pPr>
        <w:spacing w:after="0" w:line="240" w:lineRule="auto"/>
        <w:jc w:val="both"/>
        <w:rPr>
          <w:rFonts w:ascii="Trebuchet MS" w:hAnsi="Trebuchet MS" w:cs="Arial"/>
          <w:b/>
        </w:rPr>
      </w:pPr>
    </w:p>
    <w:p w14:paraId="7BC20562" w14:textId="50220914" w:rsidR="007025D8" w:rsidRDefault="007025D8" w:rsidP="00F14798">
      <w:pPr>
        <w:spacing w:after="0" w:line="240" w:lineRule="auto"/>
        <w:jc w:val="both"/>
        <w:rPr>
          <w:rFonts w:ascii="Trebuchet MS" w:hAnsi="Trebuchet MS" w:cs="Arial"/>
          <w:b/>
        </w:rPr>
      </w:pPr>
    </w:p>
    <w:p w14:paraId="44C31F74" w14:textId="6B192F44" w:rsidR="007025D8" w:rsidRDefault="007025D8" w:rsidP="00F14798">
      <w:pPr>
        <w:spacing w:after="0" w:line="240" w:lineRule="auto"/>
        <w:jc w:val="both"/>
        <w:rPr>
          <w:rFonts w:ascii="Trebuchet MS" w:hAnsi="Trebuchet MS" w:cs="Arial"/>
          <w:b/>
        </w:rPr>
      </w:pPr>
    </w:p>
    <w:p w14:paraId="403727F5" w14:textId="11F060EA" w:rsidR="007025D8" w:rsidRDefault="007025D8" w:rsidP="00F14798">
      <w:pPr>
        <w:spacing w:after="0" w:line="240" w:lineRule="auto"/>
        <w:jc w:val="both"/>
        <w:rPr>
          <w:rFonts w:ascii="Trebuchet MS" w:hAnsi="Trebuchet MS" w:cs="Arial"/>
          <w:b/>
        </w:rPr>
      </w:pPr>
    </w:p>
    <w:p w14:paraId="4DC2A8FB" w14:textId="182F9DF5" w:rsidR="007025D8" w:rsidRDefault="007025D8" w:rsidP="00F14798">
      <w:pPr>
        <w:spacing w:after="0" w:line="240" w:lineRule="auto"/>
        <w:jc w:val="both"/>
        <w:rPr>
          <w:rFonts w:ascii="Trebuchet MS" w:hAnsi="Trebuchet MS" w:cs="Arial"/>
          <w:b/>
        </w:rPr>
      </w:pPr>
    </w:p>
    <w:p w14:paraId="75CB8C94" w14:textId="77777777" w:rsidR="007025D8" w:rsidRPr="00242518" w:rsidRDefault="007025D8" w:rsidP="00F14798">
      <w:pPr>
        <w:spacing w:after="0" w:line="240" w:lineRule="auto"/>
        <w:jc w:val="both"/>
        <w:rPr>
          <w:rFonts w:ascii="Trebuchet MS" w:hAnsi="Trebuchet MS" w:cs="Arial"/>
          <w:b/>
        </w:rPr>
      </w:pPr>
    </w:p>
    <w:p w14:paraId="42147755" w14:textId="77777777" w:rsidR="00174F53" w:rsidRPr="00242518" w:rsidRDefault="00174F53" w:rsidP="00174F53">
      <w:pPr>
        <w:spacing w:after="0" w:line="240" w:lineRule="auto"/>
        <w:jc w:val="both"/>
        <w:rPr>
          <w:rFonts w:ascii="Trebuchet MS" w:hAnsi="Trebuchet MS" w:cs="Arial"/>
          <w:b/>
        </w:rPr>
      </w:pPr>
    </w:p>
    <w:p w14:paraId="2E7CAA40" w14:textId="77777777" w:rsidR="00655E20" w:rsidRPr="00242518" w:rsidRDefault="009378FA" w:rsidP="00174F53">
      <w:pPr>
        <w:spacing w:after="0" w:line="240" w:lineRule="auto"/>
        <w:jc w:val="both"/>
        <w:rPr>
          <w:rFonts w:ascii="Trebuchet MS" w:hAnsi="Trebuchet MS" w:cs="Arial"/>
          <w:b/>
        </w:rPr>
      </w:pPr>
      <w:r w:rsidRPr="00242518">
        <w:rPr>
          <w:rFonts w:ascii="Trebuchet MS" w:hAnsi="Trebuchet MS" w:cs="Arial"/>
          <w:b/>
        </w:rPr>
        <w:t xml:space="preserve">   </w:t>
      </w:r>
      <w:r w:rsidR="00174F53" w:rsidRPr="00242518">
        <w:rPr>
          <w:rFonts w:ascii="Trebuchet MS" w:hAnsi="Trebuchet MS" w:cs="Arial"/>
          <w:b/>
        </w:rPr>
        <w:t xml:space="preserve">     </w:t>
      </w:r>
    </w:p>
    <w:p w14:paraId="4D2AE3A9" w14:textId="7F9C126B" w:rsidR="00174F53" w:rsidRPr="00242518" w:rsidRDefault="00174F53" w:rsidP="00174F53">
      <w:pPr>
        <w:spacing w:after="0" w:line="240" w:lineRule="auto"/>
        <w:jc w:val="both"/>
        <w:rPr>
          <w:rFonts w:ascii="Trebuchet MS" w:hAnsi="Trebuchet MS" w:cs="Arial"/>
          <w:b/>
        </w:rPr>
      </w:pPr>
      <w:r w:rsidRPr="00242518">
        <w:rPr>
          <w:rFonts w:ascii="Trebuchet MS" w:hAnsi="Trebuchet MS" w:cs="Arial"/>
          <w:b/>
        </w:rPr>
        <w:t xml:space="preserve">   </w:t>
      </w:r>
    </w:p>
    <w:p w14:paraId="016CAD87" w14:textId="77777777" w:rsidR="00174F53" w:rsidRPr="00242518" w:rsidRDefault="00174F53" w:rsidP="00174F53">
      <w:pPr>
        <w:spacing w:after="0" w:line="240" w:lineRule="auto"/>
        <w:rPr>
          <w:rFonts w:ascii="Trebuchet MS" w:hAnsi="Trebuchet MS" w:cs="Arial"/>
          <w:b/>
        </w:rPr>
      </w:pPr>
      <w:r w:rsidRPr="00242518">
        <w:rPr>
          <w:rFonts w:ascii="Trebuchet MS" w:hAnsi="Trebuchet MS" w:cs="Arial"/>
          <w:b/>
        </w:rPr>
        <w:t>Şef  Serviciu  Avize, Acorduri, Autorizații,</w:t>
      </w:r>
    </w:p>
    <w:p w14:paraId="4149D36F" w14:textId="77777777" w:rsidR="00174F53" w:rsidRPr="00242518" w:rsidRDefault="00174F53" w:rsidP="00174F53">
      <w:pPr>
        <w:spacing w:after="0" w:line="240" w:lineRule="auto"/>
        <w:rPr>
          <w:rFonts w:ascii="Trebuchet MS" w:hAnsi="Trebuchet MS" w:cs="Arial"/>
          <w:b/>
          <w:lang w:eastAsia="ro-RO"/>
        </w:rPr>
      </w:pPr>
      <w:r w:rsidRPr="00242518">
        <w:rPr>
          <w:rFonts w:ascii="Trebuchet MS" w:hAnsi="Trebuchet MS" w:cs="Arial"/>
          <w:lang w:eastAsia="ro-RO"/>
        </w:rPr>
        <w:t>ing. Gizella BALINT</w:t>
      </w:r>
      <w:r w:rsidRPr="00242518">
        <w:rPr>
          <w:rFonts w:ascii="Trebuchet MS" w:hAnsi="Trebuchet MS" w:cs="Arial"/>
          <w:b/>
          <w:lang w:eastAsia="ro-RO"/>
        </w:rPr>
        <w:t xml:space="preserve">     </w:t>
      </w:r>
    </w:p>
    <w:p w14:paraId="4841166D" w14:textId="77777777" w:rsidR="00174F53" w:rsidRPr="00242518" w:rsidRDefault="00174F53" w:rsidP="00174F53">
      <w:pPr>
        <w:spacing w:after="0" w:line="240" w:lineRule="auto"/>
        <w:rPr>
          <w:rFonts w:ascii="Trebuchet MS" w:hAnsi="Trebuchet MS"/>
          <w:b/>
          <w:lang w:eastAsia="ro-RO"/>
        </w:rPr>
      </w:pPr>
      <w:r w:rsidRPr="00242518">
        <w:rPr>
          <w:rFonts w:ascii="Trebuchet MS" w:hAnsi="Trebuchet MS"/>
          <w:b/>
          <w:lang w:eastAsia="ro-RO"/>
        </w:rPr>
        <w:t xml:space="preserve">           </w:t>
      </w:r>
    </w:p>
    <w:p w14:paraId="0A438420" w14:textId="4500310F" w:rsidR="00174F53" w:rsidRPr="00242518" w:rsidRDefault="00174F53" w:rsidP="009378FA">
      <w:pPr>
        <w:spacing w:after="0" w:line="240" w:lineRule="auto"/>
        <w:rPr>
          <w:rFonts w:ascii="Trebuchet MS" w:hAnsi="Trebuchet MS"/>
          <w:b/>
          <w:lang w:eastAsia="ro-RO"/>
        </w:rPr>
      </w:pPr>
      <w:r w:rsidRPr="00242518">
        <w:rPr>
          <w:rFonts w:ascii="Trebuchet MS" w:hAnsi="Trebuchet MS"/>
          <w:b/>
          <w:lang w:eastAsia="ro-RO"/>
        </w:rPr>
        <w:t xml:space="preserve">                </w:t>
      </w:r>
    </w:p>
    <w:p w14:paraId="217B836A" w14:textId="77777777" w:rsidR="00655E20" w:rsidRPr="00242518" w:rsidRDefault="00655E20" w:rsidP="009378FA">
      <w:pPr>
        <w:spacing w:after="0" w:line="240" w:lineRule="auto"/>
        <w:rPr>
          <w:rFonts w:ascii="Trebuchet MS" w:hAnsi="Trebuchet MS"/>
          <w:b/>
        </w:rPr>
      </w:pPr>
    </w:p>
    <w:p w14:paraId="5B3063AA" w14:textId="77777777" w:rsidR="00174F53" w:rsidRPr="00242518" w:rsidRDefault="00174F53" w:rsidP="00174F53">
      <w:pPr>
        <w:spacing w:after="0" w:line="240" w:lineRule="auto"/>
        <w:jc w:val="both"/>
        <w:rPr>
          <w:rFonts w:ascii="Trebuchet MS" w:hAnsi="Trebuchet MS" w:cs="Arial"/>
          <w:b/>
        </w:rPr>
      </w:pPr>
      <w:r w:rsidRPr="00242518">
        <w:rPr>
          <w:rFonts w:ascii="Trebuchet MS" w:hAnsi="Trebuchet MS" w:cs="Arial"/>
          <w:b/>
        </w:rPr>
        <w:t>Întocmit,</w:t>
      </w:r>
    </w:p>
    <w:p w14:paraId="1F6B82EC" w14:textId="6DA3583A" w:rsidR="005863C9" w:rsidRPr="00242518" w:rsidRDefault="00174F53" w:rsidP="00655E20">
      <w:pPr>
        <w:tabs>
          <w:tab w:val="left" w:pos="708"/>
          <w:tab w:val="left" w:pos="1416"/>
          <w:tab w:val="left" w:pos="2124"/>
          <w:tab w:val="left" w:pos="3844"/>
        </w:tabs>
        <w:spacing w:after="0" w:line="240" w:lineRule="auto"/>
        <w:jc w:val="both"/>
        <w:rPr>
          <w:rFonts w:ascii="Trebuchet MS" w:hAnsi="Trebuchet MS"/>
          <w:sz w:val="20"/>
          <w:szCs w:val="20"/>
        </w:rPr>
      </w:pPr>
      <w:r w:rsidRPr="00242518">
        <w:rPr>
          <w:rFonts w:ascii="Trebuchet MS" w:hAnsi="Trebuchet MS" w:cs="Arial"/>
        </w:rPr>
        <w:t>ing. Claudia SANDOR</w:t>
      </w:r>
      <w:r w:rsidRPr="00242518">
        <w:rPr>
          <w:rFonts w:ascii="Trebuchet MS" w:hAnsi="Trebuchet MS"/>
        </w:rPr>
        <w:tab/>
      </w:r>
      <w:r w:rsidR="00655E20" w:rsidRPr="00242518">
        <w:rPr>
          <w:rFonts w:ascii="Trebuchet MS" w:hAnsi="Trebuchet MS"/>
        </w:rPr>
        <w:tab/>
      </w:r>
    </w:p>
    <w:sectPr w:rsidR="005863C9" w:rsidRPr="00242518" w:rsidSect="00B054D2">
      <w:headerReference w:type="default" r:id="rId8"/>
      <w:footerReference w:type="default" r:id="rId9"/>
      <w:headerReference w:type="first" r:id="rId10"/>
      <w:footerReference w:type="first" r:id="rId11"/>
      <w:pgSz w:w="11906" w:h="16838" w:code="9"/>
      <w:pgMar w:top="851" w:right="1077" w:bottom="1276" w:left="1077" w:header="0" w:footer="1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53A6" w14:textId="77777777" w:rsidR="00474E6F" w:rsidRDefault="00474E6F" w:rsidP="00143ACD">
      <w:pPr>
        <w:spacing w:after="0" w:line="240" w:lineRule="auto"/>
      </w:pPr>
      <w:r>
        <w:separator/>
      </w:r>
    </w:p>
  </w:endnote>
  <w:endnote w:type="continuationSeparator" w:id="0">
    <w:p w14:paraId="477BB9AB" w14:textId="77777777" w:rsidR="00474E6F" w:rsidRDefault="00474E6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15B54134"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2D5B2E">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4C7187">
                      <w:rPr>
                        <w:b/>
                        <w:bCs/>
                        <w:noProof/>
                        <w:sz w:val="16"/>
                        <w:szCs w:val="16"/>
                      </w:rPr>
                      <w:t>6</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4C7187">
                      <w:rPr>
                        <w:b/>
                        <w:bCs/>
                        <w:noProof/>
                        <w:sz w:val="16"/>
                        <w:szCs w:val="16"/>
                      </w:rPr>
                      <w:t>7</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474E6F"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2E1F6E53" w:rsidR="007824FA" w:rsidRPr="007824FA" w:rsidRDefault="00F14798" w:rsidP="007824FA">
    <w:pPr>
      <w:pStyle w:val="Footer1"/>
      <w:rPr>
        <w:sz w:val="16"/>
        <w:szCs w:val="16"/>
      </w:rPr>
    </w:pPr>
    <w:r>
      <w:rPr>
        <w:sz w:val="16"/>
        <w:szCs w:val="16"/>
      </w:rPr>
      <w:t xml:space="preserve"> </w:t>
    </w:r>
    <w:r w:rsidR="007824FA">
      <w:rPr>
        <w:sz w:val="16"/>
        <w:szCs w:val="16"/>
      </w:rPr>
      <w:t xml:space="preserve">     </w:t>
    </w:r>
    <w:r w:rsidR="007824FA"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7824FA" w:rsidRPr="007824FA">
              <w:rPr>
                <w:sz w:val="16"/>
                <w:szCs w:val="16"/>
              </w:rPr>
              <w:t xml:space="preserve">                                    </w:t>
            </w:r>
            <w:r w:rsidR="00C006AF">
              <w:rPr>
                <w:sz w:val="16"/>
                <w:szCs w:val="16"/>
              </w:rPr>
              <w:t xml:space="preserve">                      </w:t>
            </w:r>
            <w:r w:rsidR="007824FA" w:rsidRPr="007824FA">
              <w:rPr>
                <w:sz w:val="16"/>
                <w:szCs w:val="16"/>
              </w:rPr>
              <w:t xml:space="preserve">Pagină </w:t>
            </w:r>
            <w:r w:rsidR="007824FA" w:rsidRPr="007824FA">
              <w:rPr>
                <w:b/>
                <w:bCs/>
                <w:sz w:val="16"/>
                <w:szCs w:val="16"/>
              </w:rPr>
              <w:fldChar w:fldCharType="begin"/>
            </w:r>
            <w:r w:rsidR="007824FA" w:rsidRPr="007824FA">
              <w:rPr>
                <w:b/>
                <w:bCs/>
                <w:sz w:val="16"/>
                <w:szCs w:val="16"/>
              </w:rPr>
              <w:instrText>PAGE</w:instrText>
            </w:r>
            <w:r w:rsidR="007824FA" w:rsidRPr="007824FA">
              <w:rPr>
                <w:b/>
                <w:bCs/>
                <w:sz w:val="16"/>
                <w:szCs w:val="16"/>
              </w:rPr>
              <w:fldChar w:fldCharType="separate"/>
            </w:r>
            <w:r w:rsidR="004C7187">
              <w:rPr>
                <w:b/>
                <w:bCs/>
                <w:noProof/>
                <w:sz w:val="16"/>
                <w:szCs w:val="16"/>
              </w:rPr>
              <w:t>1</w:t>
            </w:r>
            <w:r w:rsidR="007824FA" w:rsidRPr="007824FA">
              <w:rPr>
                <w:sz w:val="16"/>
                <w:szCs w:val="16"/>
              </w:rPr>
              <w:fldChar w:fldCharType="end"/>
            </w:r>
            <w:r w:rsidR="007824FA" w:rsidRPr="007824FA">
              <w:rPr>
                <w:sz w:val="16"/>
                <w:szCs w:val="16"/>
              </w:rPr>
              <w:t xml:space="preserve"> din </w:t>
            </w:r>
            <w:r w:rsidR="007824FA" w:rsidRPr="007824FA">
              <w:rPr>
                <w:b/>
                <w:bCs/>
                <w:sz w:val="16"/>
                <w:szCs w:val="16"/>
              </w:rPr>
              <w:fldChar w:fldCharType="begin"/>
            </w:r>
            <w:r w:rsidR="007824FA" w:rsidRPr="007824FA">
              <w:rPr>
                <w:b/>
                <w:bCs/>
                <w:sz w:val="16"/>
                <w:szCs w:val="16"/>
              </w:rPr>
              <w:instrText>NUMPAGES</w:instrText>
            </w:r>
            <w:r w:rsidR="007824FA" w:rsidRPr="007824FA">
              <w:rPr>
                <w:b/>
                <w:bCs/>
                <w:sz w:val="16"/>
                <w:szCs w:val="16"/>
              </w:rPr>
              <w:fldChar w:fldCharType="separate"/>
            </w:r>
            <w:r w:rsidR="004C7187">
              <w:rPr>
                <w:b/>
                <w:bCs/>
                <w:noProof/>
                <w:sz w:val="16"/>
                <w:szCs w:val="16"/>
              </w:rPr>
              <w:t>7</w:t>
            </w:r>
            <w:r w:rsidR="007824FA"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303A" w14:textId="77777777" w:rsidR="00474E6F" w:rsidRDefault="00474E6F" w:rsidP="00143ACD">
      <w:pPr>
        <w:spacing w:after="0" w:line="240" w:lineRule="auto"/>
      </w:pPr>
      <w:r>
        <w:separator/>
      </w:r>
    </w:p>
  </w:footnote>
  <w:footnote w:type="continuationSeparator" w:id="0">
    <w:p w14:paraId="75A5DE26" w14:textId="77777777" w:rsidR="00474E6F" w:rsidRDefault="00474E6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EFBC7FD8"/>
    <w:lvl w:ilvl="0" w:tplc="0418000F">
      <w:start w:val="1"/>
      <w:numFmt w:val="decimal"/>
      <w:lvlText w:val="%1."/>
      <w:lvlJc w:val="left"/>
      <w:pPr>
        <w:ind w:left="5180" w:hanging="360"/>
      </w:p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1" w15:restartNumberingAfterBreak="0">
    <w:nsid w:val="14CB5B9D"/>
    <w:multiLevelType w:val="hybridMultilevel"/>
    <w:tmpl w:val="D3F629E2"/>
    <w:lvl w:ilvl="0" w:tplc="516E7B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0CA9"/>
    <w:multiLevelType w:val="hybridMultilevel"/>
    <w:tmpl w:val="75A4A3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16771"/>
    <w:multiLevelType w:val="hybridMultilevel"/>
    <w:tmpl w:val="92F08BB8"/>
    <w:lvl w:ilvl="0" w:tplc="16DC5A32">
      <w:start w:val="6"/>
      <w:numFmt w:val="bullet"/>
      <w:lvlText w:val="-"/>
      <w:lvlJc w:val="left"/>
      <w:pPr>
        <w:tabs>
          <w:tab w:val="num" w:pos="660"/>
        </w:tabs>
        <w:ind w:left="660" w:hanging="360"/>
      </w:pPr>
      <w:rPr>
        <w:rFonts w:ascii="Calibri" w:eastAsia="Calibri" w:hAnsi="Calibri"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ECA550E"/>
    <w:multiLevelType w:val="singleLevel"/>
    <w:tmpl w:val="DF0A056C"/>
    <w:lvl w:ilvl="0">
      <w:start w:val="1"/>
      <w:numFmt w:val="decimal"/>
      <w:lvlText w:val="%1."/>
      <w:lvlJc w:val="left"/>
      <w:pPr>
        <w:tabs>
          <w:tab w:val="num" w:pos="360"/>
        </w:tabs>
        <w:ind w:left="360" w:hanging="360"/>
      </w:pPr>
      <w:rPr>
        <w:b/>
      </w:rPr>
    </w:lvl>
  </w:abstractNum>
  <w:abstractNum w:abstractNumId="5" w15:restartNumberingAfterBreak="0">
    <w:nsid w:val="23B0583E"/>
    <w:multiLevelType w:val="hybridMultilevel"/>
    <w:tmpl w:val="8D440410"/>
    <w:lvl w:ilvl="0" w:tplc="1FD8E57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517A1"/>
    <w:multiLevelType w:val="hybridMultilevel"/>
    <w:tmpl w:val="4E7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2908D0"/>
    <w:multiLevelType w:val="hybridMultilevel"/>
    <w:tmpl w:val="2B2E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430B3"/>
    <w:multiLevelType w:val="hybridMultilevel"/>
    <w:tmpl w:val="3E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7EA7"/>
    <w:multiLevelType w:val="hybridMultilevel"/>
    <w:tmpl w:val="0D57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410225"/>
    <w:multiLevelType w:val="hybridMultilevel"/>
    <w:tmpl w:val="5E3C9EA2"/>
    <w:lvl w:ilvl="0" w:tplc="515ED1F6">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51AC8"/>
    <w:multiLevelType w:val="hybridMultilevel"/>
    <w:tmpl w:val="DCB0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17F59"/>
    <w:multiLevelType w:val="hybridMultilevel"/>
    <w:tmpl w:val="9A985EE2"/>
    <w:lvl w:ilvl="0" w:tplc="6DB427B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C15FB"/>
    <w:multiLevelType w:val="hybridMultilevel"/>
    <w:tmpl w:val="CBEC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7530EE"/>
    <w:multiLevelType w:val="hybridMultilevel"/>
    <w:tmpl w:val="B5888F60"/>
    <w:lvl w:ilvl="0" w:tplc="120CD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20" w15:restartNumberingAfterBreak="0">
    <w:nsid w:val="5C9C22A7"/>
    <w:multiLevelType w:val="hybridMultilevel"/>
    <w:tmpl w:val="2160E6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132FFE"/>
    <w:multiLevelType w:val="hybridMultilevel"/>
    <w:tmpl w:val="005AB2EE"/>
    <w:lvl w:ilvl="0" w:tplc="ED6ABB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E7AAE"/>
    <w:multiLevelType w:val="hybridMultilevel"/>
    <w:tmpl w:val="DCD201FA"/>
    <w:lvl w:ilvl="0" w:tplc="01C2CBD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D5E4F"/>
    <w:multiLevelType w:val="hybridMultilevel"/>
    <w:tmpl w:val="50568590"/>
    <w:lvl w:ilvl="0" w:tplc="D39ECE76">
      <w:numFmt w:val="bullet"/>
      <w:lvlText w:val="-"/>
      <w:lvlJc w:val="left"/>
      <w:pPr>
        <w:ind w:left="720" w:hanging="360"/>
      </w:pPr>
      <w:rPr>
        <w:rFonts w:ascii="Arial" w:eastAsia="Calibri" w:hAnsi="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E22408C"/>
    <w:multiLevelType w:val="hybridMultilevel"/>
    <w:tmpl w:val="66FEA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1"/>
  </w:num>
  <w:num w:numId="5">
    <w:abstractNumId w:val="23"/>
  </w:num>
  <w:num w:numId="6">
    <w:abstractNumId w:val="22"/>
  </w:num>
  <w:num w:numId="7">
    <w:abstractNumId w:val="3"/>
  </w:num>
  <w:num w:numId="8">
    <w:abstractNumId w:val="14"/>
  </w:num>
  <w:num w:numId="9">
    <w:abstractNumId w:val="6"/>
  </w:num>
  <w:num w:numId="10">
    <w:abstractNumId w:val="8"/>
  </w:num>
  <w:num w:numId="11">
    <w:abstractNumId w:val="10"/>
  </w:num>
  <w:num w:numId="12">
    <w:abstractNumId w:val="24"/>
  </w:num>
  <w:num w:numId="13">
    <w:abstractNumId w:val="17"/>
  </w:num>
  <w:num w:numId="14">
    <w:abstractNumId w:val="25"/>
  </w:num>
  <w:num w:numId="15">
    <w:abstractNumId w:val="12"/>
  </w:num>
  <w:num w:numId="16">
    <w:abstractNumId w:val="13"/>
  </w:num>
  <w:num w:numId="17">
    <w:abstractNumId w:val="7"/>
  </w:num>
  <w:num w:numId="18">
    <w:abstractNumId w:val="21"/>
  </w:num>
  <w:num w:numId="19">
    <w:abstractNumId w:val="15"/>
  </w:num>
  <w:num w:numId="20">
    <w:abstractNumId w:val="0"/>
  </w:num>
  <w:num w:numId="21">
    <w:abstractNumId w:val="1"/>
  </w:num>
  <w:num w:numId="22">
    <w:abstractNumId w:val="9"/>
  </w:num>
  <w:num w:numId="23">
    <w:abstractNumId w:val="16"/>
  </w:num>
  <w:num w:numId="24">
    <w:abstractNumId w:val="5"/>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20927"/>
    <w:rsid w:val="00042469"/>
    <w:rsid w:val="00055CF3"/>
    <w:rsid w:val="00063A38"/>
    <w:rsid w:val="000C3EE4"/>
    <w:rsid w:val="001106DF"/>
    <w:rsid w:val="00117DEB"/>
    <w:rsid w:val="001262F6"/>
    <w:rsid w:val="00143ACD"/>
    <w:rsid w:val="00174F53"/>
    <w:rsid w:val="001A6C33"/>
    <w:rsid w:val="001B47C8"/>
    <w:rsid w:val="0020757D"/>
    <w:rsid w:val="00220A05"/>
    <w:rsid w:val="00242518"/>
    <w:rsid w:val="00262DB6"/>
    <w:rsid w:val="00271ABA"/>
    <w:rsid w:val="002C6689"/>
    <w:rsid w:val="002C77D2"/>
    <w:rsid w:val="002D19BC"/>
    <w:rsid w:val="002D5B2E"/>
    <w:rsid w:val="00305E23"/>
    <w:rsid w:val="00354326"/>
    <w:rsid w:val="0038431C"/>
    <w:rsid w:val="003A66DD"/>
    <w:rsid w:val="003C123B"/>
    <w:rsid w:val="003C268F"/>
    <w:rsid w:val="00474E6F"/>
    <w:rsid w:val="00482EF6"/>
    <w:rsid w:val="004B7417"/>
    <w:rsid w:val="004B7F78"/>
    <w:rsid w:val="004C0BED"/>
    <w:rsid w:val="004C0CE7"/>
    <w:rsid w:val="004C6E4A"/>
    <w:rsid w:val="004C7186"/>
    <w:rsid w:val="004C7187"/>
    <w:rsid w:val="004D14DB"/>
    <w:rsid w:val="004F0F51"/>
    <w:rsid w:val="004F42C9"/>
    <w:rsid w:val="00520258"/>
    <w:rsid w:val="0053065D"/>
    <w:rsid w:val="00533ECC"/>
    <w:rsid w:val="005807D4"/>
    <w:rsid w:val="005863C9"/>
    <w:rsid w:val="005A56B6"/>
    <w:rsid w:val="005C28A9"/>
    <w:rsid w:val="005D1D96"/>
    <w:rsid w:val="005F5671"/>
    <w:rsid w:val="006106AE"/>
    <w:rsid w:val="00617094"/>
    <w:rsid w:val="00620D94"/>
    <w:rsid w:val="00622510"/>
    <w:rsid w:val="00631825"/>
    <w:rsid w:val="00631BF9"/>
    <w:rsid w:val="00655E20"/>
    <w:rsid w:val="00677F77"/>
    <w:rsid w:val="006813AE"/>
    <w:rsid w:val="006B1C21"/>
    <w:rsid w:val="006D65DB"/>
    <w:rsid w:val="007025D8"/>
    <w:rsid w:val="0071744D"/>
    <w:rsid w:val="00725BF2"/>
    <w:rsid w:val="00725F1D"/>
    <w:rsid w:val="007278B8"/>
    <w:rsid w:val="00733B88"/>
    <w:rsid w:val="0074777D"/>
    <w:rsid w:val="00757074"/>
    <w:rsid w:val="007824FA"/>
    <w:rsid w:val="0078271A"/>
    <w:rsid w:val="007D4A5C"/>
    <w:rsid w:val="007E6483"/>
    <w:rsid w:val="0081504B"/>
    <w:rsid w:val="008507D9"/>
    <w:rsid w:val="008631FB"/>
    <w:rsid w:val="008B2432"/>
    <w:rsid w:val="008C7811"/>
    <w:rsid w:val="008D246C"/>
    <w:rsid w:val="008D5984"/>
    <w:rsid w:val="008E19DC"/>
    <w:rsid w:val="008E3716"/>
    <w:rsid w:val="008F1236"/>
    <w:rsid w:val="008F1AF5"/>
    <w:rsid w:val="008F7825"/>
    <w:rsid w:val="0090061B"/>
    <w:rsid w:val="009142A5"/>
    <w:rsid w:val="009378FA"/>
    <w:rsid w:val="009866BC"/>
    <w:rsid w:val="009B480A"/>
    <w:rsid w:val="00A0719A"/>
    <w:rsid w:val="00A448BD"/>
    <w:rsid w:val="00A7428D"/>
    <w:rsid w:val="00A906B5"/>
    <w:rsid w:val="00AC6CA8"/>
    <w:rsid w:val="00AE007A"/>
    <w:rsid w:val="00AF1956"/>
    <w:rsid w:val="00AF4767"/>
    <w:rsid w:val="00B0228A"/>
    <w:rsid w:val="00B054D2"/>
    <w:rsid w:val="00B06460"/>
    <w:rsid w:val="00B31EBF"/>
    <w:rsid w:val="00B50A4A"/>
    <w:rsid w:val="00B66053"/>
    <w:rsid w:val="00B85E92"/>
    <w:rsid w:val="00BA7EEF"/>
    <w:rsid w:val="00BB33DA"/>
    <w:rsid w:val="00BC1B81"/>
    <w:rsid w:val="00BE0746"/>
    <w:rsid w:val="00C006AF"/>
    <w:rsid w:val="00C02DFA"/>
    <w:rsid w:val="00C53279"/>
    <w:rsid w:val="00C545F6"/>
    <w:rsid w:val="00C5562D"/>
    <w:rsid w:val="00C61733"/>
    <w:rsid w:val="00C76F67"/>
    <w:rsid w:val="00C7743E"/>
    <w:rsid w:val="00CF67BF"/>
    <w:rsid w:val="00D00CA4"/>
    <w:rsid w:val="00D1499F"/>
    <w:rsid w:val="00D356FA"/>
    <w:rsid w:val="00D41783"/>
    <w:rsid w:val="00D42F13"/>
    <w:rsid w:val="00D44057"/>
    <w:rsid w:val="00D51A8E"/>
    <w:rsid w:val="00D62259"/>
    <w:rsid w:val="00D8381D"/>
    <w:rsid w:val="00DE792C"/>
    <w:rsid w:val="00E07801"/>
    <w:rsid w:val="00E82CD9"/>
    <w:rsid w:val="00E84F3C"/>
    <w:rsid w:val="00EB069C"/>
    <w:rsid w:val="00ED25D0"/>
    <w:rsid w:val="00F1090C"/>
    <w:rsid w:val="00F14798"/>
    <w:rsid w:val="00F270A8"/>
    <w:rsid w:val="00F50543"/>
    <w:rsid w:val="00F83E65"/>
    <w:rsid w:val="00FA1367"/>
    <w:rsid w:val="00FA4087"/>
    <w:rsid w:val="00FB5C16"/>
    <w:rsid w:val="00FB7D82"/>
    <w:rsid w:val="00FC7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DEF54B1-A951-4F94-BCC5-444EAB19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74F53"/>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174F53"/>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74F53"/>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174F53"/>
    <w:rPr>
      <w:rFonts w:ascii="Times New Roman" w:eastAsia="Times New Roman" w:hAnsi="Times New Roman" w:cs="Times New Roman"/>
      <w:b/>
      <w:bCs/>
      <w:sz w:val="24"/>
      <w:szCs w:val="24"/>
      <w:lang w:eastAsia="ro-RO"/>
      <w14:ligatures w14:val="none"/>
    </w:rPr>
  </w:style>
  <w:style w:type="paragraph" w:styleId="BodyText">
    <w:name w:val="Body Text"/>
    <w:basedOn w:val="Normal"/>
    <w:link w:val="BodyTextChar"/>
    <w:uiPriority w:val="99"/>
    <w:rsid w:val="00174F53"/>
    <w:pPr>
      <w:spacing w:after="120" w:line="276" w:lineRule="auto"/>
    </w:pPr>
    <w:rPr>
      <w:rFonts w:ascii="Calibri" w:eastAsia="Calibri" w:hAnsi="Calibri" w:cs="Times New Roman"/>
      <w14:ligatures w14:val="none"/>
    </w:rPr>
  </w:style>
  <w:style w:type="character" w:customStyle="1" w:styleId="BodyTextChar">
    <w:name w:val="Body Text Char"/>
    <w:basedOn w:val="DefaultParagraphFont"/>
    <w:link w:val="BodyText"/>
    <w:uiPriority w:val="99"/>
    <w:rsid w:val="00174F53"/>
    <w:rPr>
      <w:rFonts w:ascii="Calibri" w:eastAsia="Calibri" w:hAnsi="Calibri" w:cs="Times New Roman"/>
      <w14:ligatures w14:val="non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74F53"/>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174F5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NoSpacing">
    <w:name w:val="No Spacing"/>
    <w:uiPriority w:val="1"/>
    <w:qFormat/>
    <w:rsid w:val="00174F53"/>
    <w:pPr>
      <w:suppressAutoHyphens/>
      <w:spacing w:after="0" w:line="240" w:lineRule="auto"/>
    </w:pPr>
    <w:rPr>
      <w:rFonts w:ascii="Calibri" w:eastAsia="Calibri" w:hAnsi="Calibri" w:cs="Calibri"/>
      <w:lang w:val="en-US" w:eastAsia="ar-SA"/>
      <w14:ligatures w14:val="none"/>
    </w:rPr>
  </w:style>
  <w:style w:type="paragraph" w:customStyle="1" w:styleId="StyleHidden">
    <w:name w:val="StyleHidden"/>
    <w:basedOn w:val="Normal"/>
    <w:link w:val="StyleHiddenChar"/>
    <w:rsid w:val="00174F53"/>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rsid w:val="00174F53"/>
    <w:rPr>
      <w:rFonts w:ascii="Arial" w:eastAsia="Calibri" w:hAnsi="Arial" w:cs="Arial"/>
      <w:b/>
      <w:sz w:val="2"/>
      <w:szCs w:val="24"/>
      <w:lang w:val="en-US"/>
      <w14:ligatures w14:val="none"/>
    </w:rPr>
  </w:style>
  <w:style w:type="paragraph" w:styleId="ListContinue2">
    <w:name w:val="List Continue 2"/>
    <w:basedOn w:val="Normal"/>
    <w:rsid w:val="00174F53"/>
    <w:pPr>
      <w:spacing w:after="120" w:line="276" w:lineRule="auto"/>
      <w:ind w:left="720"/>
    </w:pPr>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174F53"/>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174F53"/>
    <w:rPr>
      <w:rFonts w:ascii="Calibri" w:eastAsia="Calibri" w:hAnsi="Calibri" w:cs="Times New Roman"/>
      <w:lang w:val="en-US"/>
      <w14:ligatures w14:val="none"/>
    </w:rPr>
  </w:style>
  <w:style w:type="paragraph" w:customStyle="1" w:styleId="Standard">
    <w:name w:val="Standard"/>
    <w:rsid w:val="006B1C2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6B1C21"/>
    <w:rPr>
      <w:rFonts w:ascii="Calibri" w:eastAsia="Calibri" w:hAnsi="Calibri" w:cs="Times New Roman"/>
      <w:lang w:val="en-US"/>
      <w14:ligatures w14:val="none"/>
    </w:rPr>
  </w:style>
  <w:style w:type="paragraph" w:customStyle="1" w:styleId="WW-Default">
    <w:name w:val="WW-Default"/>
    <w:rsid w:val="006B1C21"/>
    <w:pPr>
      <w:widowControl w:val="0"/>
      <w:suppressAutoHyphens/>
      <w:spacing w:after="0" w:line="240" w:lineRule="auto"/>
    </w:pPr>
    <w:rPr>
      <w:rFonts w:ascii="Times New Roman" w:eastAsia="SimSun" w:hAnsi="Times New Roman" w:cs="Arial Unicode MS"/>
      <w:color w:val="000000"/>
      <w:sz w:val="24"/>
      <w:szCs w:val="24"/>
      <w:lang w:val="en-GB" w:eastAsia="zh-CN" w:bidi="hi-IN"/>
      <w14:ligatures w14:val="none"/>
    </w:rPr>
  </w:style>
  <w:style w:type="paragraph" w:customStyle="1" w:styleId="PreformattedText">
    <w:name w:val="Preformatted Text"/>
    <w:basedOn w:val="Normal"/>
    <w:rsid w:val="00757074"/>
    <w:pPr>
      <w:suppressAutoHyphens/>
      <w:spacing w:after="0" w:line="240" w:lineRule="auto"/>
    </w:pPr>
    <w:rPr>
      <w:rFonts w:ascii="Courier New" w:eastAsia="Courier New" w:hAnsi="Courier New" w:cs="Courier New"/>
      <w:sz w:val="20"/>
      <w:szCs w:val="20"/>
      <w:lang w:val="en-US" w:eastAsia="ar-SA"/>
      <w14:ligatures w14:val="none"/>
    </w:rPr>
  </w:style>
  <w:style w:type="character" w:customStyle="1" w:styleId="tpa1">
    <w:name w:val="tpa1"/>
    <w:rsid w:val="00620D94"/>
  </w:style>
  <w:style w:type="paragraph" w:styleId="BodyText2">
    <w:name w:val="Body Text 2"/>
    <w:basedOn w:val="Normal"/>
    <w:link w:val="BodyText2Char"/>
    <w:uiPriority w:val="99"/>
    <w:rsid w:val="006106AE"/>
    <w:pPr>
      <w:spacing w:after="120" w:line="480" w:lineRule="auto"/>
    </w:pPr>
    <w:rPr>
      <w:rFonts w:ascii="Times New Roman" w:eastAsia="Times New Roman" w:hAnsi="Times New Roman" w:cs="Times New Roman"/>
      <w:sz w:val="24"/>
      <w:szCs w:val="24"/>
      <w:lang w:val="en-US"/>
      <w14:ligatures w14:val="none"/>
    </w:rPr>
  </w:style>
  <w:style w:type="character" w:customStyle="1" w:styleId="BodyText2Char">
    <w:name w:val="Body Text 2 Char"/>
    <w:basedOn w:val="DefaultParagraphFont"/>
    <w:link w:val="BodyText2"/>
    <w:uiPriority w:val="99"/>
    <w:rsid w:val="006106AE"/>
    <w:rPr>
      <w:rFonts w:ascii="Times New Roman" w:eastAsia="Times New Roman" w:hAnsi="Times New Roman" w:cs="Times New Roman"/>
      <w:sz w:val="24"/>
      <w:szCs w:val="24"/>
      <w:lang w:val="en-US"/>
      <w14:ligatures w14:val="none"/>
    </w:rPr>
  </w:style>
  <w:style w:type="paragraph" w:styleId="BodyText3">
    <w:name w:val="Body Text 3"/>
    <w:basedOn w:val="Normal"/>
    <w:link w:val="BodyText3Char"/>
    <w:uiPriority w:val="99"/>
    <w:semiHidden/>
    <w:unhideWhenUsed/>
    <w:rsid w:val="00305E23"/>
    <w:pPr>
      <w:spacing w:after="120"/>
    </w:pPr>
    <w:rPr>
      <w:sz w:val="16"/>
      <w:szCs w:val="16"/>
    </w:rPr>
  </w:style>
  <w:style w:type="character" w:customStyle="1" w:styleId="BodyText3Char">
    <w:name w:val="Body Text 3 Char"/>
    <w:basedOn w:val="DefaultParagraphFont"/>
    <w:link w:val="BodyText3"/>
    <w:uiPriority w:val="99"/>
    <w:semiHidden/>
    <w:rsid w:val="00305E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603D-7A83-4D41-995E-C880958E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3299</Words>
  <Characters>18807</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SANDOR CLAUDIA</cp:lastModifiedBy>
  <cp:revision>18</cp:revision>
  <cp:lastPrinted>2024-04-25T06:07:00Z</cp:lastPrinted>
  <dcterms:created xsi:type="dcterms:W3CDTF">2024-01-30T17:31:00Z</dcterms:created>
  <dcterms:modified xsi:type="dcterms:W3CDTF">2024-05-17T06:44:00Z</dcterms:modified>
</cp:coreProperties>
</file>