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bookmarkStart w:id="0" w:name="_GoBack"/>
      <w:bookmarkEnd w:id="0"/>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3608C1"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3608C1">
        <w:rPr>
          <w:rFonts w:ascii="Trebuchet MS" w:eastAsia="Times New Roman" w:hAnsi="Trebuchet MS" w:cs="Arial"/>
          <w:b/>
          <w:color w:val="auto"/>
          <w:sz w:val="22"/>
          <w:szCs w:val="22"/>
          <w:lang w:eastAsia="ro-RO"/>
          <w14:ligatures w14:val="none"/>
        </w:rPr>
        <w:t>DECIZIA ETAPEI DE ÎNCADRARE</w:t>
      </w:r>
      <w:r w:rsidRPr="003608C1">
        <w:rPr>
          <w:rFonts w:ascii="Trebuchet MS" w:eastAsia="Times New Roman" w:hAnsi="Trebuchet MS" w:cs="Arial"/>
          <w:b/>
          <w:bCs/>
          <w:color w:val="auto"/>
          <w:sz w:val="22"/>
          <w:szCs w:val="22"/>
          <w:lang w:eastAsia="ro-RO"/>
          <w14:ligatures w14:val="none"/>
        </w:rPr>
        <w:t xml:space="preserve"> </w:t>
      </w:r>
    </w:p>
    <w:p w14:paraId="41954CA2" w14:textId="77777777" w:rsidR="00431D43" w:rsidRPr="003608C1" w:rsidRDefault="00431D43"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sidRPr="003608C1">
        <w:rPr>
          <w:rFonts w:ascii="Trebuchet MS" w:eastAsia="SimSun" w:hAnsi="Trebuchet MS" w:cs="Arial"/>
          <w:b/>
          <w:bCs/>
          <w:iCs/>
          <w:color w:val="FF0000"/>
          <w14:ligatures w14:val="none"/>
        </w:rPr>
        <w:t>Nr. 00 din 00.00.2024</w:t>
      </w:r>
    </w:p>
    <w:p w14:paraId="682867E8" w14:textId="0C25CCCD" w:rsidR="00431D43" w:rsidRPr="003608C1"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3608C1"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7DF6D8EC" w:rsidR="00431D43" w:rsidRPr="00EC296F" w:rsidRDefault="00431D43" w:rsidP="00431D43">
      <w:pPr>
        <w:autoSpaceDE w:val="0"/>
        <w:spacing w:after="0" w:line="240" w:lineRule="auto"/>
        <w:ind w:firstLine="540"/>
        <w:jc w:val="both"/>
        <w:rPr>
          <w:rFonts w:ascii="Trebuchet MS" w:eastAsia="Calibri" w:hAnsi="Trebuchet MS" w:cs="Arial"/>
          <w14:ligatures w14:val="none"/>
        </w:rPr>
      </w:pPr>
      <w:r w:rsidRPr="009B12FA">
        <w:rPr>
          <w:rFonts w:ascii="Trebuchet MS" w:eastAsia="Calibri" w:hAnsi="Trebuchet MS" w:cs="Arial"/>
          <w14:ligatures w14:val="none"/>
        </w:rPr>
        <w:t>Ca urmare a solicitării de emitere a acordului de mediu adresate de</w:t>
      </w:r>
      <w:r w:rsidRPr="009B12FA">
        <w:rPr>
          <w:rFonts w:ascii="Trebuchet MS" w:eastAsia="Calibri" w:hAnsi="Trebuchet MS" w:cs="Arial"/>
          <w:b/>
          <w14:ligatures w14:val="none"/>
        </w:rPr>
        <w:t xml:space="preserve"> </w:t>
      </w:r>
      <w:r w:rsidR="009B12FA" w:rsidRPr="009B12FA">
        <w:rPr>
          <w:rFonts w:ascii="Trebuchet MS" w:eastAsia="Calibri" w:hAnsi="Trebuchet MS" w:cs="Arial"/>
          <w:b/>
          <w:bCs/>
          <w14:ligatures w14:val="none"/>
        </w:rPr>
        <w:t>Nyuszika Depozit Materiale Construcţii SRL</w:t>
      </w:r>
      <w:r w:rsidRPr="009B12FA">
        <w:rPr>
          <w:rFonts w:ascii="Trebuchet MS" w:eastAsia="Calibri" w:hAnsi="Trebuchet MS" w:cs="Arial"/>
          <w:b/>
          <w14:ligatures w14:val="none"/>
        </w:rPr>
        <w:t xml:space="preserve">, </w:t>
      </w:r>
      <w:r w:rsidRPr="009B12FA">
        <w:rPr>
          <w:rFonts w:ascii="Trebuchet MS" w:eastAsia="Calibri" w:hAnsi="Trebuchet MS" w:cs="Arial"/>
          <w14:ligatures w14:val="none"/>
        </w:rPr>
        <w:t xml:space="preserve">cu sediul în </w:t>
      </w:r>
      <w:r w:rsidR="00EC296F" w:rsidRPr="00EC296F">
        <w:rPr>
          <w:rFonts w:ascii="Trebuchet MS" w:eastAsia="Calibri" w:hAnsi="Trebuchet MS" w:cs="Arial"/>
          <w14:ligatures w14:val="none"/>
        </w:rPr>
        <w:t xml:space="preserve">județul </w:t>
      </w:r>
      <w:r w:rsidR="00EC296F" w:rsidRPr="00EC296F">
        <w:rPr>
          <w:rFonts w:ascii="Trebuchet MS" w:eastAsia="Calibri" w:hAnsi="Trebuchet MS" w:cs="Arial"/>
          <w:bCs/>
          <w14:ligatures w14:val="none"/>
        </w:rPr>
        <w:t>Cluj, localitatea Gilău, zona industrială Branişte, FN</w:t>
      </w:r>
      <w:r w:rsidRPr="00EC296F">
        <w:rPr>
          <w:rFonts w:ascii="Trebuchet MS" w:eastAsia="Calibri" w:hAnsi="Trebuchet MS" w:cs="Arial"/>
          <w14:ligatures w14:val="none"/>
        </w:rPr>
        <w:t xml:space="preserve">, înregistrată la APM Sălaj cu nr. </w:t>
      </w:r>
      <w:r w:rsidR="00EC296F" w:rsidRPr="00EC296F">
        <w:rPr>
          <w:rFonts w:ascii="Trebuchet MS" w:eastAsia="Calibri" w:hAnsi="Trebuchet MS" w:cs="Arial"/>
          <w14:ligatures w14:val="none"/>
        </w:rPr>
        <w:t>9148/14.12.2022</w:t>
      </w:r>
      <w:r w:rsidRPr="00EC296F">
        <w:rPr>
          <w:rFonts w:ascii="Trebuchet MS" w:eastAsia="Calibri" w:hAnsi="Trebuchet MS" w:cs="Arial"/>
          <w:spacing w:val="-6"/>
          <w14:ligatures w14:val="none"/>
        </w:rPr>
        <w:t>,</w:t>
      </w:r>
      <w:r w:rsidR="00EC296F">
        <w:rPr>
          <w:rFonts w:ascii="Trebuchet MS" w:eastAsia="Calibri" w:hAnsi="Trebuchet MS" w:cs="Arial"/>
          <w14:ligatures w14:val="none"/>
        </w:rPr>
        <w:t xml:space="preserve"> </w:t>
      </w:r>
      <w:r w:rsidRPr="00EC296F">
        <w:rPr>
          <w:rFonts w:ascii="Trebuchet MS" w:eastAsia="Calibri" w:hAnsi="Trebuchet MS" w:cs="Arial"/>
          <w14:ligatures w14:val="none"/>
        </w:rPr>
        <w:t>în baza:</w:t>
      </w:r>
    </w:p>
    <w:p w14:paraId="057B2F10" w14:textId="77777777" w:rsidR="00431D43" w:rsidRPr="00EC296F"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EC296F">
        <w:rPr>
          <w:rFonts w:ascii="Trebuchet MS" w:eastAsia="Calibri" w:hAnsi="Trebuchet MS" w:cs="Arial"/>
          <w:b/>
          <w:lang w:eastAsia="ro-RO"/>
          <w14:ligatures w14:val="none"/>
        </w:rPr>
        <w:t xml:space="preserve">Legii nr. 292/2018 </w:t>
      </w:r>
      <w:r w:rsidRPr="00EC296F">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EC296F"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EC296F">
        <w:rPr>
          <w:rFonts w:ascii="Trebuchet MS" w:eastAsia="Calibri" w:hAnsi="Trebuchet MS" w:cs="Arial"/>
          <w:b/>
          <w14:ligatures w14:val="none"/>
        </w:rPr>
        <w:t>Ordonanţei de Urgenţă a Guvernului nr. 57/2007</w:t>
      </w:r>
      <w:r w:rsidRPr="00EC296F">
        <w:rPr>
          <w:rFonts w:ascii="Trebuchet MS" w:eastAsia="Calibri" w:hAnsi="Trebuchet MS" w:cs="Arial"/>
          <w14:ligatures w14:val="none"/>
        </w:rPr>
        <w:t xml:space="preserve"> privind regimul ariilor naturale protejate, conservarea habitatelor naturale, a florei si faunei s</w:t>
      </w:r>
      <w:r w:rsidRPr="00EC296F">
        <w:rPr>
          <w:rFonts w:ascii="Calibri" w:eastAsia="Calibri" w:hAnsi="Calibri" w:cs="Calibri"/>
          <w14:ligatures w14:val="none"/>
        </w:rPr>
        <w:t>ǎ</w:t>
      </w:r>
      <w:r w:rsidRPr="00EC296F">
        <w:rPr>
          <w:rFonts w:ascii="Trebuchet MS" w:eastAsia="Calibri" w:hAnsi="Trebuchet MS" w:cs="Arial"/>
          <w14:ligatures w14:val="none"/>
        </w:rPr>
        <w:t>lbatice, aprobată cu modific</w:t>
      </w:r>
      <w:r w:rsidRPr="00EC296F">
        <w:rPr>
          <w:rFonts w:ascii="Calibri" w:eastAsia="Calibri" w:hAnsi="Calibri" w:cs="Calibri"/>
          <w14:ligatures w14:val="none"/>
        </w:rPr>
        <w:t>ǎ</w:t>
      </w:r>
      <w:r w:rsidRPr="00EC296F">
        <w:rPr>
          <w:rFonts w:ascii="Trebuchet MS" w:eastAsia="Calibri" w:hAnsi="Trebuchet MS" w:cs="Arial"/>
          <w14:ligatures w14:val="none"/>
        </w:rPr>
        <w:t>ri si complet</w:t>
      </w:r>
      <w:r w:rsidRPr="00EC296F">
        <w:rPr>
          <w:rFonts w:ascii="Calibri" w:eastAsia="Calibri" w:hAnsi="Calibri" w:cs="Calibri"/>
          <w14:ligatures w14:val="none"/>
        </w:rPr>
        <w:t>ǎ</w:t>
      </w:r>
      <w:r w:rsidRPr="00EC296F">
        <w:rPr>
          <w:rFonts w:ascii="Trebuchet MS" w:eastAsia="Calibri" w:hAnsi="Trebuchet MS" w:cs="Arial"/>
          <w14:ligatures w14:val="none"/>
        </w:rPr>
        <w:t xml:space="preserve">ri prin </w:t>
      </w:r>
      <w:r w:rsidRPr="00EC296F">
        <w:rPr>
          <w:rFonts w:ascii="Trebuchet MS" w:eastAsia="Calibri" w:hAnsi="Trebuchet MS" w:cs="Arial"/>
          <w:b/>
          <w14:ligatures w14:val="none"/>
        </w:rPr>
        <w:t>Legea nr. 49/2011</w:t>
      </w:r>
      <w:r w:rsidRPr="00EC296F">
        <w:rPr>
          <w:rFonts w:ascii="Trebuchet MS" w:eastAsia="Calibri" w:hAnsi="Trebuchet MS" w:cs="Arial"/>
          <w14:ligatures w14:val="none"/>
        </w:rPr>
        <w:t>, cu modificările si completările ulterioare,</w:t>
      </w:r>
    </w:p>
    <w:p w14:paraId="7C11376F" w14:textId="53505350" w:rsidR="00431D43" w:rsidRPr="00975553"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EF0159">
        <w:rPr>
          <w:rFonts w:ascii="Trebuchet MS" w:eastAsia="Calibri" w:hAnsi="Trebuchet MS" w:cs="Arial"/>
          <w14:ligatures w14:val="none"/>
        </w:rPr>
        <w:t xml:space="preserve">autoritatea competentă pentru protecţia mediului APM Sălaj decide, ca urmare a consultărilor </w:t>
      </w:r>
      <w:r w:rsidRPr="00975553">
        <w:rPr>
          <w:rFonts w:ascii="Trebuchet MS" w:eastAsia="Calibri" w:hAnsi="Trebuchet MS" w:cs="Arial"/>
          <w14:ligatures w14:val="none"/>
        </w:rPr>
        <w:t xml:space="preserve">desfăşurate în cadrul şedinţei Comisiei de Analiză Tehnică din data de </w:t>
      </w:r>
      <w:r w:rsidR="00EF0159" w:rsidRPr="00975553">
        <w:rPr>
          <w:rFonts w:ascii="Trebuchet MS" w:eastAsia="Calibri" w:hAnsi="Trebuchet MS" w:cs="Arial"/>
          <w14:ligatures w14:val="none"/>
        </w:rPr>
        <w:t>18.12.2023</w:t>
      </w:r>
      <w:r w:rsidRPr="00975553">
        <w:rPr>
          <w:rFonts w:ascii="Trebuchet MS" w:eastAsia="Calibri" w:hAnsi="Trebuchet MS" w:cs="Arial"/>
          <w14:ligatures w14:val="none"/>
        </w:rPr>
        <w:t xml:space="preserve">, că proiectul: </w:t>
      </w:r>
      <w:r w:rsidR="00975553" w:rsidRPr="00975553">
        <w:rPr>
          <w:rFonts w:ascii="Trebuchet MS" w:eastAsia="Calibri" w:hAnsi="Trebuchet MS" w:cs="Arial"/>
          <w:b/>
          <w:i/>
          <w14:ligatures w14:val="none"/>
        </w:rPr>
        <w:t>Exploatare agregate minerale Perimetrul Șesul Băbiului 1</w:t>
      </w:r>
      <w:r w:rsidRPr="00975553">
        <w:rPr>
          <w:rFonts w:ascii="Trebuchet MS" w:eastAsia="Calibri" w:hAnsi="Trebuchet MS" w:cs="Arial"/>
          <w14:ligatures w14:val="none"/>
        </w:rPr>
        <w:t xml:space="preserve">, propus a fi amplasat în </w:t>
      </w:r>
      <w:r w:rsidR="00975553" w:rsidRPr="00975553">
        <w:rPr>
          <w:rFonts w:ascii="Trebuchet MS" w:eastAsia="Calibri" w:hAnsi="Trebuchet MS" w:cs="Arial"/>
          <w14:ligatures w14:val="none"/>
        </w:rPr>
        <w:t>județul Sălaj, comuna Almașu, satul Almașu, extravilan</w:t>
      </w:r>
      <w:r w:rsidRPr="00975553">
        <w:rPr>
          <w:rFonts w:ascii="Trebuchet MS" w:eastAsia="Calibri" w:hAnsi="Trebuchet MS" w:cs="Arial"/>
          <w14:ligatures w14:val="none"/>
        </w:rPr>
        <w:t>,</w:t>
      </w:r>
    </w:p>
    <w:p w14:paraId="3B8890F0" w14:textId="77777777" w:rsidR="00431D43" w:rsidRPr="00975553"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012D2B85" w14:textId="77777777" w:rsidR="00431D43" w:rsidRPr="00975553"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975553">
        <w:rPr>
          <w:rFonts w:ascii="Trebuchet MS" w:eastAsia="Calibri" w:hAnsi="Trebuchet MS" w:cs="Arial"/>
          <w:b/>
          <w:i/>
          <w14:ligatures w14:val="none"/>
        </w:rPr>
        <w:t>nu se supune evaluării impactului asupra mediului și</w:t>
      </w:r>
    </w:p>
    <w:p w14:paraId="3CEB491C" w14:textId="77777777" w:rsidR="00431D43" w:rsidRPr="00975553" w:rsidRDefault="00431D43" w:rsidP="00431D43">
      <w:pPr>
        <w:autoSpaceDE w:val="0"/>
        <w:autoSpaceDN w:val="0"/>
        <w:adjustRightInd w:val="0"/>
        <w:spacing w:after="0" w:line="240" w:lineRule="auto"/>
        <w:ind w:firstLine="540"/>
        <w:jc w:val="center"/>
        <w:rPr>
          <w:rFonts w:ascii="Trebuchet MS" w:eastAsia="Calibri" w:hAnsi="Trebuchet MS" w:cs="Arial"/>
          <w:b/>
          <w:i/>
          <w14:ligatures w14:val="none"/>
        </w:rPr>
      </w:pPr>
      <w:r w:rsidRPr="00975553">
        <w:rPr>
          <w:rFonts w:ascii="Trebuchet MS" w:eastAsia="Calibri" w:hAnsi="Trebuchet MS" w:cs="Arial"/>
          <w:b/>
          <w:i/>
          <w14:ligatures w14:val="none"/>
        </w:rPr>
        <w:t>nu se supune evaluării impactului asupra corpurilor de apă.</w:t>
      </w:r>
    </w:p>
    <w:p w14:paraId="29608F11" w14:textId="77777777" w:rsidR="00431D43" w:rsidRPr="003608C1"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3608C1">
        <w:rPr>
          <w:rFonts w:ascii="Trebuchet MS" w:eastAsia="Calibri" w:hAnsi="Trebuchet MS" w:cs="Arial"/>
          <w:color w:val="FF0000"/>
          <w14:ligatures w14:val="none"/>
        </w:rPr>
        <w:t xml:space="preserve">    </w:t>
      </w:r>
    </w:p>
    <w:p w14:paraId="785D4096" w14:textId="77777777" w:rsidR="00431D43" w:rsidRPr="0001266B"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01266B">
        <w:rPr>
          <w:rFonts w:ascii="Trebuchet MS" w:eastAsia="Calibri" w:hAnsi="Trebuchet MS" w:cs="Arial"/>
          <w14:ligatures w14:val="none"/>
        </w:rPr>
        <w:t>Justificarea prezentei decizii:</w:t>
      </w:r>
    </w:p>
    <w:p w14:paraId="2C83AA49" w14:textId="77777777" w:rsidR="00431D43" w:rsidRPr="0001266B"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01266B">
        <w:rPr>
          <w:rFonts w:ascii="Trebuchet MS" w:eastAsia="Calibri" w:hAnsi="Trebuchet MS" w:cs="Arial"/>
          <w:b/>
          <w:noProof/>
          <w14:ligatures w14:val="none"/>
        </w:rPr>
        <w:t xml:space="preserve">   I. Motivele pe baza cărora s-a stabilit necesitatea neefectuării </w:t>
      </w:r>
      <w:r w:rsidRPr="0001266B">
        <w:rPr>
          <w:rFonts w:ascii="Trebuchet MS" w:eastAsia="Calibri" w:hAnsi="Trebuchet MS" w:cs="Arial"/>
          <w:b/>
          <w:i/>
          <w:noProof/>
          <w14:ligatures w14:val="none"/>
        </w:rPr>
        <w:t>evaluării impactului asupra mediului</w:t>
      </w:r>
      <w:r w:rsidRPr="0001266B">
        <w:rPr>
          <w:rFonts w:ascii="Trebuchet MS" w:eastAsia="Calibri" w:hAnsi="Trebuchet MS" w:cs="Arial"/>
          <w:b/>
          <w:noProof/>
          <w14:ligatures w14:val="none"/>
        </w:rPr>
        <w:t xml:space="preserve"> sunt următoarele:</w:t>
      </w:r>
    </w:p>
    <w:p w14:paraId="52288CA8" w14:textId="53C45B95" w:rsidR="00431D43" w:rsidRPr="0023421B"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23421B">
        <w:rPr>
          <w:rFonts w:ascii="Trebuchet MS" w:eastAsia="Calibri" w:hAnsi="Trebuchet MS" w:cs="Arial"/>
          <w:b/>
          <w14:ligatures w14:val="none"/>
        </w:rPr>
        <w:t>a).</w:t>
      </w:r>
      <w:r w:rsidRPr="0023421B">
        <w:rPr>
          <w:rFonts w:ascii="Trebuchet MS" w:eastAsia="Calibri" w:hAnsi="Trebuchet MS" w:cs="Arial"/>
          <w14:ligatures w14:val="none"/>
        </w:rPr>
        <w:t xml:space="preserve"> Proiectul intră sub incidenţa Legii nr. 292/2018 privind evaluarea impactului anumitor proiecte publice si private asupra mediului, fiind încadrat în Anexa nr. 2, </w:t>
      </w:r>
      <w:r w:rsidR="0023421B" w:rsidRPr="0023421B">
        <w:rPr>
          <w:rFonts w:ascii="Trebuchet MS" w:eastAsia="Calibri" w:hAnsi="Trebuchet MS" w:cs="Arial"/>
          <w14:ligatures w14:val="none"/>
        </w:rPr>
        <w:t xml:space="preserve">la pct. 2, lit a) </w:t>
      </w:r>
      <w:r w:rsidR="0023421B" w:rsidRPr="0023421B">
        <w:rPr>
          <w:rFonts w:ascii="Trebuchet MS" w:eastAsia="Calibri" w:hAnsi="Trebuchet MS" w:cs="Arial"/>
          <w:i/>
          <w14:ligatures w14:val="none"/>
        </w:rPr>
        <w:t>– cariere, exploatări miniere de suprafaţă şi de extracţie a turbei, altele decât cele prevazute în anexa nr. 1</w:t>
      </w:r>
      <w:r w:rsidRPr="0023421B">
        <w:rPr>
          <w:rFonts w:ascii="Trebuchet MS" w:eastAsia="Calibri" w:hAnsi="Trebuchet MS" w:cs="Arial"/>
          <w14:ligatures w14:val="none"/>
        </w:rPr>
        <w:t>;</w:t>
      </w:r>
    </w:p>
    <w:p w14:paraId="78A8F693" w14:textId="77777777" w:rsidR="00431D43" w:rsidRPr="00D77E07"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D77E07">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532697F3" w:rsidR="00431D43" w:rsidRPr="00D77E07"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D77E07">
        <w:rPr>
          <w:rFonts w:ascii="Trebuchet MS" w:eastAsia="Calibri" w:hAnsi="Trebuchet MS" w:cs="Arial"/>
          <w14:ligatures w14:val="none"/>
        </w:rPr>
        <w:t xml:space="preserve">- prezenta solicitare a fost mediatizată prin publicare anunţ în ziarul Graiul Sălajului, afişare și înregistrare anunţ la sediul Primăriei </w:t>
      </w:r>
      <w:r w:rsidR="00D77E07">
        <w:rPr>
          <w:rFonts w:ascii="Trebuchet MS" w:eastAsia="Calibri" w:hAnsi="Trebuchet MS" w:cs="Arial"/>
          <w14:ligatures w14:val="none"/>
        </w:rPr>
        <w:t>comunei</w:t>
      </w:r>
      <w:r w:rsidR="00D77E07" w:rsidRPr="00D77E07">
        <w:rPr>
          <w:rFonts w:ascii="Trebuchet MS" w:eastAsia="Calibri" w:hAnsi="Trebuchet MS" w:cs="Arial"/>
          <w14:ligatures w14:val="none"/>
        </w:rPr>
        <w:t xml:space="preserve"> Almașu</w:t>
      </w:r>
      <w:r w:rsidRPr="00D77E07">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D77E07"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D77E07">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D77E07"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D77E07">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77777777" w:rsidR="00431D43" w:rsidRPr="00D77E07" w:rsidRDefault="00431D43" w:rsidP="00431D43">
      <w:pPr>
        <w:spacing w:after="0" w:line="240" w:lineRule="auto"/>
        <w:jc w:val="both"/>
        <w:rPr>
          <w:rFonts w:ascii="Trebuchet MS" w:eastAsia="Calibri" w:hAnsi="Trebuchet MS" w:cs="Arial"/>
          <w:b/>
          <w14:ligatures w14:val="none"/>
        </w:rPr>
      </w:pPr>
    </w:p>
    <w:p w14:paraId="4F3ECE20" w14:textId="77777777" w:rsidR="00431D43" w:rsidRPr="00D77E07" w:rsidRDefault="00431D43" w:rsidP="00431D43">
      <w:pPr>
        <w:spacing w:after="0" w:line="240" w:lineRule="auto"/>
        <w:jc w:val="both"/>
        <w:rPr>
          <w:rFonts w:ascii="Trebuchet MS" w:eastAsia="Calibri" w:hAnsi="Trebuchet MS" w:cs="Arial"/>
          <w:b/>
          <w14:ligatures w14:val="none"/>
        </w:rPr>
      </w:pPr>
      <w:r w:rsidRPr="00D77E07">
        <w:rPr>
          <w:rFonts w:ascii="Trebuchet MS" w:eastAsia="Calibri" w:hAnsi="Trebuchet MS" w:cs="Arial"/>
          <w:b/>
          <w14:ligatures w14:val="none"/>
        </w:rPr>
        <w:t>b) Caracteristicile proiectului:</w:t>
      </w:r>
    </w:p>
    <w:p w14:paraId="57C2A6AB" w14:textId="5133BBEE" w:rsidR="0090458D" w:rsidRPr="008068F3" w:rsidRDefault="00431D43" w:rsidP="0090458D">
      <w:pPr>
        <w:spacing w:after="0" w:line="240" w:lineRule="auto"/>
        <w:ind w:firstLine="720"/>
        <w:jc w:val="both"/>
        <w:rPr>
          <w:rFonts w:ascii="Trebuchet MS" w:eastAsia="Times New Roman" w:hAnsi="Trebuchet MS" w:cs="Arial"/>
          <w:noProof/>
          <w14:ligatures w14:val="none"/>
        </w:rPr>
      </w:pPr>
      <w:r w:rsidRPr="00D77E07">
        <w:rPr>
          <w:rFonts w:ascii="Trebuchet MS" w:eastAsia="Calibri" w:hAnsi="Trebuchet MS" w:cs="Arial"/>
          <w:b/>
          <w:bCs/>
          <w:i/>
          <w:noProof/>
          <w14:ligatures w14:val="none"/>
        </w:rPr>
        <w:t>b</w:t>
      </w:r>
      <w:r w:rsidRPr="00D77E07">
        <w:rPr>
          <w:rFonts w:ascii="Trebuchet MS" w:eastAsia="Calibri" w:hAnsi="Trebuchet MS" w:cs="Arial"/>
          <w:b/>
          <w:bCs/>
          <w:i/>
          <w:noProof/>
          <w:vertAlign w:val="subscript"/>
          <w14:ligatures w14:val="none"/>
        </w:rPr>
        <w:t>1</w:t>
      </w:r>
      <w:r w:rsidRPr="00D77E07">
        <w:rPr>
          <w:rFonts w:ascii="Trebuchet MS" w:eastAsia="Calibri" w:hAnsi="Trebuchet MS" w:cs="Arial"/>
          <w:b/>
          <w:bCs/>
          <w:i/>
          <w:noProof/>
          <w14:ligatures w14:val="none"/>
        </w:rPr>
        <w:t>)</w:t>
      </w:r>
      <w:r w:rsidRPr="00D77E07">
        <w:rPr>
          <w:rFonts w:ascii="Trebuchet MS" w:eastAsia="Calibri" w:hAnsi="Trebuchet MS" w:cs="Arial"/>
          <w:b/>
          <w:i/>
          <w:noProof/>
          <w14:ligatures w14:val="none"/>
        </w:rPr>
        <w:t xml:space="preserve"> dimensiunea si concepţia întregului proiect: </w:t>
      </w:r>
      <w:r w:rsidRPr="00D77E07">
        <w:rPr>
          <w:rFonts w:ascii="Trebuchet MS" w:eastAsia="Calibri" w:hAnsi="Trebuchet MS" w:cs="Arial"/>
          <w:noProof/>
          <w14:ligatures w14:val="none"/>
        </w:rPr>
        <w:t>Prin proiect se propun următoarele:</w:t>
      </w:r>
      <w:r w:rsidRPr="00D77E07">
        <w:rPr>
          <w:rFonts w:ascii="Trebuchet MS" w:eastAsia="Times New Roman" w:hAnsi="Trebuchet MS" w:cs="Arial"/>
          <w:noProof/>
          <w14:ligatures w14:val="none"/>
        </w:rPr>
        <w:t xml:space="preserve"> </w:t>
      </w:r>
      <w:r w:rsidR="0090458D" w:rsidRPr="00887F05">
        <w:rPr>
          <w:rFonts w:ascii="Trebuchet MS" w:eastAsia="Times New Roman" w:hAnsi="Trebuchet MS" w:cs="Arial"/>
          <w:noProof/>
          <w14:ligatures w14:val="none"/>
        </w:rPr>
        <w:t xml:space="preserve">prin proiect se propune exploatarea prin mijloace proprii a agregatelor minerale reprezentate de nisip şi pietriş, cantonate în albia majoră a râului Băbiu, mal drept, în scopul valorificării acestora în stare brută și prelucrată în domeniul construcţiilor. </w:t>
      </w:r>
      <w:r w:rsidR="0090458D" w:rsidRPr="008068F3">
        <w:rPr>
          <w:rFonts w:ascii="Trebuchet MS" w:eastAsia="Times New Roman" w:hAnsi="Trebuchet MS" w:cs="Arial"/>
          <w:noProof/>
          <w14:ligatures w14:val="none"/>
        </w:rPr>
        <w:t xml:space="preserve">Lucrările se vor desfăşura într-un perimetru de exploatare în suprafaţă de </w:t>
      </w:r>
      <w:r w:rsidR="008068F3" w:rsidRPr="008068F3">
        <w:rPr>
          <w:rFonts w:ascii="Trebuchet MS" w:eastAsia="Times New Roman" w:hAnsi="Trebuchet MS" w:cs="Arial"/>
          <w:noProof/>
          <w14:ligatures w14:val="none"/>
        </w:rPr>
        <w:t>36000</w:t>
      </w:r>
      <w:r w:rsidR="0090458D" w:rsidRPr="008068F3">
        <w:rPr>
          <w:rFonts w:ascii="Trebuchet MS" w:eastAsia="Times New Roman" w:hAnsi="Trebuchet MS" w:cs="Arial"/>
          <w:noProof/>
          <w14:ligatures w14:val="none"/>
        </w:rPr>
        <w:t xml:space="preserve"> mp.</w:t>
      </w:r>
    </w:p>
    <w:p w14:paraId="6180CAF5" w14:textId="77777777" w:rsidR="0090458D" w:rsidRPr="00BF136D" w:rsidRDefault="0090458D" w:rsidP="0090458D">
      <w:pPr>
        <w:spacing w:after="0" w:line="240" w:lineRule="auto"/>
        <w:ind w:firstLine="720"/>
        <w:jc w:val="both"/>
        <w:rPr>
          <w:rFonts w:ascii="Trebuchet MS" w:eastAsia="Times New Roman" w:hAnsi="Trebuchet MS" w:cs="Arial"/>
          <w:noProof/>
          <w14:ligatures w14:val="none"/>
        </w:rPr>
      </w:pPr>
      <w:r w:rsidRPr="00BF136D">
        <w:rPr>
          <w:rFonts w:ascii="Trebuchet MS" w:eastAsia="Times New Roman" w:hAnsi="Trebuchet MS" w:cs="Arial"/>
          <w:noProof/>
          <w14:ligatures w14:val="none"/>
        </w:rPr>
        <w:t>Coordonatele Stereo 70’’ ce delimitează suprafața perimetrului sunt următoarele:</w:t>
      </w:r>
    </w:p>
    <w:p w14:paraId="24F6F4DE" w14:textId="77777777" w:rsidR="0090458D" w:rsidRPr="0090458D" w:rsidRDefault="0090458D" w:rsidP="0090458D">
      <w:pPr>
        <w:spacing w:after="0" w:line="240" w:lineRule="auto"/>
        <w:ind w:firstLine="720"/>
        <w:jc w:val="both"/>
        <w:rPr>
          <w:rFonts w:ascii="Trebuchet MS" w:eastAsia="Times New Roman" w:hAnsi="Trebuchet MS" w:cs="Arial"/>
          <w:noProof/>
          <w:color w:val="0070C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414"/>
        <w:gridCol w:w="1552"/>
      </w:tblGrid>
      <w:tr w:rsidR="0090458D" w:rsidRPr="0090458D" w14:paraId="639C3001" w14:textId="77777777" w:rsidTr="0082612A">
        <w:trPr>
          <w:jc w:val="center"/>
        </w:trPr>
        <w:tc>
          <w:tcPr>
            <w:tcW w:w="1133" w:type="dxa"/>
            <w:shd w:val="clear" w:color="auto" w:fill="BFBFBF"/>
            <w:hideMark/>
          </w:tcPr>
          <w:p w14:paraId="311CB6A6" w14:textId="77777777" w:rsidR="0090458D" w:rsidRPr="003037EF" w:rsidRDefault="0090458D" w:rsidP="0082612A">
            <w:pPr>
              <w:spacing w:after="0" w:line="240" w:lineRule="auto"/>
              <w:jc w:val="both"/>
              <w:rPr>
                <w:rFonts w:ascii="Trebuchet MS" w:eastAsia="Times New Roman" w:hAnsi="Trebuchet MS" w:cs="Arial"/>
                <w:noProof/>
                <w14:ligatures w14:val="none"/>
              </w:rPr>
            </w:pPr>
            <w:r w:rsidRPr="003037EF">
              <w:rPr>
                <w:rFonts w:ascii="Trebuchet MS" w:eastAsia="Times New Roman" w:hAnsi="Trebuchet MS" w:cs="Arial"/>
                <w:noProof/>
                <w14:ligatures w14:val="none"/>
              </w:rPr>
              <w:lastRenderedPageBreak/>
              <w:t>Nr. punct</w:t>
            </w:r>
          </w:p>
        </w:tc>
        <w:tc>
          <w:tcPr>
            <w:tcW w:w="1414" w:type="dxa"/>
            <w:shd w:val="clear" w:color="auto" w:fill="BFBFBF"/>
            <w:hideMark/>
          </w:tcPr>
          <w:p w14:paraId="3597DB84" w14:textId="77777777" w:rsidR="0090458D" w:rsidRPr="003037EF" w:rsidRDefault="0090458D" w:rsidP="00FA0A4A">
            <w:pPr>
              <w:spacing w:after="0" w:line="240" w:lineRule="auto"/>
              <w:jc w:val="center"/>
              <w:rPr>
                <w:rFonts w:ascii="Trebuchet MS" w:eastAsia="Times New Roman" w:hAnsi="Trebuchet MS" w:cs="Arial"/>
                <w:noProof/>
                <w14:ligatures w14:val="none"/>
              </w:rPr>
            </w:pPr>
            <w:r w:rsidRPr="003037EF">
              <w:rPr>
                <w:rFonts w:ascii="Trebuchet MS" w:eastAsia="Times New Roman" w:hAnsi="Trebuchet MS" w:cs="Arial"/>
                <w:noProof/>
                <w14:ligatures w14:val="none"/>
              </w:rPr>
              <w:t>X</w:t>
            </w:r>
          </w:p>
        </w:tc>
        <w:tc>
          <w:tcPr>
            <w:tcW w:w="1552" w:type="dxa"/>
            <w:shd w:val="clear" w:color="auto" w:fill="BFBFBF"/>
            <w:hideMark/>
          </w:tcPr>
          <w:p w14:paraId="1DCD2F4C" w14:textId="77777777" w:rsidR="0090458D" w:rsidRPr="003037EF" w:rsidRDefault="0090458D" w:rsidP="00FA0A4A">
            <w:pPr>
              <w:spacing w:after="0" w:line="240" w:lineRule="auto"/>
              <w:jc w:val="center"/>
              <w:rPr>
                <w:rFonts w:ascii="Trebuchet MS" w:eastAsia="Times New Roman" w:hAnsi="Trebuchet MS" w:cs="Arial"/>
                <w:noProof/>
                <w14:ligatures w14:val="none"/>
              </w:rPr>
            </w:pPr>
            <w:r w:rsidRPr="003037EF">
              <w:rPr>
                <w:rFonts w:ascii="Trebuchet MS" w:eastAsia="Times New Roman" w:hAnsi="Trebuchet MS" w:cs="Arial"/>
                <w:noProof/>
                <w14:ligatures w14:val="none"/>
              </w:rPr>
              <w:t>Y</w:t>
            </w:r>
          </w:p>
        </w:tc>
      </w:tr>
      <w:tr w:rsidR="003037EF" w:rsidRPr="0090458D" w14:paraId="3123FAD0" w14:textId="77777777" w:rsidTr="00E820B1">
        <w:trPr>
          <w:jc w:val="center"/>
        </w:trPr>
        <w:tc>
          <w:tcPr>
            <w:tcW w:w="1133" w:type="dxa"/>
            <w:tcBorders>
              <w:top w:val="single" w:sz="4" w:space="0" w:color="auto"/>
              <w:left w:val="single" w:sz="4" w:space="0" w:color="auto"/>
              <w:bottom w:val="single" w:sz="4" w:space="0" w:color="auto"/>
              <w:right w:val="single" w:sz="4" w:space="0" w:color="auto"/>
            </w:tcBorders>
            <w:hideMark/>
          </w:tcPr>
          <w:p w14:paraId="79EA7572" w14:textId="5B9028C6"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1</w:t>
            </w:r>
          </w:p>
        </w:tc>
        <w:tc>
          <w:tcPr>
            <w:tcW w:w="1414" w:type="dxa"/>
            <w:tcBorders>
              <w:top w:val="single" w:sz="4" w:space="0" w:color="auto"/>
              <w:left w:val="single" w:sz="4" w:space="0" w:color="auto"/>
              <w:bottom w:val="single" w:sz="4" w:space="0" w:color="auto"/>
              <w:right w:val="single" w:sz="4" w:space="0" w:color="auto"/>
            </w:tcBorders>
            <w:hideMark/>
          </w:tcPr>
          <w:p w14:paraId="32A88383" w14:textId="750639BC"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607.505</w:t>
            </w:r>
          </w:p>
        </w:tc>
        <w:tc>
          <w:tcPr>
            <w:tcW w:w="1552" w:type="dxa"/>
            <w:tcBorders>
              <w:top w:val="single" w:sz="4" w:space="0" w:color="auto"/>
              <w:left w:val="single" w:sz="4" w:space="0" w:color="auto"/>
              <w:bottom w:val="single" w:sz="4" w:space="0" w:color="auto"/>
              <w:right w:val="single" w:sz="4" w:space="0" w:color="auto"/>
            </w:tcBorders>
            <w:hideMark/>
          </w:tcPr>
          <w:p w14:paraId="05C9FE0D" w14:textId="1289EBCF"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354.888</w:t>
            </w:r>
          </w:p>
        </w:tc>
      </w:tr>
      <w:tr w:rsidR="003037EF" w:rsidRPr="0090458D" w14:paraId="2714B64A" w14:textId="77777777" w:rsidTr="00E820B1">
        <w:trPr>
          <w:jc w:val="center"/>
        </w:trPr>
        <w:tc>
          <w:tcPr>
            <w:tcW w:w="1133" w:type="dxa"/>
            <w:tcBorders>
              <w:top w:val="single" w:sz="4" w:space="0" w:color="auto"/>
              <w:left w:val="single" w:sz="4" w:space="0" w:color="auto"/>
              <w:bottom w:val="single" w:sz="4" w:space="0" w:color="auto"/>
              <w:right w:val="single" w:sz="4" w:space="0" w:color="auto"/>
            </w:tcBorders>
            <w:hideMark/>
          </w:tcPr>
          <w:p w14:paraId="4C59B8FB" w14:textId="2C3843FF"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2</w:t>
            </w:r>
          </w:p>
        </w:tc>
        <w:tc>
          <w:tcPr>
            <w:tcW w:w="1414" w:type="dxa"/>
            <w:tcBorders>
              <w:top w:val="single" w:sz="4" w:space="0" w:color="auto"/>
              <w:left w:val="single" w:sz="4" w:space="0" w:color="auto"/>
              <w:bottom w:val="single" w:sz="4" w:space="0" w:color="auto"/>
              <w:right w:val="single" w:sz="4" w:space="0" w:color="auto"/>
            </w:tcBorders>
            <w:hideMark/>
          </w:tcPr>
          <w:p w14:paraId="291A5099" w14:textId="4DE6798E"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607.731</w:t>
            </w:r>
          </w:p>
        </w:tc>
        <w:tc>
          <w:tcPr>
            <w:tcW w:w="1552" w:type="dxa"/>
            <w:tcBorders>
              <w:top w:val="single" w:sz="4" w:space="0" w:color="auto"/>
              <w:left w:val="single" w:sz="4" w:space="0" w:color="auto"/>
              <w:bottom w:val="single" w:sz="4" w:space="0" w:color="auto"/>
              <w:right w:val="single" w:sz="4" w:space="0" w:color="auto"/>
            </w:tcBorders>
            <w:hideMark/>
          </w:tcPr>
          <w:p w14:paraId="7192C822" w14:textId="2017C0BF"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354.877</w:t>
            </w:r>
          </w:p>
        </w:tc>
      </w:tr>
      <w:tr w:rsidR="003037EF" w:rsidRPr="0090458D" w14:paraId="0504037C" w14:textId="77777777" w:rsidTr="00E820B1">
        <w:trPr>
          <w:jc w:val="center"/>
        </w:trPr>
        <w:tc>
          <w:tcPr>
            <w:tcW w:w="1133" w:type="dxa"/>
            <w:tcBorders>
              <w:top w:val="single" w:sz="4" w:space="0" w:color="auto"/>
              <w:left w:val="single" w:sz="4" w:space="0" w:color="auto"/>
              <w:bottom w:val="single" w:sz="4" w:space="0" w:color="auto"/>
              <w:right w:val="single" w:sz="4" w:space="0" w:color="auto"/>
            </w:tcBorders>
          </w:tcPr>
          <w:p w14:paraId="60A20B20" w14:textId="1812CAD4"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3</w:t>
            </w:r>
          </w:p>
        </w:tc>
        <w:tc>
          <w:tcPr>
            <w:tcW w:w="1414" w:type="dxa"/>
            <w:tcBorders>
              <w:top w:val="single" w:sz="4" w:space="0" w:color="auto"/>
              <w:left w:val="single" w:sz="4" w:space="0" w:color="auto"/>
              <w:bottom w:val="single" w:sz="4" w:space="0" w:color="auto"/>
              <w:right w:val="single" w:sz="4" w:space="0" w:color="auto"/>
            </w:tcBorders>
          </w:tcPr>
          <w:p w14:paraId="4391A716" w14:textId="1263E9A5"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607.731</w:t>
            </w:r>
          </w:p>
        </w:tc>
        <w:tc>
          <w:tcPr>
            <w:tcW w:w="1552" w:type="dxa"/>
            <w:tcBorders>
              <w:top w:val="single" w:sz="4" w:space="0" w:color="auto"/>
              <w:left w:val="single" w:sz="4" w:space="0" w:color="auto"/>
              <w:bottom w:val="single" w:sz="4" w:space="0" w:color="auto"/>
              <w:right w:val="single" w:sz="4" w:space="0" w:color="auto"/>
            </w:tcBorders>
          </w:tcPr>
          <w:p w14:paraId="45C3D660" w14:textId="0FBC4BA9"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354.925</w:t>
            </w:r>
          </w:p>
        </w:tc>
      </w:tr>
      <w:tr w:rsidR="003037EF" w:rsidRPr="0090458D" w14:paraId="34560D46" w14:textId="77777777" w:rsidTr="00E820B1">
        <w:trPr>
          <w:jc w:val="center"/>
        </w:trPr>
        <w:tc>
          <w:tcPr>
            <w:tcW w:w="1133" w:type="dxa"/>
            <w:tcBorders>
              <w:top w:val="single" w:sz="4" w:space="0" w:color="auto"/>
              <w:left w:val="single" w:sz="4" w:space="0" w:color="auto"/>
              <w:bottom w:val="single" w:sz="4" w:space="0" w:color="auto"/>
              <w:right w:val="single" w:sz="4" w:space="0" w:color="auto"/>
            </w:tcBorders>
            <w:hideMark/>
          </w:tcPr>
          <w:p w14:paraId="06066106" w14:textId="6F7FF489"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4</w:t>
            </w:r>
          </w:p>
        </w:tc>
        <w:tc>
          <w:tcPr>
            <w:tcW w:w="1414" w:type="dxa"/>
            <w:tcBorders>
              <w:top w:val="single" w:sz="4" w:space="0" w:color="auto"/>
              <w:left w:val="single" w:sz="4" w:space="0" w:color="auto"/>
              <w:bottom w:val="single" w:sz="4" w:space="0" w:color="auto"/>
              <w:right w:val="single" w:sz="4" w:space="0" w:color="auto"/>
            </w:tcBorders>
            <w:hideMark/>
          </w:tcPr>
          <w:p w14:paraId="3DC4E6C4" w14:textId="7D303635"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607.657</w:t>
            </w:r>
          </w:p>
        </w:tc>
        <w:tc>
          <w:tcPr>
            <w:tcW w:w="1552" w:type="dxa"/>
            <w:tcBorders>
              <w:top w:val="single" w:sz="4" w:space="0" w:color="auto"/>
              <w:left w:val="single" w:sz="4" w:space="0" w:color="auto"/>
              <w:bottom w:val="single" w:sz="4" w:space="0" w:color="auto"/>
              <w:right w:val="single" w:sz="4" w:space="0" w:color="auto"/>
            </w:tcBorders>
            <w:hideMark/>
          </w:tcPr>
          <w:p w14:paraId="45D5C0E6" w14:textId="37558E90"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354.943</w:t>
            </w:r>
          </w:p>
        </w:tc>
      </w:tr>
      <w:tr w:rsidR="003037EF" w:rsidRPr="0090458D" w14:paraId="6629DFDC" w14:textId="77777777" w:rsidTr="00E820B1">
        <w:trPr>
          <w:jc w:val="center"/>
        </w:trPr>
        <w:tc>
          <w:tcPr>
            <w:tcW w:w="1133" w:type="dxa"/>
            <w:tcBorders>
              <w:top w:val="single" w:sz="4" w:space="0" w:color="auto"/>
              <w:left w:val="single" w:sz="4" w:space="0" w:color="auto"/>
              <w:bottom w:val="single" w:sz="4" w:space="0" w:color="auto"/>
              <w:right w:val="single" w:sz="4" w:space="0" w:color="auto"/>
            </w:tcBorders>
            <w:hideMark/>
          </w:tcPr>
          <w:p w14:paraId="64480879" w14:textId="20AEC08F"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5</w:t>
            </w:r>
          </w:p>
        </w:tc>
        <w:tc>
          <w:tcPr>
            <w:tcW w:w="1414" w:type="dxa"/>
            <w:tcBorders>
              <w:top w:val="single" w:sz="4" w:space="0" w:color="auto"/>
              <w:left w:val="single" w:sz="4" w:space="0" w:color="auto"/>
              <w:bottom w:val="single" w:sz="4" w:space="0" w:color="auto"/>
              <w:right w:val="single" w:sz="4" w:space="0" w:color="auto"/>
            </w:tcBorders>
            <w:hideMark/>
          </w:tcPr>
          <w:p w14:paraId="3A7A0630" w14:textId="75C5341A"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607.641</w:t>
            </w:r>
          </w:p>
        </w:tc>
        <w:tc>
          <w:tcPr>
            <w:tcW w:w="1552" w:type="dxa"/>
            <w:tcBorders>
              <w:top w:val="single" w:sz="4" w:space="0" w:color="auto"/>
              <w:left w:val="single" w:sz="4" w:space="0" w:color="auto"/>
              <w:bottom w:val="single" w:sz="4" w:space="0" w:color="auto"/>
              <w:right w:val="single" w:sz="4" w:space="0" w:color="auto"/>
            </w:tcBorders>
            <w:hideMark/>
          </w:tcPr>
          <w:p w14:paraId="764C3F6B" w14:textId="4AFCD405"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354.981</w:t>
            </w:r>
          </w:p>
        </w:tc>
      </w:tr>
      <w:tr w:rsidR="003037EF" w:rsidRPr="0090458D" w14:paraId="0E6E9F5C" w14:textId="77777777" w:rsidTr="00E820B1">
        <w:trPr>
          <w:jc w:val="center"/>
        </w:trPr>
        <w:tc>
          <w:tcPr>
            <w:tcW w:w="1133" w:type="dxa"/>
            <w:tcBorders>
              <w:top w:val="single" w:sz="4" w:space="0" w:color="auto"/>
              <w:left w:val="single" w:sz="4" w:space="0" w:color="auto"/>
              <w:bottom w:val="single" w:sz="4" w:space="0" w:color="auto"/>
              <w:right w:val="single" w:sz="4" w:space="0" w:color="auto"/>
            </w:tcBorders>
          </w:tcPr>
          <w:p w14:paraId="4B6D80E0" w14:textId="605EA692"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6</w:t>
            </w:r>
          </w:p>
        </w:tc>
        <w:tc>
          <w:tcPr>
            <w:tcW w:w="1414" w:type="dxa"/>
            <w:tcBorders>
              <w:top w:val="single" w:sz="4" w:space="0" w:color="auto"/>
              <w:left w:val="single" w:sz="4" w:space="0" w:color="auto"/>
              <w:bottom w:val="single" w:sz="4" w:space="0" w:color="auto"/>
              <w:right w:val="single" w:sz="4" w:space="0" w:color="auto"/>
            </w:tcBorders>
          </w:tcPr>
          <w:p w14:paraId="42F5EE70" w14:textId="2A291851"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607.629</w:t>
            </w:r>
          </w:p>
        </w:tc>
        <w:tc>
          <w:tcPr>
            <w:tcW w:w="1552" w:type="dxa"/>
            <w:tcBorders>
              <w:top w:val="single" w:sz="4" w:space="0" w:color="auto"/>
              <w:left w:val="single" w:sz="4" w:space="0" w:color="auto"/>
              <w:bottom w:val="single" w:sz="4" w:space="0" w:color="auto"/>
              <w:right w:val="single" w:sz="4" w:space="0" w:color="auto"/>
            </w:tcBorders>
          </w:tcPr>
          <w:p w14:paraId="6FC90917" w14:textId="059696C6"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355.147</w:t>
            </w:r>
          </w:p>
        </w:tc>
      </w:tr>
      <w:tr w:rsidR="003037EF" w:rsidRPr="0090458D" w14:paraId="06AE61EA" w14:textId="77777777" w:rsidTr="00E820B1">
        <w:trPr>
          <w:jc w:val="center"/>
        </w:trPr>
        <w:tc>
          <w:tcPr>
            <w:tcW w:w="1133" w:type="dxa"/>
            <w:tcBorders>
              <w:top w:val="single" w:sz="4" w:space="0" w:color="auto"/>
              <w:left w:val="single" w:sz="4" w:space="0" w:color="auto"/>
              <w:bottom w:val="single" w:sz="4" w:space="0" w:color="auto"/>
              <w:right w:val="single" w:sz="4" w:space="0" w:color="auto"/>
            </w:tcBorders>
          </w:tcPr>
          <w:p w14:paraId="6777CA4A" w14:textId="7D22D802"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7</w:t>
            </w:r>
          </w:p>
        </w:tc>
        <w:tc>
          <w:tcPr>
            <w:tcW w:w="1414" w:type="dxa"/>
            <w:tcBorders>
              <w:top w:val="single" w:sz="4" w:space="0" w:color="auto"/>
              <w:left w:val="single" w:sz="4" w:space="0" w:color="auto"/>
              <w:bottom w:val="single" w:sz="4" w:space="0" w:color="auto"/>
              <w:right w:val="single" w:sz="4" w:space="0" w:color="auto"/>
            </w:tcBorders>
          </w:tcPr>
          <w:p w14:paraId="799857AA" w14:textId="3CC5B9C4"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607.540</w:t>
            </w:r>
          </w:p>
        </w:tc>
        <w:tc>
          <w:tcPr>
            <w:tcW w:w="1552" w:type="dxa"/>
            <w:tcBorders>
              <w:top w:val="single" w:sz="4" w:space="0" w:color="auto"/>
              <w:left w:val="single" w:sz="4" w:space="0" w:color="auto"/>
              <w:bottom w:val="single" w:sz="4" w:space="0" w:color="auto"/>
              <w:right w:val="single" w:sz="4" w:space="0" w:color="auto"/>
            </w:tcBorders>
          </w:tcPr>
          <w:p w14:paraId="64680C57" w14:textId="0874638E" w:rsidR="003037EF" w:rsidRPr="0090458D" w:rsidRDefault="003037EF" w:rsidP="003037EF">
            <w:pPr>
              <w:spacing w:after="0" w:line="240" w:lineRule="auto"/>
              <w:jc w:val="center"/>
              <w:rPr>
                <w:rFonts w:ascii="Trebuchet MS" w:eastAsia="Times New Roman" w:hAnsi="Trebuchet MS" w:cs="Arial"/>
                <w:noProof/>
                <w:color w:val="0070C0"/>
                <w14:ligatures w14:val="none"/>
              </w:rPr>
            </w:pPr>
            <w:r w:rsidRPr="00167BB2">
              <w:rPr>
                <w:rFonts w:ascii="Trebuchet MS" w:hAnsi="Trebuchet MS"/>
              </w:rPr>
              <w:t>355.156</w:t>
            </w:r>
          </w:p>
        </w:tc>
      </w:tr>
    </w:tbl>
    <w:p w14:paraId="6F7DDBA7" w14:textId="77777777" w:rsidR="0090458D" w:rsidRPr="0090458D" w:rsidRDefault="0090458D" w:rsidP="0090458D">
      <w:pPr>
        <w:spacing w:after="0" w:line="240" w:lineRule="auto"/>
        <w:ind w:firstLine="720"/>
        <w:jc w:val="both"/>
        <w:rPr>
          <w:rFonts w:ascii="Trebuchet MS" w:eastAsia="Times New Roman" w:hAnsi="Trebuchet MS" w:cs="Arial"/>
          <w:noProof/>
          <w:color w:val="0070C0"/>
          <w14:ligatures w14:val="none"/>
        </w:rPr>
      </w:pPr>
      <w:r w:rsidRPr="0090458D">
        <w:rPr>
          <w:rFonts w:ascii="Trebuchet MS" w:eastAsia="Times New Roman" w:hAnsi="Trebuchet MS" w:cs="Arial"/>
          <w:noProof/>
          <w:color w:val="0070C0"/>
          <w14:ligatures w14:val="none"/>
        </w:rPr>
        <w:tab/>
      </w:r>
    </w:p>
    <w:p w14:paraId="4A60829D" w14:textId="77777777" w:rsidR="0090458D" w:rsidRPr="006A44AA" w:rsidRDefault="0090458D" w:rsidP="0090458D">
      <w:pPr>
        <w:spacing w:after="0" w:line="240" w:lineRule="auto"/>
        <w:ind w:firstLine="720"/>
        <w:jc w:val="both"/>
        <w:rPr>
          <w:rFonts w:ascii="Trebuchet MS" w:eastAsia="Times New Roman" w:hAnsi="Trebuchet MS" w:cs="Arial"/>
          <w:noProof/>
          <w14:ligatures w14:val="none"/>
        </w:rPr>
      </w:pPr>
      <w:r w:rsidRPr="006A44AA">
        <w:rPr>
          <w:rFonts w:ascii="Trebuchet MS" w:eastAsia="Times New Roman" w:hAnsi="Trebuchet MS" w:cs="Arial"/>
          <w:noProof/>
          <w14:ligatures w14:val="none"/>
        </w:rPr>
        <w:t>Exploatarea resursei minerale va consta în realizarea lucrărilor miniere de deschidere, pregătire şi exploatare, prin respectarea succesiunii fazelor care impun aceste procese:</w:t>
      </w:r>
    </w:p>
    <w:p w14:paraId="737F9F11" w14:textId="7EF108D4" w:rsidR="0090458D" w:rsidRPr="00CB05EA" w:rsidRDefault="0090458D" w:rsidP="0090458D">
      <w:pPr>
        <w:spacing w:after="0" w:line="240" w:lineRule="auto"/>
        <w:ind w:firstLine="720"/>
        <w:jc w:val="both"/>
        <w:rPr>
          <w:rFonts w:ascii="Trebuchet MS" w:eastAsia="Times New Roman" w:hAnsi="Trebuchet MS" w:cs="Arial"/>
          <w:noProof/>
          <w14:ligatures w14:val="none"/>
        </w:rPr>
      </w:pPr>
      <w:r w:rsidRPr="00585DD6">
        <w:rPr>
          <w:rFonts w:ascii="Trebuchet MS" w:eastAsia="Times New Roman" w:hAnsi="Trebuchet MS" w:cs="Arial"/>
          <w:noProof/>
          <w14:ligatures w14:val="none"/>
        </w:rPr>
        <w:t xml:space="preserve">- </w:t>
      </w:r>
      <w:r w:rsidRPr="00585DD6">
        <w:rPr>
          <w:rFonts w:ascii="Trebuchet MS" w:eastAsia="Times New Roman" w:hAnsi="Trebuchet MS" w:cs="Arial"/>
          <w:i/>
          <w:noProof/>
          <w14:ligatures w14:val="none"/>
        </w:rPr>
        <w:t>lucrări miniere de deschidere</w:t>
      </w:r>
      <w:r w:rsidRPr="00585DD6">
        <w:rPr>
          <w:rFonts w:ascii="Trebuchet MS" w:eastAsia="Times New Roman" w:hAnsi="Trebuchet MS" w:cs="Arial"/>
          <w:noProof/>
          <w14:ligatures w14:val="none"/>
        </w:rPr>
        <w:t>: accesul la perim</w:t>
      </w:r>
      <w:r w:rsidR="00585DD6" w:rsidRPr="00585DD6">
        <w:rPr>
          <w:rFonts w:ascii="Trebuchet MS" w:eastAsia="Times New Roman" w:hAnsi="Trebuchet MS" w:cs="Arial"/>
          <w:noProof/>
          <w14:ligatures w14:val="none"/>
        </w:rPr>
        <w:t xml:space="preserve">etrul de exploatare se va face </w:t>
      </w:r>
      <w:r w:rsidRPr="00585DD6">
        <w:rPr>
          <w:rFonts w:ascii="Trebuchet MS" w:eastAsia="Times New Roman" w:hAnsi="Trebuchet MS" w:cs="Arial"/>
          <w:noProof/>
          <w14:ligatures w14:val="none"/>
        </w:rPr>
        <w:t xml:space="preserve">din drumul judeţean DJ 108N, până în localitatea Almaşu, apoi se continuă spre localitatea Băbiu, </w:t>
      </w:r>
      <w:r w:rsidR="00585DD6" w:rsidRPr="00585DD6">
        <w:rPr>
          <w:rFonts w:ascii="Trebuchet MS" w:eastAsia="Times New Roman" w:hAnsi="Trebuchet MS" w:cs="Arial"/>
          <w:noProof/>
          <w14:ligatures w14:val="none"/>
        </w:rPr>
        <w:t xml:space="preserve">amplasamentul fiind </w:t>
      </w:r>
      <w:r w:rsidRPr="00585DD6">
        <w:rPr>
          <w:rFonts w:ascii="Trebuchet MS" w:eastAsia="Times New Roman" w:hAnsi="Trebuchet MS" w:cs="Arial"/>
          <w:noProof/>
          <w14:ligatures w14:val="none"/>
        </w:rPr>
        <w:t>pe partea dreaptă a drumului</w:t>
      </w:r>
      <w:r w:rsidR="00585DD6">
        <w:rPr>
          <w:rFonts w:ascii="Trebuchet MS" w:eastAsia="Times New Roman" w:hAnsi="Trebuchet MS" w:cs="Arial"/>
          <w:noProof/>
          <w14:ligatures w14:val="none"/>
        </w:rPr>
        <w:t xml:space="preserve"> județean</w:t>
      </w:r>
      <w:r w:rsidRPr="00585DD6">
        <w:rPr>
          <w:rFonts w:ascii="Trebuchet MS" w:eastAsia="Times New Roman" w:hAnsi="Trebuchet MS" w:cs="Arial"/>
          <w:noProof/>
          <w14:ligatures w14:val="none"/>
        </w:rPr>
        <w:t xml:space="preserve">, la circa 2 km </w:t>
      </w:r>
      <w:r w:rsidR="00585DD6" w:rsidRPr="00585DD6">
        <w:rPr>
          <w:rFonts w:ascii="Trebuchet MS" w:eastAsia="Times New Roman" w:hAnsi="Trebuchet MS" w:cs="Arial"/>
          <w:noProof/>
          <w14:ligatures w14:val="none"/>
        </w:rPr>
        <w:t>de locali</w:t>
      </w:r>
      <w:r w:rsidRPr="00585DD6">
        <w:rPr>
          <w:rFonts w:ascii="Trebuchet MS" w:eastAsia="Times New Roman" w:hAnsi="Trebuchet MS" w:cs="Arial"/>
          <w:noProof/>
          <w14:ligatures w14:val="none"/>
        </w:rPr>
        <w:t>t</w:t>
      </w:r>
      <w:r w:rsidR="00585DD6" w:rsidRPr="00585DD6">
        <w:rPr>
          <w:rFonts w:ascii="Trebuchet MS" w:eastAsia="Times New Roman" w:hAnsi="Trebuchet MS" w:cs="Arial"/>
          <w:noProof/>
          <w14:ligatures w14:val="none"/>
        </w:rPr>
        <w:t>at</w:t>
      </w:r>
      <w:r w:rsidRPr="00585DD6">
        <w:rPr>
          <w:rFonts w:ascii="Trebuchet MS" w:eastAsia="Times New Roman" w:hAnsi="Trebuchet MS" w:cs="Arial"/>
          <w:noProof/>
          <w14:ligatures w14:val="none"/>
        </w:rPr>
        <w:t xml:space="preserve">ea Almaşu, iar apoi pe un drum de exploatare existent pe o lungime de cca. 50 m; </w:t>
      </w:r>
      <w:r w:rsidRPr="00CB05EA">
        <w:rPr>
          <w:rFonts w:ascii="Trebuchet MS" w:eastAsia="Times New Roman" w:hAnsi="Trebuchet MS" w:cs="Arial"/>
          <w:noProof/>
          <w14:ligatures w14:val="none"/>
        </w:rPr>
        <w:t>deschiderea zăcământului se va realiza prin executarea accesului la treapta 1 de exploatare, cota +</w:t>
      </w:r>
      <w:r w:rsidR="00CB05EA" w:rsidRPr="00CB05EA">
        <w:rPr>
          <w:rFonts w:ascii="Trebuchet MS" w:eastAsia="Times New Roman" w:hAnsi="Trebuchet MS" w:cs="Arial"/>
          <w:noProof/>
          <w14:ligatures w14:val="none"/>
        </w:rPr>
        <w:t>337</w:t>
      </w:r>
      <w:r w:rsidRPr="00CB05EA">
        <w:rPr>
          <w:rFonts w:ascii="Trebuchet MS" w:eastAsia="Times New Roman" w:hAnsi="Trebuchet MS" w:cs="Arial"/>
          <w:noProof/>
          <w14:ligatures w14:val="none"/>
        </w:rPr>
        <w:t xml:space="preserve">m, în partea nord estică a perimetrului; </w:t>
      </w:r>
    </w:p>
    <w:p w14:paraId="02064DCF" w14:textId="4377D215" w:rsidR="0090458D" w:rsidRPr="00FA70BD" w:rsidRDefault="0090458D" w:rsidP="0090458D">
      <w:pPr>
        <w:spacing w:after="0" w:line="240" w:lineRule="auto"/>
        <w:ind w:firstLine="720"/>
        <w:jc w:val="both"/>
        <w:rPr>
          <w:rFonts w:ascii="Trebuchet MS" w:eastAsia="Times New Roman" w:hAnsi="Trebuchet MS" w:cs="Arial"/>
          <w:noProof/>
          <w14:ligatures w14:val="none"/>
        </w:rPr>
      </w:pPr>
      <w:r w:rsidRPr="004642E5">
        <w:rPr>
          <w:rFonts w:ascii="Trebuchet MS" w:eastAsia="Times New Roman" w:hAnsi="Trebuchet MS" w:cs="Arial"/>
          <w:noProof/>
          <w14:ligatures w14:val="none"/>
        </w:rPr>
        <w:t xml:space="preserve">- </w:t>
      </w:r>
      <w:r w:rsidRPr="004642E5">
        <w:rPr>
          <w:rFonts w:ascii="Trebuchet MS" w:eastAsia="Times New Roman" w:hAnsi="Trebuchet MS" w:cs="Arial"/>
          <w:i/>
          <w:noProof/>
          <w14:ligatures w14:val="none"/>
        </w:rPr>
        <w:t>lucrări minere de pregătire</w:t>
      </w:r>
      <w:r w:rsidRPr="004642E5">
        <w:rPr>
          <w:rFonts w:ascii="Trebuchet MS" w:eastAsia="Times New Roman" w:hAnsi="Trebuchet MS" w:cs="Arial"/>
          <w:noProof/>
          <w14:ligatures w14:val="none"/>
        </w:rPr>
        <w:t xml:space="preserve">: </w:t>
      </w:r>
      <w:r w:rsidRPr="00FA70BD">
        <w:rPr>
          <w:rFonts w:ascii="Trebuchet MS" w:eastAsia="Times New Roman" w:hAnsi="Trebuchet MS" w:cs="Arial"/>
          <w:noProof/>
          <w14:ligatures w14:val="none"/>
        </w:rPr>
        <w:t>zăcământul prezintă copertă de sol</w:t>
      </w:r>
      <w:r w:rsidR="00FA70BD" w:rsidRPr="00FA70BD">
        <w:rPr>
          <w:rFonts w:ascii="Trebuchet MS" w:eastAsia="Times New Roman" w:hAnsi="Trebuchet MS" w:cs="Arial"/>
          <w:noProof/>
          <w14:ligatures w14:val="none"/>
        </w:rPr>
        <w:t xml:space="preserve"> vegetal nisipos </w:t>
      </w:r>
      <w:r w:rsidRPr="00FA70BD">
        <w:rPr>
          <w:rFonts w:ascii="Trebuchet MS" w:eastAsia="Times New Roman" w:hAnsi="Trebuchet MS" w:cs="Arial"/>
          <w:noProof/>
          <w14:ligatures w14:val="none"/>
        </w:rPr>
        <w:t>cu grosimea</w:t>
      </w:r>
      <w:r w:rsidR="00FA70BD" w:rsidRPr="00FA70BD">
        <w:rPr>
          <w:rFonts w:ascii="Trebuchet MS" w:eastAsia="Times New Roman" w:hAnsi="Trebuchet MS" w:cs="Arial"/>
          <w:noProof/>
          <w14:ligatures w14:val="none"/>
        </w:rPr>
        <w:t xml:space="preserve"> medie</w:t>
      </w:r>
      <w:r w:rsidRPr="00FA70BD">
        <w:rPr>
          <w:rFonts w:ascii="Trebuchet MS" w:eastAsia="Times New Roman" w:hAnsi="Trebuchet MS" w:cs="Arial"/>
          <w:noProof/>
          <w14:ligatures w14:val="none"/>
        </w:rPr>
        <w:t xml:space="preserve"> de </w:t>
      </w:r>
      <w:r w:rsidR="00FA70BD" w:rsidRPr="00FA70BD">
        <w:rPr>
          <w:rFonts w:ascii="Trebuchet MS" w:eastAsia="Times New Roman" w:hAnsi="Trebuchet MS" w:cs="Arial"/>
          <w:noProof/>
          <w14:ligatures w14:val="none"/>
        </w:rPr>
        <w:t>1</w:t>
      </w:r>
      <w:r w:rsidRPr="00FA70BD">
        <w:rPr>
          <w:rFonts w:ascii="Trebuchet MS" w:eastAsia="Times New Roman" w:hAnsi="Trebuchet MS" w:cs="Arial"/>
          <w:noProof/>
          <w14:ligatures w14:val="none"/>
        </w:rPr>
        <w:t xml:space="preserve"> m; se vor executa lucrări ușoare de descopertare cu ajutorul utilajelor din dotare (buldozer, excavator) pentru îndepărtarea stratului acoperitor; descopertarea se va executa în avans faţă de lucrările de exploatare a nisipului și pietrișului;</w:t>
      </w:r>
    </w:p>
    <w:p w14:paraId="46E3B0C7" w14:textId="3E843C0F" w:rsidR="0090458D" w:rsidRPr="00FA70BD" w:rsidRDefault="0090458D" w:rsidP="0090458D">
      <w:pPr>
        <w:spacing w:after="0" w:line="240" w:lineRule="auto"/>
        <w:ind w:firstLine="720"/>
        <w:jc w:val="both"/>
        <w:rPr>
          <w:rFonts w:ascii="Trebuchet MS" w:eastAsia="Times New Roman" w:hAnsi="Trebuchet MS" w:cs="Arial"/>
          <w:noProof/>
          <w14:ligatures w14:val="none"/>
        </w:rPr>
      </w:pPr>
      <w:r w:rsidRPr="00FA70BD">
        <w:rPr>
          <w:rFonts w:ascii="Trebuchet MS" w:eastAsia="Times New Roman" w:hAnsi="Trebuchet MS" w:cs="Arial"/>
          <w:noProof/>
          <w14:ligatures w14:val="none"/>
        </w:rPr>
        <w:t xml:space="preserve">- </w:t>
      </w:r>
      <w:r w:rsidRPr="00FA70BD">
        <w:rPr>
          <w:rFonts w:ascii="Trebuchet MS" w:eastAsia="Times New Roman" w:hAnsi="Trebuchet MS" w:cs="Arial"/>
          <w:i/>
          <w:noProof/>
          <w14:ligatures w14:val="none"/>
        </w:rPr>
        <w:t>lucrări de exploatare</w:t>
      </w:r>
      <w:r w:rsidRPr="00FA70BD">
        <w:rPr>
          <w:rFonts w:ascii="Trebuchet MS" w:eastAsia="Times New Roman" w:hAnsi="Trebuchet MS" w:cs="Arial"/>
          <w:noProof/>
          <w14:ligatures w14:val="none"/>
        </w:rPr>
        <w:t>: exploatarea balastrului se va realiza mecanizat, prin aplicarea metodei de exploatare în trepte drepte descendente de exploatare (două trepte), prima până la cota +3</w:t>
      </w:r>
      <w:r w:rsidR="00FA70BD" w:rsidRPr="00FA70BD">
        <w:rPr>
          <w:rFonts w:ascii="Trebuchet MS" w:eastAsia="Times New Roman" w:hAnsi="Trebuchet MS" w:cs="Arial"/>
          <w:noProof/>
          <w14:ligatures w14:val="none"/>
        </w:rPr>
        <w:t>37</w:t>
      </w:r>
      <w:r w:rsidRPr="00FA70BD">
        <w:rPr>
          <w:rFonts w:ascii="Trebuchet MS" w:eastAsia="Times New Roman" w:hAnsi="Trebuchet MS" w:cs="Arial"/>
          <w:noProof/>
          <w14:ligatures w14:val="none"/>
        </w:rPr>
        <w:t xml:space="preserve"> m și a doua între +</w:t>
      </w:r>
      <w:r w:rsidR="00FA70BD" w:rsidRPr="00FA70BD">
        <w:rPr>
          <w:rFonts w:ascii="Trebuchet MS" w:eastAsia="Times New Roman" w:hAnsi="Trebuchet MS" w:cs="Arial"/>
          <w:noProof/>
          <w14:ligatures w14:val="none"/>
        </w:rPr>
        <w:t>333</w:t>
      </w:r>
      <w:r w:rsidRPr="00FA70BD">
        <w:rPr>
          <w:rFonts w:ascii="Trebuchet MS" w:eastAsia="Times New Roman" w:hAnsi="Trebuchet MS" w:cs="Arial"/>
          <w:noProof/>
          <w14:ligatures w14:val="none"/>
        </w:rPr>
        <w:t xml:space="preserve"> m. Lucrările de exploatare se vor desfășura până la 1 m deasupra nivelului freatic, aflat la cota +3</w:t>
      </w:r>
      <w:r w:rsidR="00FA70BD" w:rsidRPr="00FA70BD">
        <w:rPr>
          <w:rFonts w:ascii="Trebuchet MS" w:eastAsia="Times New Roman" w:hAnsi="Trebuchet MS" w:cs="Arial"/>
          <w:noProof/>
          <w14:ligatures w14:val="none"/>
        </w:rPr>
        <w:t>3</w:t>
      </w:r>
      <w:r w:rsidRPr="00FA70BD">
        <w:rPr>
          <w:rFonts w:ascii="Trebuchet MS" w:eastAsia="Times New Roman" w:hAnsi="Trebuchet MS" w:cs="Arial"/>
          <w:noProof/>
          <w14:ligatures w14:val="none"/>
        </w:rPr>
        <w:t xml:space="preserve">2 m. Unghiul de taluz va fi de 45°. Nisipul și pietrișul brut exploatat în </w:t>
      </w:r>
      <w:r w:rsidRPr="00216C48">
        <w:rPr>
          <w:rFonts w:ascii="Trebuchet MS" w:eastAsia="Times New Roman" w:hAnsi="Trebuchet MS" w:cs="Arial"/>
          <w:noProof/>
          <w14:ligatures w14:val="none"/>
        </w:rPr>
        <w:t xml:space="preserve">cantitate de </w:t>
      </w:r>
      <w:r w:rsidR="00216C48" w:rsidRPr="00216C48">
        <w:rPr>
          <w:rFonts w:ascii="Trebuchet MS" w:eastAsia="Times New Roman" w:hAnsi="Trebuchet MS" w:cs="Arial"/>
          <w:noProof/>
          <w14:ligatures w14:val="none"/>
        </w:rPr>
        <w:t>330000</w:t>
      </w:r>
      <w:r w:rsidRPr="00216C48">
        <w:rPr>
          <w:rFonts w:ascii="Trebuchet MS" w:eastAsia="Times New Roman" w:hAnsi="Trebuchet MS" w:cs="Arial"/>
          <w:noProof/>
          <w14:ligatures w14:val="none"/>
        </w:rPr>
        <w:t xml:space="preserve"> mc </w:t>
      </w:r>
      <w:r w:rsidRPr="00FA70BD">
        <w:rPr>
          <w:rFonts w:ascii="Trebuchet MS" w:eastAsia="Times New Roman" w:hAnsi="Trebuchet MS" w:cs="Arial"/>
          <w:noProof/>
          <w14:ligatures w14:val="none"/>
        </w:rPr>
        <w:t>va fi încărcat direct în autobasculante și transportat fie la staţie de spălare sortare, fie la beneficiari;</w:t>
      </w:r>
    </w:p>
    <w:p w14:paraId="28018D13" w14:textId="675D73E2" w:rsidR="0090458D" w:rsidRPr="00FD2781" w:rsidRDefault="0090458D" w:rsidP="0090458D">
      <w:pPr>
        <w:spacing w:after="0" w:line="240" w:lineRule="auto"/>
        <w:ind w:firstLine="720"/>
        <w:jc w:val="both"/>
        <w:rPr>
          <w:rFonts w:ascii="Trebuchet MS" w:eastAsia="Times New Roman" w:hAnsi="Trebuchet MS" w:cs="Arial"/>
          <w:noProof/>
          <w14:ligatures w14:val="none"/>
        </w:rPr>
      </w:pPr>
      <w:r w:rsidRPr="00FD2781">
        <w:rPr>
          <w:rFonts w:ascii="Trebuchet MS" w:eastAsia="Times New Roman" w:hAnsi="Trebuchet MS" w:cs="Arial"/>
          <w:noProof/>
          <w14:ligatures w14:val="none"/>
        </w:rPr>
        <w:t xml:space="preserve">- </w:t>
      </w:r>
      <w:r w:rsidRPr="00FD2781">
        <w:rPr>
          <w:rFonts w:ascii="Trebuchet MS" w:eastAsia="Times New Roman" w:hAnsi="Trebuchet MS" w:cs="Arial"/>
          <w:i/>
          <w:noProof/>
          <w14:ligatures w14:val="none"/>
        </w:rPr>
        <w:t>lucrări de haldare</w:t>
      </w:r>
      <w:r w:rsidRPr="00FD2781">
        <w:rPr>
          <w:rFonts w:ascii="Trebuchet MS" w:eastAsia="Times New Roman" w:hAnsi="Trebuchet MS" w:cs="Arial"/>
          <w:noProof/>
          <w14:ligatures w14:val="none"/>
        </w:rPr>
        <w:t xml:space="preserve">: solul vegetal şi materialul steril va fi depozitat în partea de </w:t>
      </w:r>
      <w:r w:rsidR="00FD2781" w:rsidRPr="00FD2781">
        <w:rPr>
          <w:rFonts w:ascii="Trebuchet MS" w:eastAsia="Times New Roman" w:hAnsi="Trebuchet MS" w:cs="Arial"/>
          <w:noProof/>
          <w14:ligatures w14:val="none"/>
        </w:rPr>
        <w:t>sud</w:t>
      </w:r>
      <w:r w:rsidRPr="00FD2781">
        <w:rPr>
          <w:rFonts w:ascii="Trebuchet MS" w:eastAsia="Times New Roman" w:hAnsi="Trebuchet MS" w:cs="Arial"/>
          <w:noProof/>
          <w14:ligatures w14:val="none"/>
        </w:rPr>
        <w:t xml:space="preserve"> a </w:t>
      </w:r>
      <w:r w:rsidR="00FD2781" w:rsidRPr="00FD2781">
        <w:rPr>
          <w:rFonts w:ascii="Trebuchet MS" w:eastAsia="Times New Roman" w:hAnsi="Trebuchet MS" w:cs="Arial"/>
          <w:noProof/>
          <w14:ligatures w14:val="none"/>
        </w:rPr>
        <w:t>perimetrului pe suprafața pilierului de protecție a drumului județean</w:t>
      </w:r>
      <w:r w:rsidRPr="00FD2781">
        <w:rPr>
          <w:rFonts w:ascii="Trebuchet MS" w:eastAsia="Times New Roman" w:hAnsi="Trebuchet MS" w:cs="Arial"/>
          <w:noProof/>
          <w14:ligatures w14:val="none"/>
        </w:rPr>
        <w:t xml:space="preserve">, urmând a fi utilizat la realizarea lucrărilor de refacere a amplasamentului. Volumul total rezultat va fi de </w:t>
      </w:r>
      <w:r w:rsidR="00FD2781" w:rsidRPr="00FD2781">
        <w:rPr>
          <w:rFonts w:ascii="Trebuchet MS" w:eastAsia="Times New Roman" w:hAnsi="Trebuchet MS" w:cs="Arial"/>
          <w:noProof/>
          <w14:ligatures w14:val="none"/>
        </w:rPr>
        <w:t>36000</w:t>
      </w:r>
      <w:r w:rsidRPr="00FD2781">
        <w:rPr>
          <w:rFonts w:ascii="Trebuchet MS" w:eastAsia="Times New Roman" w:hAnsi="Trebuchet MS" w:cs="Arial"/>
          <w:noProof/>
          <w14:ligatures w14:val="none"/>
        </w:rPr>
        <w:t xml:space="preserve"> mc, din care: sol vegetal </w:t>
      </w:r>
      <w:r w:rsidR="00FD2781" w:rsidRPr="00FD2781">
        <w:rPr>
          <w:rFonts w:ascii="Trebuchet MS" w:eastAsia="Times New Roman" w:hAnsi="Trebuchet MS" w:cs="Arial"/>
          <w:noProof/>
          <w14:ligatures w14:val="none"/>
        </w:rPr>
        <w:t>10800</w:t>
      </w:r>
      <w:r w:rsidRPr="00FD2781">
        <w:rPr>
          <w:rFonts w:ascii="Trebuchet MS" w:eastAsia="Times New Roman" w:hAnsi="Trebuchet MS" w:cs="Arial"/>
          <w:noProof/>
          <w14:ligatures w14:val="none"/>
        </w:rPr>
        <w:t xml:space="preserve"> mc, iar nisip argilos </w:t>
      </w:r>
      <w:r w:rsidR="00FD2781" w:rsidRPr="00FD2781">
        <w:rPr>
          <w:rFonts w:ascii="Trebuchet MS" w:eastAsia="Times New Roman" w:hAnsi="Trebuchet MS" w:cs="Arial"/>
          <w:noProof/>
          <w14:ligatures w14:val="none"/>
        </w:rPr>
        <w:t>25200</w:t>
      </w:r>
      <w:r w:rsidRPr="00FD2781">
        <w:rPr>
          <w:rFonts w:ascii="Trebuchet MS" w:eastAsia="Times New Roman" w:hAnsi="Trebuchet MS" w:cs="Arial"/>
          <w:noProof/>
          <w14:ligatures w14:val="none"/>
        </w:rPr>
        <w:t xml:space="preserve"> mc.</w:t>
      </w:r>
    </w:p>
    <w:p w14:paraId="5E8DE705" w14:textId="77777777" w:rsidR="0090458D" w:rsidRPr="00247AB2" w:rsidRDefault="0090458D" w:rsidP="0090458D">
      <w:pPr>
        <w:spacing w:after="0" w:line="240" w:lineRule="auto"/>
        <w:ind w:firstLine="720"/>
        <w:jc w:val="both"/>
        <w:rPr>
          <w:rFonts w:ascii="Trebuchet MS" w:eastAsia="Times New Roman" w:hAnsi="Trebuchet MS" w:cs="Arial"/>
          <w:noProof/>
          <w14:ligatures w14:val="none"/>
        </w:rPr>
      </w:pPr>
      <w:r w:rsidRPr="00247AB2">
        <w:rPr>
          <w:rFonts w:ascii="Trebuchet MS" w:eastAsia="Times New Roman" w:hAnsi="Trebuchet MS" w:cs="Arial"/>
          <w:noProof/>
          <w14:ligatures w14:val="none"/>
        </w:rPr>
        <w:t>Depozitele de sol vegetal și de material steril sunt temporare, vor fi utilizate la finalizarea lucrărilor de exploatare pentru refacerea amplasamentului, conform planului de refacere a mediului și proiectului tehnic de refacere a mediului.</w:t>
      </w:r>
    </w:p>
    <w:p w14:paraId="04E491D9" w14:textId="4F8C8F46" w:rsidR="0090458D" w:rsidRPr="00247AB2" w:rsidRDefault="0090458D" w:rsidP="0090458D">
      <w:pPr>
        <w:spacing w:after="0" w:line="240" w:lineRule="auto"/>
        <w:ind w:firstLine="720"/>
        <w:jc w:val="both"/>
        <w:rPr>
          <w:rFonts w:ascii="Trebuchet MS" w:eastAsia="Times New Roman" w:hAnsi="Trebuchet MS" w:cs="Arial"/>
          <w:noProof/>
          <w14:ligatures w14:val="none"/>
        </w:rPr>
      </w:pPr>
      <w:r w:rsidRPr="00247AB2">
        <w:rPr>
          <w:rFonts w:ascii="Trebuchet MS" w:eastAsia="Times New Roman" w:hAnsi="Trebuchet MS" w:cs="Arial"/>
          <w:noProof/>
          <w14:ligatures w14:val="none"/>
        </w:rPr>
        <w:t xml:space="preserve">Datorită specificului activităţii de exploatare nu se vor realiza construcţii pe amplasament care să necesite demolare după încetarea  activităţii în balastieră.  </w:t>
      </w:r>
    </w:p>
    <w:p w14:paraId="5814EE45" w14:textId="4FBBDBF1" w:rsidR="00431D43" w:rsidRPr="00247AB2" w:rsidRDefault="0090458D" w:rsidP="0090458D">
      <w:pPr>
        <w:spacing w:after="0" w:line="240" w:lineRule="auto"/>
        <w:ind w:firstLine="720"/>
        <w:jc w:val="both"/>
        <w:rPr>
          <w:rFonts w:ascii="Trebuchet MS" w:eastAsia="Times New Roman" w:hAnsi="Trebuchet MS" w:cs="Arial"/>
          <w:noProof/>
          <w:lang w:val="es-ES"/>
          <w14:ligatures w14:val="none"/>
        </w:rPr>
      </w:pPr>
      <w:r w:rsidRPr="00247AB2">
        <w:rPr>
          <w:rFonts w:ascii="Trebuchet MS" w:eastAsia="Times New Roman" w:hAnsi="Trebuchet MS" w:cs="Arial"/>
          <w:noProof/>
          <w14:ligatures w14:val="none"/>
        </w:rPr>
        <w:t>După exploatarea resurselor de pe amplasament, sau în situaţia când nu se va mai solicita un alt permis pentru continuarea exploatării, se vor executa lucrările  necesare prevazute în Planul de refacere a mediului astfel încât terenul să fie adus la starea iniţială</w:t>
      </w:r>
      <w:r w:rsidR="00431D43" w:rsidRPr="00247AB2">
        <w:rPr>
          <w:rFonts w:ascii="Trebuchet MS" w:eastAsia="Times New Roman" w:hAnsi="Trebuchet MS" w:cs="Arial"/>
          <w:noProof/>
          <w:lang w:val="es-ES"/>
          <w14:ligatures w14:val="none"/>
        </w:rPr>
        <w:t>.</w:t>
      </w:r>
    </w:p>
    <w:p w14:paraId="6D2D9E9E" w14:textId="77777777" w:rsidR="00431D43" w:rsidRPr="0099499E" w:rsidRDefault="00431D43" w:rsidP="00431D43">
      <w:pPr>
        <w:spacing w:after="0" w:line="240" w:lineRule="auto"/>
        <w:ind w:firstLine="720"/>
        <w:jc w:val="both"/>
        <w:rPr>
          <w:rFonts w:ascii="Trebuchet MS" w:eastAsia="Calibri" w:hAnsi="Trebuchet MS" w:cs="Arial"/>
          <w:noProof/>
          <w14:ligatures w14:val="none"/>
        </w:rPr>
      </w:pPr>
      <w:r w:rsidRPr="0099499E">
        <w:rPr>
          <w:rFonts w:ascii="Trebuchet MS" w:eastAsia="Calibri" w:hAnsi="Trebuchet MS" w:cs="Arial"/>
          <w:b/>
          <w:bCs/>
          <w:noProof/>
          <w14:ligatures w14:val="none"/>
        </w:rPr>
        <w:t>b</w:t>
      </w:r>
      <w:r w:rsidRPr="0099499E">
        <w:rPr>
          <w:rFonts w:ascii="Trebuchet MS" w:eastAsia="Calibri" w:hAnsi="Trebuchet MS" w:cs="Arial"/>
          <w:b/>
          <w:bCs/>
          <w:noProof/>
          <w:vertAlign w:val="subscript"/>
          <w14:ligatures w14:val="none"/>
        </w:rPr>
        <w:t>2</w:t>
      </w:r>
      <w:r w:rsidRPr="0099499E">
        <w:rPr>
          <w:rFonts w:ascii="Trebuchet MS" w:eastAsia="Calibri" w:hAnsi="Trebuchet MS" w:cs="Arial"/>
          <w:b/>
          <w:bCs/>
          <w:noProof/>
          <w14:ligatures w14:val="none"/>
        </w:rPr>
        <w:t>)</w:t>
      </w:r>
      <w:r w:rsidRPr="0099499E">
        <w:rPr>
          <w:rFonts w:ascii="Trebuchet MS" w:eastAsia="Calibri" w:hAnsi="Trebuchet MS" w:cs="Arial"/>
          <w:noProof/>
          <w14:ligatures w14:val="none"/>
        </w:rPr>
        <w:t> </w:t>
      </w:r>
      <w:r w:rsidRPr="0099499E">
        <w:rPr>
          <w:rFonts w:ascii="Trebuchet MS" w:eastAsia="Calibri" w:hAnsi="Trebuchet MS" w:cs="Arial"/>
          <w:b/>
          <w:i/>
          <w:noProof/>
          <w14:ligatures w14:val="none"/>
        </w:rPr>
        <w:t xml:space="preserve">cumularea cu alte proiecte existente și/sau aprobate: </w:t>
      </w:r>
      <w:r w:rsidRPr="0099499E">
        <w:rPr>
          <w:rFonts w:ascii="Trebuchet MS" w:eastAsia="Calibri" w:hAnsi="Trebuchet MS" w:cs="Arial"/>
          <w:noProof/>
          <w:lang w:val="es-AR"/>
          <w14:ligatures w14:val="none"/>
        </w:rPr>
        <w:t>lucrările necesare realizării proiectului nu se suprapun cu alte proiecte existente sau planificate în zonă</w:t>
      </w:r>
      <w:r w:rsidRPr="0099499E">
        <w:rPr>
          <w:rFonts w:ascii="Trebuchet MS" w:eastAsia="Calibri" w:hAnsi="Trebuchet MS" w:cs="Arial"/>
          <w:noProof/>
          <w:lang w:val="af-ZA"/>
          <w14:ligatures w14:val="none"/>
        </w:rPr>
        <w:t>.</w:t>
      </w:r>
    </w:p>
    <w:p w14:paraId="4CFB24CA" w14:textId="69E10CD3" w:rsidR="004823CC" w:rsidRPr="00E41D38" w:rsidRDefault="00431D43" w:rsidP="00915ECB">
      <w:pPr>
        <w:spacing w:after="0" w:line="240" w:lineRule="auto"/>
        <w:ind w:firstLine="720"/>
        <w:jc w:val="both"/>
        <w:rPr>
          <w:rFonts w:ascii="Trebuchet MS" w:eastAsia="Calibri" w:hAnsi="Trebuchet MS" w:cs="Arial"/>
          <w:noProof/>
          <w14:ligatures w14:val="none"/>
        </w:rPr>
      </w:pPr>
      <w:r w:rsidRPr="007C1C58">
        <w:rPr>
          <w:rFonts w:ascii="Trebuchet MS" w:eastAsia="Calibri" w:hAnsi="Trebuchet MS" w:cs="Arial"/>
          <w:b/>
          <w:bCs/>
          <w:noProof/>
          <w14:ligatures w14:val="none"/>
        </w:rPr>
        <w:t>b</w:t>
      </w:r>
      <w:r w:rsidRPr="007C1C58">
        <w:rPr>
          <w:rFonts w:ascii="Trebuchet MS" w:eastAsia="Calibri" w:hAnsi="Trebuchet MS" w:cs="Arial"/>
          <w:b/>
          <w:bCs/>
          <w:noProof/>
          <w:vertAlign w:val="subscript"/>
          <w14:ligatures w14:val="none"/>
        </w:rPr>
        <w:t>3</w:t>
      </w:r>
      <w:r w:rsidRPr="007C1C58">
        <w:rPr>
          <w:rFonts w:ascii="Trebuchet MS" w:eastAsia="Calibri" w:hAnsi="Trebuchet MS" w:cs="Arial"/>
          <w:b/>
          <w:bCs/>
          <w:noProof/>
          <w14:ligatures w14:val="none"/>
        </w:rPr>
        <w:t>)</w:t>
      </w:r>
      <w:r w:rsidRPr="007C1C58">
        <w:rPr>
          <w:rFonts w:ascii="Trebuchet MS" w:eastAsia="Calibri" w:hAnsi="Trebuchet MS" w:cs="Arial"/>
          <w:b/>
          <w:i/>
          <w:noProof/>
          <w14:ligatures w14:val="none"/>
        </w:rPr>
        <w:t> utilizarea resurselor naturale, în special a solului, a terenurilor, a apei și a biodiversităţii</w:t>
      </w:r>
      <w:r w:rsidRPr="007C1C58">
        <w:rPr>
          <w:rFonts w:ascii="Trebuchet MS" w:eastAsia="Calibri" w:hAnsi="Trebuchet MS" w:cs="Arial"/>
          <w:noProof/>
          <w14:ligatures w14:val="none"/>
        </w:rPr>
        <w:t>:</w:t>
      </w:r>
      <w:r w:rsidR="00915ECB">
        <w:rPr>
          <w:rFonts w:ascii="Trebuchet MS" w:eastAsia="Calibri" w:hAnsi="Trebuchet MS" w:cs="Arial"/>
          <w:noProof/>
          <w14:ligatures w14:val="none"/>
        </w:rPr>
        <w:t xml:space="preserve"> </w:t>
      </w:r>
      <w:r w:rsidR="00915ECB" w:rsidRPr="007F2D98">
        <w:rPr>
          <w:rFonts w:ascii="Trebuchet MS" w:eastAsia="Times New Roman" w:hAnsi="Trebuchet MS" w:cs="Arial"/>
          <w:i/>
          <w:iCs/>
          <w14:ligatures w14:val="none"/>
        </w:rPr>
        <w:t xml:space="preserve">proiectul va folosi terenul în suprafaţă de </w:t>
      </w:r>
      <w:r w:rsidR="007F2D98" w:rsidRPr="007F2D98">
        <w:rPr>
          <w:rFonts w:ascii="Trebuchet MS" w:eastAsia="Times New Roman" w:hAnsi="Trebuchet MS" w:cs="Arial"/>
          <w:i/>
          <w:iCs/>
          <w14:ligatures w14:val="none"/>
        </w:rPr>
        <w:t>52700</w:t>
      </w:r>
      <w:r w:rsidR="00915ECB" w:rsidRPr="007F2D98">
        <w:rPr>
          <w:rFonts w:ascii="Trebuchet MS" w:eastAsia="Times New Roman" w:hAnsi="Trebuchet MS" w:cs="Arial"/>
          <w:i/>
          <w:iCs/>
          <w14:ligatures w14:val="none"/>
        </w:rPr>
        <w:t xml:space="preserve"> mp</w:t>
      </w:r>
      <w:r w:rsidR="007F2D98">
        <w:rPr>
          <w:rFonts w:ascii="Trebuchet MS" w:eastAsia="Times New Roman" w:hAnsi="Trebuchet MS" w:cs="Arial"/>
          <w:i/>
          <w:iCs/>
          <w14:ligatures w14:val="none"/>
        </w:rPr>
        <w:t xml:space="preserve"> (5,2 ha)</w:t>
      </w:r>
      <w:r w:rsidR="007F2D98" w:rsidRPr="007F2D98">
        <w:rPr>
          <w:rFonts w:ascii="Trebuchet MS" w:eastAsia="Times New Roman" w:hAnsi="Trebuchet MS" w:cs="Arial"/>
          <w:i/>
          <w:iCs/>
          <w14:ligatures w14:val="none"/>
        </w:rPr>
        <w:t>, deținut în proprietate de către titular</w:t>
      </w:r>
      <w:r w:rsidR="00915ECB" w:rsidRPr="007F2D98">
        <w:rPr>
          <w:rFonts w:ascii="Trebuchet MS" w:eastAsia="Times New Roman" w:hAnsi="Trebuchet MS" w:cs="Arial"/>
          <w:i/>
          <w:iCs/>
          <w14:ligatures w14:val="none"/>
        </w:rPr>
        <w:t xml:space="preserve">, </w:t>
      </w:r>
      <w:r w:rsidR="00915ECB" w:rsidRPr="00E41D38">
        <w:rPr>
          <w:rFonts w:ascii="Trebuchet MS" w:eastAsia="Times New Roman" w:hAnsi="Trebuchet MS" w:cs="Arial"/>
          <w:i/>
          <w:iCs/>
          <w14:ligatures w14:val="none"/>
        </w:rPr>
        <w:t xml:space="preserve">din care </w:t>
      </w:r>
      <w:r w:rsidR="00525131" w:rsidRPr="00E41D38">
        <w:rPr>
          <w:rFonts w:ascii="Trebuchet MS" w:eastAsia="Times New Roman" w:hAnsi="Trebuchet MS" w:cs="Arial"/>
          <w:i/>
          <w:iCs/>
          <w14:ligatures w14:val="none"/>
        </w:rPr>
        <w:t xml:space="preserve">suprafața </w:t>
      </w:r>
      <w:r w:rsidR="00915ECB" w:rsidRPr="00E41D38">
        <w:rPr>
          <w:rFonts w:ascii="Trebuchet MS" w:eastAsia="Times New Roman" w:hAnsi="Trebuchet MS" w:cs="Arial"/>
          <w:i/>
          <w:iCs/>
          <w14:ligatures w14:val="none"/>
        </w:rPr>
        <w:t>perimetrul</w:t>
      </w:r>
      <w:r w:rsidR="00525131" w:rsidRPr="00E41D38">
        <w:rPr>
          <w:rFonts w:ascii="Trebuchet MS" w:eastAsia="Times New Roman" w:hAnsi="Trebuchet MS" w:cs="Arial"/>
          <w:i/>
          <w:iCs/>
          <w14:ligatures w14:val="none"/>
        </w:rPr>
        <w:t>ui</w:t>
      </w:r>
      <w:r w:rsidR="00915ECB" w:rsidRPr="00E41D38">
        <w:rPr>
          <w:rFonts w:ascii="Trebuchet MS" w:eastAsia="Times New Roman" w:hAnsi="Trebuchet MS" w:cs="Arial"/>
          <w:i/>
          <w:iCs/>
          <w14:ligatures w14:val="none"/>
        </w:rPr>
        <w:t xml:space="preserve"> </w:t>
      </w:r>
      <w:r w:rsidR="007F2D98" w:rsidRPr="00E41D38">
        <w:rPr>
          <w:rFonts w:ascii="Trebuchet MS" w:eastAsia="Times New Roman" w:hAnsi="Trebuchet MS" w:cs="Arial"/>
          <w:i/>
          <w:iCs/>
          <w14:ligatures w14:val="none"/>
        </w:rPr>
        <w:t>de exploatare este de 36000</w:t>
      </w:r>
      <w:r w:rsidR="00915ECB" w:rsidRPr="00E41D38">
        <w:rPr>
          <w:rFonts w:ascii="Trebuchet MS" w:eastAsia="Times New Roman" w:hAnsi="Trebuchet MS" w:cs="Arial"/>
          <w:i/>
          <w:iCs/>
          <w14:ligatures w14:val="none"/>
        </w:rPr>
        <w:t xml:space="preserve"> mp, prin exploatarea unei rezerve minerale de pietriş şi nisip de </w:t>
      </w:r>
      <w:r w:rsidR="002F5A1D">
        <w:rPr>
          <w:rFonts w:ascii="Trebuchet MS" w:eastAsia="Times New Roman" w:hAnsi="Trebuchet MS" w:cs="Arial"/>
          <w:i/>
          <w:iCs/>
          <w14:ligatures w14:val="none"/>
        </w:rPr>
        <w:t>366</w:t>
      </w:r>
      <w:r w:rsidR="007F2D98" w:rsidRPr="00E41D38">
        <w:rPr>
          <w:rFonts w:ascii="Trebuchet MS" w:eastAsia="Times New Roman" w:hAnsi="Trebuchet MS" w:cs="Arial"/>
          <w:i/>
          <w:iCs/>
          <w14:ligatures w14:val="none"/>
        </w:rPr>
        <w:t>000</w:t>
      </w:r>
      <w:r w:rsidR="00915ECB" w:rsidRPr="00E41D38">
        <w:rPr>
          <w:rFonts w:ascii="Trebuchet MS" w:eastAsia="Times New Roman" w:hAnsi="Trebuchet MS" w:cs="Arial"/>
          <w:i/>
          <w:iCs/>
          <w14:ligatures w14:val="none"/>
        </w:rPr>
        <w:t xml:space="preserve"> mc extras geologic până la 1 m deasupra nivelului freatic</w:t>
      </w:r>
      <w:r w:rsidR="004823CC" w:rsidRPr="00E41D38">
        <w:rPr>
          <w:rFonts w:ascii="Trebuchet MS" w:eastAsia="Calibri" w:hAnsi="Trebuchet MS" w:cs="Arial"/>
          <w:bCs/>
          <w:noProof/>
          <w:lang w:val="it-IT"/>
          <w14:ligatures w14:val="none"/>
        </w:rPr>
        <w:t>.</w:t>
      </w:r>
    </w:p>
    <w:p w14:paraId="28C9323A" w14:textId="77777777" w:rsidR="00431D43" w:rsidRPr="003608C1"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color w:val="FF0000"/>
          <w14:ligatures w14:val="none"/>
        </w:rPr>
      </w:pPr>
      <w:r w:rsidRPr="003608C1">
        <w:rPr>
          <w:rFonts w:ascii="Trebuchet MS" w:eastAsia="Andale Sans UI" w:hAnsi="Trebuchet MS" w:cs="Arial"/>
          <w:noProof/>
          <w:color w:val="FF0000"/>
          <w:kern w:val="3"/>
          <w:lang w:eastAsia="ro-RO"/>
          <w14:ligatures w14:val="none"/>
        </w:rPr>
        <w:tab/>
      </w:r>
      <w:r w:rsidRPr="00915ECB">
        <w:rPr>
          <w:rFonts w:ascii="Trebuchet MS" w:eastAsia="Andale Sans UI" w:hAnsi="Trebuchet MS" w:cs="Arial"/>
          <w:b/>
          <w:bCs/>
          <w:noProof/>
          <w:kern w:val="3"/>
          <w14:ligatures w14:val="none"/>
        </w:rPr>
        <w:t>b</w:t>
      </w:r>
      <w:r w:rsidRPr="00915ECB">
        <w:rPr>
          <w:rFonts w:ascii="Trebuchet MS" w:eastAsia="Andale Sans UI" w:hAnsi="Trebuchet MS" w:cs="Arial"/>
          <w:b/>
          <w:bCs/>
          <w:noProof/>
          <w:kern w:val="3"/>
          <w:vertAlign w:val="subscript"/>
          <w14:ligatures w14:val="none"/>
        </w:rPr>
        <w:t>4</w:t>
      </w:r>
      <w:r w:rsidRPr="00915ECB">
        <w:rPr>
          <w:rFonts w:ascii="Trebuchet MS" w:eastAsia="Andale Sans UI" w:hAnsi="Trebuchet MS" w:cs="Arial"/>
          <w:b/>
          <w:bCs/>
          <w:noProof/>
          <w:kern w:val="3"/>
          <w14:ligatures w14:val="none"/>
        </w:rPr>
        <w:t>)</w:t>
      </w:r>
      <w:r w:rsidRPr="00915ECB">
        <w:rPr>
          <w:rFonts w:ascii="Trebuchet MS" w:eastAsia="Andale Sans UI" w:hAnsi="Trebuchet MS" w:cs="Arial"/>
          <w:noProof/>
          <w:kern w:val="3"/>
          <w14:ligatures w14:val="none"/>
        </w:rPr>
        <w:t> </w:t>
      </w:r>
      <w:r w:rsidRPr="00915ECB">
        <w:rPr>
          <w:rFonts w:ascii="Trebuchet MS" w:eastAsia="Andale Sans UI" w:hAnsi="Trebuchet MS" w:cs="Arial"/>
          <w:b/>
          <w:i/>
          <w:noProof/>
          <w:kern w:val="3"/>
          <w14:ligatures w14:val="none"/>
        </w:rPr>
        <w:t>cantitatea si tipurile de deşeuri generate/gestionate:</w:t>
      </w:r>
      <w:r w:rsidRPr="00915ECB">
        <w:rPr>
          <w:rFonts w:ascii="Trebuchet MS" w:eastAsia="Andale Sans UI" w:hAnsi="Trebuchet MS" w:cs="Arial"/>
          <w:noProof/>
          <w:kern w:val="3"/>
          <w14:ligatures w14:val="none"/>
        </w:rPr>
        <w:t xml:space="preserve"> Gestionarea deșeurilor, atât pe timpul execuției cât si în perioada de funcționare se va realiza </w:t>
      </w:r>
      <w:r w:rsidRPr="00915ECB">
        <w:rPr>
          <w:rFonts w:ascii="Trebuchet MS" w:eastAsia="Andale Sans UI" w:hAnsi="Trebuchet MS" w:cs="Arial"/>
          <w:kern w:val="3"/>
          <w14:ligatures w14:val="none"/>
        </w:rPr>
        <w:t xml:space="preserve">conform </w:t>
      </w:r>
      <w:r w:rsidRPr="00915ECB">
        <w:rPr>
          <w:rFonts w:ascii="Trebuchet MS" w:eastAsia="Andale Sans UI" w:hAnsi="Trebuchet MS" w:cs="Arial"/>
          <w:bCs/>
          <w:kern w:val="3"/>
          <w14:ligatures w14:val="none"/>
        </w:rPr>
        <w:t>OUG nr. 92/2021 privind regimul deșeurilor, cu modificările ulterioare,</w:t>
      </w:r>
      <w:r w:rsidRPr="00915ECB">
        <w:rPr>
          <w:rFonts w:ascii="Trebuchet MS" w:eastAsia="Calibri" w:hAnsi="Trebuchet MS" w:cs="Arial"/>
          <w:bCs/>
          <w14:ligatures w14:val="none"/>
        </w:rPr>
        <w:t xml:space="preserve"> </w:t>
      </w:r>
      <w:r w:rsidRPr="00915ECB">
        <w:rPr>
          <w:rFonts w:ascii="Trebuchet MS" w:eastAsia="Andale Sans UI" w:hAnsi="Trebuchet MS" w:cs="Arial"/>
          <w:bCs/>
          <w:kern w:val="3"/>
          <w14:ligatures w14:val="none"/>
        </w:rPr>
        <w:t>aprobată prin Legea nr. 17/2023</w:t>
      </w:r>
      <w:r w:rsidRPr="00915ECB">
        <w:rPr>
          <w:rFonts w:ascii="Trebuchet MS" w:eastAsia="Andale Sans UI" w:hAnsi="Trebuchet MS" w:cs="Arial"/>
          <w:kern w:val="3"/>
          <w14:ligatures w14:val="none"/>
        </w:rPr>
        <w:t xml:space="preserve">. </w:t>
      </w:r>
    </w:p>
    <w:p w14:paraId="4998B608" w14:textId="71B0A5DA" w:rsidR="00431D43" w:rsidRPr="00915ECB" w:rsidRDefault="00431D43" w:rsidP="00431D43">
      <w:pPr>
        <w:spacing w:after="0" w:line="240" w:lineRule="auto"/>
        <w:ind w:firstLine="720"/>
        <w:jc w:val="both"/>
        <w:rPr>
          <w:rFonts w:ascii="Trebuchet MS" w:eastAsia="Calibri" w:hAnsi="Trebuchet MS" w:cs="Arial"/>
          <w14:ligatures w14:val="none"/>
        </w:rPr>
      </w:pPr>
      <w:r w:rsidRPr="00915ECB">
        <w:rPr>
          <w:rFonts w:ascii="Trebuchet MS" w:eastAsia="Calibri" w:hAnsi="Trebuchet MS" w:cs="Arial"/>
          <w:i/>
          <w14:ligatures w14:val="none"/>
        </w:rPr>
        <w:t>În perioada de execuţie</w:t>
      </w:r>
      <w:r w:rsidR="00915ECB">
        <w:rPr>
          <w:rFonts w:ascii="Trebuchet MS" w:eastAsia="Calibri" w:hAnsi="Trebuchet MS" w:cs="Arial"/>
          <w14:ligatures w14:val="none"/>
        </w:rPr>
        <w:t xml:space="preserve"> a proiectului și în</w:t>
      </w:r>
      <w:r w:rsidRPr="00915ECB">
        <w:rPr>
          <w:rFonts w:ascii="Trebuchet MS" w:eastAsia="Calibri" w:hAnsi="Trebuchet MS" w:cs="Arial"/>
          <w14:ligatures w14:val="none"/>
        </w:rPr>
        <w:t xml:space="preserve"> </w:t>
      </w:r>
      <w:r w:rsidR="00915ECB" w:rsidRPr="00915ECB">
        <w:rPr>
          <w:rFonts w:ascii="Trebuchet MS" w:eastAsia="Calibri" w:hAnsi="Trebuchet MS" w:cs="Arial"/>
          <w:bCs/>
          <w:i/>
          <w:iCs/>
          <w14:ligatures w14:val="none"/>
        </w:rPr>
        <w:t>perioada de exploatare</w:t>
      </w:r>
      <w:r w:rsidR="00915ECB" w:rsidRPr="00915ECB">
        <w:rPr>
          <w:rFonts w:ascii="Trebuchet MS" w:eastAsia="Calibri" w:hAnsi="Trebuchet MS" w:cs="Arial"/>
          <w:bCs/>
          <w14:ligatures w14:val="none"/>
        </w:rPr>
        <w:t xml:space="preserve"> </w:t>
      </w:r>
      <w:r w:rsidRPr="00915ECB">
        <w:rPr>
          <w:rFonts w:ascii="Trebuchet MS" w:eastAsia="Calibri" w:hAnsi="Trebuchet MS" w:cs="Arial"/>
          <w14:ligatures w14:val="none"/>
        </w:rPr>
        <w:t>vor rezulta deşeuri care</w:t>
      </w:r>
      <w:r w:rsidR="00F37E8F">
        <w:rPr>
          <w:rFonts w:ascii="Trebuchet MS" w:eastAsia="Calibri" w:hAnsi="Trebuchet MS" w:cs="Arial"/>
          <w:bCs/>
          <w:iCs/>
          <w14:ligatures w14:val="none"/>
        </w:rPr>
        <w:t>, vor fi colectate selectiv ș</w:t>
      </w:r>
      <w:r w:rsidRPr="00915ECB">
        <w:rPr>
          <w:rFonts w:ascii="Trebuchet MS" w:eastAsia="Calibri" w:hAnsi="Trebuchet MS" w:cs="Arial"/>
          <w:bCs/>
          <w:iCs/>
          <w14:ligatures w14:val="none"/>
        </w:rPr>
        <w:t>i se vor valorifica/elimina numai prin operatori economici autorizați</w:t>
      </w:r>
      <w:r w:rsidRPr="00915ECB">
        <w:rPr>
          <w:rFonts w:ascii="Trebuchet MS" w:eastAsia="Calibri" w:hAnsi="Trebuchet MS" w:cs="Arial"/>
          <w14:ligatures w14:val="none"/>
        </w:rPr>
        <w:t xml:space="preserve">. </w:t>
      </w:r>
    </w:p>
    <w:p w14:paraId="028C3E61" w14:textId="77777777" w:rsidR="00431D43" w:rsidRPr="004B5D76"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b/>
          <w:bCs/>
          <w:noProof/>
          <w:kern w:val="3"/>
          <w14:ligatures w14:val="none"/>
        </w:rPr>
      </w:pPr>
      <w:r w:rsidRPr="003608C1">
        <w:rPr>
          <w:rFonts w:ascii="Trebuchet MS" w:eastAsia="Andale Sans UI" w:hAnsi="Trebuchet MS" w:cs="Arial"/>
          <w:b/>
          <w:bCs/>
          <w:noProof/>
          <w:color w:val="FF0000"/>
          <w:kern w:val="3"/>
          <w14:ligatures w14:val="none"/>
        </w:rPr>
        <w:tab/>
      </w:r>
      <w:r w:rsidRPr="004B5D76">
        <w:rPr>
          <w:rFonts w:ascii="Trebuchet MS" w:eastAsia="Andale Sans UI" w:hAnsi="Trebuchet MS" w:cs="Arial"/>
          <w:b/>
          <w:bCs/>
          <w:noProof/>
          <w:kern w:val="3"/>
          <w14:ligatures w14:val="none"/>
        </w:rPr>
        <w:t>b</w:t>
      </w:r>
      <w:r w:rsidRPr="004B5D76">
        <w:rPr>
          <w:rFonts w:ascii="Trebuchet MS" w:eastAsia="Andale Sans UI" w:hAnsi="Trebuchet MS" w:cs="Arial"/>
          <w:b/>
          <w:bCs/>
          <w:noProof/>
          <w:kern w:val="3"/>
          <w:vertAlign w:val="subscript"/>
          <w14:ligatures w14:val="none"/>
        </w:rPr>
        <w:t>5</w:t>
      </w:r>
      <w:r w:rsidRPr="004B5D76">
        <w:rPr>
          <w:rFonts w:ascii="Trebuchet MS" w:eastAsia="Andale Sans UI" w:hAnsi="Trebuchet MS" w:cs="Arial"/>
          <w:b/>
          <w:bCs/>
          <w:noProof/>
          <w:kern w:val="3"/>
          <w14:ligatures w14:val="none"/>
        </w:rPr>
        <w:t>)</w:t>
      </w:r>
      <w:r w:rsidRPr="004B5D76">
        <w:rPr>
          <w:rFonts w:ascii="Trebuchet MS" w:eastAsia="Andale Sans UI" w:hAnsi="Trebuchet MS" w:cs="Arial"/>
          <w:noProof/>
          <w:kern w:val="3"/>
          <w14:ligatures w14:val="none"/>
        </w:rPr>
        <w:t> </w:t>
      </w:r>
      <w:r w:rsidRPr="004B5D76">
        <w:rPr>
          <w:rFonts w:ascii="Trebuchet MS" w:eastAsia="Andale Sans UI" w:hAnsi="Trebuchet MS" w:cs="Arial"/>
          <w:b/>
          <w:i/>
          <w:noProof/>
          <w:kern w:val="3"/>
          <w14:ligatures w14:val="none"/>
        </w:rPr>
        <w:t>poluarea si alte efecte negative:</w:t>
      </w:r>
      <w:r w:rsidRPr="004B5D76">
        <w:rPr>
          <w:rFonts w:ascii="Trebuchet MS" w:eastAsia="Andale Sans UI" w:hAnsi="Trebuchet MS" w:cs="Arial"/>
          <w:noProof/>
          <w:kern w:val="3"/>
          <w14:ligatures w14:val="none"/>
        </w:rPr>
        <w:t xml:space="preserve"> </w:t>
      </w:r>
      <w:r w:rsidRPr="004B5D76">
        <w:rPr>
          <w:rFonts w:ascii="Trebuchet MS" w:eastAsia="Andale Sans UI" w:hAnsi="Trebuchet MS" w:cs="Arial"/>
          <w:kern w:val="3"/>
          <w14:ligatures w14:val="none"/>
        </w:rPr>
        <w:t xml:space="preserve">se vor respecta limitele prevăzute de normele în vigoare. </w:t>
      </w:r>
      <w:r w:rsidRPr="004B5D76">
        <w:rPr>
          <w:rFonts w:ascii="Trebuchet MS" w:eastAsia="Andale Sans UI" w:hAnsi="Trebuchet MS" w:cs="Arial"/>
          <w:i/>
          <w:kern w:val="3"/>
          <w14:ligatures w14:val="none"/>
        </w:rPr>
        <w:t>Având în vedere că titularul proiectului a prevăzut măsuri si condiții pentru limitarea emisiilor în aer, apă precum și gestionarea corespunzătoare a deșeurilor rezultate, realizarea proiectului va conduce la efecte negative nesemnificative atât pe durata proiectului, cât și după realizarea lui.</w:t>
      </w:r>
      <w:r w:rsidRPr="004B5D76">
        <w:rPr>
          <w:rFonts w:ascii="Trebuchet MS" w:eastAsia="Andale Sans UI" w:hAnsi="Trebuchet MS" w:cs="Arial"/>
          <w:b/>
          <w:bCs/>
          <w:noProof/>
          <w:kern w:val="3"/>
          <w14:ligatures w14:val="none"/>
        </w:rPr>
        <w:t> </w:t>
      </w:r>
    </w:p>
    <w:p w14:paraId="5941D12D" w14:textId="77777777" w:rsidR="00431D43" w:rsidRPr="003608C1"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1C5EB0" w:rsidRDefault="00431D43" w:rsidP="00431D43">
      <w:pPr>
        <w:spacing w:after="0" w:line="240" w:lineRule="auto"/>
        <w:jc w:val="both"/>
        <w:rPr>
          <w:rFonts w:ascii="Trebuchet MS" w:eastAsia="Calibri" w:hAnsi="Trebuchet MS" w:cs="Arial"/>
          <w:b/>
          <w:bCs/>
          <w:i/>
          <w:noProof/>
          <w14:ligatures w14:val="none"/>
        </w:rPr>
      </w:pPr>
      <w:r w:rsidRPr="001C5EB0">
        <w:rPr>
          <w:rFonts w:ascii="Trebuchet MS" w:eastAsia="Calibri" w:hAnsi="Trebuchet MS" w:cs="Arial"/>
          <w:b/>
          <w:bCs/>
          <w:i/>
          <w:noProof/>
          <w14:ligatures w14:val="none"/>
        </w:rPr>
        <w:t>Măsuri generale pentru protecția factorilor de mediu:</w:t>
      </w:r>
    </w:p>
    <w:p w14:paraId="73D67575" w14:textId="77777777" w:rsidR="00431D43" w:rsidRPr="001C5EB0"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1C5EB0">
        <w:rPr>
          <w:rFonts w:ascii="Trebuchet MS" w:eastAsia="Calibri" w:hAnsi="Trebuchet MS" w:cs="Arial"/>
          <w:bCs/>
          <w:noProof/>
          <w14:ligatures w14:val="none"/>
        </w:rPr>
        <w:t>respectarea întocmai a tehnologiei de execuție;</w:t>
      </w:r>
    </w:p>
    <w:p w14:paraId="0564F09C" w14:textId="77777777" w:rsidR="00431D43" w:rsidRPr="001C5EB0"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1C5EB0">
        <w:rPr>
          <w:rFonts w:ascii="Trebuchet MS" w:eastAsia="Calibri" w:hAnsi="Trebuchet MS" w:cs="Arial"/>
          <w:bCs/>
          <w:noProof/>
          <w14:ligatures w14:val="none"/>
        </w:rPr>
        <w:lastRenderedPageBreak/>
        <w:t>respectarea limitei amplasamentului, a proiectului din documentaţiile avizate;</w:t>
      </w:r>
    </w:p>
    <w:p w14:paraId="0C6F41C1" w14:textId="77777777" w:rsidR="00431D43" w:rsidRPr="001C5EB0"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1C5EB0">
        <w:rPr>
          <w:rFonts w:ascii="Trebuchet MS" w:eastAsia="Calibri" w:hAnsi="Trebuchet MS" w:cs="Arial"/>
          <w:bCs/>
          <w:noProof/>
          <w14:ligatures w14:val="none"/>
        </w:rPr>
        <w:t>alimentarea cu carburanţi, întreţinerea si repararea utilajelor, mijloacelor de transport utilizate se va efectua la unități specializate și amenajate în acest scop;</w:t>
      </w:r>
    </w:p>
    <w:p w14:paraId="233A3B9E" w14:textId="77777777" w:rsidR="00431D43" w:rsidRPr="001C5EB0"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1C5EB0">
        <w:rPr>
          <w:rFonts w:ascii="Trebuchet MS" w:eastAsia="Calibri" w:hAnsi="Trebuchet MS" w:cs="Arial"/>
          <w:bCs/>
          <w:noProof/>
          <w14:ligatures w14:val="none"/>
        </w:rPr>
        <w:t>în perimetrul de lucru nu vor fi depozitate carburanți, lubrifianţi, deşeuri sau alte materiale periculoase, inflamabile sau nocive;</w:t>
      </w:r>
    </w:p>
    <w:p w14:paraId="0C0DE036" w14:textId="77777777" w:rsidR="00431D43" w:rsidRPr="001C5EB0"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1C5EB0">
        <w:rPr>
          <w:rFonts w:ascii="Trebuchet MS" w:eastAsia="Calibri" w:hAnsi="Trebuchet MS" w:cs="Arial"/>
          <w:bCs/>
          <w:noProof/>
          <w14:ligatures w14:val="none"/>
        </w:rPr>
        <w:t>personalul care lucrează în executarea lucrărilor va fi instruit și din normele de protecţie a mediului;</w:t>
      </w:r>
    </w:p>
    <w:p w14:paraId="0B5F39DB" w14:textId="77777777" w:rsidR="00431D43" w:rsidRPr="001C5EB0"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1C5EB0">
        <w:rPr>
          <w:rFonts w:ascii="Trebuchet MS" w:eastAsia="Calibri" w:hAnsi="Trebuchet MS" w:cs="Arial"/>
          <w:bCs/>
          <w:noProof/>
          <w14:ligatures w14:val="none"/>
        </w:rPr>
        <w:t>încadrarea emisiilor de poluanți în atmosferă de la mijloacelele de transport în limitele maxime admise;</w:t>
      </w:r>
    </w:p>
    <w:p w14:paraId="5F3B4FE9" w14:textId="77777777" w:rsidR="00431D43" w:rsidRPr="001C5EB0" w:rsidRDefault="00431D43" w:rsidP="0099487A">
      <w:pPr>
        <w:numPr>
          <w:ilvl w:val="0"/>
          <w:numId w:val="6"/>
        </w:numPr>
        <w:spacing w:after="0" w:line="240" w:lineRule="auto"/>
        <w:ind w:left="0" w:firstLine="426"/>
        <w:jc w:val="both"/>
        <w:rPr>
          <w:rFonts w:ascii="Trebuchet MS" w:eastAsia="Calibri" w:hAnsi="Trebuchet MS" w:cs="Arial"/>
          <w:bCs/>
          <w:noProof/>
          <w14:ligatures w14:val="none"/>
        </w:rPr>
      </w:pPr>
      <w:r w:rsidRPr="001C5EB0">
        <w:rPr>
          <w:rFonts w:ascii="Trebuchet MS" w:eastAsia="Calibri" w:hAnsi="Trebuchet MS" w:cs="Arial"/>
          <w:bCs/>
          <w:noProof/>
          <w14:ligatures w14:val="none"/>
        </w:rPr>
        <w:t>monitorizarea mediului în conformitate cu legislația în vigoare;</w:t>
      </w:r>
    </w:p>
    <w:p w14:paraId="0175972F" w14:textId="77777777" w:rsidR="00431D43" w:rsidRPr="003608C1" w:rsidRDefault="00431D43" w:rsidP="00431D43">
      <w:pPr>
        <w:spacing w:after="0" w:line="240" w:lineRule="auto"/>
        <w:jc w:val="both"/>
        <w:rPr>
          <w:rFonts w:ascii="Trebuchet MS" w:eastAsia="Calibri" w:hAnsi="Trebuchet MS" w:cs="Arial"/>
          <w:b/>
          <w:bCs/>
          <w:i/>
          <w:noProof/>
          <w:color w:val="FF0000"/>
          <w14:ligatures w14:val="none"/>
        </w:rPr>
      </w:pPr>
    </w:p>
    <w:p w14:paraId="17358B04" w14:textId="77777777" w:rsidR="00431D43" w:rsidRPr="001C5EB0" w:rsidRDefault="00431D43" w:rsidP="00431D43">
      <w:pPr>
        <w:spacing w:after="0" w:line="240" w:lineRule="auto"/>
        <w:jc w:val="both"/>
        <w:rPr>
          <w:rFonts w:ascii="Trebuchet MS" w:eastAsia="Calibri" w:hAnsi="Trebuchet MS" w:cs="Arial"/>
          <w:bCs/>
          <w:noProof/>
          <w14:ligatures w14:val="none"/>
        </w:rPr>
      </w:pPr>
      <w:r w:rsidRPr="001C5EB0">
        <w:rPr>
          <w:rFonts w:ascii="Trebuchet MS" w:eastAsia="Calibri" w:hAnsi="Trebuchet MS" w:cs="Arial"/>
          <w:b/>
          <w:bCs/>
          <w:i/>
          <w:noProof/>
          <w14:ligatures w14:val="none"/>
        </w:rPr>
        <w:t>Măsuri pentru protecția factorului de mediu aer:</w:t>
      </w:r>
    </w:p>
    <w:p w14:paraId="7C22E0FB" w14:textId="77777777" w:rsidR="00431D43" w:rsidRPr="00AF7F8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F7F8D">
        <w:rPr>
          <w:rFonts w:ascii="Trebuchet MS" w:eastAsia="Calibri" w:hAnsi="Trebuchet MS" w:cs="Arial"/>
          <w:bCs/>
          <w:noProof/>
          <w14:ligatures w14:val="none"/>
        </w:rPr>
        <w:t>folosirea de utilaje moderne, dotate cu motoare ale căror emisii să respecte prevederile legislaţiei în vigoare;</w:t>
      </w:r>
    </w:p>
    <w:p w14:paraId="611E024B" w14:textId="77777777" w:rsidR="00431D43" w:rsidRPr="00AF7F8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F7F8D">
        <w:rPr>
          <w:rFonts w:ascii="Trebuchet MS" w:eastAsia="Calibri" w:hAnsi="Trebuchet MS" w:cs="Arial"/>
          <w:bCs/>
          <w:noProof/>
          <w14:ligatures w14:val="none"/>
        </w:rPr>
        <w:t>reducerea vitezei de circulaţie pe drumurile publice a vehiculelor grele pentru transportul echipamentelor şi a materialelor;</w:t>
      </w:r>
    </w:p>
    <w:p w14:paraId="574AD847" w14:textId="77777777" w:rsidR="00431D43" w:rsidRPr="00AF7F8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F7F8D">
        <w:rPr>
          <w:rFonts w:ascii="Trebuchet MS" w:eastAsia="Calibri" w:hAnsi="Trebuchet MS" w:cs="Arial"/>
          <w:bCs/>
          <w:noProof/>
          <w14:ligatures w14:val="none"/>
        </w:rPr>
        <w:t>diminuarea la minimum a înălţimii de descărcare a materialelor care pot genera emisii de particule;</w:t>
      </w:r>
    </w:p>
    <w:p w14:paraId="6D57FE3F" w14:textId="77777777" w:rsidR="00431D43" w:rsidRPr="00AF7F8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F7F8D">
        <w:rPr>
          <w:rFonts w:ascii="Trebuchet MS" w:eastAsia="Calibri" w:hAnsi="Trebuchet MS" w:cs="Arial"/>
          <w:bCs/>
          <w:noProof/>
          <w14:ligatures w14:val="none"/>
        </w:rPr>
        <w:t>curăţarea roţilor vehiculelor la ieşirea din şantier pe drumurile publice;</w:t>
      </w:r>
    </w:p>
    <w:p w14:paraId="63C1AAA6" w14:textId="77777777" w:rsidR="00431D43" w:rsidRPr="00AF7F8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F7F8D">
        <w:rPr>
          <w:rFonts w:ascii="Trebuchet MS" w:eastAsia="Calibri" w:hAnsi="Trebuchet MS" w:cs="Arial"/>
          <w:bCs/>
          <w:noProof/>
          <w14:ligatures w14:val="none"/>
        </w:rPr>
        <w:t>oprirea motoarelor utilajelor în perioadele în care nu sunt implicate în activitate;</w:t>
      </w:r>
    </w:p>
    <w:p w14:paraId="17BC9493" w14:textId="77777777" w:rsidR="00431D43" w:rsidRPr="00AF7F8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F7F8D">
        <w:rPr>
          <w:rFonts w:ascii="Trebuchet MS" w:eastAsia="Calibri" w:hAnsi="Trebuchet MS" w:cs="Arial"/>
          <w:bCs/>
          <w:noProof/>
          <w14:ligatures w14:val="none"/>
        </w:rPr>
        <w:t>se recomandă stocarea materialelor în grămezi cât mai compacte (raport suprafața/volum cât mai mic);</w:t>
      </w:r>
    </w:p>
    <w:p w14:paraId="389C7EF4" w14:textId="77777777" w:rsidR="00431D43" w:rsidRPr="00AF7F8D"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F7F8D">
        <w:rPr>
          <w:rFonts w:ascii="Trebuchet MS" w:eastAsia="Calibri" w:hAnsi="Trebuchet MS" w:cs="Arial"/>
          <w:bCs/>
          <w:noProof/>
          <w14:ligatures w14:val="none"/>
        </w:rPr>
        <w:t>deșeurile vor fi evacuate cât mai repede de pe amplasament;</w:t>
      </w:r>
    </w:p>
    <w:p w14:paraId="66BF2F47" w14:textId="77777777" w:rsidR="00431D43" w:rsidRPr="00AC1895"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C1895">
        <w:rPr>
          <w:rFonts w:ascii="Trebuchet MS" w:eastAsia="Calibri" w:hAnsi="Trebuchet MS" w:cs="Arial"/>
          <w:bCs/>
          <w:noProof/>
          <w14:ligatures w14:val="none"/>
        </w:rPr>
        <w:t>lucrările cu potențial ridicat de generare a prafului (compactare, manipulări de materiale pulverulente) se vor evita a se realiza în zilele cu vânt puternic. Se vor programa lucrările în funcție de prognoza meteo;</w:t>
      </w:r>
    </w:p>
    <w:p w14:paraId="4F85B26D" w14:textId="77777777" w:rsidR="00431D43" w:rsidRPr="00AC1895"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C1895">
        <w:rPr>
          <w:rFonts w:ascii="Trebuchet MS" w:eastAsia="Calibri" w:hAnsi="Trebuchet MS" w:cs="Arial"/>
          <w:bCs/>
          <w:noProof/>
          <w14:ligatures w14:val="none"/>
        </w:rPr>
        <w:t>autovehiculele și utilajele folosite pentru executarea lucrărilor vor respecta condițiile impuse prin verificări tehnice periodice;</w:t>
      </w:r>
    </w:p>
    <w:p w14:paraId="571ACE32" w14:textId="55A410F4" w:rsidR="00431D43" w:rsidRPr="00AC1895"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AC1895">
        <w:rPr>
          <w:rFonts w:ascii="Trebuchet MS" w:eastAsia="Calibri" w:hAnsi="Trebuchet MS" w:cs="Arial"/>
          <w:bCs/>
          <w:noProof/>
          <w14:ligatures w14:val="none"/>
        </w:rPr>
        <w:t>întreținerea curățeniei la locurile de muncă pentru prevenirea formării de pulberi;</w:t>
      </w:r>
    </w:p>
    <w:p w14:paraId="3C81DC5E" w14:textId="77777777" w:rsidR="003D5851" w:rsidRPr="00AC1895" w:rsidRDefault="003D5851" w:rsidP="003D5851">
      <w:pPr>
        <w:numPr>
          <w:ilvl w:val="0"/>
          <w:numId w:val="6"/>
        </w:numPr>
        <w:spacing w:after="0" w:line="240" w:lineRule="auto"/>
        <w:ind w:left="0" w:firstLine="426"/>
        <w:jc w:val="both"/>
        <w:rPr>
          <w:rFonts w:ascii="Trebuchet MS" w:eastAsia="Calibri" w:hAnsi="Trebuchet MS" w:cs="Arial"/>
          <w:bCs/>
          <w:noProof/>
          <w14:ligatures w14:val="none"/>
        </w:rPr>
      </w:pPr>
      <w:r w:rsidRPr="00AC1895">
        <w:rPr>
          <w:rFonts w:ascii="Trebuchet MS" w:eastAsia="Calibri" w:hAnsi="Trebuchet MS" w:cs="Arial"/>
          <w:bCs/>
          <w:noProof/>
          <w14:ligatures w14:val="none"/>
        </w:rPr>
        <w:t>stropirea căi de acces în perioadele secetoase pentru limitarea emisiilor de pulberi în suspensie și sedimentabile;</w:t>
      </w:r>
    </w:p>
    <w:p w14:paraId="5CEFE068" w14:textId="77777777" w:rsidR="003D5851" w:rsidRPr="00AC1895" w:rsidRDefault="003D5851" w:rsidP="003D5851">
      <w:pPr>
        <w:numPr>
          <w:ilvl w:val="0"/>
          <w:numId w:val="6"/>
        </w:numPr>
        <w:spacing w:after="0" w:line="240" w:lineRule="auto"/>
        <w:ind w:left="0" w:firstLine="426"/>
        <w:jc w:val="both"/>
        <w:rPr>
          <w:rFonts w:ascii="Trebuchet MS" w:eastAsia="Calibri" w:hAnsi="Trebuchet MS" w:cs="Arial"/>
          <w:bCs/>
          <w:noProof/>
          <w14:ligatures w14:val="none"/>
        </w:rPr>
      </w:pPr>
      <w:r w:rsidRPr="00AC1895">
        <w:rPr>
          <w:rFonts w:ascii="Trebuchet MS" w:eastAsia="Calibri" w:hAnsi="Trebuchet MS" w:cs="Arial"/>
          <w:bCs/>
          <w:noProof/>
          <w14:ligatures w14:val="none"/>
        </w:rPr>
        <w:t>în cazul producerii de scurgeri de ulei/combustibili se va acţiona imediat cu mijloace absorbante;</w:t>
      </w:r>
    </w:p>
    <w:p w14:paraId="3A6542C2" w14:textId="5D76BA6F" w:rsidR="00431D43" w:rsidRPr="003608C1" w:rsidRDefault="00431D43" w:rsidP="003A6243">
      <w:pPr>
        <w:spacing w:after="0" w:line="240" w:lineRule="auto"/>
        <w:jc w:val="both"/>
        <w:rPr>
          <w:rFonts w:ascii="Trebuchet MS" w:eastAsia="Calibri" w:hAnsi="Trebuchet MS" w:cs="Arial"/>
          <w:bCs/>
          <w:noProof/>
          <w:color w:val="FF0000"/>
          <w14:ligatures w14:val="none"/>
        </w:rPr>
      </w:pPr>
    </w:p>
    <w:p w14:paraId="59BEEA36" w14:textId="77777777" w:rsidR="00431D43" w:rsidRPr="003D5851" w:rsidRDefault="00431D43" w:rsidP="00431D43">
      <w:pPr>
        <w:spacing w:after="0" w:line="240" w:lineRule="auto"/>
        <w:jc w:val="both"/>
        <w:rPr>
          <w:rFonts w:ascii="Trebuchet MS" w:eastAsia="Calibri" w:hAnsi="Trebuchet MS" w:cs="Arial"/>
          <w:bCs/>
          <w:noProof/>
          <w14:ligatures w14:val="none"/>
        </w:rPr>
      </w:pPr>
      <w:r w:rsidRPr="003D5851">
        <w:rPr>
          <w:rFonts w:ascii="Trebuchet MS" w:eastAsia="Calibri" w:hAnsi="Trebuchet MS" w:cs="Arial"/>
          <w:b/>
          <w:bCs/>
          <w:i/>
          <w:noProof/>
          <w14:ligatures w14:val="none"/>
        </w:rPr>
        <w:t>Măsuri pentru protecția factorului de mediu sol si subsol:</w:t>
      </w:r>
    </w:p>
    <w:p w14:paraId="0C2BFC60" w14:textId="77777777" w:rsidR="00431D43" w:rsidRPr="005E28BB"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E28BB">
        <w:rPr>
          <w:rFonts w:ascii="Trebuchet MS" w:eastAsia="Calibri" w:hAnsi="Trebuchet MS" w:cs="Arial"/>
          <w:bCs/>
          <w:noProof/>
          <w14:ligatures w14:val="none"/>
        </w:rPr>
        <w:t>dimensionarea lucrărilor la suprafața strict necesară;</w:t>
      </w:r>
    </w:p>
    <w:p w14:paraId="0E7DB1CA" w14:textId="77777777" w:rsidR="00431D43" w:rsidRPr="005E28BB"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E28BB">
        <w:rPr>
          <w:rFonts w:ascii="Trebuchet MS" w:eastAsia="Calibri" w:hAnsi="Trebuchet MS" w:cs="Arial"/>
          <w:bCs/>
          <w:noProof/>
          <w14:ligatures w14:val="none"/>
        </w:rPr>
        <w:t>asigurarea stării tehnice corespunzătoare a utilajelor folosite atât pentru evitarea scurgerilor de carburanți și lubrifianți cât și pentru minimizarea emisiilor în aerul atmosferic;</w:t>
      </w:r>
    </w:p>
    <w:p w14:paraId="071A4DBB" w14:textId="77777777" w:rsidR="00431D43" w:rsidRPr="005E28BB"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E28BB">
        <w:rPr>
          <w:rFonts w:ascii="Trebuchet MS" w:eastAsia="Calibri" w:hAnsi="Trebuchet MS" w:cs="Arial"/>
          <w:bCs/>
          <w:noProof/>
          <w14:ligatures w14:val="none"/>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1724AD04" w14:textId="77777777" w:rsidR="00431D43" w:rsidRPr="005E28BB"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5E28BB">
        <w:rPr>
          <w:rFonts w:ascii="Trebuchet MS" w:eastAsia="Calibri" w:hAnsi="Trebuchet MS" w:cs="Arial"/>
          <w:bCs/>
          <w:noProof/>
          <w14:ligatures w14:val="none"/>
        </w:rPr>
        <w:t xml:space="preserve">întreţinerea si repararea utilajelor și mijloacelor de transport se va efectua numai la unități specializate în domeniu; </w:t>
      </w:r>
    </w:p>
    <w:p w14:paraId="3EE55E30" w14:textId="77777777" w:rsidR="00431D43" w:rsidRPr="00F64B9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64B9D">
        <w:rPr>
          <w:rFonts w:ascii="Trebuchet MS" w:eastAsia="Calibri" w:hAnsi="Trebuchet MS" w:cs="Arial"/>
          <w:bCs/>
          <w:noProof/>
          <w14:ligatures w14:val="none"/>
        </w:rPr>
        <w:t>alimentarea cu carburanți a mijloacelor de transport se va face de la stații de distribuție  carburanți autorizate, iar pentru utilaje alimentarea se va face numai cu respectarea normelor de protecția a mediului;</w:t>
      </w:r>
    </w:p>
    <w:p w14:paraId="005B3122" w14:textId="77777777" w:rsidR="00431D43" w:rsidRPr="00F64B9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64B9D">
        <w:rPr>
          <w:rFonts w:ascii="Trebuchet MS" w:eastAsia="Calibri" w:hAnsi="Trebuchet MS" w:cs="Arial"/>
          <w:bCs/>
          <w:noProof/>
          <w14:ligatures w14:val="none"/>
        </w:rPr>
        <w:t>titularul prin antreprenor trebuie să asigure pe amplasament material absorbant pentru a putea interveni în cel mai scurt timp posibil în cazul în care s-ar produce poluări accidentale;</w:t>
      </w:r>
    </w:p>
    <w:p w14:paraId="457882B9" w14:textId="77777777" w:rsidR="00431D43" w:rsidRPr="00F64B9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64B9D">
        <w:rPr>
          <w:rFonts w:ascii="Trebuchet MS" w:eastAsia="Calibri" w:hAnsi="Trebuchet MS" w:cs="Arial"/>
          <w:bCs/>
          <w:noProof/>
          <w14:ligatures w14:val="none"/>
        </w:rPr>
        <w:t>protejarea terenurilor învecinate prin interzicerea depozitării materialelor de orice fel;</w:t>
      </w:r>
    </w:p>
    <w:p w14:paraId="3B3BD4D7" w14:textId="77777777" w:rsidR="00431D43" w:rsidRPr="00F64B9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64B9D">
        <w:rPr>
          <w:rFonts w:ascii="Trebuchet MS" w:eastAsia="Calibri" w:hAnsi="Trebuchet MS" w:cs="Arial"/>
          <w:bCs/>
          <w:noProof/>
          <w14:ligatures w14:val="none"/>
        </w:rPr>
        <w:t xml:space="preserve">se vor utiliza numai drumurile desemnate pentru transport materiale; </w:t>
      </w:r>
    </w:p>
    <w:p w14:paraId="1C49F348" w14:textId="77777777" w:rsidR="005E28BB" w:rsidRPr="00F64B9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64B9D">
        <w:rPr>
          <w:rFonts w:ascii="Trebuchet MS" w:eastAsia="Calibri" w:hAnsi="Trebuchet MS" w:cs="Arial"/>
          <w:bCs/>
          <w:noProof/>
          <w14:ligatures w14:val="none"/>
        </w:rPr>
        <w:t>titularul prin antreprenor trebuie să se asigure ca deșeurile rezultate pe durata execuției lucrărilor sunt colectate selectiv și depozitate în pubele în funcție de fiecare tip de deșeu;</w:t>
      </w:r>
    </w:p>
    <w:p w14:paraId="016117F9" w14:textId="74B2364C" w:rsidR="00431D43" w:rsidRPr="00F64B9D" w:rsidRDefault="00431D43" w:rsidP="00EA61FB">
      <w:pPr>
        <w:numPr>
          <w:ilvl w:val="0"/>
          <w:numId w:val="6"/>
        </w:numPr>
        <w:spacing w:after="0" w:line="240" w:lineRule="auto"/>
        <w:ind w:left="0" w:firstLine="426"/>
        <w:jc w:val="both"/>
        <w:rPr>
          <w:rFonts w:ascii="Trebuchet MS" w:eastAsia="Calibri" w:hAnsi="Trebuchet MS" w:cs="Arial"/>
          <w:bCs/>
          <w:noProof/>
          <w14:ligatures w14:val="none"/>
        </w:rPr>
      </w:pPr>
      <w:r w:rsidRPr="00F64B9D">
        <w:rPr>
          <w:rFonts w:ascii="Trebuchet MS" w:eastAsia="Calibri" w:hAnsi="Trebuchet MS" w:cs="Arial"/>
          <w:bCs/>
          <w:noProof/>
          <w14:ligatures w14:val="none"/>
        </w:rPr>
        <w:t xml:space="preserve"> </w:t>
      </w:r>
      <w:r w:rsidR="005E28BB" w:rsidRPr="00F64B9D">
        <w:rPr>
          <w:rFonts w:ascii="Trebuchet MS" w:eastAsia="Calibri" w:hAnsi="Trebuchet MS" w:cs="Arial"/>
          <w:bCs/>
          <w:noProof/>
          <w14:ligatures w14:val="none"/>
        </w:rPr>
        <w:t>prin realizarea lucrărilor de refacere prevăzute în proiectul tehnic, rambleere, amenajare suprafață, depunerea de sol vegetal și însămânțare impactul asupra solului va fi reabilitat;</w:t>
      </w:r>
    </w:p>
    <w:p w14:paraId="7DBA3A4B" w14:textId="662AD205" w:rsidR="00431D43" w:rsidRPr="00F64B9D" w:rsidRDefault="00431D43" w:rsidP="00431D43">
      <w:pPr>
        <w:spacing w:after="0" w:line="240" w:lineRule="auto"/>
        <w:jc w:val="both"/>
        <w:rPr>
          <w:rFonts w:ascii="Trebuchet MS" w:eastAsia="Calibri" w:hAnsi="Trebuchet MS" w:cs="Arial"/>
          <w:b/>
          <w:bCs/>
          <w:i/>
          <w:noProof/>
          <w14:ligatures w14:val="none"/>
        </w:rPr>
      </w:pPr>
    </w:p>
    <w:p w14:paraId="6C5B5C69" w14:textId="77777777" w:rsidR="00431D43" w:rsidRPr="001D5F93" w:rsidRDefault="00431D43" w:rsidP="00431D43">
      <w:pPr>
        <w:spacing w:after="0" w:line="240" w:lineRule="auto"/>
        <w:jc w:val="both"/>
        <w:rPr>
          <w:rFonts w:ascii="Trebuchet MS" w:eastAsia="Calibri" w:hAnsi="Trebuchet MS" w:cs="Arial"/>
          <w:bCs/>
          <w:noProof/>
          <w14:ligatures w14:val="none"/>
        </w:rPr>
      </w:pPr>
      <w:r w:rsidRPr="001D5F93">
        <w:rPr>
          <w:rFonts w:ascii="Trebuchet MS" w:eastAsia="Calibri" w:hAnsi="Trebuchet MS" w:cs="Arial"/>
          <w:b/>
          <w:bCs/>
          <w:i/>
          <w:noProof/>
          <w14:ligatures w14:val="none"/>
        </w:rPr>
        <w:t>Măsuri pentru protecția factorului de mediu apă de suprafață si subterană:</w:t>
      </w:r>
    </w:p>
    <w:p w14:paraId="07F50A14" w14:textId="77777777" w:rsidR="00431D43" w:rsidRPr="000E4E3B"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0E4E3B">
        <w:rPr>
          <w:rFonts w:ascii="Trebuchet MS" w:eastAsia="Calibri" w:hAnsi="Trebuchet MS" w:cs="Arial"/>
          <w:bCs/>
          <w:noProof/>
          <w14:ligatures w14:val="none"/>
        </w:rPr>
        <w:t>dotarea cu material absorbant și intervenția imediată în cazul în care se observă scurgeri, menținerea autovehiculelor într-o bună stare tehnică, staționarea acestora pe platforme betonate;</w:t>
      </w:r>
    </w:p>
    <w:p w14:paraId="6465B3CB" w14:textId="77777777" w:rsidR="00431D43" w:rsidRPr="000E4E3B"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0E4E3B">
        <w:rPr>
          <w:rFonts w:ascii="Trebuchet MS" w:eastAsia="Calibri" w:hAnsi="Trebuchet MS" w:cs="Arial"/>
          <w:bCs/>
          <w:noProof/>
          <w14:ligatures w14:val="none"/>
        </w:rPr>
        <w:lastRenderedPageBreak/>
        <w:t>se va respecta strict proiectul de execuție aprobat;</w:t>
      </w:r>
    </w:p>
    <w:p w14:paraId="2CAF6550" w14:textId="77777777" w:rsidR="00431D43" w:rsidRPr="000E4E3B"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0E4E3B">
        <w:rPr>
          <w:rFonts w:ascii="Trebuchet MS" w:eastAsia="Calibri" w:hAnsi="Trebuchet MS" w:cs="Arial"/>
          <w:bCs/>
          <w:noProof/>
          <w14:ligatures w14:val="none"/>
        </w:rPr>
        <w:t>monitorizarea și verificarea periodică a stării tehnice a utilajelor, echipamentelor și a mijloacelor de transport și păstrarea acestora în condiții bune de funcționare;</w:t>
      </w:r>
    </w:p>
    <w:p w14:paraId="0FB0EC92" w14:textId="67E58ABA" w:rsidR="00431D43" w:rsidRPr="000E4E3B" w:rsidRDefault="00431D43" w:rsidP="00606E4C">
      <w:pPr>
        <w:numPr>
          <w:ilvl w:val="0"/>
          <w:numId w:val="6"/>
        </w:numPr>
        <w:spacing w:after="0" w:line="240" w:lineRule="auto"/>
        <w:ind w:left="0" w:firstLine="426"/>
        <w:jc w:val="both"/>
        <w:rPr>
          <w:rFonts w:ascii="Trebuchet MS" w:eastAsia="Calibri" w:hAnsi="Trebuchet MS" w:cs="Arial"/>
          <w:bCs/>
          <w:noProof/>
          <w14:ligatures w14:val="none"/>
        </w:rPr>
      </w:pPr>
      <w:r w:rsidRPr="000E4E3B">
        <w:rPr>
          <w:rFonts w:ascii="Trebuchet MS" w:eastAsia="Calibri" w:hAnsi="Trebuchet MS" w:cs="Arial"/>
          <w:bCs/>
          <w:noProof/>
          <w14:ligatures w14:val="none"/>
        </w:rPr>
        <w:t>organizarea de șantier nu va fi amplasată în apropierea cursurilor de apă;</w:t>
      </w:r>
    </w:p>
    <w:p w14:paraId="20DB56F5" w14:textId="77777777" w:rsidR="00CD3EC2" w:rsidRPr="000E4E3B" w:rsidRDefault="00CD3EC2" w:rsidP="00CD3EC2">
      <w:pPr>
        <w:numPr>
          <w:ilvl w:val="0"/>
          <w:numId w:val="6"/>
        </w:numPr>
        <w:spacing w:after="0" w:line="240" w:lineRule="auto"/>
        <w:ind w:left="0" w:firstLine="426"/>
        <w:jc w:val="both"/>
        <w:rPr>
          <w:rFonts w:ascii="Trebuchet MS" w:eastAsia="Calibri" w:hAnsi="Trebuchet MS" w:cs="Arial"/>
          <w:bCs/>
          <w:noProof/>
          <w14:ligatures w14:val="none"/>
        </w:rPr>
      </w:pPr>
      <w:r w:rsidRPr="000E4E3B">
        <w:rPr>
          <w:rFonts w:ascii="Trebuchet MS" w:eastAsia="Calibri" w:hAnsi="Trebuchet MS" w:cs="Arial"/>
          <w:bCs/>
          <w:noProof/>
          <w14:ligatures w14:val="none"/>
        </w:rPr>
        <w:t xml:space="preserve">pentru evitarea poluării pânzei freatice, lucrările de exploatare nu vor coborî la mai puțin de 1 m deasupra pânzei freatice; </w:t>
      </w:r>
    </w:p>
    <w:p w14:paraId="19A3A5DC" w14:textId="77777777" w:rsidR="00CD3EC2" w:rsidRPr="000E4E3B" w:rsidRDefault="00CD3EC2" w:rsidP="00CD3EC2">
      <w:pPr>
        <w:numPr>
          <w:ilvl w:val="0"/>
          <w:numId w:val="6"/>
        </w:numPr>
        <w:spacing w:after="0" w:line="240" w:lineRule="auto"/>
        <w:ind w:left="0" w:firstLine="426"/>
        <w:jc w:val="both"/>
        <w:rPr>
          <w:rFonts w:ascii="Trebuchet MS" w:eastAsia="Calibri" w:hAnsi="Trebuchet MS" w:cs="Arial"/>
          <w:bCs/>
          <w:noProof/>
          <w14:ligatures w14:val="none"/>
        </w:rPr>
      </w:pPr>
      <w:r w:rsidRPr="000E4E3B">
        <w:rPr>
          <w:rFonts w:ascii="Trebuchet MS" w:eastAsia="Calibri" w:hAnsi="Trebuchet MS" w:cs="Arial"/>
          <w:bCs/>
          <w:noProof/>
          <w14:ligatures w14:val="none"/>
        </w:rPr>
        <w:t>pe amplasament nu se vor depozita substanțe toxice și periculoase;</w:t>
      </w:r>
    </w:p>
    <w:p w14:paraId="361EACE2" w14:textId="77777777" w:rsidR="00CD3EC2" w:rsidRPr="000E4E3B" w:rsidRDefault="00CD3EC2" w:rsidP="00CD3EC2">
      <w:pPr>
        <w:numPr>
          <w:ilvl w:val="0"/>
          <w:numId w:val="6"/>
        </w:numPr>
        <w:spacing w:after="0" w:line="240" w:lineRule="auto"/>
        <w:ind w:left="0" w:firstLine="426"/>
        <w:jc w:val="both"/>
        <w:rPr>
          <w:rFonts w:ascii="Trebuchet MS" w:eastAsia="Calibri" w:hAnsi="Trebuchet MS" w:cs="Arial"/>
          <w:bCs/>
          <w:noProof/>
          <w14:ligatures w14:val="none"/>
        </w:rPr>
      </w:pPr>
      <w:r w:rsidRPr="000E4E3B">
        <w:rPr>
          <w:rFonts w:ascii="Trebuchet MS" w:eastAsia="Calibri" w:hAnsi="Trebuchet MS" w:cs="Arial"/>
          <w:bCs/>
          <w:noProof/>
          <w14:ligatures w14:val="none"/>
        </w:rPr>
        <w:t>alimentarea mijloacelor de transport se va face doar în stațiile de distribuție, iar a utilajelor de extracție se va face pe amplasament prin asigurarea retenției secundare în caz de scurgeri accidentale cu combustibil;</w:t>
      </w:r>
    </w:p>
    <w:p w14:paraId="51DB2A46" w14:textId="77777777" w:rsidR="00CD3EC2" w:rsidRPr="000E4E3B" w:rsidRDefault="00CD3EC2" w:rsidP="00CD3EC2">
      <w:pPr>
        <w:numPr>
          <w:ilvl w:val="0"/>
          <w:numId w:val="6"/>
        </w:numPr>
        <w:spacing w:after="0" w:line="240" w:lineRule="auto"/>
        <w:ind w:left="0" w:firstLine="426"/>
        <w:jc w:val="both"/>
        <w:rPr>
          <w:rFonts w:ascii="Trebuchet MS" w:eastAsia="Calibri" w:hAnsi="Trebuchet MS" w:cs="Arial"/>
          <w:bCs/>
          <w:noProof/>
          <w14:ligatures w14:val="none"/>
        </w:rPr>
      </w:pPr>
      <w:r w:rsidRPr="000E4E3B">
        <w:rPr>
          <w:rFonts w:ascii="Trebuchet MS" w:eastAsia="Calibri" w:hAnsi="Trebuchet MS" w:cs="Arial"/>
          <w:bCs/>
          <w:noProof/>
          <w14:ligatures w14:val="none"/>
        </w:rPr>
        <w:t xml:space="preserve">utilajele şi vehiculele nu se vor spăla pe amplasament, iar reparaţiile utilajelor se vor face în ateliere specializate; </w:t>
      </w:r>
    </w:p>
    <w:p w14:paraId="11704D72" w14:textId="77777777" w:rsidR="00431D43" w:rsidRPr="003608C1" w:rsidRDefault="00431D43" w:rsidP="00431D43">
      <w:pPr>
        <w:spacing w:after="0" w:line="240" w:lineRule="auto"/>
        <w:jc w:val="both"/>
        <w:rPr>
          <w:rFonts w:ascii="Trebuchet MS" w:eastAsia="Calibri" w:hAnsi="Trebuchet MS" w:cs="Arial"/>
          <w:b/>
          <w:bCs/>
          <w:i/>
          <w:noProof/>
          <w:color w:val="FF0000"/>
          <w14:ligatures w14:val="none"/>
        </w:rPr>
      </w:pPr>
    </w:p>
    <w:p w14:paraId="1C57CEEE" w14:textId="77777777" w:rsidR="00431D43" w:rsidRPr="00087A99" w:rsidRDefault="00431D43" w:rsidP="00431D43">
      <w:pPr>
        <w:spacing w:after="0" w:line="240" w:lineRule="auto"/>
        <w:jc w:val="both"/>
        <w:rPr>
          <w:rFonts w:ascii="Trebuchet MS" w:eastAsia="Calibri" w:hAnsi="Trebuchet MS" w:cs="Arial"/>
          <w:bCs/>
          <w:noProof/>
          <w14:ligatures w14:val="none"/>
        </w:rPr>
      </w:pPr>
      <w:r w:rsidRPr="00087A99">
        <w:rPr>
          <w:rFonts w:ascii="Trebuchet MS" w:eastAsia="Calibri" w:hAnsi="Trebuchet MS" w:cs="Arial"/>
          <w:b/>
          <w:bCs/>
          <w:i/>
          <w:noProof/>
          <w14:ligatures w14:val="none"/>
        </w:rPr>
        <w:t>Măsuri pentru protecția așezărilor umane:</w:t>
      </w:r>
    </w:p>
    <w:p w14:paraId="71D915DD" w14:textId="77777777" w:rsidR="00431D43" w:rsidRPr="00087A99"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087A99">
        <w:rPr>
          <w:rFonts w:ascii="Trebuchet MS" w:eastAsia="Calibri" w:hAnsi="Trebuchet MS" w:cs="Arial"/>
          <w:bCs/>
          <w:noProof/>
          <w14:ligatures w14:val="none"/>
        </w:rPr>
        <w:t>se vor respecta cu strictețe perimetrul de implementare a proiectului;</w:t>
      </w:r>
    </w:p>
    <w:p w14:paraId="3028A869" w14:textId="77777777" w:rsidR="00431D43" w:rsidRPr="00087A99"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087A99">
        <w:rPr>
          <w:rFonts w:ascii="Trebuchet MS" w:eastAsia="Calibri" w:hAnsi="Trebuchet MS" w:cs="Arial"/>
          <w:bCs/>
          <w:noProof/>
          <w14:ligatures w14:val="none"/>
        </w:rPr>
        <w:t>nu se vor ocupa suprafețe suplimentare pentru depozitarea deșeurilor rezultate, depozitarea temporară de material, staționarea/gararea utilajelor;</w:t>
      </w:r>
    </w:p>
    <w:p w14:paraId="22D197FE" w14:textId="77777777" w:rsidR="00431D43" w:rsidRPr="00087A99"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087A99">
        <w:rPr>
          <w:rFonts w:ascii="Trebuchet MS" w:eastAsia="Calibri" w:hAnsi="Trebuchet MS" w:cs="Arial"/>
          <w:bCs/>
          <w:noProof/>
          <w14:ligatures w14:val="none"/>
        </w:rPr>
        <w:t>se va respecta întocmai tehnologia propusă prin proiect;</w:t>
      </w:r>
    </w:p>
    <w:p w14:paraId="5DC0A890" w14:textId="5B72AADF" w:rsidR="00431D43" w:rsidRDefault="00431D43" w:rsidP="00FF00E9">
      <w:pPr>
        <w:numPr>
          <w:ilvl w:val="0"/>
          <w:numId w:val="6"/>
        </w:numPr>
        <w:spacing w:after="0" w:line="240" w:lineRule="auto"/>
        <w:ind w:left="0" w:firstLine="426"/>
        <w:jc w:val="both"/>
        <w:rPr>
          <w:rFonts w:ascii="Trebuchet MS" w:eastAsia="Calibri" w:hAnsi="Trebuchet MS" w:cs="Arial"/>
          <w:bCs/>
          <w:noProof/>
          <w14:ligatures w14:val="none"/>
        </w:rPr>
      </w:pPr>
      <w:r w:rsidRPr="00087A99">
        <w:rPr>
          <w:rFonts w:ascii="Trebuchet MS" w:eastAsia="Calibri" w:hAnsi="Trebuchet MS" w:cs="Arial"/>
          <w:bCs/>
          <w:noProof/>
          <w14:ligatures w14:val="none"/>
        </w:rPr>
        <w:t xml:space="preserve">dotările și măsurile prevăzute pentru protecția factorilor de mediu, cât și lucrările ce se vor executa în cadrul investiției propuse asigură încadrarea în concentrațiile maxime admisibile în ceea ce privește emisia și imisia poluanților; </w:t>
      </w:r>
    </w:p>
    <w:p w14:paraId="59121CCE" w14:textId="63CB7CC7" w:rsidR="00087A99" w:rsidRPr="00087A99" w:rsidRDefault="00087A99" w:rsidP="00087A99">
      <w:pPr>
        <w:numPr>
          <w:ilvl w:val="0"/>
          <w:numId w:val="6"/>
        </w:numPr>
        <w:spacing w:after="0" w:line="240" w:lineRule="auto"/>
        <w:ind w:left="0" w:firstLine="426"/>
        <w:jc w:val="both"/>
        <w:rPr>
          <w:rFonts w:ascii="Trebuchet MS" w:eastAsia="Calibri" w:hAnsi="Trebuchet MS" w:cs="Arial"/>
          <w:bCs/>
          <w:noProof/>
          <w14:ligatures w14:val="none"/>
        </w:rPr>
      </w:pPr>
      <w:r w:rsidRPr="00087A99">
        <w:rPr>
          <w:rFonts w:ascii="Trebuchet MS" w:eastAsia="Calibri" w:hAnsi="Trebuchet MS" w:cs="Arial"/>
          <w:bCs/>
          <w:noProof/>
          <w14:ligatures w14:val="none"/>
        </w:rPr>
        <w:t>așezările umane se află la o distanță de circa 2 km față de perimetrul de exploatare.</w:t>
      </w:r>
    </w:p>
    <w:p w14:paraId="430F8C7B" w14:textId="77777777" w:rsidR="00431D43" w:rsidRPr="003608C1" w:rsidRDefault="00431D43" w:rsidP="00431D43">
      <w:pPr>
        <w:spacing w:after="0" w:line="240" w:lineRule="auto"/>
        <w:jc w:val="both"/>
        <w:rPr>
          <w:rFonts w:ascii="Trebuchet MS" w:eastAsia="Calibri" w:hAnsi="Trebuchet MS" w:cs="Arial"/>
          <w:b/>
          <w:bCs/>
          <w:i/>
          <w:noProof/>
          <w:color w:val="FF0000"/>
          <w14:ligatures w14:val="none"/>
        </w:rPr>
      </w:pPr>
    </w:p>
    <w:p w14:paraId="468D214D" w14:textId="77777777" w:rsidR="00431D43" w:rsidRPr="00213EAE" w:rsidRDefault="00431D43" w:rsidP="00431D43">
      <w:pPr>
        <w:spacing w:after="0" w:line="240" w:lineRule="auto"/>
        <w:jc w:val="both"/>
        <w:rPr>
          <w:rFonts w:ascii="Trebuchet MS" w:eastAsia="Calibri" w:hAnsi="Trebuchet MS" w:cs="Arial"/>
          <w:bCs/>
          <w:noProof/>
          <w14:ligatures w14:val="none"/>
        </w:rPr>
      </w:pPr>
      <w:r w:rsidRPr="00213EAE">
        <w:rPr>
          <w:rFonts w:ascii="Trebuchet MS" w:eastAsia="Calibri" w:hAnsi="Trebuchet MS" w:cs="Arial"/>
          <w:b/>
          <w:bCs/>
          <w:i/>
          <w:noProof/>
          <w14:ligatures w14:val="none"/>
        </w:rPr>
        <w:t>Măsuri împotriva zgomotului si vibrațiilor:</w:t>
      </w:r>
    </w:p>
    <w:p w14:paraId="46C35EC9" w14:textId="77777777" w:rsidR="00431D43" w:rsidRPr="00213EAE"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213EAE">
        <w:rPr>
          <w:rFonts w:ascii="Trebuchet MS" w:eastAsia="Calibri" w:hAnsi="Trebuchet MS" w:cs="Arial"/>
          <w:bCs/>
          <w:noProof/>
          <w14:ligatures w14:val="none"/>
        </w:rPr>
        <w:t>întreținerea și funcționarea la parametrii normali ai mijloacelor de transport, utilajelor de construcție, precum și verificarea periodică a stării de funcționare a acestora, astfel încât să fie atenuat impactul sonor;</w:t>
      </w:r>
    </w:p>
    <w:p w14:paraId="5018297F" w14:textId="77777777" w:rsidR="00431D43" w:rsidRPr="00213EAE"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213EAE">
        <w:rPr>
          <w:rFonts w:ascii="Trebuchet MS" w:eastAsia="Calibri" w:hAnsi="Trebuchet MS" w:cs="Arial"/>
          <w:bCs/>
          <w:noProof/>
          <w14:ligatures w14:val="none"/>
        </w:rPr>
        <w:t>echipamentele fixe producătoare de zgomot trebuie menținute acoperite cu carcase antifonice;</w:t>
      </w:r>
    </w:p>
    <w:p w14:paraId="49FCDD3B" w14:textId="3D067E56" w:rsidR="00431D43" w:rsidRPr="00213EAE" w:rsidRDefault="00431D43" w:rsidP="003F6952">
      <w:pPr>
        <w:numPr>
          <w:ilvl w:val="0"/>
          <w:numId w:val="6"/>
        </w:numPr>
        <w:spacing w:after="0" w:line="240" w:lineRule="auto"/>
        <w:ind w:left="0" w:firstLine="426"/>
        <w:jc w:val="both"/>
        <w:rPr>
          <w:rFonts w:ascii="Trebuchet MS" w:eastAsia="Calibri" w:hAnsi="Trebuchet MS" w:cs="Arial"/>
          <w:bCs/>
          <w:noProof/>
          <w14:ligatures w14:val="none"/>
        </w:rPr>
      </w:pPr>
      <w:r w:rsidRPr="00213EAE">
        <w:rPr>
          <w:rFonts w:ascii="Trebuchet MS" w:eastAsia="Calibri" w:hAnsi="Trebuchet MS" w:cs="Arial"/>
          <w:bCs/>
          <w:noProof/>
          <w14:ligatures w14:val="none"/>
        </w:rPr>
        <w:t>echipamentele cu funcționare intermitentă trebuie oprite pe durata în care nu sunt utilizate;</w:t>
      </w:r>
    </w:p>
    <w:p w14:paraId="0172BF47" w14:textId="77777777" w:rsidR="00213EAE" w:rsidRPr="00213EAE" w:rsidRDefault="00213EAE" w:rsidP="00213EAE">
      <w:pPr>
        <w:numPr>
          <w:ilvl w:val="0"/>
          <w:numId w:val="6"/>
        </w:numPr>
        <w:spacing w:after="0" w:line="240" w:lineRule="auto"/>
        <w:ind w:left="0" w:firstLine="426"/>
        <w:jc w:val="both"/>
        <w:rPr>
          <w:rFonts w:ascii="Trebuchet MS" w:eastAsia="Calibri" w:hAnsi="Trebuchet MS" w:cs="Arial"/>
          <w:bCs/>
          <w:noProof/>
          <w14:ligatures w14:val="none"/>
        </w:rPr>
      </w:pPr>
      <w:r w:rsidRPr="00213EAE">
        <w:rPr>
          <w:rFonts w:ascii="Trebuchet MS" w:eastAsia="Calibri" w:hAnsi="Trebuchet MS" w:cs="Arial"/>
          <w:bCs/>
          <w:noProof/>
          <w14:ligatures w14:val="none"/>
        </w:rPr>
        <w:t>pentru a evita producerea poluării fonice, toate utilajele care produc zgomot şi/sau vibraţii vor fi menţinute în stare bună de funcţionare;</w:t>
      </w:r>
    </w:p>
    <w:p w14:paraId="2A20B64D" w14:textId="77777777" w:rsidR="00213EAE" w:rsidRPr="00213EAE" w:rsidRDefault="00213EAE" w:rsidP="00213EAE">
      <w:pPr>
        <w:numPr>
          <w:ilvl w:val="0"/>
          <w:numId w:val="6"/>
        </w:numPr>
        <w:spacing w:after="0" w:line="240" w:lineRule="auto"/>
        <w:ind w:left="0" w:firstLine="426"/>
        <w:jc w:val="both"/>
        <w:rPr>
          <w:rFonts w:ascii="Trebuchet MS" w:eastAsia="Calibri" w:hAnsi="Trebuchet MS" w:cs="Arial"/>
          <w:bCs/>
          <w:noProof/>
          <w14:ligatures w14:val="none"/>
        </w:rPr>
      </w:pPr>
      <w:r w:rsidRPr="00213EAE">
        <w:rPr>
          <w:rFonts w:ascii="Trebuchet MS" w:eastAsia="Calibri" w:hAnsi="Trebuchet MS" w:cs="Arial"/>
          <w:bCs/>
          <w:noProof/>
          <w14:ligatures w14:val="none"/>
        </w:rPr>
        <w:t>nu se vor efectua lucrări noaptea (inclusiv transporturi);</w:t>
      </w:r>
    </w:p>
    <w:p w14:paraId="43FE6198" w14:textId="77777777" w:rsidR="00213EAE" w:rsidRPr="00213EAE" w:rsidRDefault="00213EAE" w:rsidP="00213EAE">
      <w:pPr>
        <w:numPr>
          <w:ilvl w:val="0"/>
          <w:numId w:val="6"/>
        </w:numPr>
        <w:spacing w:after="0" w:line="240" w:lineRule="auto"/>
        <w:ind w:left="0" w:firstLine="426"/>
        <w:jc w:val="both"/>
        <w:rPr>
          <w:rFonts w:ascii="Trebuchet MS" w:eastAsia="Calibri" w:hAnsi="Trebuchet MS" w:cs="Arial"/>
          <w:bCs/>
          <w:noProof/>
          <w14:ligatures w14:val="none"/>
        </w:rPr>
      </w:pPr>
      <w:r w:rsidRPr="00213EAE">
        <w:rPr>
          <w:rFonts w:ascii="Trebuchet MS" w:eastAsia="Calibri" w:hAnsi="Trebuchet MS" w:cs="Arial"/>
          <w:bCs/>
          <w:noProof/>
          <w14:ligatures w14:val="none"/>
        </w:rPr>
        <w:t>utilizarea de utilaje şi instalaţii moderne, cu un nivel scăzut de zgomot generat;</w:t>
      </w:r>
    </w:p>
    <w:p w14:paraId="10F2DD59" w14:textId="77777777" w:rsidR="00213EAE" w:rsidRPr="00213EAE" w:rsidRDefault="00213EAE" w:rsidP="00213EAE">
      <w:pPr>
        <w:numPr>
          <w:ilvl w:val="0"/>
          <w:numId w:val="6"/>
        </w:numPr>
        <w:spacing w:after="0" w:line="240" w:lineRule="auto"/>
        <w:ind w:left="0" w:firstLine="426"/>
        <w:jc w:val="both"/>
        <w:rPr>
          <w:rFonts w:ascii="Trebuchet MS" w:eastAsia="Calibri" w:hAnsi="Trebuchet MS" w:cs="Arial"/>
          <w:bCs/>
          <w:noProof/>
          <w14:ligatures w14:val="none"/>
        </w:rPr>
      </w:pPr>
      <w:r w:rsidRPr="00213EAE">
        <w:rPr>
          <w:rFonts w:ascii="Trebuchet MS" w:eastAsia="Calibri" w:hAnsi="Trebuchet MS" w:cs="Arial"/>
          <w:bCs/>
          <w:noProof/>
          <w14:ligatures w14:val="none"/>
        </w:rPr>
        <w:t>se vor alege pe cât posibil rute de transport ce vor ocoli zonele locuite;</w:t>
      </w:r>
    </w:p>
    <w:p w14:paraId="3D298927" w14:textId="5D9F9C41" w:rsidR="00213EAE" w:rsidRPr="00124D41" w:rsidRDefault="00213EAE" w:rsidP="00213EAE">
      <w:pPr>
        <w:numPr>
          <w:ilvl w:val="0"/>
          <w:numId w:val="6"/>
        </w:numPr>
        <w:spacing w:after="0" w:line="240" w:lineRule="auto"/>
        <w:ind w:left="0" w:firstLine="426"/>
        <w:jc w:val="both"/>
        <w:rPr>
          <w:rFonts w:ascii="Trebuchet MS" w:eastAsia="Calibri" w:hAnsi="Trebuchet MS" w:cs="Arial"/>
          <w:bCs/>
          <w:noProof/>
          <w14:ligatures w14:val="none"/>
        </w:rPr>
      </w:pPr>
      <w:r w:rsidRPr="00124D41">
        <w:rPr>
          <w:rFonts w:ascii="Trebuchet MS" w:eastAsia="Calibri" w:hAnsi="Trebuchet MS" w:cs="Arial"/>
          <w:bCs/>
          <w:noProof/>
          <w14:ligatures w14:val="none"/>
        </w:rPr>
        <w:t>așezările umane se</w:t>
      </w:r>
      <w:r w:rsidR="00257960">
        <w:rPr>
          <w:rFonts w:ascii="Trebuchet MS" w:eastAsia="Calibri" w:hAnsi="Trebuchet MS" w:cs="Arial"/>
          <w:bCs/>
          <w:noProof/>
          <w14:ligatures w14:val="none"/>
        </w:rPr>
        <w:t xml:space="preserve"> află la o distanță de circa 2</w:t>
      </w:r>
      <w:r w:rsidRPr="00124D41">
        <w:rPr>
          <w:rFonts w:ascii="Trebuchet MS" w:eastAsia="Calibri" w:hAnsi="Trebuchet MS" w:cs="Arial"/>
          <w:bCs/>
          <w:noProof/>
          <w14:ligatures w14:val="none"/>
        </w:rPr>
        <w:t xml:space="preserve"> km față de perimetrul de exploatare</w:t>
      </w:r>
      <w:r w:rsidR="00124D41" w:rsidRPr="00124D41">
        <w:rPr>
          <w:rFonts w:ascii="Trebuchet MS" w:eastAsia="Calibri" w:hAnsi="Trebuchet MS" w:cs="Arial"/>
          <w:bCs/>
          <w:noProof/>
          <w14:ligatures w14:val="none"/>
        </w:rPr>
        <w:t>.</w:t>
      </w:r>
    </w:p>
    <w:p w14:paraId="04BFF016" w14:textId="77777777" w:rsidR="00431D43" w:rsidRPr="00124D41" w:rsidRDefault="00431D43" w:rsidP="00431D43">
      <w:pPr>
        <w:spacing w:after="0" w:line="240" w:lineRule="auto"/>
        <w:jc w:val="both"/>
        <w:rPr>
          <w:rFonts w:ascii="Trebuchet MS" w:eastAsia="Calibri" w:hAnsi="Trebuchet MS" w:cs="Arial"/>
          <w:b/>
          <w:bCs/>
          <w:i/>
          <w:noProof/>
          <w14:ligatures w14:val="none"/>
        </w:rPr>
      </w:pPr>
    </w:p>
    <w:p w14:paraId="526A32B0" w14:textId="77777777" w:rsidR="00431D43" w:rsidRPr="00DD2F2B" w:rsidRDefault="00431D43" w:rsidP="00431D43">
      <w:pPr>
        <w:spacing w:after="0" w:line="240" w:lineRule="auto"/>
        <w:jc w:val="both"/>
        <w:rPr>
          <w:rFonts w:ascii="Trebuchet MS" w:eastAsia="Calibri" w:hAnsi="Trebuchet MS" w:cs="Arial"/>
          <w:bCs/>
          <w:noProof/>
          <w14:ligatures w14:val="none"/>
        </w:rPr>
      </w:pPr>
      <w:r w:rsidRPr="00DD2F2B">
        <w:rPr>
          <w:rFonts w:ascii="Trebuchet MS" w:eastAsia="Calibri" w:hAnsi="Trebuchet MS" w:cs="Arial"/>
          <w:b/>
          <w:bCs/>
          <w:i/>
          <w:noProof/>
          <w14:ligatures w14:val="none"/>
        </w:rPr>
        <w:t>Lucrări de organizare de șantier</w:t>
      </w:r>
      <w:r w:rsidRPr="00DD2F2B">
        <w:rPr>
          <w:rFonts w:ascii="Trebuchet MS" w:eastAsia="Calibri" w:hAnsi="Trebuchet MS" w:cs="Arial"/>
          <w:bCs/>
          <w:noProof/>
          <w14:ligatures w14:val="none"/>
        </w:rPr>
        <w:t>:</w:t>
      </w:r>
    </w:p>
    <w:p w14:paraId="29A185A5" w14:textId="067CE633" w:rsidR="002578E1" w:rsidRPr="00272217" w:rsidRDefault="002578E1" w:rsidP="00287E49">
      <w:pPr>
        <w:spacing w:after="0" w:line="240" w:lineRule="auto"/>
        <w:ind w:firstLine="708"/>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t>Datorită condiţiilor de amplasament existente, nu este necesară amenajarea unei organizări de şantier. Pentru necesităţile de folosinţă uzuală (adăpost, magazie, vestiar, etc.) se va amplasa un cont</w:t>
      </w:r>
      <w:r w:rsidR="00287E49">
        <w:rPr>
          <w:rFonts w:ascii="Trebuchet MS" w:eastAsia="Calibri" w:hAnsi="Trebuchet MS" w:cs="Arial"/>
          <w:bCs/>
          <w:noProof/>
          <w14:ligatures w14:val="none"/>
        </w:rPr>
        <w:t>a</w:t>
      </w:r>
      <w:r w:rsidRPr="00272217">
        <w:rPr>
          <w:rFonts w:ascii="Trebuchet MS" w:eastAsia="Calibri" w:hAnsi="Trebuchet MS" w:cs="Arial"/>
          <w:bCs/>
          <w:noProof/>
          <w14:ligatures w14:val="none"/>
        </w:rPr>
        <w:t>iner metalic</w:t>
      </w:r>
      <w:r w:rsidR="00287E49">
        <w:rPr>
          <w:rFonts w:ascii="Trebuchet MS" w:eastAsia="Calibri" w:hAnsi="Trebuchet MS" w:cs="Arial"/>
          <w:bCs/>
          <w:noProof/>
          <w14:ligatures w14:val="none"/>
        </w:rPr>
        <w:t xml:space="preserve"> modular.</w:t>
      </w:r>
    </w:p>
    <w:p w14:paraId="350F61AA" w14:textId="77777777" w:rsidR="00431D43" w:rsidRPr="003608C1" w:rsidRDefault="00431D43" w:rsidP="00431D43">
      <w:pPr>
        <w:spacing w:after="0" w:line="240" w:lineRule="auto"/>
        <w:ind w:firstLine="720"/>
        <w:jc w:val="both"/>
        <w:rPr>
          <w:rFonts w:ascii="Trebuchet MS" w:eastAsia="Calibri" w:hAnsi="Trebuchet MS" w:cs="Arial"/>
          <w:b/>
          <w:bCs/>
          <w:noProof/>
          <w:color w:val="FF0000"/>
          <w14:ligatures w14:val="none"/>
        </w:rPr>
      </w:pPr>
    </w:p>
    <w:p w14:paraId="7497719A" w14:textId="0238F2EA" w:rsidR="00431D43" w:rsidRPr="00095CFE" w:rsidRDefault="00431D43" w:rsidP="00F716B8">
      <w:pPr>
        <w:spacing w:after="0" w:line="240" w:lineRule="auto"/>
        <w:ind w:firstLine="720"/>
        <w:jc w:val="both"/>
        <w:rPr>
          <w:rFonts w:ascii="Trebuchet MS" w:eastAsia="Calibri" w:hAnsi="Trebuchet MS" w:cs="Arial"/>
          <w:noProof/>
          <w14:ligatures w14:val="none"/>
        </w:rPr>
      </w:pPr>
      <w:r w:rsidRPr="00095CFE">
        <w:rPr>
          <w:rFonts w:ascii="Trebuchet MS" w:eastAsia="Calibri" w:hAnsi="Trebuchet MS" w:cs="Arial"/>
          <w:b/>
          <w:bCs/>
          <w:noProof/>
          <w14:ligatures w14:val="none"/>
        </w:rPr>
        <w:t>b</w:t>
      </w:r>
      <w:r w:rsidRPr="00095CFE">
        <w:rPr>
          <w:rFonts w:ascii="Trebuchet MS" w:eastAsia="Calibri" w:hAnsi="Trebuchet MS" w:cs="Arial"/>
          <w:b/>
          <w:bCs/>
          <w:noProof/>
          <w:vertAlign w:val="subscript"/>
          <w14:ligatures w14:val="none"/>
        </w:rPr>
        <w:t>6</w:t>
      </w:r>
      <w:r w:rsidRPr="00095CFE">
        <w:rPr>
          <w:rFonts w:ascii="Trebuchet MS" w:eastAsia="Calibri" w:hAnsi="Trebuchet MS" w:cs="Arial"/>
          <w:b/>
          <w:bCs/>
          <w:noProof/>
          <w14:ligatures w14:val="none"/>
        </w:rPr>
        <w:t>)</w:t>
      </w:r>
      <w:r w:rsidRPr="00095CFE">
        <w:rPr>
          <w:rFonts w:ascii="Trebuchet MS" w:eastAsia="Calibri" w:hAnsi="Trebuchet MS" w:cs="Arial"/>
          <w:noProof/>
          <w14:ligatures w14:val="none"/>
        </w:rPr>
        <w:t> </w:t>
      </w:r>
      <w:r w:rsidRPr="00095CFE">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095CFE">
        <w:rPr>
          <w:rFonts w:ascii="Trebuchet MS" w:eastAsia="Calibri" w:hAnsi="Trebuchet MS" w:cs="Arial"/>
          <w:noProof/>
          <w14:ligatures w14:val="none"/>
        </w:rPr>
        <w:t>proiectul nu</w:t>
      </w:r>
      <w:r w:rsidRPr="00095CFE">
        <w:rPr>
          <w:rFonts w:ascii="Trebuchet MS" w:eastAsia="Times New Roman" w:hAnsi="Trebuchet MS" w:cs="Times New Roman"/>
          <w:lang w:eastAsia="en-GB"/>
          <w14:ligatures w14:val="none"/>
        </w:rPr>
        <w:t xml:space="preserve"> </w:t>
      </w:r>
      <w:r w:rsidRPr="00095CFE">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77777777" w:rsidR="00431D43" w:rsidRPr="00272217" w:rsidRDefault="00431D43" w:rsidP="00431D43">
      <w:pPr>
        <w:spacing w:after="0" w:line="240" w:lineRule="auto"/>
        <w:ind w:firstLine="720"/>
        <w:jc w:val="both"/>
        <w:rPr>
          <w:rFonts w:ascii="Trebuchet MS" w:eastAsia="Calibri" w:hAnsi="Trebuchet MS" w:cs="Arial"/>
          <w:noProof/>
          <w14:ligatures w14:val="none"/>
        </w:rPr>
      </w:pPr>
      <w:r w:rsidRPr="00272217">
        <w:rPr>
          <w:rFonts w:ascii="Trebuchet MS" w:eastAsia="Calibri" w:hAnsi="Trebuchet MS" w:cs="Arial"/>
          <w:b/>
          <w:bCs/>
          <w:noProof/>
          <w14:ligatures w14:val="none"/>
        </w:rPr>
        <w:t>b</w:t>
      </w:r>
      <w:r w:rsidRPr="00272217">
        <w:rPr>
          <w:rFonts w:ascii="Trebuchet MS" w:eastAsia="Calibri" w:hAnsi="Trebuchet MS" w:cs="Arial"/>
          <w:b/>
          <w:bCs/>
          <w:noProof/>
          <w:vertAlign w:val="subscript"/>
          <w14:ligatures w14:val="none"/>
        </w:rPr>
        <w:t>7</w:t>
      </w:r>
      <w:r w:rsidRPr="00272217">
        <w:rPr>
          <w:rFonts w:ascii="Trebuchet MS" w:eastAsia="Calibri" w:hAnsi="Trebuchet MS" w:cs="Arial"/>
          <w:b/>
          <w:bCs/>
          <w:noProof/>
          <w14:ligatures w14:val="none"/>
        </w:rPr>
        <w:t>)</w:t>
      </w:r>
      <w:r w:rsidRPr="00272217">
        <w:rPr>
          <w:rFonts w:ascii="Trebuchet MS" w:eastAsia="Calibri" w:hAnsi="Trebuchet MS" w:cs="Arial"/>
          <w:b/>
          <w:i/>
          <w:noProof/>
          <w14:ligatures w14:val="none"/>
        </w:rPr>
        <w:t xml:space="preserve"> riscurile pentru sănătatea umană - de ex., din cauza contaminării apei sau a poluării atmosferice: </w:t>
      </w:r>
    </w:p>
    <w:p w14:paraId="7B327845" w14:textId="77777777" w:rsidR="00431D43" w:rsidRPr="00272217" w:rsidRDefault="00431D43" w:rsidP="00431D43">
      <w:pPr>
        <w:spacing w:after="0" w:line="240" w:lineRule="auto"/>
        <w:ind w:firstLine="720"/>
        <w:jc w:val="both"/>
        <w:rPr>
          <w:rFonts w:ascii="Trebuchet MS" w:eastAsia="Calibri" w:hAnsi="Trebuchet MS" w:cs="Arial"/>
          <w:b/>
          <w:bCs/>
          <w:noProof/>
          <w14:ligatures w14:val="none"/>
        </w:rPr>
      </w:pPr>
      <w:r w:rsidRPr="00272217">
        <w:rPr>
          <w:rFonts w:ascii="Trebuchet MS" w:eastAsia="Calibri" w:hAnsi="Trebuchet MS" w:cs="Arial"/>
          <w:bCs/>
          <w:noProof/>
          <w14:ligatures w14:val="none"/>
        </w:rPr>
        <w:t>Se vor lua toate măsurile necesare să fie respectate toate prevederile legilor în vigoare, atât pe timpul execuției lucrărilor, cât si pe timpul funcționării construcției.</w:t>
      </w:r>
      <w:r w:rsidRPr="00272217">
        <w:rPr>
          <w:rFonts w:ascii="Trebuchet MS" w:eastAsia="Calibri" w:hAnsi="Trebuchet MS" w:cs="Arial"/>
          <w:b/>
          <w:bCs/>
          <w:noProof/>
          <w14:ligatures w14:val="none"/>
        </w:rPr>
        <w:t xml:space="preserve"> </w:t>
      </w:r>
    </w:p>
    <w:p w14:paraId="5A3CFAA8" w14:textId="77777777" w:rsidR="00431D43" w:rsidRPr="00272217" w:rsidRDefault="00431D43" w:rsidP="00431D43">
      <w:pPr>
        <w:spacing w:after="0" w:line="240" w:lineRule="auto"/>
        <w:ind w:firstLine="720"/>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t>În proiect s - au prevăzut măsuri obligatorii pentru executantul lucrării astfel încât să se preîntâmpine degradarea componentelor de mediu. În acest sens se vor avea în vedere:</w:t>
      </w:r>
    </w:p>
    <w:p w14:paraId="7068E827" w14:textId="77777777" w:rsidR="00431D43" w:rsidRPr="00272217"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t>protejarea solului și subsolului în zonele adiacente obiectivului de lucru;</w:t>
      </w:r>
    </w:p>
    <w:p w14:paraId="039F1A4E" w14:textId="77777777" w:rsidR="00431D43" w:rsidRPr="00272217"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t>interzicerea depozitării de materiale sau staționării utilajelor în albie;</w:t>
      </w:r>
    </w:p>
    <w:p w14:paraId="09C0D8D0" w14:textId="77777777" w:rsidR="00431D43" w:rsidRPr="00272217"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t>evitarea poluării apelor și solului cu produse petroliere ca urmare a exploatării utilajelor tehnologice;</w:t>
      </w:r>
    </w:p>
    <w:p w14:paraId="464A5910" w14:textId="77777777" w:rsidR="00431D43" w:rsidRPr="00272217"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t>utilizarea de vehicule și utilaje de lucru prevăzute cu motoare cu emisii reduse;</w:t>
      </w:r>
    </w:p>
    <w:p w14:paraId="2D4788D0" w14:textId="77777777" w:rsidR="00431D43" w:rsidRPr="00272217"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t>verificarea periodică și intreținerea corespunzătoare a vehiculelor și utilajelor de lucru;</w:t>
      </w:r>
    </w:p>
    <w:p w14:paraId="2C5870C6" w14:textId="77777777" w:rsidR="00431D43" w:rsidRPr="00272217"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lastRenderedPageBreak/>
        <w:t>restrângerea pe cât posibil a spațiului de depozitarea materiilor prime pe suprafețe rațional dimensionate, lângă obiectivul de execuție;</w:t>
      </w:r>
    </w:p>
    <w:p w14:paraId="57EB3445" w14:textId="695DA481" w:rsidR="00431D43" w:rsidRDefault="00431D43" w:rsidP="008656D7">
      <w:pPr>
        <w:numPr>
          <w:ilvl w:val="0"/>
          <w:numId w:val="8"/>
        </w:numPr>
        <w:spacing w:after="0" w:line="240" w:lineRule="auto"/>
        <w:ind w:left="0" w:firstLine="567"/>
        <w:jc w:val="both"/>
        <w:rPr>
          <w:rFonts w:ascii="Trebuchet MS" w:eastAsia="Calibri" w:hAnsi="Trebuchet MS" w:cs="Arial"/>
          <w:bCs/>
          <w:noProof/>
          <w14:ligatures w14:val="none"/>
        </w:rPr>
      </w:pPr>
      <w:r w:rsidRPr="00272217">
        <w:rPr>
          <w:rFonts w:ascii="Trebuchet MS" w:eastAsia="Calibri" w:hAnsi="Trebuchet MS" w:cs="Arial"/>
          <w:bCs/>
          <w:noProof/>
          <w14:ligatures w14:val="none"/>
        </w:rPr>
        <w:t>managementul corespunzător al deșeurilor;</w:t>
      </w:r>
    </w:p>
    <w:p w14:paraId="643F92D5" w14:textId="5BEE4967" w:rsidR="00B346D0" w:rsidRPr="003608C1"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7C1C58" w:rsidRDefault="00431D43" w:rsidP="00431D43">
      <w:pPr>
        <w:spacing w:after="0" w:line="240" w:lineRule="auto"/>
        <w:jc w:val="both"/>
        <w:rPr>
          <w:rFonts w:ascii="Trebuchet MS" w:eastAsia="Calibri" w:hAnsi="Trebuchet MS" w:cs="Arial"/>
          <w:b/>
          <w:noProof/>
          <w14:ligatures w14:val="none"/>
        </w:rPr>
      </w:pPr>
      <w:r w:rsidRPr="007C1C58">
        <w:rPr>
          <w:rFonts w:ascii="Trebuchet MS" w:eastAsia="Calibri" w:hAnsi="Trebuchet MS" w:cs="Arial"/>
          <w:b/>
          <w:bCs/>
          <w:noProof/>
          <w14:ligatures w14:val="none"/>
        </w:rPr>
        <w:t xml:space="preserve">c). </w:t>
      </w:r>
      <w:r w:rsidRPr="007C1C58">
        <w:rPr>
          <w:rFonts w:ascii="Trebuchet MS" w:eastAsia="Calibri" w:hAnsi="Trebuchet MS" w:cs="Arial"/>
          <w:b/>
          <w:noProof/>
          <w14:ligatures w14:val="none"/>
        </w:rPr>
        <w:t>Amplasarea proiectelor:</w:t>
      </w:r>
    </w:p>
    <w:p w14:paraId="59A60ADD" w14:textId="467ED722" w:rsidR="00FE60DB" w:rsidRPr="00D10FA1" w:rsidRDefault="00431D43" w:rsidP="00431D43">
      <w:pPr>
        <w:spacing w:after="0" w:line="240" w:lineRule="auto"/>
        <w:jc w:val="both"/>
        <w:rPr>
          <w:rFonts w:ascii="Trebuchet MS" w:eastAsia="Calibri" w:hAnsi="Trebuchet MS" w:cs="Arial"/>
          <w14:ligatures w14:val="none"/>
        </w:rPr>
      </w:pPr>
      <w:r w:rsidRPr="003608C1">
        <w:rPr>
          <w:rFonts w:ascii="Trebuchet MS" w:eastAsia="Calibri" w:hAnsi="Trebuchet MS" w:cs="Arial"/>
          <w:b/>
          <w:bCs/>
          <w:noProof/>
          <w:color w:val="FF0000"/>
          <w14:ligatures w14:val="none"/>
        </w:rPr>
        <w:t>   </w:t>
      </w:r>
      <w:r w:rsidRPr="003608C1">
        <w:rPr>
          <w:rFonts w:ascii="Trebuchet MS" w:eastAsia="Calibri" w:hAnsi="Trebuchet MS" w:cs="Arial"/>
          <w:b/>
          <w:bCs/>
          <w:noProof/>
          <w:color w:val="FF0000"/>
          <w14:ligatures w14:val="none"/>
        </w:rPr>
        <w:tab/>
      </w:r>
      <w:r w:rsidRPr="00D65325">
        <w:rPr>
          <w:rFonts w:ascii="Trebuchet MS" w:eastAsia="Calibri" w:hAnsi="Trebuchet MS" w:cs="Arial"/>
          <w:b/>
          <w:bCs/>
          <w:noProof/>
          <w14:ligatures w14:val="none"/>
        </w:rPr>
        <w:t>c</w:t>
      </w:r>
      <w:r w:rsidRPr="00D65325">
        <w:rPr>
          <w:rFonts w:ascii="Trebuchet MS" w:eastAsia="Calibri" w:hAnsi="Trebuchet MS" w:cs="Arial"/>
          <w:b/>
          <w:bCs/>
          <w:noProof/>
          <w:vertAlign w:val="subscript"/>
          <w14:ligatures w14:val="none"/>
        </w:rPr>
        <w:t>1</w:t>
      </w:r>
      <w:r w:rsidRPr="00D65325">
        <w:rPr>
          <w:rFonts w:ascii="Trebuchet MS" w:eastAsia="Calibri" w:hAnsi="Trebuchet MS" w:cs="Arial"/>
          <w:b/>
          <w:bCs/>
          <w:noProof/>
          <w14:ligatures w14:val="none"/>
        </w:rPr>
        <w:t>)</w:t>
      </w:r>
      <w:r w:rsidRPr="00D65325">
        <w:rPr>
          <w:rFonts w:ascii="Trebuchet MS" w:eastAsia="Calibri" w:hAnsi="Trebuchet MS" w:cs="Arial"/>
          <w:noProof/>
          <w14:ligatures w14:val="none"/>
        </w:rPr>
        <w:t> </w:t>
      </w:r>
      <w:r w:rsidRPr="00D65325">
        <w:rPr>
          <w:rFonts w:ascii="Trebuchet MS" w:eastAsia="Calibri" w:hAnsi="Trebuchet MS" w:cs="Arial"/>
          <w:b/>
          <w:i/>
          <w:noProof/>
          <w14:ligatures w14:val="none"/>
        </w:rPr>
        <w:t>utilizarea actuală si aprobată a terenurilor:</w:t>
      </w:r>
      <w:r w:rsidRPr="00D65325">
        <w:rPr>
          <w:rFonts w:ascii="Trebuchet MS" w:eastAsia="Calibri" w:hAnsi="Trebuchet MS" w:cs="Arial"/>
          <w14:ligatures w14:val="none"/>
        </w:rPr>
        <w:t xml:space="preserve"> </w:t>
      </w:r>
      <w:r w:rsidRPr="00A86994">
        <w:rPr>
          <w:rFonts w:ascii="Trebuchet MS" w:eastAsia="Calibri" w:hAnsi="Trebuchet MS" w:cs="Arial"/>
          <w14:ligatures w14:val="none"/>
        </w:rPr>
        <w:t xml:space="preserve">conform certificatului de urbanism nr. </w:t>
      </w:r>
      <w:r w:rsidR="00A86994" w:rsidRPr="00A86994">
        <w:rPr>
          <w:rFonts w:ascii="Trebuchet MS" w:eastAsia="Calibri" w:hAnsi="Trebuchet MS" w:cs="Arial"/>
          <w14:ligatures w14:val="none"/>
        </w:rPr>
        <w:t>23</w:t>
      </w:r>
      <w:r w:rsidR="00C40B68" w:rsidRPr="00A86994">
        <w:rPr>
          <w:rFonts w:ascii="Trebuchet MS" w:eastAsia="Calibri" w:hAnsi="Trebuchet MS" w:cs="Arial"/>
          <w14:ligatures w14:val="none"/>
        </w:rPr>
        <w:t xml:space="preserve"> din </w:t>
      </w:r>
      <w:r w:rsidR="00A86994" w:rsidRPr="00A86994">
        <w:rPr>
          <w:rFonts w:ascii="Trebuchet MS" w:eastAsia="Calibri" w:hAnsi="Trebuchet MS" w:cs="Arial"/>
          <w14:ligatures w14:val="none"/>
        </w:rPr>
        <w:t>08.12.2022</w:t>
      </w:r>
      <w:r w:rsidRPr="00A86994">
        <w:rPr>
          <w:rFonts w:ascii="Trebuchet MS" w:eastAsia="Calibri" w:hAnsi="Trebuchet MS" w:cs="Arial"/>
          <w14:ligatures w14:val="none"/>
        </w:rPr>
        <w:t xml:space="preserve"> emis de </w:t>
      </w:r>
      <w:r w:rsidR="00A86994" w:rsidRPr="00A86994">
        <w:rPr>
          <w:rFonts w:ascii="Trebuchet MS" w:eastAsia="Calibri" w:hAnsi="Trebuchet MS" w:cs="Arial"/>
          <w14:ligatures w14:val="none"/>
        </w:rPr>
        <w:t>Primăria Comunei Almașu</w:t>
      </w:r>
      <w:r w:rsidRPr="00A86994">
        <w:rPr>
          <w:rFonts w:ascii="Trebuchet MS" w:eastAsia="Calibri" w:hAnsi="Trebuchet MS" w:cs="Arial"/>
          <w14:ligatures w14:val="none"/>
        </w:rPr>
        <w:t>,</w:t>
      </w:r>
      <w:r w:rsidRPr="003608C1">
        <w:rPr>
          <w:rFonts w:ascii="Trebuchet MS" w:eastAsia="Calibri" w:hAnsi="Trebuchet MS" w:cs="Arial"/>
          <w:color w:val="FF0000"/>
          <w14:ligatures w14:val="none"/>
        </w:rPr>
        <w:t xml:space="preserve"> </w:t>
      </w:r>
      <w:r w:rsidR="00D10FA1" w:rsidRPr="00D10FA1">
        <w:rPr>
          <w:rFonts w:ascii="Trebuchet MS" w:eastAsia="Calibri" w:hAnsi="Trebuchet MS" w:cs="Arial"/>
          <w14:ligatures w14:val="none"/>
        </w:rPr>
        <w:t>terenul este situat în extravilanul loc. Almașu conform PUG, are suprafața de 52700 mp</w:t>
      </w:r>
      <w:r w:rsidR="00A81BB2" w:rsidRPr="00D10FA1">
        <w:rPr>
          <w:rFonts w:ascii="Trebuchet MS" w:eastAsia="Calibri" w:hAnsi="Trebuchet MS" w:cs="Arial"/>
          <w14:ligatures w14:val="none"/>
        </w:rPr>
        <w:t xml:space="preserve">. </w:t>
      </w:r>
    </w:p>
    <w:p w14:paraId="188F8406" w14:textId="77777777" w:rsidR="00431D43" w:rsidRPr="007C1C58"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D10FA1">
        <w:rPr>
          <w:rFonts w:ascii="Trebuchet MS" w:eastAsia="Calibri" w:hAnsi="Trebuchet MS" w:cs="Arial"/>
          <w:b/>
          <w:bCs/>
          <w:noProof/>
          <w14:ligatures w14:val="none"/>
        </w:rPr>
        <w:t>c</w:t>
      </w:r>
      <w:r w:rsidRPr="00D10FA1">
        <w:rPr>
          <w:rFonts w:ascii="Trebuchet MS" w:eastAsia="Calibri" w:hAnsi="Trebuchet MS" w:cs="Arial"/>
          <w:b/>
          <w:bCs/>
          <w:noProof/>
          <w:vertAlign w:val="subscript"/>
          <w14:ligatures w14:val="none"/>
        </w:rPr>
        <w:t>2</w:t>
      </w:r>
      <w:r w:rsidRPr="00D10FA1">
        <w:rPr>
          <w:rFonts w:ascii="Trebuchet MS" w:eastAsia="Calibri" w:hAnsi="Trebuchet MS" w:cs="Arial"/>
          <w:b/>
          <w:bCs/>
          <w:noProof/>
          <w14:ligatures w14:val="none"/>
        </w:rPr>
        <w:t xml:space="preserve">) </w:t>
      </w:r>
      <w:r w:rsidRPr="00D10FA1">
        <w:rPr>
          <w:rFonts w:ascii="Trebuchet MS" w:eastAsia="Calibri" w:hAnsi="Trebuchet MS" w:cs="Arial"/>
          <w:b/>
          <w:i/>
          <w:noProof/>
          <w14:ligatures w14:val="none"/>
        </w:rPr>
        <w:t xml:space="preserve">bogăţia, disponibilitatea, calitatea si </w:t>
      </w:r>
      <w:r w:rsidRPr="007C1C58">
        <w:rPr>
          <w:rFonts w:ascii="Trebuchet MS" w:eastAsia="Calibri" w:hAnsi="Trebuchet MS" w:cs="Arial"/>
          <w:b/>
          <w:i/>
          <w:noProof/>
          <w14:ligatures w14:val="none"/>
        </w:rPr>
        <w:t>capacitatea de regenerare relative ale resurselor naturale, inclusiv solul, terenurile, apa si biodiversitatea, din zonă si din subteranul acesteia:</w:t>
      </w:r>
      <w:r w:rsidRPr="007C1C58">
        <w:rPr>
          <w:rFonts w:ascii="Trebuchet MS" w:eastAsia="Calibri" w:hAnsi="Trebuchet MS" w:cs="Arial"/>
          <w14:ligatures w14:val="none"/>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D65325" w:rsidRDefault="00431D43" w:rsidP="00431D43">
      <w:pPr>
        <w:spacing w:after="0" w:line="240" w:lineRule="auto"/>
        <w:ind w:firstLine="720"/>
        <w:jc w:val="both"/>
        <w:rPr>
          <w:rFonts w:ascii="Trebuchet MS" w:eastAsia="Calibri" w:hAnsi="Trebuchet MS" w:cs="Arial"/>
          <w:noProof/>
          <w14:ligatures w14:val="none"/>
        </w:rPr>
      </w:pPr>
      <w:r w:rsidRPr="00D65325">
        <w:rPr>
          <w:rFonts w:ascii="Trebuchet MS" w:eastAsia="Calibri" w:hAnsi="Trebuchet MS" w:cs="Arial"/>
          <w:b/>
          <w:bCs/>
          <w:noProof/>
          <w14:ligatures w14:val="none"/>
        </w:rPr>
        <w:t>c</w:t>
      </w:r>
      <w:r w:rsidRPr="00D65325">
        <w:rPr>
          <w:rFonts w:ascii="Trebuchet MS" w:eastAsia="Calibri" w:hAnsi="Trebuchet MS" w:cs="Arial"/>
          <w:b/>
          <w:bCs/>
          <w:noProof/>
          <w:vertAlign w:val="subscript"/>
          <w14:ligatures w14:val="none"/>
        </w:rPr>
        <w:t>3</w:t>
      </w:r>
      <w:r w:rsidRPr="00D65325">
        <w:rPr>
          <w:rFonts w:ascii="Trebuchet MS" w:eastAsia="Calibri" w:hAnsi="Trebuchet MS" w:cs="Arial"/>
          <w:b/>
          <w:bCs/>
          <w:noProof/>
          <w14:ligatures w14:val="none"/>
        </w:rPr>
        <w:t xml:space="preserve">) </w:t>
      </w:r>
      <w:r w:rsidRPr="00D65325">
        <w:rPr>
          <w:rFonts w:ascii="Trebuchet MS" w:eastAsia="Calibri" w:hAnsi="Trebuchet MS" w:cs="Arial"/>
          <w:b/>
          <w:i/>
          <w:noProof/>
          <w14:ligatures w14:val="none"/>
        </w:rPr>
        <w:t>capacitatea de absorbţie a mediului natural, acordându-se o atenţie specială următoarelor zone:</w:t>
      </w:r>
    </w:p>
    <w:p w14:paraId="2E81A599" w14:textId="77777777" w:rsidR="00431D43" w:rsidRPr="00D6532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D65325">
        <w:rPr>
          <w:rFonts w:ascii="Trebuchet MS" w:eastAsia="Calibri" w:hAnsi="Trebuchet MS" w:cs="Arial"/>
          <w:noProof/>
          <w14:ligatures w14:val="none"/>
        </w:rPr>
        <w:t>zone umede, zone riverane, guri ale râurilor: nu este cazul;</w:t>
      </w:r>
    </w:p>
    <w:p w14:paraId="3EBAB679" w14:textId="77777777" w:rsidR="00431D43" w:rsidRPr="00D6532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D65325">
        <w:rPr>
          <w:rFonts w:ascii="Trebuchet MS" w:eastAsia="Calibri" w:hAnsi="Trebuchet MS" w:cs="Arial"/>
          <w:noProof/>
          <w14:ligatures w14:val="none"/>
        </w:rPr>
        <w:t>zone costiere si mediul marin: nu este cazul;</w:t>
      </w:r>
    </w:p>
    <w:p w14:paraId="1BF71C45" w14:textId="77777777" w:rsidR="00431D43" w:rsidRPr="00D6532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D65325">
        <w:rPr>
          <w:rFonts w:ascii="Trebuchet MS" w:eastAsia="Calibri" w:hAnsi="Trebuchet MS" w:cs="Arial"/>
          <w:noProof/>
          <w14:ligatures w14:val="none"/>
        </w:rPr>
        <w:t>zonele montane si forestiere: nu este cazul;</w:t>
      </w:r>
    </w:p>
    <w:p w14:paraId="72045483" w14:textId="77777777" w:rsidR="00431D43" w:rsidRPr="00D6532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D65325">
        <w:rPr>
          <w:rFonts w:ascii="Trebuchet MS" w:eastAsia="Calibri" w:hAnsi="Trebuchet MS" w:cs="Arial"/>
          <w:noProof/>
          <w14:ligatures w14:val="none"/>
        </w:rPr>
        <w:t>arii naturale protejate de interes naţional, comunitar, internaţional: nu este cazul;</w:t>
      </w:r>
    </w:p>
    <w:p w14:paraId="2B2B1070" w14:textId="77777777" w:rsidR="00431D43" w:rsidRPr="00D6532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D65325">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D6532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D65325">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D6532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D65325">
        <w:rPr>
          <w:rFonts w:ascii="Trebuchet MS" w:eastAsia="Calibri" w:hAnsi="Trebuchet MS" w:cs="Arial"/>
          <w:noProof/>
          <w14:ligatures w14:val="none"/>
        </w:rPr>
        <w:t>zonele cu o densitate mare a populaţiei:</w:t>
      </w:r>
      <w:r w:rsidRPr="00D65325">
        <w:rPr>
          <w:rFonts w:ascii="Trebuchet MS" w:eastAsia="SimSun" w:hAnsi="Trebuchet MS" w:cs="Arial Unicode MS"/>
          <w:kern w:val="1"/>
          <w:lang w:eastAsia="zh-CN" w:bidi="hi-IN"/>
          <w14:ligatures w14:val="none"/>
        </w:rPr>
        <w:t xml:space="preserve"> </w:t>
      </w:r>
      <w:r w:rsidRPr="00D65325">
        <w:rPr>
          <w:rFonts w:ascii="Trebuchet MS" w:eastAsia="Calibri" w:hAnsi="Trebuchet MS" w:cs="Arial"/>
          <w:noProof/>
          <w14:ligatures w14:val="none"/>
        </w:rPr>
        <w:t>nu este cazul;</w:t>
      </w:r>
    </w:p>
    <w:p w14:paraId="3E741A8F" w14:textId="77777777" w:rsidR="00431D43" w:rsidRPr="00D65325"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D65325">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3608C1" w:rsidRDefault="00431D43" w:rsidP="00AC78ED">
      <w:pPr>
        <w:spacing w:after="0" w:line="240" w:lineRule="auto"/>
        <w:ind w:firstLine="567"/>
        <w:jc w:val="both"/>
        <w:rPr>
          <w:rFonts w:ascii="Trebuchet MS" w:eastAsia="Calibri" w:hAnsi="Trebuchet MS" w:cs="Arial"/>
          <w:b/>
          <w:bCs/>
          <w:noProof/>
          <w:color w:val="FF0000"/>
          <w14:ligatures w14:val="none"/>
        </w:rPr>
      </w:pPr>
    </w:p>
    <w:p w14:paraId="32751836" w14:textId="77777777" w:rsidR="00431D43" w:rsidRPr="00C04200" w:rsidRDefault="00431D43" w:rsidP="00431D43">
      <w:pPr>
        <w:spacing w:after="0" w:line="240" w:lineRule="auto"/>
        <w:jc w:val="both"/>
        <w:rPr>
          <w:rFonts w:ascii="Trebuchet MS" w:eastAsia="Calibri" w:hAnsi="Trebuchet MS" w:cs="Arial"/>
          <w:b/>
          <w:bCs/>
          <w:noProof/>
          <w14:ligatures w14:val="none"/>
        </w:rPr>
      </w:pPr>
      <w:r w:rsidRPr="00C04200">
        <w:rPr>
          <w:rFonts w:ascii="Trebuchet MS" w:eastAsia="Calibri" w:hAnsi="Trebuchet MS" w:cs="Arial"/>
          <w:b/>
          <w:bCs/>
          <w:noProof/>
          <w14:ligatures w14:val="none"/>
        </w:rPr>
        <w:t xml:space="preserve">d). </w:t>
      </w:r>
      <w:r w:rsidRPr="00C04200">
        <w:rPr>
          <w:rFonts w:ascii="Trebuchet MS" w:eastAsia="Calibri" w:hAnsi="Trebuchet MS" w:cs="Arial"/>
          <w:b/>
          <w:noProof/>
          <w14:ligatures w14:val="none"/>
        </w:rPr>
        <w:t>Tipurile si caracteristicile impactului potenţial:</w:t>
      </w:r>
    </w:p>
    <w:p w14:paraId="512EACC1" w14:textId="77777777" w:rsidR="00431D43" w:rsidRPr="00C04200" w:rsidRDefault="00431D43" w:rsidP="00431D43">
      <w:pPr>
        <w:spacing w:after="0" w:line="240" w:lineRule="auto"/>
        <w:ind w:firstLine="720"/>
        <w:jc w:val="both"/>
        <w:rPr>
          <w:rFonts w:ascii="Trebuchet MS" w:eastAsia="Calibri" w:hAnsi="Trebuchet MS" w:cs="Arial"/>
          <w:noProof/>
          <w14:ligatures w14:val="none"/>
        </w:rPr>
      </w:pPr>
      <w:r w:rsidRPr="00C04200">
        <w:rPr>
          <w:rFonts w:ascii="Trebuchet MS" w:eastAsia="Calibri" w:hAnsi="Trebuchet MS" w:cs="Arial"/>
          <w:b/>
          <w:bCs/>
          <w:noProof/>
          <w14:ligatures w14:val="none"/>
        </w:rPr>
        <w:t>   </w:t>
      </w:r>
      <w:r w:rsidRPr="00C04200">
        <w:rPr>
          <w:rFonts w:ascii="Trebuchet MS" w:eastAsia="Calibri" w:hAnsi="Trebuchet MS" w:cs="Arial"/>
          <w14:ligatures w14:val="none"/>
        </w:rPr>
        <w:t>d</w:t>
      </w:r>
      <w:r w:rsidRPr="00C04200">
        <w:rPr>
          <w:rFonts w:ascii="Trebuchet MS" w:eastAsia="Calibri" w:hAnsi="Trebuchet MS" w:cs="Arial"/>
          <w:vertAlign w:val="subscript"/>
          <w14:ligatures w14:val="none"/>
        </w:rPr>
        <w:t>1</w:t>
      </w:r>
      <w:r w:rsidRPr="00C04200">
        <w:rPr>
          <w:rFonts w:ascii="Trebuchet MS" w:eastAsia="Calibri" w:hAnsi="Trebuchet MS" w:cs="Arial"/>
          <w14:ligatures w14:val="none"/>
        </w:rPr>
        <w:t xml:space="preserve">) </w:t>
      </w:r>
      <w:r w:rsidRPr="00C04200">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C04200">
        <w:rPr>
          <w:rFonts w:ascii="Trebuchet MS" w:eastAsia="Calibri" w:hAnsi="Trebuchet MS" w:cs="Arial"/>
          <w14:ligatures w14:val="none"/>
        </w:rPr>
        <w:t xml:space="preserve">- punctual pe perioada de execuţie. </w:t>
      </w:r>
      <w:r w:rsidRPr="00C04200">
        <w:rPr>
          <w:rFonts w:ascii="Trebuchet MS" w:eastAsia="Calibri" w:hAnsi="Trebuchet MS" w:cs="Arial"/>
          <w:i/>
          <w14:ligatures w14:val="none"/>
        </w:rPr>
        <w:t>Conform criteriilor stabilite la punctul b). și c).</w:t>
      </w:r>
      <w:r w:rsidRPr="00C04200">
        <w:rPr>
          <w:rFonts w:ascii="Trebuchet MS" w:eastAsia="Calibri" w:hAnsi="Trebuchet MS" w:cs="Arial"/>
          <w14:ligatures w14:val="none"/>
        </w:rPr>
        <w:t xml:space="preserve"> </w:t>
      </w:r>
      <w:r w:rsidRPr="00C04200">
        <w:rPr>
          <w:rFonts w:ascii="Trebuchet MS" w:eastAsia="Calibri" w:hAnsi="Trebuchet MS" w:cs="Arial"/>
          <w:i/>
          <w14:ligatures w14:val="none"/>
        </w:rPr>
        <w:t>semnificația/importanța impactului asupra factorilor de mediu va fi minoră, nesemnificativă, iar extinderea spațială a impactului va fi locală.</w:t>
      </w:r>
    </w:p>
    <w:p w14:paraId="06A6397D" w14:textId="77777777" w:rsidR="00431D43" w:rsidRPr="00C04200" w:rsidRDefault="00431D43" w:rsidP="00431D43">
      <w:pPr>
        <w:spacing w:after="0" w:line="240" w:lineRule="auto"/>
        <w:ind w:firstLine="720"/>
        <w:jc w:val="both"/>
        <w:rPr>
          <w:rFonts w:ascii="Trebuchet MS" w:eastAsia="Calibri" w:hAnsi="Trebuchet MS" w:cs="Arial"/>
          <w:bCs/>
          <w:noProof/>
          <w14:ligatures w14:val="none"/>
        </w:rPr>
      </w:pPr>
      <w:r w:rsidRPr="00C04200">
        <w:rPr>
          <w:rFonts w:ascii="Trebuchet MS" w:eastAsia="Calibri" w:hAnsi="Trebuchet MS" w:cs="Arial"/>
          <w14:ligatures w14:val="none"/>
        </w:rPr>
        <w:t xml:space="preserve">   </w:t>
      </w:r>
      <w:r w:rsidRPr="00C04200">
        <w:rPr>
          <w:rFonts w:ascii="Trebuchet MS" w:eastAsia="Calibri" w:hAnsi="Trebuchet MS" w:cs="Arial"/>
          <w:bCs/>
          <w:noProof/>
          <w14:ligatures w14:val="none"/>
        </w:rPr>
        <w:t>d</w:t>
      </w:r>
      <w:r w:rsidRPr="00C04200">
        <w:rPr>
          <w:rFonts w:ascii="Trebuchet MS" w:eastAsia="Calibri" w:hAnsi="Trebuchet MS" w:cs="Arial"/>
          <w:bCs/>
          <w:noProof/>
          <w:vertAlign w:val="subscript"/>
          <w14:ligatures w14:val="none"/>
        </w:rPr>
        <w:t>2</w:t>
      </w:r>
      <w:r w:rsidRPr="00C04200">
        <w:rPr>
          <w:rFonts w:ascii="Trebuchet MS" w:eastAsia="Calibri" w:hAnsi="Trebuchet MS" w:cs="Arial"/>
          <w:bCs/>
          <w:noProof/>
          <w14:ligatures w14:val="none"/>
        </w:rPr>
        <w:t xml:space="preserve">) natura impactului: - </w:t>
      </w:r>
      <w:r w:rsidRPr="00C04200">
        <w:rPr>
          <w:rFonts w:ascii="Trebuchet MS" w:eastAsia="Calibri" w:hAnsi="Trebuchet MS" w:cs="Arial"/>
          <w:bCs/>
          <w:i/>
          <w:noProof/>
          <w14:ligatures w14:val="none"/>
        </w:rPr>
        <w:t>redusă, pe perioada de execuţie și funcţionare.</w:t>
      </w:r>
    </w:p>
    <w:p w14:paraId="31F82DED" w14:textId="77777777" w:rsidR="00431D43" w:rsidRPr="00C04200" w:rsidRDefault="00431D43" w:rsidP="00431D43">
      <w:pPr>
        <w:spacing w:after="0" w:line="240" w:lineRule="auto"/>
        <w:ind w:firstLine="720"/>
        <w:jc w:val="both"/>
        <w:rPr>
          <w:rFonts w:ascii="Trebuchet MS" w:eastAsia="Calibri" w:hAnsi="Trebuchet MS" w:cs="Arial"/>
          <w:noProof/>
          <w14:ligatures w14:val="none"/>
        </w:rPr>
      </w:pPr>
      <w:r w:rsidRPr="00C04200">
        <w:rPr>
          <w:rFonts w:ascii="Trebuchet MS" w:eastAsia="Calibri" w:hAnsi="Trebuchet MS" w:cs="Arial"/>
          <w14:ligatures w14:val="none"/>
        </w:rPr>
        <w:t xml:space="preserve">   d</w:t>
      </w:r>
      <w:r w:rsidRPr="00C04200">
        <w:rPr>
          <w:rFonts w:ascii="Trebuchet MS" w:eastAsia="Calibri" w:hAnsi="Trebuchet MS" w:cs="Arial"/>
          <w:vertAlign w:val="subscript"/>
          <w14:ligatures w14:val="none"/>
        </w:rPr>
        <w:t>3</w:t>
      </w:r>
      <w:r w:rsidRPr="00C04200">
        <w:rPr>
          <w:rFonts w:ascii="Trebuchet MS" w:eastAsia="Calibri" w:hAnsi="Trebuchet MS" w:cs="Arial"/>
          <w14:ligatures w14:val="none"/>
        </w:rPr>
        <w:t xml:space="preserve">) </w:t>
      </w:r>
      <w:r w:rsidRPr="00C04200">
        <w:rPr>
          <w:rFonts w:ascii="Trebuchet MS" w:eastAsia="Calibri" w:hAnsi="Trebuchet MS" w:cs="Arial"/>
          <w:noProof/>
          <w14:ligatures w14:val="none"/>
        </w:rPr>
        <w:t xml:space="preserve">natura transfrontalieră a impactului: </w:t>
      </w:r>
      <w:r w:rsidRPr="00C04200">
        <w:rPr>
          <w:rFonts w:ascii="Trebuchet MS" w:eastAsia="Calibri" w:hAnsi="Trebuchet MS" w:cs="Arial"/>
          <w14:ligatures w14:val="none"/>
        </w:rPr>
        <w:t>- nu este cazul</w:t>
      </w:r>
      <w:r w:rsidRPr="00C04200">
        <w:rPr>
          <w:rFonts w:ascii="Trebuchet MS" w:eastAsia="Calibri" w:hAnsi="Trebuchet MS" w:cs="Arial"/>
          <w:noProof/>
          <w14:ligatures w14:val="none"/>
        </w:rPr>
        <w:t xml:space="preserve">; </w:t>
      </w:r>
      <w:r w:rsidRPr="00C04200">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C04200" w:rsidRDefault="00431D43" w:rsidP="00431D43">
      <w:pPr>
        <w:spacing w:after="0" w:line="240" w:lineRule="auto"/>
        <w:ind w:firstLine="720"/>
        <w:jc w:val="both"/>
        <w:rPr>
          <w:rFonts w:ascii="Trebuchet MS" w:eastAsia="Calibri" w:hAnsi="Trebuchet MS" w:cs="Arial"/>
          <w:noProof/>
          <w14:ligatures w14:val="none"/>
        </w:rPr>
      </w:pPr>
      <w:r w:rsidRPr="00C04200">
        <w:rPr>
          <w:rFonts w:ascii="Trebuchet MS" w:eastAsia="Calibri" w:hAnsi="Trebuchet MS" w:cs="Arial"/>
          <w:b/>
          <w:bCs/>
          <w:noProof/>
          <w14:ligatures w14:val="none"/>
        </w:rPr>
        <w:t>   </w:t>
      </w:r>
      <w:r w:rsidRPr="00C04200">
        <w:rPr>
          <w:rFonts w:ascii="Trebuchet MS" w:eastAsia="Calibri" w:hAnsi="Trebuchet MS" w:cs="Arial"/>
          <w14:ligatures w14:val="none"/>
        </w:rPr>
        <w:t>d</w:t>
      </w:r>
      <w:r w:rsidRPr="00C04200">
        <w:rPr>
          <w:rFonts w:ascii="Trebuchet MS" w:eastAsia="Calibri" w:hAnsi="Trebuchet MS" w:cs="Arial"/>
          <w:vertAlign w:val="subscript"/>
          <w14:ligatures w14:val="none"/>
        </w:rPr>
        <w:t>4</w:t>
      </w:r>
      <w:r w:rsidRPr="00C04200">
        <w:rPr>
          <w:rFonts w:ascii="Trebuchet MS" w:eastAsia="Calibri" w:hAnsi="Trebuchet MS" w:cs="Arial"/>
          <w14:ligatures w14:val="none"/>
        </w:rPr>
        <w:t>)</w:t>
      </w:r>
      <w:r w:rsidRPr="00C04200">
        <w:rPr>
          <w:rFonts w:ascii="Trebuchet MS" w:eastAsia="Calibri" w:hAnsi="Trebuchet MS" w:cs="Arial"/>
          <w:noProof/>
          <w14:ligatures w14:val="none"/>
        </w:rPr>
        <w:t xml:space="preserve"> intensitatea si complexitatea impactului: </w:t>
      </w:r>
      <w:r w:rsidRPr="00C04200">
        <w:rPr>
          <w:rFonts w:ascii="Trebuchet MS" w:eastAsia="Calibri" w:hAnsi="Trebuchet MS" w:cs="Arial"/>
          <w14:ligatures w14:val="none"/>
        </w:rPr>
        <w:t>- va fi mică pe perioada de execuţie și funcţionare</w:t>
      </w:r>
      <w:r w:rsidRPr="00C04200">
        <w:rPr>
          <w:rFonts w:ascii="Trebuchet MS" w:eastAsia="Calibri" w:hAnsi="Trebuchet MS" w:cs="Arial"/>
          <w:noProof/>
          <w14:ligatures w14:val="none"/>
        </w:rPr>
        <w:t>;</w:t>
      </w:r>
    </w:p>
    <w:p w14:paraId="325FBE74" w14:textId="77777777" w:rsidR="00431D43" w:rsidRPr="00C04200" w:rsidRDefault="00431D43" w:rsidP="00431D43">
      <w:pPr>
        <w:spacing w:after="0" w:line="240" w:lineRule="auto"/>
        <w:ind w:firstLine="720"/>
        <w:jc w:val="both"/>
        <w:rPr>
          <w:rFonts w:ascii="Trebuchet MS" w:eastAsia="Calibri" w:hAnsi="Trebuchet MS" w:cs="Arial"/>
          <w:noProof/>
          <w14:ligatures w14:val="none"/>
        </w:rPr>
      </w:pPr>
      <w:r w:rsidRPr="00C04200">
        <w:rPr>
          <w:rFonts w:ascii="Trebuchet MS" w:eastAsia="Calibri" w:hAnsi="Trebuchet MS" w:cs="Arial"/>
          <w:b/>
          <w:bCs/>
          <w:noProof/>
          <w14:ligatures w14:val="none"/>
        </w:rPr>
        <w:t>   </w:t>
      </w:r>
      <w:r w:rsidRPr="00C04200">
        <w:rPr>
          <w:rFonts w:ascii="Trebuchet MS" w:eastAsia="Calibri" w:hAnsi="Trebuchet MS" w:cs="Arial"/>
          <w14:ligatures w14:val="none"/>
        </w:rPr>
        <w:t>d</w:t>
      </w:r>
      <w:r w:rsidRPr="00C04200">
        <w:rPr>
          <w:rFonts w:ascii="Trebuchet MS" w:eastAsia="Calibri" w:hAnsi="Trebuchet MS" w:cs="Arial"/>
          <w:vertAlign w:val="subscript"/>
          <w14:ligatures w14:val="none"/>
        </w:rPr>
        <w:t>5</w:t>
      </w:r>
      <w:r w:rsidRPr="00C04200">
        <w:rPr>
          <w:rFonts w:ascii="Trebuchet MS" w:eastAsia="Calibri" w:hAnsi="Trebuchet MS" w:cs="Arial"/>
          <w14:ligatures w14:val="none"/>
        </w:rPr>
        <w:t xml:space="preserve">) </w:t>
      </w:r>
      <w:r w:rsidRPr="00C04200">
        <w:rPr>
          <w:rFonts w:ascii="Trebuchet MS" w:eastAsia="Calibri" w:hAnsi="Trebuchet MS" w:cs="Arial"/>
          <w:noProof/>
          <w14:ligatures w14:val="none"/>
        </w:rPr>
        <w:t xml:space="preserve">probabilitatea impactului </w:t>
      </w:r>
      <w:r w:rsidRPr="00C04200">
        <w:rPr>
          <w:rFonts w:ascii="Trebuchet MS" w:eastAsia="Calibri" w:hAnsi="Trebuchet MS" w:cs="Arial"/>
          <w14:ligatures w14:val="none"/>
        </w:rPr>
        <w:t>- redusă, în condiţiile exploatării instalaţiilor în conformitate cu procedurile de lucru si respectării măsurilor de reducere a impactului asupra factorilor de mediu propuse prin proiect</w:t>
      </w:r>
      <w:r w:rsidRPr="00C04200">
        <w:rPr>
          <w:rFonts w:ascii="Trebuchet MS" w:eastAsia="Calibri" w:hAnsi="Trebuchet MS" w:cs="Arial"/>
          <w:noProof/>
          <w14:ligatures w14:val="none"/>
        </w:rPr>
        <w:t>.</w:t>
      </w:r>
      <w:r w:rsidRPr="00C04200">
        <w:rPr>
          <w:rFonts w:ascii="Trebuchet MS" w:eastAsia="Times New Roman" w:hAnsi="Trebuchet MS" w:cs="Arial"/>
          <w14:ligatures w14:val="none"/>
        </w:rPr>
        <w:t xml:space="preserve"> </w:t>
      </w:r>
      <w:r w:rsidRPr="00C04200">
        <w:rPr>
          <w:rFonts w:ascii="Trebuchet MS" w:eastAsia="Calibri" w:hAnsi="Trebuchet MS" w:cs="Arial"/>
          <w:i/>
          <w:noProof/>
          <w14:ligatures w14:val="none"/>
        </w:rPr>
        <w:t>Având în vedere natura materialelor utilizate în realizarea proiectului, probabilitatea apariţiei unor evenimente care să genereze un impact negativ asupra factorilor de mediu este foarte redusă</w:t>
      </w:r>
      <w:r w:rsidRPr="00C04200">
        <w:rPr>
          <w:rFonts w:ascii="Trebuchet MS" w:eastAsia="Calibri" w:hAnsi="Trebuchet MS" w:cs="Arial"/>
          <w:noProof/>
          <w14:ligatures w14:val="none"/>
        </w:rPr>
        <w:t>.</w:t>
      </w:r>
    </w:p>
    <w:p w14:paraId="1E1A4235" w14:textId="77777777" w:rsidR="00431D43" w:rsidRPr="00C04200" w:rsidRDefault="00431D43" w:rsidP="00431D43">
      <w:pPr>
        <w:spacing w:after="0" w:line="240" w:lineRule="auto"/>
        <w:ind w:firstLine="720"/>
        <w:jc w:val="both"/>
        <w:rPr>
          <w:rFonts w:ascii="Trebuchet MS" w:eastAsia="Calibri" w:hAnsi="Trebuchet MS" w:cs="Arial"/>
          <w:noProof/>
          <w14:ligatures w14:val="none"/>
        </w:rPr>
      </w:pPr>
      <w:r w:rsidRPr="00C04200">
        <w:rPr>
          <w:rFonts w:ascii="Trebuchet MS" w:eastAsia="Calibri" w:hAnsi="Trebuchet MS" w:cs="Arial"/>
          <w14:ligatures w14:val="none"/>
        </w:rPr>
        <w:t xml:space="preserve">   d</w:t>
      </w:r>
      <w:r w:rsidRPr="00C04200">
        <w:rPr>
          <w:rFonts w:ascii="Trebuchet MS" w:eastAsia="Calibri" w:hAnsi="Trebuchet MS" w:cs="Arial"/>
          <w:vertAlign w:val="subscript"/>
          <w14:ligatures w14:val="none"/>
        </w:rPr>
        <w:t>6</w:t>
      </w:r>
      <w:r w:rsidRPr="00C04200">
        <w:rPr>
          <w:rFonts w:ascii="Trebuchet MS" w:eastAsia="Calibri" w:hAnsi="Trebuchet MS" w:cs="Arial"/>
          <w14:ligatures w14:val="none"/>
        </w:rPr>
        <w:t xml:space="preserve">) </w:t>
      </w:r>
      <w:r w:rsidRPr="00C04200">
        <w:rPr>
          <w:rFonts w:ascii="Trebuchet MS" w:eastAsia="Calibri" w:hAnsi="Trebuchet MS" w:cs="Arial"/>
          <w:noProof/>
          <w14:ligatures w14:val="none"/>
        </w:rPr>
        <w:t xml:space="preserve">debutul, durata, frecvenţa si reversibilitatea preconizate ale impactului: </w:t>
      </w:r>
      <w:r w:rsidRPr="00C04200">
        <w:rPr>
          <w:rFonts w:ascii="Trebuchet MS" w:eastAsia="Calibri" w:hAnsi="Trebuchet MS" w:cs="Arial"/>
          <w14:ligatures w14:val="none"/>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C04200">
        <w:rPr>
          <w:rFonts w:ascii="Trebuchet MS" w:eastAsia="Calibri" w:hAnsi="Trebuchet MS" w:cs="Arial"/>
          <w:noProof/>
          <w14:ligatures w14:val="none"/>
        </w:rPr>
        <w:t>;</w:t>
      </w:r>
    </w:p>
    <w:p w14:paraId="706AAB77" w14:textId="77777777" w:rsidR="00431D43" w:rsidRPr="00C04200" w:rsidRDefault="00431D43" w:rsidP="00431D43">
      <w:pPr>
        <w:spacing w:after="0" w:line="240" w:lineRule="auto"/>
        <w:ind w:firstLine="720"/>
        <w:jc w:val="both"/>
        <w:rPr>
          <w:rFonts w:ascii="Trebuchet MS" w:eastAsia="Calibri" w:hAnsi="Trebuchet MS" w:cs="Arial"/>
          <w:noProof/>
          <w14:ligatures w14:val="none"/>
        </w:rPr>
      </w:pPr>
      <w:r w:rsidRPr="00C04200">
        <w:rPr>
          <w:rFonts w:ascii="Trebuchet MS" w:eastAsia="Calibri" w:hAnsi="Trebuchet MS" w:cs="Arial"/>
          <w:b/>
          <w:bCs/>
          <w:noProof/>
          <w14:ligatures w14:val="none"/>
        </w:rPr>
        <w:t>   </w:t>
      </w:r>
      <w:r w:rsidRPr="00C04200">
        <w:rPr>
          <w:rFonts w:ascii="Trebuchet MS" w:eastAsia="Calibri" w:hAnsi="Trebuchet MS" w:cs="Arial"/>
          <w14:ligatures w14:val="none"/>
        </w:rPr>
        <w:t>d</w:t>
      </w:r>
      <w:r w:rsidRPr="00C04200">
        <w:rPr>
          <w:rFonts w:ascii="Trebuchet MS" w:eastAsia="Calibri" w:hAnsi="Trebuchet MS" w:cs="Arial"/>
          <w:vertAlign w:val="subscript"/>
          <w14:ligatures w14:val="none"/>
        </w:rPr>
        <w:t>7</w:t>
      </w:r>
      <w:r w:rsidRPr="00C04200">
        <w:rPr>
          <w:rFonts w:ascii="Trebuchet MS" w:eastAsia="Calibri" w:hAnsi="Trebuchet MS" w:cs="Arial"/>
          <w14:ligatures w14:val="none"/>
        </w:rPr>
        <w:t>)</w:t>
      </w:r>
      <w:r w:rsidRPr="00C04200">
        <w:rPr>
          <w:rFonts w:ascii="Trebuchet MS" w:eastAsia="Calibri" w:hAnsi="Trebuchet MS" w:cs="Arial"/>
          <w:noProof/>
          <w14:ligatures w14:val="none"/>
        </w:rPr>
        <w:t xml:space="preserve"> cumularea impactului cu impactul altor proiecte existente și/sau aprobate: </w:t>
      </w:r>
      <w:r w:rsidRPr="00C04200">
        <w:rPr>
          <w:rFonts w:ascii="Trebuchet MS" w:eastAsia="Calibri" w:hAnsi="Trebuchet MS" w:cs="Arial"/>
          <w:i/>
          <w:noProof/>
          <w14:ligatures w14:val="none"/>
        </w:rPr>
        <w:t>nu este cazul;</w:t>
      </w:r>
    </w:p>
    <w:p w14:paraId="4740E79F" w14:textId="77777777" w:rsidR="00431D43" w:rsidRPr="00C04200" w:rsidRDefault="00431D43" w:rsidP="00431D43">
      <w:pPr>
        <w:spacing w:after="0" w:line="240" w:lineRule="auto"/>
        <w:ind w:firstLine="720"/>
        <w:jc w:val="both"/>
        <w:rPr>
          <w:rFonts w:ascii="Trebuchet MS" w:eastAsia="Calibri" w:hAnsi="Trebuchet MS" w:cs="Arial"/>
          <w:noProof/>
          <w14:ligatures w14:val="none"/>
        </w:rPr>
      </w:pPr>
      <w:r w:rsidRPr="00C04200">
        <w:rPr>
          <w:rFonts w:ascii="Trebuchet MS" w:eastAsia="Calibri" w:hAnsi="Trebuchet MS" w:cs="Arial"/>
          <w14:ligatures w14:val="none"/>
        </w:rPr>
        <w:t xml:space="preserve">   d</w:t>
      </w:r>
      <w:r w:rsidRPr="00C04200">
        <w:rPr>
          <w:rFonts w:ascii="Trebuchet MS" w:eastAsia="Calibri" w:hAnsi="Trebuchet MS" w:cs="Arial"/>
          <w:vertAlign w:val="subscript"/>
          <w14:ligatures w14:val="none"/>
        </w:rPr>
        <w:t>8</w:t>
      </w:r>
      <w:r w:rsidRPr="00C04200">
        <w:rPr>
          <w:rFonts w:ascii="Trebuchet MS" w:eastAsia="Calibri" w:hAnsi="Trebuchet MS" w:cs="Arial"/>
          <w14:ligatures w14:val="none"/>
        </w:rPr>
        <w:t>)</w:t>
      </w:r>
      <w:r w:rsidRPr="00C04200">
        <w:rPr>
          <w:rFonts w:ascii="Trebuchet MS" w:eastAsia="Calibri" w:hAnsi="Trebuchet MS" w:cs="Arial"/>
          <w:noProof/>
          <w14:ligatures w14:val="none"/>
        </w:rPr>
        <w:t xml:space="preserve"> posibilitatea de reducere efectivă a impactului: </w:t>
      </w:r>
      <w:r w:rsidRPr="00C04200">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C04200" w:rsidRDefault="00431D43" w:rsidP="00431D43">
      <w:pPr>
        <w:autoSpaceDE w:val="0"/>
        <w:autoSpaceDN w:val="0"/>
        <w:adjustRightInd w:val="0"/>
        <w:spacing w:after="0" w:line="240" w:lineRule="auto"/>
        <w:jc w:val="both"/>
        <w:rPr>
          <w:rFonts w:ascii="Trebuchet MS" w:eastAsia="Calibri" w:hAnsi="Trebuchet MS" w:cs="Arial"/>
          <w:b/>
          <w14:ligatures w14:val="none"/>
        </w:rPr>
      </w:pPr>
    </w:p>
    <w:p w14:paraId="1D12AFBA" w14:textId="77777777" w:rsidR="00431D43" w:rsidRPr="00C04200"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C04200">
        <w:rPr>
          <w:rFonts w:ascii="Trebuchet MS" w:eastAsia="Calibri" w:hAnsi="Trebuchet MS" w:cs="Arial"/>
          <w:b/>
          <w14:ligatures w14:val="none"/>
        </w:rPr>
        <w:lastRenderedPageBreak/>
        <w:t xml:space="preserve">II. </w:t>
      </w:r>
      <w:r w:rsidRPr="00C04200">
        <w:rPr>
          <w:rFonts w:ascii="Trebuchet MS" w:eastAsia="Calibri" w:hAnsi="Trebuchet MS" w:cs="Arial"/>
          <w:noProof/>
          <w14:ligatures w14:val="none"/>
        </w:rPr>
        <w:t>P</w:t>
      </w:r>
      <w:r w:rsidRPr="00C04200">
        <w:rPr>
          <w:rFonts w:ascii="Trebuchet MS" w:eastAsia="Calibri" w:hAnsi="Trebuchet MS" w:cs="Arial"/>
          <w14:ligatures w14:val="none"/>
        </w:rPr>
        <w:t>roiectul propus</w:t>
      </w:r>
      <w:r w:rsidRPr="00C04200">
        <w:rPr>
          <w:rFonts w:ascii="Trebuchet MS" w:eastAsia="Calibri" w:hAnsi="Trebuchet MS" w:cs="Arial"/>
          <w:b/>
          <w14:ligatures w14:val="none"/>
        </w:rPr>
        <w:t xml:space="preserve"> </w:t>
      </w:r>
      <w:r w:rsidRPr="00C04200">
        <w:rPr>
          <w:rFonts w:ascii="Trebuchet MS" w:eastAsia="Calibri" w:hAnsi="Trebuchet MS" w:cs="Arial"/>
          <w:b/>
          <w:u w:val="single"/>
          <w14:ligatures w14:val="none"/>
        </w:rPr>
        <w:t>nu intră</w:t>
      </w:r>
      <w:r w:rsidRPr="00C04200">
        <w:rPr>
          <w:rFonts w:ascii="Trebuchet MS" w:eastAsia="Calibri" w:hAnsi="Trebuchet MS" w:cs="Arial"/>
          <w:b/>
          <w14:ligatures w14:val="none"/>
        </w:rPr>
        <w:t xml:space="preserve"> </w:t>
      </w:r>
      <w:r w:rsidRPr="00C04200">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C04200">
        <w:rPr>
          <w:rFonts w:ascii="Calibri" w:eastAsia="Calibri" w:hAnsi="Calibri" w:cs="Calibri"/>
          <w14:ligatures w14:val="none"/>
        </w:rPr>
        <w:t>ȋ</w:t>
      </w:r>
      <w:r w:rsidRPr="00C04200">
        <w:rPr>
          <w:rFonts w:ascii="Trebuchet MS" w:eastAsia="Calibri" w:hAnsi="Trebuchet MS" w:cs="Arial"/>
          <w14:ligatures w14:val="none"/>
        </w:rPr>
        <w:t>n arii protejate de interes na</w:t>
      </w:r>
      <w:r w:rsidRPr="00C04200">
        <w:rPr>
          <w:rFonts w:ascii="Trebuchet MS" w:eastAsia="Calibri" w:hAnsi="Trebuchet MS" w:cs="Trebuchet MS"/>
          <w14:ligatures w14:val="none"/>
        </w:rPr>
        <w:t>ţ</w:t>
      </w:r>
      <w:r w:rsidRPr="00C04200">
        <w:rPr>
          <w:rFonts w:ascii="Trebuchet MS" w:eastAsia="Calibri" w:hAnsi="Trebuchet MS" w:cs="Arial"/>
          <w14:ligatures w14:val="none"/>
        </w:rPr>
        <w:t>ional, comunitar sau internațional, conform coordonatelor Stereo 70 prezentate în documentaţie;</w:t>
      </w:r>
    </w:p>
    <w:p w14:paraId="70EC2718" w14:textId="77777777" w:rsidR="00431D43" w:rsidRPr="003608C1"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3608C1">
        <w:rPr>
          <w:rFonts w:ascii="Trebuchet MS" w:eastAsia="Calibri" w:hAnsi="Trebuchet MS" w:cs="Arial"/>
          <w:color w:val="FF0000"/>
          <w14:ligatures w14:val="none"/>
        </w:rPr>
        <w:t xml:space="preserve">   </w:t>
      </w:r>
    </w:p>
    <w:p w14:paraId="2EA4AA39" w14:textId="77777777" w:rsidR="00431D43" w:rsidRPr="00237DFE"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237DFE">
        <w:rPr>
          <w:rFonts w:ascii="Trebuchet MS" w:eastAsia="Calibri" w:hAnsi="Trebuchet MS" w:cs="Arial"/>
          <w:b/>
          <w14:ligatures w14:val="none"/>
        </w:rPr>
        <w:t xml:space="preserve">III. </w:t>
      </w:r>
      <w:r w:rsidRPr="00237DFE">
        <w:rPr>
          <w:rFonts w:ascii="Trebuchet MS" w:eastAsia="Calibri" w:hAnsi="Trebuchet MS" w:cs="Arial"/>
          <w:b/>
          <w:noProof/>
          <w14:ligatures w14:val="none"/>
        </w:rPr>
        <w:t xml:space="preserve">Motivele pe baza cărora s-a stabilit necesitatea neefectuării </w:t>
      </w:r>
      <w:r w:rsidRPr="00237DFE">
        <w:rPr>
          <w:rFonts w:ascii="Trebuchet MS" w:eastAsia="Calibri" w:hAnsi="Trebuchet MS" w:cs="Arial"/>
          <w:b/>
          <w:i/>
          <w:noProof/>
          <w14:ligatures w14:val="none"/>
        </w:rPr>
        <w:t>evaluării impactului asupra corpurilor de apă</w:t>
      </w:r>
      <w:r w:rsidRPr="00237DFE">
        <w:rPr>
          <w:rFonts w:ascii="Trebuchet MS" w:eastAsia="Calibri" w:hAnsi="Trebuchet MS" w:cs="Arial"/>
          <w:b/>
          <w:noProof/>
          <w14:ligatures w14:val="none"/>
        </w:rPr>
        <w:t xml:space="preserve"> sunt următoarele:</w:t>
      </w:r>
    </w:p>
    <w:p w14:paraId="7E2312C3" w14:textId="77777777" w:rsidR="00431D43" w:rsidRPr="00237DFE"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237DFE">
        <w:rPr>
          <w:rFonts w:ascii="Trebuchet MS" w:eastAsia="Calibri" w:hAnsi="Trebuchet MS" w:cs="Arial"/>
          <w14:ligatures w14:val="none"/>
        </w:rPr>
        <w:t xml:space="preserve">- proiectul propus </w:t>
      </w:r>
      <w:r w:rsidRPr="00237DFE">
        <w:rPr>
          <w:rFonts w:ascii="Trebuchet MS" w:eastAsia="Calibri" w:hAnsi="Trebuchet MS" w:cs="Arial"/>
          <w:b/>
          <w:u w:val="single"/>
          <w14:ligatures w14:val="none"/>
        </w:rPr>
        <w:t>intră</w:t>
      </w:r>
      <w:r w:rsidRPr="00237DFE">
        <w:rPr>
          <w:rFonts w:ascii="Trebuchet MS" w:eastAsia="Calibri" w:hAnsi="Trebuchet MS" w:cs="Arial"/>
          <w14:ligatures w14:val="none"/>
        </w:rPr>
        <w:t xml:space="preserve"> sub incidenţa prevederilor art. 48 si 54 din Legea apelor nr. 107/1996, cu modificările și completările ulterioare;</w:t>
      </w:r>
    </w:p>
    <w:p w14:paraId="2293BCAD" w14:textId="77777777" w:rsidR="00431D43" w:rsidRPr="00237DFE"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p>
    <w:p w14:paraId="18B9F9D0" w14:textId="77777777" w:rsidR="00431D43" w:rsidRPr="00237DFE" w:rsidRDefault="00431D43" w:rsidP="00431D43">
      <w:pPr>
        <w:autoSpaceDE w:val="0"/>
        <w:autoSpaceDN w:val="0"/>
        <w:adjustRightInd w:val="0"/>
        <w:spacing w:after="0" w:line="240" w:lineRule="auto"/>
        <w:jc w:val="both"/>
        <w:rPr>
          <w:rFonts w:ascii="Trebuchet MS" w:eastAsia="Times New Roman" w:hAnsi="Trebuchet MS" w:cs="Arial"/>
          <w:u w:val="single"/>
          <w14:ligatures w14:val="none"/>
        </w:rPr>
      </w:pPr>
      <w:r w:rsidRPr="00237DFE">
        <w:rPr>
          <w:rFonts w:ascii="Trebuchet MS" w:eastAsia="Times New Roman" w:hAnsi="Trebuchet MS" w:cs="Arial"/>
          <w:u w:val="single"/>
          <w14:ligatures w14:val="none"/>
        </w:rPr>
        <w:t>Localizarea proiectului:</w:t>
      </w:r>
    </w:p>
    <w:p w14:paraId="31B1668C" w14:textId="49EDF4F2" w:rsidR="00431D43" w:rsidRPr="00426A50" w:rsidRDefault="00431D43" w:rsidP="00431D43">
      <w:pPr>
        <w:spacing w:after="0" w:line="240" w:lineRule="auto"/>
        <w:ind w:firstLine="720"/>
        <w:jc w:val="both"/>
        <w:rPr>
          <w:rFonts w:ascii="Trebuchet MS" w:eastAsia="Calibri" w:hAnsi="Trebuchet MS" w:cs="Arial"/>
          <w:noProof/>
          <w14:ligatures w14:val="none"/>
        </w:rPr>
      </w:pPr>
      <w:r w:rsidRPr="00426A50">
        <w:rPr>
          <w:rFonts w:ascii="Trebuchet MS" w:eastAsia="Calibri" w:hAnsi="Trebuchet MS" w:cs="Arial"/>
          <w:b/>
          <w:noProof/>
          <w14:ligatures w14:val="none"/>
        </w:rPr>
        <w:t>Amplasament:</w:t>
      </w:r>
      <w:r w:rsidRPr="00426A50">
        <w:rPr>
          <w:rFonts w:ascii="Trebuchet MS" w:eastAsia="Calibri" w:hAnsi="Trebuchet MS" w:cs="Arial"/>
          <w:noProof/>
          <w14:ligatures w14:val="none"/>
        </w:rPr>
        <w:t xml:space="preserve"> </w:t>
      </w:r>
      <w:r w:rsidR="00426A50" w:rsidRPr="00426A50">
        <w:rPr>
          <w:rFonts w:ascii="Trebuchet MS" w:eastAsia="Calibri" w:hAnsi="Trebuchet MS" w:cs="Arial"/>
          <w:noProof/>
          <w14:ligatures w14:val="none"/>
        </w:rPr>
        <w:t>malul drept al râului Băbiu, la o distanță de minim 50 m față de acesta, extravilan localitatea Almașu, județ Sălaj</w:t>
      </w:r>
      <w:r w:rsidRPr="00426A50">
        <w:rPr>
          <w:rFonts w:ascii="Trebuchet MS" w:eastAsia="Calibri" w:hAnsi="Trebuchet MS" w:cs="Arial"/>
          <w:noProof/>
          <w14:ligatures w14:val="none"/>
        </w:rPr>
        <w:t>.</w:t>
      </w:r>
    </w:p>
    <w:p w14:paraId="7DB7D55C" w14:textId="710C348A" w:rsidR="00431D43" w:rsidRPr="006F70E4" w:rsidRDefault="00431D43" w:rsidP="00431D43">
      <w:pPr>
        <w:spacing w:after="0" w:line="240" w:lineRule="auto"/>
        <w:ind w:firstLine="720"/>
        <w:jc w:val="both"/>
        <w:rPr>
          <w:rFonts w:ascii="Trebuchet MS" w:eastAsia="Calibri" w:hAnsi="Trebuchet MS" w:cs="Arial"/>
          <w:noProof/>
          <w14:ligatures w14:val="none"/>
        </w:rPr>
      </w:pPr>
      <w:r w:rsidRPr="006F70E4">
        <w:rPr>
          <w:rFonts w:ascii="Trebuchet MS" w:eastAsia="Calibri" w:hAnsi="Trebuchet MS" w:cs="Arial"/>
          <w:b/>
          <w:noProof/>
          <w14:ligatures w14:val="none"/>
        </w:rPr>
        <w:t>Corp de apă de suprafață:</w:t>
      </w:r>
      <w:r w:rsidRPr="006F70E4">
        <w:rPr>
          <w:rFonts w:ascii="Trebuchet MS" w:eastAsia="Calibri" w:hAnsi="Trebuchet MS" w:cs="Arial"/>
          <w:noProof/>
          <w14:ligatures w14:val="none"/>
        </w:rPr>
        <w:t xml:space="preserve"> </w:t>
      </w:r>
      <w:r w:rsidR="006F70E4" w:rsidRPr="006F70E4">
        <w:rPr>
          <w:rFonts w:ascii="Trebuchet MS" w:eastAsia="Calibri" w:hAnsi="Trebuchet MS" w:cs="Arial"/>
          <w:noProof/>
          <w14:ligatures w14:val="none"/>
        </w:rPr>
        <w:t>RORW2.1.48.4_B1 – Băbiu și afluenții</w:t>
      </w:r>
      <w:r w:rsidRPr="006F70E4">
        <w:rPr>
          <w:rFonts w:ascii="Trebuchet MS" w:eastAsia="Calibri" w:hAnsi="Trebuchet MS" w:cs="Arial"/>
          <w:noProof/>
          <w14:ligatures w14:val="none"/>
        </w:rPr>
        <w:t>.</w:t>
      </w:r>
    </w:p>
    <w:p w14:paraId="108115B9" w14:textId="38472688" w:rsidR="00431D43" w:rsidRPr="006F70E4" w:rsidRDefault="00431D43" w:rsidP="00431D43">
      <w:pPr>
        <w:spacing w:after="0" w:line="240" w:lineRule="auto"/>
        <w:ind w:firstLine="720"/>
        <w:jc w:val="both"/>
        <w:rPr>
          <w:rFonts w:ascii="Trebuchet MS" w:eastAsia="Calibri" w:hAnsi="Trebuchet MS" w:cs="Arial"/>
          <w:bCs/>
          <w:noProof/>
          <w14:ligatures w14:val="none"/>
        </w:rPr>
      </w:pPr>
      <w:r w:rsidRPr="006F70E4">
        <w:rPr>
          <w:rFonts w:ascii="Trebuchet MS" w:eastAsia="Calibri" w:hAnsi="Trebuchet MS" w:cs="Arial"/>
          <w:b/>
          <w:noProof/>
          <w14:ligatures w14:val="none"/>
        </w:rPr>
        <w:t xml:space="preserve">Corp de apă subteran: </w:t>
      </w:r>
      <w:r w:rsidR="006F70E4" w:rsidRPr="006F70E4">
        <w:rPr>
          <w:rFonts w:ascii="Trebuchet MS" w:eastAsia="Calibri" w:hAnsi="Trebuchet MS" w:cs="Arial"/>
          <w:bCs/>
          <w:noProof/>
          <w14:ligatures w14:val="none"/>
        </w:rPr>
        <w:t>ROSO11 – Someșul Superior, lunca și terasele</w:t>
      </w:r>
      <w:r w:rsidR="006F70E4">
        <w:rPr>
          <w:rFonts w:ascii="Trebuchet MS" w:eastAsia="Calibri" w:hAnsi="Trebuchet MS" w:cs="Arial"/>
          <w:bCs/>
          <w:noProof/>
          <w14:ligatures w14:val="none"/>
        </w:rPr>
        <w:t>.</w:t>
      </w:r>
    </w:p>
    <w:p w14:paraId="432B11E1" w14:textId="77777777" w:rsidR="00431D43" w:rsidRPr="006F70E4" w:rsidRDefault="00431D43" w:rsidP="00431D43">
      <w:pPr>
        <w:autoSpaceDE w:val="0"/>
        <w:autoSpaceDN w:val="0"/>
        <w:adjustRightInd w:val="0"/>
        <w:spacing w:after="0" w:line="240" w:lineRule="auto"/>
        <w:jc w:val="both"/>
        <w:rPr>
          <w:rFonts w:ascii="Trebuchet MS" w:eastAsia="Times New Roman" w:hAnsi="Trebuchet MS" w:cs="Arial"/>
          <w14:ligatures w14:val="none"/>
        </w:rPr>
      </w:pPr>
    </w:p>
    <w:p w14:paraId="329D76DB" w14:textId="20777DB6" w:rsidR="00431D43" w:rsidRDefault="00B654BA" w:rsidP="00945DA6">
      <w:pPr>
        <w:autoSpaceDE w:val="0"/>
        <w:autoSpaceDN w:val="0"/>
        <w:adjustRightInd w:val="0"/>
        <w:spacing w:after="0" w:line="240" w:lineRule="auto"/>
        <w:ind w:firstLine="720"/>
        <w:jc w:val="both"/>
        <w:rPr>
          <w:rFonts w:ascii="Trebuchet MS" w:eastAsia="Times New Roman" w:hAnsi="Trebuchet MS" w:cs="Arial"/>
          <w:noProof/>
          <w14:ligatures w14:val="none"/>
        </w:rPr>
      </w:pPr>
      <w:r w:rsidRPr="00B654BA">
        <w:rPr>
          <w:rFonts w:ascii="Trebuchet MS" w:eastAsia="Times New Roman" w:hAnsi="Trebuchet MS" w:cs="Arial"/>
          <w:bCs/>
          <w:noProof/>
          <w:lang w:val="pt-BR"/>
          <w14:ligatures w14:val="none"/>
        </w:rPr>
        <w:t>Exploatarea agregatelor minerale din albia majoră, de pe malul drept al râului Băbiu, extravilan localitatea Almașu, județul Sălaj are drept scop valorificarea resurselor de nisip și pietriș</w:t>
      </w:r>
      <w:r w:rsidR="00431D43" w:rsidRPr="00B654BA">
        <w:rPr>
          <w:rFonts w:ascii="Trebuchet MS" w:eastAsia="Times New Roman" w:hAnsi="Trebuchet MS" w:cs="Arial"/>
          <w:noProof/>
          <w14:ligatures w14:val="none"/>
        </w:rPr>
        <w:t>.</w:t>
      </w:r>
      <w:r w:rsidR="00A37D62">
        <w:rPr>
          <w:rFonts w:ascii="Trebuchet MS" w:eastAsia="Times New Roman" w:hAnsi="Trebuchet MS" w:cs="Arial"/>
          <w:noProof/>
          <w14:ligatures w14:val="none"/>
        </w:rPr>
        <w:t xml:space="preserve"> </w:t>
      </w:r>
    </w:p>
    <w:p w14:paraId="231E836A" w14:textId="6B761FE6" w:rsidR="00A37D62" w:rsidRDefault="00A37D62"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sidRPr="00A37D62">
        <w:rPr>
          <w:rFonts w:ascii="Trebuchet MS" w:eastAsia="Times New Roman" w:hAnsi="Trebuchet MS" w:cs="Arial"/>
          <w:noProof/>
          <w:lang w:val="es-ES"/>
          <w14:ligatures w14:val="none"/>
        </w:rPr>
        <w:t>Lucrările</w:t>
      </w:r>
      <w:r>
        <w:rPr>
          <w:rFonts w:ascii="Trebuchet MS" w:eastAsia="Times New Roman" w:hAnsi="Trebuchet MS" w:cs="Arial"/>
          <w:noProof/>
          <w:lang w:val="es-ES"/>
          <w14:ligatures w14:val="none"/>
        </w:rPr>
        <w:t xml:space="preserve"> de exploatare a agregatelor minerale</w:t>
      </w:r>
      <w:r w:rsidRPr="00A37D62">
        <w:rPr>
          <w:rFonts w:ascii="Trebuchet MS" w:eastAsia="Times New Roman" w:hAnsi="Trebuchet MS" w:cs="Arial"/>
          <w:noProof/>
          <w:lang w:val="es-ES"/>
          <w14:ligatures w14:val="none"/>
        </w:rPr>
        <w:t xml:space="preserve"> se vor desfăşura într-un perimetru </w:t>
      </w:r>
      <w:r>
        <w:rPr>
          <w:rFonts w:ascii="Trebuchet MS" w:eastAsia="Times New Roman" w:hAnsi="Trebuchet MS" w:cs="Arial"/>
          <w:noProof/>
          <w:lang w:val="es-ES"/>
          <w14:ligatures w14:val="none"/>
        </w:rPr>
        <w:t>cu suprafaţa totală</w:t>
      </w:r>
      <w:r w:rsidRPr="00A37D62">
        <w:rPr>
          <w:rFonts w:ascii="Trebuchet MS" w:eastAsia="Times New Roman" w:hAnsi="Trebuchet MS" w:cs="Arial"/>
          <w:noProof/>
          <w:lang w:val="es-ES"/>
          <w14:ligatures w14:val="none"/>
        </w:rPr>
        <w:t xml:space="preserve"> de </w:t>
      </w:r>
      <w:r>
        <w:rPr>
          <w:rFonts w:ascii="Trebuchet MS" w:eastAsia="Times New Roman" w:hAnsi="Trebuchet MS" w:cs="Arial"/>
          <w:noProof/>
          <w:lang w:val="es-ES"/>
          <w14:ligatures w14:val="none"/>
        </w:rPr>
        <w:t>52700</w:t>
      </w:r>
      <w:r w:rsidRPr="00A37D62">
        <w:rPr>
          <w:rFonts w:ascii="Trebuchet MS" w:eastAsia="Times New Roman" w:hAnsi="Trebuchet MS" w:cs="Arial"/>
          <w:noProof/>
          <w:lang w:val="es-ES"/>
          <w14:ligatures w14:val="none"/>
        </w:rPr>
        <w:t xml:space="preserve"> mp</w:t>
      </w:r>
      <w:r>
        <w:rPr>
          <w:rFonts w:ascii="Trebuchet MS" w:eastAsia="Times New Roman" w:hAnsi="Trebuchet MS" w:cs="Arial"/>
          <w:noProof/>
          <w:lang w:val="es-ES"/>
          <w14:ligatures w14:val="none"/>
        </w:rPr>
        <w:t xml:space="preserve">, </w:t>
      </w:r>
      <w:r w:rsidRPr="007D45B1">
        <w:rPr>
          <w:rFonts w:ascii="Trebuchet MS" w:eastAsia="Times New Roman" w:hAnsi="Trebuchet MS" w:cs="Arial"/>
          <w:noProof/>
          <w:lang w:val="es-ES"/>
          <w14:ligatures w14:val="none"/>
        </w:rPr>
        <w:t xml:space="preserve">conform Certificatului de Urbanism nr. 23 din 08.12.2022, </w:t>
      </w:r>
      <w:r>
        <w:rPr>
          <w:rFonts w:ascii="Trebuchet MS" w:eastAsia="Times New Roman" w:hAnsi="Trebuchet MS" w:cs="Arial"/>
          <w:noProof/>
          <w:lang w:val="es-ES"/>
          <w14:ligatures w14:val="none"/>
        </w:rPr>
        <w:t>iar suprafața perimetrului exploatabil este de 36000 mp,</w:t>
      </w:r>
      <w:r w:rsidRPr="00A37D62">
        <w:rPr>
          <w:rFonts w:ascii="Trebuchet MS" w:eastAsia="Times New Roman" w:hAnsi="Trebuchet MS" w:cs="Arial"/>
          <w:noProof/>
          <w:lang w:val="es-ES"/>
          <w14:ligatures w14:val="none"/>
        </w:rPr>
        <w:t xml:space="preserve"> delimitat </w:t>
      </w:r>
      <w:r>
        <w:rPr>
          <w:rFonts w:ascii="Trebuchet MS" w:eastAsia="Times New Roman" w:hAnsi="Trebuchet MS" w:cs="Arial"/>
          <w:noProof/>
          <w:lang w:val="es-ES"/>
          <w14:ligatures w14:val="none"/>
        </w:rPr>
        <w:t>conform fișei de localizare (în coordonate STEREO 70):</w:t>
      </w:r>
    </w:p>
    <w:tbl>
      <w:tblPr>
        <w:tblW w:w="0" w:type="auto"/>
        <w:jc w:val="center"/>
        <w:tblBorders>
          <w:top w:val="nil"/>
          <w:left w:val="nil"/>
          <w:bottom w:val="nil"/>
          <w:right w:val="nil"/>
        </w:tblBorders>
        <w:tblLayout w:type="fixed"/>
        <w:tblLook w:val="0000" w:firstRow="0" w:lastRow="0" w:firstColumn="0" w:lastColumn="0" w:noHBand="0" w:noVBand="0"/>
      </w:tblPr>
      <w:tblGrid>
        <w:gridCol w:w="993"/>
        <w:gridCol w:w="1613"/>
        <w:gridCol w:w="1613"/>
      </w:tblGrid>
      <w:tr w:rsidR="00167BB2" w:rsidRPr="00167BB2" w14:paraId="3C28E789" w14:textId="77777777" w:rsidTr="00167BB2">
        <w:trPr>
          <w:trHeight w:val="150"/>
          <w:jc w:val="center"/>
        </w:trPr>
        <w:tc>
          <w:tcPr>
            <w:tcW w:w="993" w:type="dxa"/>
            <w:tcBorders>
              <w:top w:val="single" w:sz="4" w:space="0" w:color="auto"/>
              <w:left w:val="single" w:sz="4" w:space="0" w:color="auto"/>
              <w:bottom w:val="single" w:sz="4" w:space="0" w:color="auto"/>
              <w:right w:val="single" w:sz="4" w:space="0" w:color="auto"/>
            </w:tcBorders>
          </w:tcPr>
          <w:p w14:paraId="00483D36" w14:textId="1E6D2185" w:rsidR="00167BB2" w:rsidRPr="00167BB2" w:rsidRDefault="00167BB2" w:rsidP="00167BB2">
            <w:pPr>
              <w:pStyle w:val="Default"/>
              <w:jc w:val="center"/>
              <w:rPr>
                <w:rFonts w:ascii="Trebuchet MS" w:hAnsi="Trebuchet MS"/>
                <w:b/>
                <w:sz w:val="22"/>
                <w:szCs w:val="22"/>
              </w:rPr>
            </w:pPr>
            <w:r w:rsidRPr="00167BB2">
              <w:rPr>
                <w:rFonts w:ascii="Trebuchet MS" w:hAnsi="Trebuchet MS"/>
                <w:b/>
                <w:sz w:val="22"/>
                <w:szCs w:val="22"/>
              </w:rPr>
              <w:t>Nr.pct</w:t>
            </w:r>
          </w:p>
        </w:tc>
        <w:tc>
          <w:tcPr>
            <w:tcW w:w="1613" w:type="dxa"/>
            <w:tcBorders>
              <w:top w:val="single" w:sz="4" w:space="0" w:color="auto"/>
              <w:left w:val="single" w:sz="4" w:space="0" w:color="auto"/>
              <w:bottom w:val="single" w:sz="4" w:space="0" w:color="auto"/>
              <w:right w:val="single" w:sz="4" w:space="0" w:color="auto"/>
            </w:tcBorders>
          </w:tcPr>
          <w:p w14:paraId="6E60E568" w14:textId="6ACDC481" w:rsidR="00167BB2" w:rsidRPr="00167BB2" w:rsidRDefault="00167BB2" w:rsidP="00167BB2">
            <w:pPr>
              <w:pStyle w:val="Default"/>
              <w:jc w:val="center"/>
              <w:rPr>
                <w:rFonts w:ascii="Trebuchet MS" w:hAnsi="Trebuchet MS"/>
                <w:b/>
                <w:sz w:val="22"/>
                <w:szCs w:val="22"/>
              </w:rPr>
            </w:pPr>
            <w:r w:rsidRPr="00167BB2">
              <w:rPr>
                <w:rFonts w:ascii="Trebuchet MS" w:hAnsi="Trebuchet MS"/>
                <w:b/>
                <w:sz w:val="22"/>
                <w:szCs w:val="22"/>
              </w:rPr>
              <w:t>X</w:t>
            </w:r>
          </w:p>
        </w:tc>
        <w:tc>
          <w:tcPr>
            <w:tcW w:w="1613" w:type="dxa"/>
            <w:tcBorders>
              <w:top w:val="single" w:sz="4" w:space="0" w:color="auto"/>
              <w:left w:val="single" w:sz="4" w:space="0" w:color="auto"/>
              <w:bottom w:val="single" w:sz="4" w:space="0" w:color="auto"/>
              <w:right w:val="single" w:sz="4" w:space="0" w:color="auto"/>
            </w:tcBorders>
          </w:tcPr>
          <w:p w14:paraId="164DA7BE" w14:textId="72F867F2" w:rsidR="00167BB2" w:rsidRPr="00167BB2" w:rsidRDefault="00167BB2" w:rsidP="00167BB2">
            <w:pPr>
              <w:pStyle w:val="Default"/>
              <w:jc w:val="center"/>
              <w:rPr>
                <w:rFonts w:ascii="Trebuchet MS" w:hAnsi="Trebuchet MS"/>
                <w:b/>
                <w:sz w:val="22"/>
                <w:szCs w:val="22"/>
              </w:rPr>
            </w:pPr>
            <w:r w:rsidRPr="00167BB2">
              <w:rPr>
                <w:rFonts w:ascii="Trebuchet MS" w:hAnsi="Trebuchet MS"/>
                <w:b/>
                <w:sz w:val="22"/>
                <w:szCs w:val="22"/>
              </w:rPr>
              <w:t>Y</w:t>
            </w:r>
          </w:p>
        </w:tc>
      </w:tr>
      <w:tr w:rsidR="00167BB2" w:rsidRPr="00167BB2" w14:paraId="66D4C729" w14:textId="77777777" w:rsidTr="00167BB2">
        <w:trPr>
          <w:trHeight w:val="150"/>
          <w:jc w:val="center"/>
        </w:trPr>
        <w:tc>
          <w:tcPr>
            <w:tcW w:w="993" w:type="dxa"/>
            <w:tcBorders>
              <w:top w:val="single" w:sz="4" w:space="0" w:color="auto"/>
              <w:left w:val="single" w:sz="4" w:space="0" w:color="auto"/>
              <w:bottom w:val="single" w:sz="4" w:space="0" w:color="auto"/>
              <w:right w:val="single" w:sz="4" w:space="0" w:color="auto"/>
            </w:tcBorders>
          </w:tcPr>
          <w:p w14:paraId="08473F80" w14:textId="5BABAF80"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1</w:t>
            </w:r>
          </w:p>
        </w:tc>
        <w:tc>
          <w:tcPr>
            <w:tcW w:w="1613" w:type="dxa"/>
            <w:tcBorders>
              <w:top w:val="single" w:sz="4" w:space="0" w:color="auto"/>
              <w:left w:val="single" w:sz="4" w:space="0" w:color="auto"/>
              <w:bottom w:val="single" w:sz="4" w:space="0" w:color="auto"/>
              <w:right w:val="single" w:sz="4" w:space="0" w:color="auto"/>
            </w:tcBorders>
          </w:tcPr>
          <w:p w14:paraId="305BC4FA" w14:textId="3EB89C16"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607.505</w:t>
            </w:r>
          </w:p>
        </w:tc>
        <w:tc>
          <w:tcPr>
            <w:tcW w:w="1613" w:type="dxa"/>
            <w:tcBorders>
              <w:top w:val="single" w:sz="4" w:space="0" w:color="auto"/>
              <w:left w:val="single" w:sz="4" w:space="0" w:color="auto"/>
              <w:bottom w:val="single" w:sz="4" w:space="0" w:color="auto"/>
              <w:right w:val="single" w:sz="4" w:space="0" w:color="auto"/>
            </w:tcBorders>
          </w:tcPr>
          <w:p w14:paraId="4BA07C7E" w14:textId="4B48C47E"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354.888</w:t>
            </w:r>
          </w:p>
        </w:tc>
      </w:tr>
      <w:tr w:rsidR="00167BB2" w:rsidRPr="00167BB2" w14:paraId="02B664AA" w14:textId="77777777" w:rsidTr="00167BB2">
        <w:trPr>
          <w:trHeight w:val="150"/>
          <w:jc w:val="center"/>
        </w:trPr>
        <w:tc>
          <w:tcPr>
            <w:tcW w:w="993" w:type="dxa"/>
            <w:tcBorders>
              <w:top w:val="single" w:sz="4" w:space="0" w:color="auto"/>
              <w:left w:val="single" w:sz="4" w:space="0" w:color="auto"/>
              <w:bottom w:val="single" w:sz="4" w:space="0" w:color="auto"/>
              <w:right w:val="single" w:sz="4" w:space="0" w:color="auto"/>
            </w:tcBorders>
          </w:tcPr>
          <w:p w14:paraId="0BE9647D" w14:textId="6478A694"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2</w:t>
            </w:r>
          </w:p>
        </w:tc>
        <w:tc>
          <w:tcPr>
            <w:tcW w:w="1613" w:type="dxa"/>
            <w:tcBorders>
              <w:top w:val="single" w:sz="4" w:space="0" w:color="auto"/>
              <w:left w:val="single" w:sz="4" w:space="0" w:color="auto"/>
              <w:bottom w:val="single" w:sz="4" w:space="0" w:color="auto"/>
              <w:right w:val="single" w:sz="4" w:space="0" w:color="auto"/>
            </w:tcBorders>
          </w:tcPr>
          <w:p w14:paraId="13C0B4CD" w14:textId="41A70112"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607.731</w:t>
            </w:r>
          </w:p>
        </w:tc>
        <w:tc>
          <w:tcPr>
            <w:tcW w:w="1613" w:type="dxa"/>
            <w:tcBorders>
              <w:top w:val="single" w:sz="4" w:space="0" w:color="auto"/>
              <w:left w:val="single" w:sz="4" w:space="0" w:color="auto"/>
              <w:bottom w:val="single" w:sz="4" w:space="0" w:color="auto"/>
              <w:right w:val="single" w:sz="4" w:space="0" w:color="auto"/>
            </w:tcBorders>
          </w:tcPr>
          <w:p w14:paraId="62E4E873" w14:textId="3EE0ED93"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354.877</w:t>
            </w:r>
          </w:p>
        </w:tc>
      </w:tr>
      <w:tr w:rsidR="00167BB2" w:rsidRPr="00167BB2" w14:paraId="7C22DBAB" w14:textId="77777777" w:rsidTr="00167BB2">
        <w:trPr>
          <w:trHeight w:val="150"/>
          <w:jc w:val="center"/>
        </w:trPr>
        <w:tc>
          <w:tcPr>
            <w:tcW w:w="993" w:type="dxa"/>
            <w:tcBorders>
              <w:top w:val="single" w:sz="4" w:space="0" w:color="auto"/>
              <w:left w:val="single" w:sz="4" w:space="0" w:color="auto"/>
              <w:bottom w:val="single" w:sz="4" w:space="0" w:color="auto"/>
              <w:right w:val="single" w:sz="4" w:space="0" w:color="auto"/>
            </w:tcBorders>
          </w:tcPr>
          <w:p w14:paraId="2A407BEA" w14:textId="039B56E2"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3</w:t>
            </w:r>
          </w:p>
        </w:tc>
        <w:tc>
          <w:tcPr>
            <w:tcW w:w="1613" w:type="dxa"/>
            <w:tcBorders>
              <w:top w:val="single" w:sz="4" w:space="0" w:color="auto"/>
              <w:left w:val="single" w:sz="4" w:space="0" w:color="auto"/>
              <w:bottom w:val="single" w:sz="4" w:space="0" w:color="auto"/>
              <w:right w:val="single" w:sz="4" w:space="0" w:color="auto"/>
            </w:tcBorders>
          </w:tcPr>
          <w:p w14:paraId="06DE95A8" w14:textId="5606F8AB"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607.731</w:t>
            </w:r>
          </w:p>
        </w:tc>
        <w:tc>
          <w:tcPr>
            <w:tcW w:w="1613" w:type="dxa"/>
            <w:tcBorders>
              <w:top w:val="single" w:sz="4" w:space="0" w:color="auto"/>
              <w:left w:val="single" w:sz="4" w:space="0" w:color="auto"/>
              <w:bottom w:val="single" w:sz="4" w:space="0" w:color="auto"/>
              <w:right w:val="single" w:sz="4" w:space="0" w:color="auto"/>
            </w:tcBorders>
          </w:tcPr>
          <w:p w14:paraId="242009C0" w14:textId="647E90E9"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354.925</w:t>
            </w:r>
          </w:p>
        </w:tc>
      </w:tr>
      <w:tr w:rsidR="00167BB2" w:rsidRPr="00167BB2" w14:paraId="62ABFBF4" w14:textId="77777777" w:rsidTr="00167BB2">
        <w:trPr>
          <w:trHeight w:val="150"/>
          <w:jc w:val="center"/>
        </w:trPr>
        <w:tc>
          <w:tcPr>
            <w:tcW w:w="993" w:type="dxa"/>
            <w:tcBorders>
              <w:top w:val="single" w:sz="4" w:space="0" w:color="auto"/>
              <w:left w:val="single" w:sz="4" w:space="0" w:color="auto"/>
              <w:bottom w:val="single" w:sz="4" w:space="0" w:color="auto"/>
              <w:right w:val="single" w:sz="4" w:space="0" w:color="auto"/>
            </w:tcBorders>
          </w:tcPr>
          <w:p w14:paraId="605235EA" w14:textId="7960CAC7"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4</w:t>
            </w:r>
          </w:p>
        </w:tc>
        <w:tc>
          <w:tcPr>
            <w:tcW w:w="1613" w:type="dxa"/>
            <w:tcBorders>
              <w:top w:val="single" w:sz="4" w:space="0" w:color="auto"/>
              <w:left w:val="single" w:sz="4" w:space="0" w:color="auto"/>
              <w:bottom w:val="single" w:sz="4" w:space="0" w:color="auto"/>
              <w:right w:val="single" w:sz="4" w:space="0" w:color="auto"/>
            </w:tcBorders>
          </w:tcPr>
          <w:p w14:paraId="4CEB4985" w14:textId="668A1DD9"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607.657</w:t>
            </w:r>
          </w:p>
        </w:tc>
        <w:tc>
          <w:tcPr>
            <w:tcW w:w="1613" w:type="dxa"/>
            <w:tcBorders>
              <w:top w:val="single" w:sz="4" w:space="0" w:color="auto"/>
              <w:left w:val="single" w:sz="4" w:space="0" w:color="auto"/>
              <w:bottom w:val="single" w:sz="4" w:space="0" w:color="auto"/>
              <w:right w:val="single" w:sz="4" w:space="0" w:color="auto"/>
            </w:tcBorders>
          </w:tcPr>
          <w:p w14:paraId="7970424A" w14:textId="5BA7FA8D"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354.943</w:t>
            </w:r>
          </w:p>
        </w:tc>
      </w:tr>
      <w:tr w:rsidR="00167BB2" w:rsidRPr="00167BB2" w14:paraId="5D8D2DCE" w14:textId="77777777" w:rsidTr="00167BB2">
        <w:trPr>
          <w:trHeight w:val="150"/>
          <w:jc w:val="center"/>
        </w:trPr>
        <w:tc>
          <w:tcPr>
            <w:tcW w:w="993" w:type="dxa"/>
            <w:tcBorders>
              <w:top w:val="single" w:sz="4" w:space="0" w:color="auto"/>
              <w:left w:val="single" w:sz="4" w:space="0" w:color="auto"/>
              <w:bottom w:val="single" w:sz="4" w:space="0" w:color="auto"/>
              <w:right w:val="single" w:sz="4" w:space="0" w:color="auto"/>
            </w:tcBorders>
          </w:tcPr>
          <w:p w14:paraId="7AEDAF35" w14:textId="11503AB8"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5</w:t>
            </w:r>
          </w:p>
        </w:tc>
        <w:tc>
          <w:tcPr>
            <w:tcW w:w="1613" w:type="dxa"/>
            <w:tcBorders>
              <w:top w:val="single" w:sz="4" w:space="0" w:color="auto"/>
              <w:left w:val="single" w:sz="4" w:space="0" w:color="auto"/>
              <w:bottom w:val="single" w:sz="4" w:space="0" w:color="auto"/>
              <w:right w:val="single" w:sz="4" w:space="0" w:color="auto"/>
            </w:tcBorders>
          </w:tcPr>
          <w:p w14:paraId="0B676FDB" w14:textId="5643E291"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607.641</w:t>
            </w:r>
          </w:p>
        </w:tc>
        <w:tc>
          <w:tcPr>
            <w:tcW w:w="1613" w:type="dxa"/>
            <w:tcBorders>
              <w:top w:val="single" w:sz="4" w:space="0" w:color="auto"/>
              <w:left w:val="single" w:sz="4" w:space="0" w:color="auto"/>
              <w:bottom w:val="single" w:sz="4" w:space="0" w:color="auto"/>
              <w:right w:val="single" w:sz="4" w:space="0" w:color="auto"/>
            </w:tcBorders>
          </w:tcPr>
          <w:p w14:paraId="1A3AD1BE" w14:textId="0557AB5F"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354.981</w:t>
            </w:r>
          </w:p>
        </w:tc>
      </w:tr>
      <w:tr w:rsidR="00167BB2" w:rsidRPr="00167BB2" w14:paraId="3A0C9D32" w14:textId="77777777" w:rsidTr="00167BB2">
        <w:trPr>
          <w:trHeight w:val="150"/>
          <w:jc w:val="center"/>
        </w:trPr>
        <w:tc>
          <w:tcPr>
            <w:tcW w:w="993" w:type="dxa"/>
            <w:tcBorders>
              <w:top w:val="single" w:sz="4" w:space="0" w:color="auto"/>
              <w:left w:val="single" w:sz="4" w:space="0" w:color="auto"/>
              <w:bottom w:val="single" w:sz="4" w:space="0" w:color="auto"/>
              <w:right w:val="single" w:sz="4" w:space="0" w:color="auto"/>
            </w:tcBorders>
          </w:tcPr>
          <w:p w14:paraId="0C231221" w14:textId="4DE95339"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6</w:t>
            </w:r>
          </w:p>
        </w:tc>
        <w:tc>
          <w:tcPr>
            <w:tcW w:w="1613" w:type="dxa"/>
            <w:tcBorders>
              <w:top w:val="single" w:sz="4" w:space="0" w:color="auto"/>
              <w:left w:val="single" w:sz="4" w:space="0" w:color="auto"/>
              <w:bottom w:val="single" w:sz="4" w:space="0" w:color="auto"/>
              <w:right w:val="single" w:sz="4" w:space="0" w:color="auto"/>
            </w:tcBorders>
          </w:tcPr>
          <w:p w14:paraId="387B2ABF" w14:textId="0F56150F"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607.629</w:t>
            </w:r>
          </w:p>
        </w:tc>
        <w:tc>
          <w:tcPr>
            <w:tcW w:w="1613" w:type="dxa"/>
            <w:tcBorders>
              <w:top w:val="single" w:sz="4" w:space="0" w:color="auto"/>
              <w:left w:val="single" w:sz="4" w:space="0" w:color="auto"/>
              <w:bottom w:val="single" w:sz="4" w:space="0" w:color="auto"/>
              <w:right w:val="single" w:sz="4" w:space="0" w:color="auto"/>
            </w:tcBorders>
          </w:tcPr>
          <w:p w14:paraId="6823A20C" w14:textId="7472A71B"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355.147</w:t>
            </w:r>
          </w:p>
        </w:tc>
      </w:tr>
      <w:tr w:rsidR="00167BB2" w:rsidRPr="00167BB2" w14:paraId="79231135" w14:textId="77777777" w:rsidTr="00167BB2">
        <w:trPr>
          <w:trHeight w:val="150"/>
          <w:jc w:val="center"/>
        </w:trPr>
        <w:tc>
          <w:tcPr>
            <w:tcW w:w="993" w:type="dxa"/>
            <w:tcBorders>
              <w:top w:val="single" w:sz="4" w:space="0" w:color="auto"/>
              <w:left w:val="single" w:sz="4" w:space="0" w:color="auto"/>
              <w:bottom w:val="single" w:sz="4" w:space="0" w:color="auto"/>
              <w:right w:val="single" w:sz="4" w:space="0" w:color="auto"/>
            </w:tcBorders>
          </w:tcPr>
          <w:p w14:paraId="10F76427" w14:textId="0B2A9C42"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7</w:t>
            </w:r>
          </w:p>
        </w:tc>
        <w:tc>
          <w:tcPr>
            <w:tcW w:w="1613" w:type="dxa"/>
            <w:tcBorders>
              <w:top w:val="single" w:sz="4" w:space="0" w:color="auto"/>
              <w:left w:val="single" w:sz="4" w:space="0" w:color="auto"/>
              <w:bottom w:val="single" w:sz="4" w:space="0" w:color="auto"/>
              <w:right w:val="single" w:sz="4" w:space="0" w:color="auto"/>
            </w:tcBorders>
          </w:tcPr>
          <w:p w14:paraId="7DC9EF9A" w14:textId="6D819BA9"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607.540</w:t>
            </w:r>
          </w:p>
        </w:tc>
        <w:tc>
          <w:tcPr>
            <w:tcW w:w="1613" w:type="dxa"/>
            <w:tcBorders>
              <w:top w:val="single" w:sz="4" w:space="0" w:color="auto"/>
              <w:left w:val="single" w:sz="4" w:space="0" w:color="auto"/>
              <w:bottom w:val="single" w:sz="4" w:space="0" w:color="auto"/>
              <w:right w:val="single" w:sz="4" w:space="0" w:color="auto"/>
            </w:tcBorders>
          </w:tcPr>
          <w:p w14:paraId="46F9D311" w14:textId="203D8F1E" w:rsidR="00167BB2" w:rsidRPr="00167BB2" w:rsidRDefault="00167BB2" w:rsidP="00167BB2">
            <w:pPr>
              <w:pStyle w:val="Default"/>
              <w:jc w:val="center"/>
              <w:rPr>
                <w:rFonts w:ascii="Trebuchet MS" w:hAnsi="Trebuchet MS"/>
                <w:sz w:val="22"/>
                <w:szCs w:val="22"/>
              </w:rPr>
            </w:pPr>
            <w:r w:rsidRPr="00167BB2">
              <w:rPr>
                <w:rFonts w:ascii="Trebuchet MS" w:hAnsi="Trebuchet MS"/>
                <w:sz w:val="22"/>
                <w:szCs w:val="22"/>
              </w:rPr>
              <w:t>355.156</w:t>
            </w:r>
          </w:p>
        </w:tc>
      </w:tr>
    </w:tbl>
    <w:p w14:paraId="03205DBF" w14:textId="267196A6" w:rsidR="000705C2" w:rsidRDefault="000705C2"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Exploatarea agregatelor minerale din terasa de pe malul drept al râului Băbiu, extravilan comuna Almașu, localitatea Almașu, județ Sălaj. Perimetrul de exploatare are suprafață totală de 52700 mp, suprafața exploatabilă de 3600</w:t>
      </w:r>
      <w:r w:rsidR="006B75EC">
        <w:rPr>
          <w:rFonts w:ascii="Trebuchet MS" w:eastAsia="Times New Roman" w:hAnsi="Trebuchet MS" w:cs="Arial"/>
          <w:noProof/>
          <w:lang w:val="es-ES"/>
          <w14:ligatures w14:val="none"/>
        </w:rPr>
        <w:t>0 mp și este situat la o distanț</w:t>
      </w:r>
      <w:r>
        <w:rPr>
          <w:rFonts w:ascii="Trebuchet MS" w:eastAsia="Times New Roman" w:hAnsi="Trebuchet MS" w:cs="Arial"/>
          <w:noProof/>
          <w:lang w:val="es-ES"/>
          <w14:ligatures w14:val="none"/>
        </w:rPr>
        <w:t>ă de min</w:t>
      </w:r>
      <w:r w:rsidR="006B75EC">
        <w:rPr>
          <w:rFonts w:ascii="Trebuchet MS" w:eastAsia="Times New Roman" w:hAnsi="Trebuchet MS" w:cs="Arial"/>
          <w:noProof/>
          <w:lang w:val="es-ES"/>
          <w14:ligatures w14:val="none"/>
        </w:rPr>
        <w:t>im 50 m faț</w:t>
      </w:r>
      <w:r>
        <w:rPr>
          <w:rFonts w:ascii="Trebuchet MS" w:eastAsia="Times New Roman" w:hAnsi="Trebuchet MS" w:cs="Arial"/>
          <w:noProof/>
          <w:lang w:val="es-ES"/>
          <w14:ligatures w14:val="none"/>
        </w:rPr>
        <w:t>ă de cursul de apă Băbiu.</w:t>
      </w:r>
    </w:p>
    <w:p w14:paraId="6EAD2064" w14:textId="03CD9D74" w:rsidR="00C5589F" w:rsidRDefault="00C5589F"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Activitatea de exploatare se va desfășura zonal, extragerea agregatelor minerale se va face prin metoda fâșiilor longitudinale cu lungimi de până la 70 m și lățimi de 8-10 m (în funcție de raza de acțiune</w:t>
      </w:r>
      <w:r w:rsidR="00B75294">
        <w:rPr>
          <w:rFonts w:ascii="Trebuchet MS" w:eastAsia="Times New Roman" w:hAnsi="Trebuchet MS" w:cs="Arial"/>
          <w:noProof/>
          <w:lang w:val="es-ES"/>
          <w14:ligatures w14:val="none"/>
        </w:rPr>
        <w:t xml:space="preserve"> a excavatorului), în două trepte de exploatare,</w:t>
      </w:r>
      <w:r w:rsidR="00225D26">
        <w:rPr>
          <w:rFonts w:ascii="Trebuchet MS" w:eastAsia="Times New Roman" w:hAnsi="Trebuchet MS" w:cs="Arial"/>
          <w:noProof/>
          <w:lang w:val="es-ES"/>
          <w14:ligatures w14:val="none"/>
        </w:rPr>
        <w:t xml:space="preserve"> cu o taluzare de cel mult 45</w:t>
      </w:r>
      <w:r w:rsidR="00225D26">
        <w:rPr>
          <w:rFonts w:ascii="Trebuchet MS" w:eastAsia="Times New Roman" w:hAnsi="Trebuchet MS" w:cs="Arial"/>
          <w:noProof/>
          <w:sz w:val="20"/>
          <w:vertAlign w:val="superscript"/>
          <w:lang w:val="es-ES"/>
          <w14:ligatures w14:val="none"/>
        </w:rPr>
        <w:t>0</w:t>
      </w:r>
      <w:r w:rsidR="00225D26">
        <w:rPr>
          <w:rFonts w:ascii="Trebuchet MS" w:eastAsia="Times New Roman" w:hAnsi="Trebuchet MS" w:cs="Arial"/>
          <w:noProof/>
          <w:sz w:val="20"/>
          <w:lang w:val="es-ES"/>
          <w14:ligatures w14:val="none"/>
        </w:rPr>
        <w:t xml:space="preserve"> </w:t>
      </w:r>
      <w:r w:rsidR="00225D26" w:rsidRPr="00225D26">
        <w:rPr>
          <w:rFonts w:ascii="Trebuchet MS" w:eastAsia="Times New Roman" w:hAnsi="Trebuchet MS" w:cs="Arial"/>
          <w:noProof/>
          <w:lang w:val="es-ES"/>
          <w14:ligatures w14:val="none"/>
        </w:rPr>
        <w:t>și un volum de</w:t>
      </w:r>
      <w:r w:rsidR="000767C9">
        <w:rPr>
          <w:rFonts w:ascii="Trebuchet MS" w:eastAsia="Times New Roman" w:hAnsi="Trebuchet MS" w:cs="Arial"/>
          <w:noProof/>
          <w:lang w:val="es-ES"/>
          <w14:ligatures w14:val="none"/>
        </w:rPr>
        <w:t xml:space="preserve"> agregate minerale de 330000 mc.</w:t>
      </w:r>
    </w:p>
    <w:p w14:paraId="021E21C4" w14:textId="08A7C1D5" w:rsidR="000767C9" w:rsidRDefault="000767C9"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Extragerea agregatelor minerale se va face cu  1 m deasupra nivelului hidrostatic, acesta fiind situat la cota +332.5 mdMN. Adâncimea maximă de exploatare este la cota +333.5 mdMN.</w:t>
      </w:r>
    </w:p>
    <w:p w14:paraId="26C3C3E0" w14:textId="3F22E0C5" w:rsidR="000767C9" w:rsidRDefault="000767C9"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Pilieri de siguranță: - 3 m față de terenurile învecinate,</w:t>
      </w:r>
    </w:p>
    <w:p w14:paraId="6FCD3E4F" w14:textId="3EE1E7AF" w:rsidR="000767C9" w:rsidRDefault="000767C9"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ab/>
      </w:r>
      <w:r>
        <w:rPr>
          <w:rFonts w:ascii="Trebuchet MS" w:eastAsia="Times New Roman" w:hAnsi="Trebuchet MS" w:cs="Arial"/>
          <w:noProof/>
          <w:lang w:val="es-ES"/>
          <w14:ligatures w14:val="none"/>
        </w:rPr>
        <w:tab/>
      </w:r>
      <w:r>
        <w:rPr>
          <w:rFonts w:ascii="Trebuchet MS" w:eastAsia="Times New Roman" w:hAnsi="Trebuchet MS" w:cs="Arial"/>
          <w:noProof/>
          <w:lang w:val="es-ES"/>
          <w14:ligatures w14:val="none"/>
        </w:rPr>
        <w:tab/>
        <w:t>- 20 m față de drumul județean DJ 108N,</w:t>
      </w:r>
    </w:p>
    <w:p w14:paraId="3DFA6EE5" w14:textId="31967146" w:rsidR="000767C9" w:rsidRDefault="000767C9"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ab/>
      </w:r>
      <w:r>
        <w:rPr>
          <w:rFonts w:ascii="Trebuchet MS" w:eastAsia="Times New Roman" w:hAnsi="Trebuchet MS" w:cs="Arial"/>
          <w:noProof/>
          <w:lang w:val="es-ES"/>
          <w14:ligatures w14:val="none"/>
        </w:rPr>
        <w:tab/>
      </w:r>
      <w:r>
        <w:rPr>
          <w:rFonts w:ascii="Trebuchet MS" w:eastAsia="Times New Roman" w:hAnsi="Trebuchet MS" w:cs="Arial"/>
          <w:noProof/>
          <w:lang w:val="es-ES"/>
          <w14:ligatures w14:val="none"/>
        </w:rPr>
        <w:tab/>
        <w:t>- min. 50 m față de cursul de apă Băbiu.</w:t>
      </w:r>
    </w:p>
    <w:p w14:paraId="73845654" w14:textId="53F10E7C" w:rsidR="00805B59" w:rsidRDefault="00900A41"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Agregatele minerale se încarcă direct în mijloacele de transport auto și se vor transporta la beneficiar, fără a se crea depozite în zona de extracție.</w:t>
      </w:r>
    </w:p>
    <w:p w14:paraId="61C57C31" w14:textId="0956DEAF" w:rsidR="00900A41" w:rsidRPr="00225D26" w:rsidRDefault="00900A41" w:rsidP="00945DA6">
      <w:pPr>
        <w:autoSpaceDE w:val="0"/>
        <w:autoSpaceDN w:val="0"/>
        <w:adjustRightInd w:val="0"/>
        <w:spacing w:after="0" w:line="240" w:lineRule="auto"/>
        <w:ind w:firstLine="720"/>
        <w:jc w:val="both"/>
        <w:rPr>
          <w:rFonts w:ascii="Trebuchet MS" w:eastAsia="Times New Roman" w:hAnsi="Trebuchet MS" w:cs="Arial"/>
          <w:noProof/>
          <w:lang w:val="es-ES"/>
          <w14:ligatures w14:val="none"/>
        </w:rPr>
      </w:pPr>
      <w:r>
        <w:rPr>
          <w:rFonts w:ascii="Trebuchet MS" w:eastAsia="Times New Roman" w:hAnsi="Trebuchet MS" w:cs="Arial"/>
          <w:noProof/>
          <w:lang w:val="es-ES"/>
          <w14:ligatures w14:val="none"/>
        </w:rPr>
        <w:t>Accesul în perimetru se realizează din drumul județean DJ108N, pe drumul de hotar existent.</w:t>
      </w:r>
    </w:p>
    <w:p w14:paraId="5DE58B58" w14:textId="77777777" w:rsidR="00431D43" w:rsidRPr="00B654BA" w:rsidRDefault="00431D43" w:rsidP="00431D43">
      <w:pPr>
        <w:autoSpaceDE w:val="0"/>
        <w:autoSpaceDN w:val="0"/>
        <w:adjustRightInd w:val="0"/>
        <w:spacing w:after="0" w:line="240" w:lineRule="auto"/>
        <w:jc w:val="both"/>
        <w:rPr>
          <w:rFonts w:ascii="Trebuchet MS" w:eastAsia="Calibri" w:hAnsi="Trebuchet MS" w:cs="Arial"/>
          <w14:ligatures w14:val="none"/>
        </w:rPr>
      </w:pPr>
    </w:p>
    <w:p w14:paraId="4A1F9C5D" w14:textId="2A2807F0" w:rsidR="00431D43" w:rsidRPr="00C01BED"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2E620B">
        <w:rPr>
          <w:rFonts w:ascii="Trebuchet MS" w:eastAsia="Calibri" w:hAnsi="Trebuchet MS" w:cs="Arial"/>
          <w14:ligatures w14:val="none"/>
        </w:rPr>
        <w:t xml:space="preserve">- în conformitate cu decizia: </w:t>
      </w:r>
      <w:r w:rsidRPr="002E620B">
        <w:rPr>
          <w:rFonts w:ascii="Trebuchet MS" w:eastAsia="Calibri" w:hAnsi="Trebuchet MS" w:cs="Arial"/>
          <w:i/>
          <w14:ligatures w14:val="none"/>
        </w:rPr>
        <w:t xml:space="preserve">pentru proiectul propus </w:t>
      </w:r>
      <w:r w:rsidRPr="002E620B">
        <w:rPr>
          <w:rFonts w:ascii="Trebuchet MS" w:eastAsia="Calibri" w:hAnsi="Trebuchet MS" w:cs="Arial"/>
          <w:i/>
          <w:u w:val="single"/>
          <w14:ligatures w14:val="none"/>
        </w:rPr>
        <w:t>nu este necesară elaborarea Studiului de Evaluare a Impactului asupra Corpurilor de Apă</w:t>
      </w:r>
      <w:r w:rsidRPr="002E620B">
        <w:rPr>
          <w:rFonts w:ascii="Trebuchet MS" w:eastAsia="Calibri" w:hAnsi="Trebuchet MS" w:cs="Arial"/>
          <w14:ligatures w14:val="none"/>
        </w:rPr>
        <w:t xml:space="preserve">, decizie eliberată de către </w:t>
      </w:r>
      <w:r w:rsidR="008C1007" w:rsidRPr="008C1007">
        <w:rPr>
          <w:rFonts w:ascii="Trebuchet MS" w:eastAsia="Calibri" w:hAnsi="Trebuchet MS" w:cs="Arial"/>
          <w14:ligatures w14:val="none"/>
        </w:rPr>
        <w:t>Administrația Bazinală de Apă Someș - Tisa</w:t>
      </w:r>
      <w:r w:rsidRPr="00C01BED">
        <w:rPr>
          <w:rFonts w:ascii="Trebuchet MS" w:eastAsia="Calibri" w:hAnsi="Trebuchet MS" w:cs="Arial"/>
          <w14:ligatures w14:val="none"/>
        </w:rPr>
        <w:t xml:space="preserve">, nr. </w:t>
      </w:r>
      <w:r w:rsidR="00C01BED" w:rsidRPr="00C01BED">
        <w:rPr>
          <w:rFonts w:ascii="Trebuchet MS" w:eastAsia="Calibri" w:hAnsi="Trebuchet MS" w:cs="Arial"/>
          <w14:ligatures w14:val="none"/>
        </w:rPr>
        <w:t>64</w:t>
      </w:r>
      <w:r w:rsidRPr="00C01BED">
        <w:rPr>
          <w:rFonts w:ascii="Trebuchet MS" w:eastAsia="Calibri" w:hAnsi="Trebuchet MS" w:cs="Arial"/>
          <w14:ligatures w14:val="none"/>
        </w:rPr>
        <w:t>/</w:t>
      </w:r>
      <w:r w:rsidR="00C01BED" w:rsidRPr="00C01BED">
        <w:rPr>
          <w:rFonts w:ascii="Trebuchet MS" w:eastAsia="Calibri" w:hAnsi="Trebuchet MS" w:cs="Arial"/>
          <w14:ligatures w14:val="none"/>
        </w:rPr>
        <w:t>12</w:t>
      </w:r>
      <w:r w:rsidR="00087A82" w:rsidRPr="00C01BED">
        <w:rPr>
          <w:rFonts w:ascii="Trebuchet MS" w:eastAsia="Calibri" w:hAnsi="Trebuchet MS" w:cs="Arial"/>
          <w14:ligatures w14:val="none"/>
        </w:rPr>
        <w:t>.12</w:t>
      </w:r>
      <w:r w:rsidRPr="00C01BED">
        <w:rPr>
          <w:rFonts w:ascii="Trebuchet MS" w:eastAsia="Calibri" w:hAnsi="Trebuchet MS" w:cs="Arial"/>
          <w14:ligatures w14:val="none"/>
        </w:rPr>
        <w:t xml:space="preserve">.2023 înregistrată la APM Sălaj cu nr. </w:t>
      </w:r>
      <w:r w:rsidR="00C01BED" w:rsidRPr="00C01BED">
        <w:rPr>
          <w:rFonts w:ascii="Trebuchet MS" w:eastAsia="Calibri" w:hAnsi="Trebuchet MS" w:cs="Arial"/>
          <w14:ligatures w14:val="none"/>
        </w:rPr>
        <w:t>9644/13</w:t>
      </w:r>
      <w:r w:rsidR="00087A82" w:rsidRPr="00C01BED">
        <w:rPr>
          <w:rFonts w:ascii="Trebuchet MS" w:eastAsia="Calibri" w:hAnsi="Trebuchet MS" w:cs="Arial"/>
          <w14:ligatures w14:val="none"/>
        </w:rPr>
        <w:t>.12</w:t>
      </w:r>
      <w:r w:rsidRPr="00C01BED">
        <w:rPr>
          <w:rFonts w:ascii="Trebuchet MS" w:eastAsia="Calibri" w:hAnsi="Trebuchet MS" w:cs="Arial"/>
          <w14:ligatures w14:val="none"/>
        </w:rPr>
        <w:t xml:space="preserve">.2023, decizie justificată prin următoarele: </w:t>
      </w:r>
      <w:r w:rsidR="003025E2">
        <w:rPr>
          <w:rFonts w:ascii="Trebuchet MS" w:eastAsia="Calibri" w:hAnsi="Trebuchet MS" w:cs="Arial"/>
          <w14:ligatures w14:val="none"/>
        </w:rPr>
        <w:t>proiectul propus nu va avea impact asupra corpului de apă de suprafață și subteran, deoarece lucrările propuse în proiect sunt de exploatare a agregatelor minerale cu  1 m deasupra nivelului freatic, din perimetrul situat</w:t>
      </w:r>
      <w:r w:rsidR="00900551">
        <w:rPr>
          <w:rFonts w:ascii="Trebuchet MS" w:eastAsia="Calibri" w:hAnsi="Trebuchet MS" w:cs="Arial"/>
          <w14:ligatures w14:val="none"/>
        </w:rPr>
        <w:t xml:space="preserve"> la o distanță de minim 50 m faț</w:t>
      </w:r>
      <w:r w:rsidR="003025E2">
        <w:rPr>
          <w:rFonts w:ascii="Trebuchet MS" w:eastAsia="Calibri" w:hAnsi="Trebuchet MS" w:cs="Arial"/>
          <w14:ligatures w14:val="none"/>
        </w:rPr>
        <w:t>ă de cursul de apă Băbiu, extravilanul localității Almașu, județ Sălaj</w:t>
      </w:r>
      <w:r w:rsidRPr="00C01BED">
        <w:rPr>
          <w:rFonts w:ascii="Trebuchet MS" w:eastAsia="Calibri" w:hAnsi="Trebuchet MS" w:cs="Arial"/>
          <w14:ligatures w14:val="none"/>
        </w:rPr>
        <w:t>;</w:t>
      </w:r>
    </w:p>
    <w:p w14:paraId="39BE7D1E" w14:textId="77777777" w:rsidR="00431D43" w:rsidRPr="00C01BED"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p>
    <w:p w14:paraId="5BD2BFDD" w14:textId="4A1BFF3D" w:rsidR="00431D43" w:rsidRPr="00C01BED"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C01BED">
        <w:rPr>
          <w:rFonts w:ascii="Trebuchet MS" w:eastAsia="Calibri" w:hAnsi="Trebuchet MS" w:cs="Arial"/>
          <w14:ligatures w14:val="none"/>
        </w:rPr>
        <w:lastRenderedPageBreak/>
        <w:t xml:space="preserve">Respectarea </w:t>
      </w:r>
      <w:r w:rsidRPr="00C01BED">
        <w:rPr>
          <w:rFonts w:ascii="Trebuchet MS" w:eastAsia="Times New Roman" w:hAnsi="Trebuchet MS" w:cs="Arial"/>
          <w:noProof/>
          <w:lang w:eastAsia="en-GB"/>
          <w14:ligatures w14:val="none"/>
        </w:rPr>
        <w:t>măsurilor si condiţiilor de realizare a proiectului în conformitate cu</w:t>
      </w:r>
      <w:r w:rsidRPr="00C01BED">
        <w:rPr>
          <w:rFonts w:ascii="Trebuchet MS" w:eastAsia="Calibri" w:hAnsi="Trebuchet MS" w:cs="Arial"/>
          <w14:ligatures w14:val="none"/>
        </w:rPr>
        <w:t xml:space="preserve"> </w:t>
      </w:r>
      <w:r w:rsidRPr="005900B3">
        <w:rPr>
          <w:rFonts w:ascii="Trebuchet MS" w:eastAsia="Calibri" w:hAnsi="Trebuchet MS" w:cs="Arial"/>
          <w:b/>
          <w:i/>
          <w:u w:val="single"/>
          <w14:ligatures w14:val="none"/>
        </w:rPr>
        <w:t>Avizul</w:t>
      </w:r>
      <w:r w:rsidR="0036740B">
        <w:rPr>
          <w:rFonts w:ascii="Trebuchet MS" w:eastAsia="Calibri" w:hAnsi="Trebuchet MS" w:cs="Arial"/>
          <w:b/>
          <w:i/>
          <w:u w:val="single"/>
          <w14:ligatures w14:val="none"/>
        </w:rPr>
        <w:t xml:space="preserve"> de gospodărire a apelor nr. </w:t>
      </w:r>
      <w:r w:rsidR="005900B3" w:rsidRPr="005900B3">
        <w:rPr>
          <w:rFonts w:ascii="Trebuchet MS" w:eastAsia="Calibri" w:hAnsi="Trebuchet MS" w:cs="Arial"/>
          <w:b/>
          <w:i/>
          <w:u w:val="single"/>
          <w14:ligatures w14:val="none"/>
        </w:rPr>
        <w:t>4</w:t>
      </w:r>
      <w:r w:rsidRPr="005900B3">
        <w:rPr>
          <w:rFonts w:ascii="Trebuchet MS" w:eastAsia="Calibri" w:hAnsi="Trebuchet MS" w:cs="Arial"/>
          <w:b/>
          <w:i/>
          <w:u w:val="single"/>
          <w14:ligatures w14:val="none"/>
        </w:rPr>
        <w:t xml:space="preserve"> din </w:t>
      </w:r>
      <w:r w:rsidR="005900B3" w:rsidRPr="005900B3">
        <w:rPr>
          <w:rFonts w:ascii="Trebuchet MS" w:eastAsia="Calibri" w:hAnsi="Trebuchet MS" w:cs="Arial"/>
          <w:b/>
          <w:i/>
          <w:u w:val="single"/>
          <w14:ligatures w14:val="none"/>
        </w:rPr>
        <w:t>17.01</w:t>
      </w:r>
      <w:r w:rsidRPr="005900B3">
        <w:rPr>
          <w:rFonts w:ascii="Trebuchet MS" w:eastAsia="Calibri" w:hAnsi="Trebuchet MS" w:cs="Arial"/>
          <w:b/>
          <w:i/>
          <w:u w:val="single"/>
          <w14:ligatures w14:val="none"/>
        </w:rPr>
        <w:t>.</w:t>
      </w:r>
      <w:r w:rsidR="00087A82" w:rsidRPr="005900B3">
        <w:rPr>
          <w:rFonts w:ascii="Trebuchet MS" w:eastAsia="Calibri" w:hAnsi="Trebuchet MS" w:cs="Arial"/>
          <w:b/>
          <w:i/>
          <w:u w:val="single"/>
          <w14:ligatures w14:val="none"/>
        </w:rPr>
        <w:t>2024</w:t>
      </w:r>
      <w:r w:rsidRPr="005900B3">
        <w:rPr>
          <w:rFonts w:ascii="Trebuchet MS" w:eastAsia="Calibri" w:hAnsi="Trebuchet MS" w:cs="Arial"/>
          <w:b/>
          <w:i/>
          <w14:ligatures w14:val="none"/>
        </w:rPr>
        <w:t xml:space="preserve">, </w:t>
      </w:r>
      <w:r w:rsidRPr="005900B3">
        <w:rPr>
          <w:rFonts w:ascii="Trebuchet MS" w:eastAsia="Calibri" w:hAnsi="Trebuchet MS" w:cs="Arial"/>
          <w14:ligatures w14:val="none"/>
        </w:rPr>
        <w:t xml:space="preserve">eliberat de </w:t>
      </w:r>
      <w:r w:rsidR="0036740B">
        <w:rPr>
          <w:rFonts w:ascii="Trebuchet MS" w:eastAsia="Calibri" w:hAnsi="Trebuchet MS" w:cs="Arial"/>
          <w:b/>
          <w:i/>
          <w14:ligatures w14:val="none"/>
        </w:rPr>
        <w:t>Administrația Bazinală de Apă Someș - Tisa</w:t>
      </w:r>
      <w:r w:rsidRPr="00C01BED">
        <w:rPr>
          <w:rFonts w:ascii="Trebuchet MS" w:eastAsia="Calibri" w:hAnsi="Trebuchet MS" w:cs="Arial"/>
          <w14:ligatures w14:val="none"/>
        </w:rPr>
        <w:t>:</w:t>
      </w:r>
    </w:p>
    <w:p w14:paraId="74717E1E" w14:textId="77777777" w:rsidR="005900B3" w:rsidRPr="00F84DD0" w:rsidRDefault="005900B3" w:rsidP="00A8616D">
      <w:pPr>
        <w:numPr>
          <w:ilvl w:val="0"/>
          <w:numId w:val="7"/>
        </w:numPr>
        <w:spacing w:after="0" w:line="240" w:lineRule="auto"/>
        <w:ind w:left="0" w:firstLine="568"/>
        <w:jc w:val="both"/>
        <w:rPr>
          <w:rFonts w:ascii="Trebuchet MS" w:eastAsia="Calibri" w:hAnsi="Trebuchet MS" w:cs="Arial"/>
          <w:noProof/>
          <w14:ligatures w14:val="none"/>
        </w:rPr>
      </w:pPr>
      <w:r w:rsidRPr="00F84DD0">
        <w:rPr>
          <w:rFonts w:ascii="Trebuchet MS" w:eastAsia="Calibri" w:hAnsi="Trebuchet MS" w:cs="Arial"/>
          <w:noProof/>
          <w14:ligatures w14:val="none"/>
        </w:rPr>
        <w:t>Pe parcursul execuţiei lucrărilor este interzisă degradarea lucrărilor de gospodărire  a apelor existente.</w:t>
      </w:r>
    </w:p>
    <w:p w14:paraId="41003FDB" w14:textId="71331791" w:rsidR="005900B3" w:rsidRPr="00F84DD0" w:rsidRDefault="005900B3" w:rsidP="00A8616D">
      <w:pPr>
        <w:numPr>
          <w:ilvl w:val="0"/>
          <w:numId w:val="7"/>
        </w:numPr>
        <w:spacing w:after="0" w:line="240" w:lineRule="auto"/>
        <w:ind w:left="0" w:firstLine="568"/>
        <w:jc w:val="both"/>
        <w:rPr>
          <w:rFonts w:ascii="Trebuchet MS" w:eastAsia="Calibri" w:hAnsi="Trebuchet MS" w:cs="Arial"/>
          <w:noProof/>
          <w14:ligatures w14:val="none"/>
        </w:rPr>
      </w:pPr>
      <w:r w:rsidRPr="00F84DD0">
        <w:rPr>
          <w:rFonts w:ascii="Trebuchet MS" w:eastAsia="Calibri" w:hAnsi="Trebuchet MS" w:cs="Arial"/>
          <w:noProof/>
          <w14:ligatures w14:val="none"/>
        </w:rPr>
        <w:t>Exploatarea agregatelor minerale în perimetrul avizat va începe numai după obținerea permisul</w:t>
      </w:r>
      <w:r w:rsidR="00F84DD0" w:rsidRPr="00F84DD0">
        <w:rPr>
          <w:rFonts w:ascii="Trebuchet MS" w:eastAsia="Calibri" w:hAnsi="Trebuchet MS" w:cs="Arial"/>
          <w:noProof/>
          <w14:ligatures w14:val="none"/>
        </w:rPr>
        <w:t xml:space="preserve">ui de exploatare </w:t>
      </w:r>
      <w:r w:rsidRPr="00F84DD0">
        <w:rPr>
          <w:rFonts w:ascii="Trebuchet MS" w:eastAsia="Calibri" w:hAnsi="Trebuchet MS" w:cs="Arial"/>
          <w:noProof/>
          <w14:ligatures w14:val="none"/>
        </w:rPr>
        <w:t>și a autorizației de gospodărire a apelor.</w:t>
      </w:r>
    </w:p>
    <w:p w14:paraId="419E913F" w14:textId="7C934922" w:rsidR="005900B3" w:rsidRPr="00F84DD0" w:rsidRDefault="005900B3" w:rsidP="00A8616D">
      <w:pPr>
        <w:numPr>
          <w:ilvl w:val="0"/>
          <w:numId w:val="7"/>
        </w:numPr>
        <w:spacing w:after="0" w:line="240" w:lineRule="auto"/>
        <w:ind w:left="0" w:firstLine="568"/>
        <w:jc w:val="both"/>
        <w:rPr>
          <w:rFonts w:ascii="Trebuchet MS" w:eastAsia="Calibri" w:hAnsi="Trebuchet MS" w:cs="Arial"/>
          <w:noProof/>
          <w14:ligatures w14:val="none"/>
        </w:rPr>
      </w:pPr>
      <w:r w:rsidRPr="00F84DD0">
        <w:rPr>
          <w:rFonts w:ascii="Trebuchet MS" w:eastAsia="Calibri" w:hAnsi="Trebuchet MS" w:cs="Arial"/>
          <w:noProof/>
          <w14:ligatures w14:val="none"/>
        </w:rPr>
        <w:t xml:space="preserve">Pe parcusul exploatării, beneficiarul are obligația de a asigura scurgerea liberă a apelor, de a respecta adâncimea de exploatare </w:t>
      </w:r>
      <w:r w:rsidR="00F84DD0" w:rsidRPr="00F84DD0">
        <w:rPr>
          <w:rFonts w:ascii="Trebuchet MS" w:eastAsia="Calibri" w:hAnsi="Trebuchet MS" w:cs="Arial"/>
          <w:noProof/>
          <w14:ligatures w14:val="none"/>
        </w:rPr>
        <w:t xml:space="preserve">de 1 m deasupra pânzei freatice </w:t>
      </w:r>
      <w:r w:rsidRPr="00F84DD0">
        <w:rPr>
          <w:rFonts w:ascii="Trebuchet MS" w:eastAsia="Calibri" w:hAnsi="Trebuchet MS" w:cs="Arial"/>
          <w:noProof/>
          <w14:ligatures w14:val="none"/>
        </w:rPr>
        <w:t>și pilierii de sigurantă ai albiei și malurilor; depozitarea agregatelor minerale, a materialelor de orice fel și staționarea utilajelor în albie fiind strict interzisă;</w:t>
      </w:r>
    </w:p>
    <w:p w14:paraId="3EBB23EA" w14:textId="7B36EBCF" w:rsidR="00431D43" w:rsidRPr="006C712B" w:rsidRDefault="005900B3" w:rsidP="00A8616D">
      <w:pPr>
        <w:numPr>
          <w:ilvl w:val="0"/>
          <w:numId w:val="7"/>
        </w:numPr>
        <w:spacing w:after="0" w:line="240" w:lineRule="auto"/>
        <w:ind w:left="0" w:firstLine="568"/>
        <w:jc w:val="both"/>
        <w:rPr>
          <w:rFonts w:ascii="Trebuchet MS" w:eastAsia="Calibri" w:hAnsi="Trebuchet MS" w:cs="Arial"/>
          <w:noProof/>
          <w14:ligatures w14:val="none"/>
        </w:rPr>
      </w:pPr>
      <w:r w:rsidRPr="006C712B">
        <w:rPr>
          <w:rFonts w:ascii="Trebuchet MS" w:eastAsia="Calibri" w:hAnsi="Trebuchet MS" w:cs="Arial"/>
          <w:noProof/>
          <w14:ligatures w14:val="none"/>
        </w:rPr>
        <w:t>Alimentarea cu carburanţi şi lubrifianţi a utilajelor în perimetrul balastierei este interzisă</w:t>
      </w:r>
      <w:r w:rsidR="00431D43" w:rsidRPr="006C712B">
        <w:rPr>
          <w:rFonts w:ascii="Trebuchet MS" w:eastAsia="Calibri" w:hAnsi="Trebuchet MS" w:cs="Arial"/>
          <w:noProof/>
          <w14:ligatures w14:val="none"/>
        </w:rPr>
        <w:t>.</w:t>
      </w:r>
    </w:p>
    <w:p w14:paraId="2C5D8AB2" w14:textId="3A57DE4E" w:rsidR="00431D43" w:rsidRPr="006C712B" w:rsidRDefault="00431D43" w:rsidP="00FA0A71">
      <w:pPr>
        <w:numPr>
          <w:ilvl w:val="0"/>
          <w:numId w:val="7"/>
        </w:numPr>
        <w:spacing w:after="0" w:line="240" w:lineRule="auto"/>
        <w:ind w:left="0" w:firstLine="567"/>
        <w:jc w:val="both"/>
        <w:rPr>
          <w:rFonts w:ascii="Trebuchet MS" w:eastAsia="Calibri" w:hAnsi="Trebuchet MS" w:cs="Arial"/>
          <w:noProof/>
          <w14:ligatures w14:val="none"/>
        </w:rPr>
      </w:pPr>
      <w:r w:rsidRPr="006C712B">
        <w:rPr>
          <w:rFonts w:ascii="Trebuchet MS" w:eastAsia="Calibri" w:hAnsi="Trebuchet MS" w:cs="Arial"/>
          <w:noProof/>
          <w14:ligatures w14:val="none"/>
        </w:rPr>
        <w:t>Avizul de gospodărire a apelor îşi menţine valabilitatea pe toată</w:t>
      </w:r>
      <w:r w:rsidR="006C712B" w:rsidRPr="006C712B">
        <w:rPr>
          <w:rFonts w:ascii="Trebuchet MS" w:eastAsia="Calibri" w:hAnsi="Trebuchet MS" w:cs="Arial"/>
          <w:noProof/>
          <w14:ligatures w14:val="none"/>
        </w:rPr>
        <w:t xml:space="preserve"> perioada exploatării resursei reglementate, dacă ”primul permis de exploatare” este obținut în maxim 2 ani de la data emiterii avizului,</w:t>
      </w:r>
      <w:r w:rsidRPr="006C712B">
        <w:rPr>
          <w:rFonts w:ascii="Trebuchet MS" w:eastAsia="Calibri" w:hAnsi="Trebuchet MS" w:cs="Arial"/>
          <w:noProof/>
          <w14:ligatures w14:val="none"/>
        </w:rPr>
        <w:t xml:space="preserve"> dacă </w:t>
      </w:r>
      <w:r w:rsidR="006C712B" w:rsidRPr="006C712B">
        <w:rPr>
          <w:rFonts w:ascii="Trebuchet MS" w:eastAsia="Calibri" w:hAnsi="Trebuchet MS" w:cs="Arial"/>
          <w:noProof/>
          <w14:ligatures w14:val="none"/>
        </w:rPr>
        <w:t>lucrările de exploatare</w:t>
      </w:r>
      <w:r w:rsidRPr="006C712B">
        <w:rPr>
          <w:rFonts w:ascii="Trebuchet MS" w:eastAsia="Calibri" w:hAnsi="Trebuchet MS" w:cs="Arial"/>
          <w:noProof/>
          <w14:ligatures w14:val="none"/>
        </w:rPr>
        <w:t xml:space="preserve"> a</w:t>
      </w:r>
      <w:r w:rsidR="006C712B" w:rsidRPr="006C712B">
        <w:rPr>
          <w:rFonts w:ascii="Trebuchet MS" w:eastAsia="Calibri" w:hAnsi="Trebuchet MS" w:cs="Arial"/>
          <w:noProof/>
          <w14:ligatures w14:val="none"/>
        </w:rPr>
        <w:t>u</w:t>
      </w:r>
      <w:r w:rsidRPr="006C712B">
        <w:rPr>
          <w:rFonts w:ascii="Trebuchet MS" w:eastAsia="Calibri" w:hAnsi="Trebuchet MS" w:cs="Arial"/>
          <w:noProof/>
          <w14:ligatures w14:val="none"/>
        </w:rPr>
        <w:t xml:space="preserve"> început </w:t>
      </w:r>
      <w:r w:rsidR="006C712B" w:rsidRPr="006C712B">
        <w:rPr>
          <w:rFonts w:ascii="Trebuchet MS" w:eastAsia="Calibri" w:hAnsi="Trebuchet MS" w:cs="Arial"/>
          <w:noProof/>
          <w14:ligatures w14:val="none"/>
        </w:rPr>
        <w:t>în maxim 2 ani</w:t>
      </w:r>
      <w:r w:rsidRPr="006C712B">
        <w:rPr>
          <w:rFonts w:ascii="Trebuchet MS" w:eastAsia="Calibri" w:hAnsi="Trebuchet MS" w:cs="Arial"/>
          <w:noProof/>
          <w14:ligatures w14:val="none"/>
        </w:rPr>
        <w:t xml:space="preserve"> de la data emiterii</w:t>
      </w:r>
      <w:r w:rsidR="006C712B" w:rsidRPr="006C712B">
        <w:rPr>
          <w:rFonts w:ascii="Trebuchet MS" w:eastAsia="Calibri" w:hAnsi="Trebuchet MS" w:cs="Arial"/>
          <w:noProof/>
          <w14:ligatures w14:val="none"/>
        </w:rPr>
        <w:t xml:space="preserve"> avizului și numai însoțit de autorizația de gospodărire a apelor. În caz contrar</w:t>
      </w:r>
      <w:r w:rsidRPr="006C712B">
        <w:rPr>
          <w:rFonts w:ascii="Trebuchet MS" w:eastAsia="Calibri" w:hAnsi="Trebuchet MS" w:cs="Arial"/>
          <w:noProof/>
          <w14:ligatures w14:val="none"/>
        </w:rPr>
        <w:t xml:space="preserve"> avizul îşi pierde valabilitatea.</w:t>
      </w:r>
    </w:p>
    <w:p w14:paraId="1B9E9B78" w14:textId="77777777" w:rsidR="00431D43" w:rsidRPr="003608C1" w:rsidRDefault="00431D43" w:rsidP="00FA0A71">
      <w:pPr>
        <w:autoSpaceDE w:val="0"/>
        <w:autoSpaceDN w:val="0"/>
        <w:adjustRightInd w:val="0"/>
        <w:spacing w:after="0" w:line="240" w:lineRule="auto"/>
        <w:ind w:firstLine="567"/>
        <w:jc w:val="both"/>
        <w:rPr>
          <w:rFonts w:ascii="Trebuchet MS" w:eastAsia="Times New Roman" w:hAnsi="Trebuchet MS" w:cs="Arial"/>
          <w:b/>
          <w:i/>
          <w:noProof/>
          <w:color w:val="FF0000"/>
          <w:lang w:eastAsia="en-GB"/>
          <w14:ligatures w14:val="none"/>
        </w:rPr>
      </w:pPr>
    </w:p>
    <w:p w14:paraId="2EBF050A" w14:textId="77777777" w:rsidR="00431D43" w:rsidRPr="0036740B"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36740B">
        <w:rPr>
          <w:rFonts w:ascii="Trebuchet MS" w:eastAsia="Times New Roman" w:hAnsi="Trebuchet MS" w:cs="Arial"/>
          <w:b/>
          <w:i/>
          <w:noProof/>
          <w:lang w:eastAsia="en-GB"/>
          <w14:ligatures w14:val="none"/>
        </w:rPr>
        <w:t>Caracteristicile proiectului si/sau condiţiile de realizare a proiectului</w:t>
      </w:r>
      <w:r w:rsidRPr="0036740B">
        <w:rPr>
          <w:rFonts w:ascii="Trebuchet MS" w:eastAsia="Calibri" w:hAnsi="Trebuchet MS" w:cs="Arial"/>
          <w:b/>
          <w:i/>
          <w:noProof/>
          <w14:ligatures w14:val="none"/>
        </w:rPr>
        <w:t>:</w:t>
      </w:r>
    </w:p>
    <w:p w14:paraId="71311E2E" w14:textId="156CD1B2" w:rsidR="00431D43" w:rsidRPr="0036740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36740B">
        <w:rPr>
          <w:rFonts w:ascii="Trebuchet MS" w:eastAsia="Calibri" w:hAnsi="Trebuchet MS" w:cs="Arial"/>
          <w:noProof/>
          <w14:ligatures w14:val="none"/>
        </w:rPr>
        <w:t xml:space="preserve">Respectarea condiţiilor din </w:t>
      </w:r>
      <w:r w:rsidR="0036740B" w:rsidRPr="0036740B">
        <w:rPr>
          <w:rFonts w:ascii="Trebuchet MS" w:eastAsia="Calibri" w:hAnsi="Trebuchet MS" w:cs="Arial"/>
          <w:b/>
          <w:i/>
          <w:u w:val="single"/>
          <w14:ligatures w14:val="none"/>
        </w:rPr>
        <w:t>Avizul de gospodărire a apelor nr. 4 din 17.01.2024</w:t>
      </w:r>
      <w:r w:rsidR="0036740B" w:rsidRPr="0036740B">
        <w:rPr>
          <w:rFonts w:ascii="Trebuchet MS" w:eastAsia="Calibri" w:hAnsi="Trebuchet MS" w:cs="Arial"/>
          <w:b/>
          <w:i/>
          <w14:ligatures w14:val="none"/>
        </w:rPr>
        <w:t xml:space="preserve">, </w:t>
      </w:r>
      <w:r w:rsidR="0036740B" w:rsidRPr="0036740B">
        <w:rPr>
          <w:rFonts w:ascii="Trebuchet MS" w:eastAsia="Calibri" w:hAnsi="Trebuchet MS" w:cs="Arial"/>
          <w14:ligatures w14:val="none"/>
        </w:rPr>
        <w:t xml:space="preserve">eliberat de </w:t>
      </w:r>
      <w:r w:rsidR="0036740B" w:rsidRPr="0036740B">
        <w:rPr>
          <w:rFonts w:ascii="Trebuchet MS" w:eastAsia="Calibri" w:hAnsi="Trebuchet MS" w:cs="Arial"/>
          <w:b/>
          <w:i/>
          <w14:ligatures w14:val="none"/>
        </w:rPr>
        <w:t>Administrația Bazinală de Apă Someș - Tisa</w:t>
      </w:r>
      <w:r w:rsidRPr="0036740B">
        <w:rPr>
          <w:rFonts w:ascii="Trebuchet MS" w:eastAsia="Calibri" w:hAnsi="Trebuchet MS" w:cs="Arial"/>
          <w:noProof/>
          <w14:ligatures w14:val="none"/>
        </w:rPr>
        <w:t>.</w:t>
      </w:r>
    </w:p>
    <w:p w14:paraId="045FCAD8"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Respectarea prevederilor art. 20 alin</w:t>
      </w:r>
      <w:r w:rsidRPr="00AA1305">
        <w:rPr>
          <w:rFonts w:ascii="Trebuchet MS" w:eastAsia="Calibri" w:hAnsi="Trebuchet MS" w:cs="Arial"/>
          <w14:ligatures w14:val="none"/>
        </w:rPr>
        <w:t xml:space="preserve">. (1) din </w:t>
      </w:r>
      <w:r w:rsidRPr="00AA1305">
        <w:rPr>
          <w:rFonts w:ascii="Trebuchet MS" w:eastAsia="Calibri" w:hAnsi="Trebuchet MS" w:cs="Arial"/>
          <w:lang w:eastAsia="ro-RO"/>
          <w14:ligatures w14:val="none"/>
        </w:rPr>
        <w:t>Legea nr. 292/2018</w:t>
      </w:r>
      <w:r w:rsidRPr="00AA1305">
        <w:rPr>
          <w:rFonts w:ascii="Trebuchet MS" w:eastAsia="Calibri" w:hAnsi="Trebuchet MS" w:cs="Arial"/>
          <w14:ligatures w14:val="none"/>
        </w:rPr>
        <w:t>: "</w:t>
      </w:r>
      <w:r w:rsidRPr="00AA1305">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AA1305">
        <w:rPr>
          <w:rFonts w:ascii="Trebuchet MS" w:eastAsia="Calibri" w:hAnsi="Trebuchet MS" w:cs="Arial"/>
          <w14:ligatures w14:val="none"/>
        </w:rPr>
        <w:t>."</w:t>
      </w:r>
    </w:p>
    <w:p w14:paraId="69F564F5"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52B185C0"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14:ligatures w14:val="none"/>
        </w:rPr>
        <w:t>Respectarea prevederilor actelor/avizelor emise de alte autorităţi pentru prezentul proiect.</w:t>
      </w:r>
    </w:p>
    <w:p w14:paraId="7F64E6C5"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14:ligatures w14:val="none"/>
        </w:rPr>
        <w:t>Respectarea prevederilor Ord. MS nr. 119/2014, cu modificările ulterioare, privind nivelul de zgomot.</w:t>
      </w:r>
    </w:p>
    <w:p w14:paraId="5CF61378"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14:ligatures w14:val="none"/>
        </w:rPr>
        <w:t>Înterzicerea depozitării direct pe sol a deşeurilor sau a materialelor cu pericol de poluare.</w:t>
      </w:r>
    </w:p>
    <w:p w14:paraId="6755BED4"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Prevenirea accidentelor si limitarea consecințelor acesora.</w:t>
      </w:r>
    </w:p>
    <w:p w14:paraId="4317A842"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Se interzice depozitarea pe amplasament de substanțe si preparate periculoase.</w:t>
      </w:r>
    </w:p>
    <w:p w14:paraId="288FA42E"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Menținerea în stare de curățenie a spațiului destinat implementării proiectului, fără depozitări necontrolate de deșeuri.</w:t>
      </w:r>
    </w:p>
    <w:p w14:paraId="299A40CB"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AA1305">
        <w:rPr>
          <w:rFonts w:ascii="Trebuchet MS" w:eastAsia="Calibri" w:hAnsi="Trebuchet MS" w:cs="Arial"/>
          <w:bCs/>
          <w:noProof/>
          <w14:ligatures w14:val="none"/>
        </w:rPr>
        <w:t>prevederilor OUG nr. 92/2021, privind regimul deșeurilor</w:t>
      </w:r>
      <w:r w:rsidRPr="00AA1305">
        <w:rPr>
          <w:rFonts w:ascii="Trebuchet MS" w:eastAsia="Calibri" w:hAnsi="Trebuchet MS" w:cs="Arial"/>
          <w:bCs/>
          <w14:ligatures w14:val="none"/>
        </w:rPr>
        <w:t xml:space="preserve"> </w:t>
      </w:r>
      <w:r w:rsidRPr="00AA1305">
        <w:rPr>
          <w:rFonts w:ascii="Trebuchet MS" w:eastAsia="Calibri" w:hAnsi="Trebuchet MS" w:cs="Arial"/>
          <w:bCs/>
          <w:noProof/>
          <w14:ligatures w14:val="none"/>
        </w:rPr>
        <w:t>cu modificările ulterioare, aprobată prin Legea nr. 17/2023</w:t>
      </w:r>
      <w:r w:rsidRPr="00AA1305">
        <w:rPr>
          <w:rFonts w:ascii="Trebuchet MS" w:eastAsia="Calibri" w:hAnsi="Trebuchet MS" w:cs="Arial"/>
          <w:noProof/>
          <w14:ligatures w14:val="none"/>
        </w:rPr>
        <w:t>.</w:t>
      </w:r>
    </w:p>
    <w:p w14:paraId="1DB47B8C"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Asigurarea refacerii mediului în toată zona de implementare a proiectului.</w:t>
      </w:r>
    </w:p>
    <w:p w14:paraId="2FF46E7F"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AA13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3C122E67" w:rsid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AA1305">
        <w:rPr>
          <w:rFonts w:ascii="Trebuchet MS" w:eastAsia="Calibri" w:hAnsi="Trebuchet MS" w:cs="Arial"/>
          <w14:ligatures w14:val="none"/>
        </w:rPr>
        <w:t xml:space="preserve">Conform art. 43, alin. 3-4 din anexa. nr. 5 la procedură, din </w:t>
      </w:r>
      <w:r w:rsidRPr="00AA1305">
        <w:rPr>
          <w:rFonts w:ascii="Trebuchet MS" w:eastAsia="Calibri" w:hAnsi="Trebuchet MS" w:cs="Arial"/>
          <w:lang w:eastAsia="ro-RO"/>
          <w14:ligatures w14:val="none"/>
        </w:rPr>
        <w:t xml:space="preserve">Legea nr. 292/2018 </w:t>
      </w:r>
      <w:r w:rsidRPr="00AA1305">
        <w:rPr>
          <w:rFonts w:ascii="Trebuchet MS" w:eastAsia="Calibri" w:hAnsi="Trebuchet MS" w:cs="Arial"/>
          <w:i/>
          <w14:ligatures w14:val="none"/>
        </w:rPr>
        <w:t>privind evaluarea impactului anumitor proiecte publice si private asupra mediului</w:t>
      </w:r>
      <w:r w:rsidRPr="00AA1305">
        <w:rPr>
          <w:rFonts w:ascii="Trebuchet MS" w:eastAsia="Calibri" w:hAnsi="Trebuchet MS" w:cs="Arial"/>
          <w14:ligatures w14:val="none"/>
        </w:rPr>
        <w:t xml:space="preserve">: </w:t>
      </w:r>
      <w:r w:rsidRPr="00AA1305">
        <w:rPr>
          <w:rFonts w:ascii="Trebuchet MS" w:eastAsia="Calibri" w:hAnsi="Trebuchet MS" w:cs="Arial"/>
          <w:bCs/>
          <w14:ligatures w14:val="none"/>
        </w:rPr>
        <w:t>(3)</w:t>
      </w:r>
      <w:r w:rsidRPr="00AA1305">
        <w:rPr>
          <w:rFonts w:ascii="Trebuchet MS" w:eastAsia="Calibri" w:hAnsi="Trebuchet MS" w:cs="Arial"/>
          <w14:ligatures w14:val="none"/>
        </w:rPr>
        <w:t xml:space="preserve"> La finalizarea proiectelor publice si private care au făcut obiectul procedurii de evaluare a impactului asupra </w:t>
      </w:r>
      <w:r w:rsidRPr="00AA1305">
        <w:rPr>
          <w:rFonts w:ascii="Trebuchet MS" w:eastAsia="Calibri" w:hAnsi="Trebuchet MS" w:cs="Arial"/>
          <w14:ligatures w14:val="none"/>
        </w:rPr>
        <w:lastRenderedPageBreak/>
        <w:t xml:space="preserve">mediului, autoritatea competentă pentru protecţia mediului care a parcurs procedura verifică respectarea prevederilor deciziei etapei de încadrare sau a acordului de mediu, după caz; </w:t>
      </w:r>
      <w:r w:rsidRPr="00AA1305">
        <w:rPr>
          <w:rFonts w:ascii="Trebuchet MS" w:eastAsia="Calibri" w:hAnsi="Trebuchet MS" w:cs="Arial"/>
          <w:bCs/>
          <w14:ligatures w14:val="none"/>
        </w:rPr>
        <w:t>(4)</w:t>
      </w:r>
      <w:r w:rsidRPr="00AA1305">
        <w:rPr>
          <w:rFonts w:ascii="Trebuchet MS" w:eastAsia="Calibri" w:hAnsi="Trebuchet MS" w:cs="Arial"/>
          <w14:ligatures w14:val="none"/>
        </w:rPr>
        <w:t xml:space="preserve"> Procesul-verbal întocmit în situaţia prevăzută la alin. (3) se </w:t>
      </w:r>
      <w:r w:rsidRPr="00AA1305">
        <w:rPr>
          <w:rFonts w:ascii="Trebuchet MS" w:eastAsia="Calibri" w:hAnsi="Trebuchet MS" w:cs="Arial"/>
          <w:noProof/>
          <w14:ligatures w14:val="none"/>
        </w:rPr>
        <w:t>anexează si face parte integrantă din procesul-verbal de recepţie la terminarea lucrărilor;</w:t>
      </w:r>
    </w:p>
    <w:p w14:paraId="208AFAD7" w14:textId="366DB9A6" w:rsidR="003B2D28" w:rsidRPr="00B64ECE" w:rsidRDefault="003B2D28"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u w:val="single"/>
          <w14:ligatures w14:val="none"/>
        </w:rPr>
      </w:pPr>
      <w:r w:rsidRPr="00B64ECE">
        <w:rPr>
          <w:rFonts w:ascii="Trebuchet MS" w:eastAsia="Calibri" w:hAnsi="Trebuchet MS" w:cs="Arial"/>
          <w:b/>
          <w:noProof/>
          <w:u w:val="single"/>
          <w14:ligatures w14:val="none"/>
        </w:rPr>
        <w:t>Conform prevederilor Ord. nr. 1798/2007 cu modificările ulterioare, titularul are obligaţia ca la finalizarea investiţiei</w:t>
      </w:r>
      <w:r w:rsidRPr="00B64ECE">
        <w:rPr>
          <w:rFonts w:ascii="Trebuchet MS" w:eastAsia="Calibri" w:hAnsi="Trebuchet MS" w:cs="Arial"/>
          <w:noProof/>
          <w:u w:val="single"/>
          <w14:ligatures w14:val="none"/>
        </w:rPr>
        <w:t xml:space="preserve"> </w:t>
      </w:r>
      <w:r w:rsidRPr="00B64ECE">
        <w:rPr>
          <w:rFonts w:ascii="Trebuchet MS" w:eastAsia="Calibri" w:hAnsi="Trebuchet MS" w:cs="Arial"/>
          <w:b/>
          <w:noProof/>
          <w:u w:val="single"/>
          <w14:ligatures w14:val="none"/>
        </w:rPr>
        <w:t>şi la punerea în funcţiune a obiectivului să solicite şi să obţină autorizaţia de mediu.</w:t>
      </w:r>
    </w:p>
    <w:p w14:paraId="1803FCB7"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p>
    <w:p w14:paraId="6C02C368" w14:textId="77777777" w:rsidR="00431D43" w:rsidRPr="00AA1305" w:rsidRDefault="00431D43" w:rsidP="00431D43">
      <w:pPr>
        <w:spacing w:after="0" w:line="240" w:lineRule="auto"/>
        <w:ind w:firstLine="360"/>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10F5F32"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AA1305">
        <w:rPr>
          <w:rFonts w:ascii="Trebuchet MS" w:eastAsia="Calibri" w:hAnsi="Trebuchet MS" w:cs="Arial"/>
          <w:lang w:eastAsia="ro-RO"/>
          <w14:ligatures w14:val="none"/>
        </w:rPr>
        <w:t>Legea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AA1305">
        <w:rPr>
          <w:rFonts w:ascii="Trebuchet MS" w:eastAsia="Calibri" w:hAnsi="Trebuchet MS" w:cs="Arial"/>
          <w:lang w:eastAsia="ro-RO"/>
          <w14:ligatures w14:val="none"/>
        </w:rPr>
        <w:t>Legea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AA130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AA1305">
        <w:rPr>
          <w:rFonts w:ascii="Trebuchet MS" w:eastAsia="Calibri" w:hAnsi="Trebuchet MS" w:cs="Arial"/>
          <w:noProof/>
          <w14:ligatures w14:val="none"/>
        </w:rPr>
        <w:t xml:space="preserve">    Prezenta decizie poate fi contestată în conformitate cu prevederile </w:t>
      </w:r>
      <w:r w:rsidRPr="00AA1305">
        <w:rPr>
          <w:rFonts w:ascii="Trebuchet MS" w:eastAsia="Calibri" w:hAnsi="Trebuchet MS" w:cs="Arial"/>
          <w:lang w:eastAsia="ro-RO"/>
          <w14:ligatures w14:val="none"/>
        </w:rPr>
        <w:t>Legii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w:t>
      </w:r>
      <w:r w:rsidRPr="00AA1305">
        <w:rPr>
          <w:rFonts w:ascii="Trebuchet MS" w:eastAsia="Calibri" w:hAnsi="Trebuchet MS" w:cs="Arial"/>
          <w:b/>
          <w:lang w:eastAsia="ro-RO"/>
          <w14:ligatures w14:val="none"/>
        </w:rPr>
        <w:t xml:space="preserve"> </w:t>
      </w:r>
      <w:r w:rsidRPr="00AA1305">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AA130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AA1305">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DA8F6DC" w14:textId="74B46FE8"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055FFED5"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4EBFE441" w14:textId="15BB9081"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57A3508C" w14:textId="77777777" w:rsidR="002F5A1D" w:rsidRPr="00395207"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1766A20E" w14:textId="77777777" w:rsidR="002F5A1D"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1F812A30" w14:textId="3AF656A4"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393C3E8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70DC5930" w14:textId="5E43D5F9"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217DEB28" w14:textId="77777777" w:rsidR="002F5A1D" w:rsidRPr="00395207"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BF4A" w14:textId="77777777" w:rsidR="00FE4CF3" w:rsidRDefault="00FE4CF3" w:rsidP="00143ACD">
      <w:pPr>
        <w:spacing w:after="0" w:line="240" w:lineRule="auto"/>
      </w:pPr>
      <w:r>
        <w:separator/>
      </w:r>
    </w:p>
  </w:endnote>
  <w:endnote w:type="continuationSeparator" w:id="0">
    <w:p w14:paraId="7DCF36BD" w14:textId="77777777" w:rsidR="00FE4CF3" w:rsidRDefault="00FE4CF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48F0" w14:textId="77777777" w:rsidR="001E0282" w:rsidRDefault="001E0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737579D4"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E0282">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E0282">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Str</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Parcului</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nr</w:t>
    </w:r>
    <w:proofErr w:type="spellEnd"/>
    <w:r w:rsidR="00BD6769" w:rsidRPr="004F30BE">
      <w:rPr>
        <w:rFonts w:ascii="Trebuchet MS" w:eastAsia="Times New Roman" w:hAnsi="Trebuchet MS"/>
        <w:bCs/>
        <w:sz w:val="16"/>
        <w:szCs w:val="16"/>
        <w:lang w:val="es-ES"/>
      </w:rPr>
      <w:t xml:space="preserve">. 2, loc. </w:t>
    </w:r>
    <w:r w:rsidR="00BD6769" w:rsidRPr="003F6554">
      <w:rPr>
        <w:rFonts w:ascii="Trebuchet MS" w:eastAsia="Times New Roman" w:hAnsi="Trebuchet MS"/>
        <w:bCs/>
        <w:sz w:val="16"/>
        <w:szCs w:val="16"/>
        <w:lang w:val="es-ES"/>
      </w:rPr>
      <w:t xml:space="preserve">Zalău, </w:t>
    </w:r>
    <w:proofErr w:type="spellStart"/>
    <w:r w:rsidR="00BD6769" w:rsidRPr="003F6554">
      <w:rPr>
        <w:rFonts w:ascii="Trebuchet MS" w:eastAsia="Times New Roman" w:hAnsi="Trebuchet MS"/>
        <w:bCs/>
        <w:sz w:val="16"/>
        <w:szCs w:val="16"/>
        <w:lang w:val="es-ES"/>
      </w:rPr>
      <w:t>jud</w:t>
    </w:r>
    <w:proofErr w:type="spellEnd"/>
    <w:r w:rsidR="00BD6769" w:rsidRPr="003F6554">
      <w:rPr>
        <w:rFonts w:ascii="Trebuchet MS" w:eastAsia="Times New Roman" w:hAnsi="Trebuchet MS"/>
        <w:bCs/>
        <w:sz w:val="16"/>
        <w:szCs w:val="16"/>
        <w:lang w:val="es-ES"/>
      </w:rPr>
      <w:t xml:space="preserve">. Sălaj, </w:t>
    </w:r>
    <w:proofErr w:type="spellStart"/>
    <w:r w:rsidR="00BD6769" w:rsidRPr="003F6554">
      <w:rPr>
        <w:rFonts w:ascii="Trebuchet MS" w:eastAsia="Times New Roman" w:hAnsi="Trebuchet MS"/>
        <w:bCs/>
        <w:sz w:val="16"/>
        <w:szCs w:val="16"/>
        <w:lang w:val="es-ES"/>
      </w:rPr>
      <w:t>cod</w:t>
    </w:r>
    <w:proofErr w:type="spellEnd"/>
    <w:r w:rsidR="00BD6769" w:rsidRPr="003F6554">
      <w:rPr>
        <w:rFonts w:ascii="Trebuchet MS" w:eastAsia="Times New Roman" w:hAnsi="Trebuchet MS"/>
        <w:bCs/>
        <w:sz w:val="16"/>
        <w:szCs w:val="16"/>
        <w:lang w:val="es-ES"/>
      </w:rPr>
      <w:t xml:space="preserve">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1"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r w:rsidR="00BD6769">
      <w:rPr>
        <w:color w:val="000000"/>
        <w:sz w:val="14"/>
        <w:szCs w:val="14"/>
      </w:rPr>
      <w:fldChar w:fldCharType="begin"/>
    </w:r>
    <w:r w:rsidR="00BD6769">
      <w:instrText xml:space="preserve"> HYPERLINK "http://apmsj.anpm.ro" </w:instrText>
    </w:r>
    <w:r w:rsidR="00BD6769">
      <w:rPr>
        <w:color w:val="000000"/>
        <w:sz w:val="14"/>
        <w:szCs w:val="14"/>
      </w:rPr>
      <w:fldChar w:fldCharType="separate"/>
    </w:r>
    <w:r w:rsidR="00BD6769" w:rsidRPr="003F6554">
      <w:rPr>
        <w:rStyle w:val="Hyperlink"/>
        <w:rFonts w:eastAsia="Times New Roman"/>
        <w:sz w:val="16"/>
        <w:szCs w:val="16"/>
        <w:lang w:val="en-US"/>
      </w:rPr>
      <w:t>http://apmsj.anpm.ro</w:t>
    </w:r>
    <w:r w:rsidR="00BD6769">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75F182EA"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E0282">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E0282">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Str</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Parcului</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nr</w:t>
    </w:r>
    <w:proofErr w:type="spellEnd"/>
    <w:r w:rsidR="001331FB" w:rsidRPr="004F30BE">
      <w:rPr>
        <w:rFonts w:ascii="Trebuchet MS" w:eastAsia="Times New Roman" w:hAnsi="Trebuchet MS"/>
        <w:bCs/>
        <w:sz w:val="16"/>
        <w:szCs w:val="16"/>
        <w:lang w:val="es-E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95207">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3E4B2" w14:textId="77777777" w:rsidR="00FE4CF3" w:rsidRDefault="00FE4CF3" w:rsidP="00143ACD">
      <w:pPr>
        <w:spacing w:after="0" w:line="240" w:lineRule="auto"/>
      </w:pPr>
      <w:r>
        <w:separator/>
      </w:r>
    </w:p>
  </w:footnote>
  <w:footnote w:type="continuationSeparator" w:id="0">
    <w:p w14:paraId="3B42CB24" w14:textId="77777777" w:rsidR="00FE4CF3" w:rsidRDefault="00FE4CF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6485" w14:textId="453D74F3" w:rsidR="001E0282" w:rsidRDefault="001E0282">
    <w:pPr>
      <w:pStyle w:val="Header"/>
    </w:pPr>
    <w:r>
      <w:rPr>
        <w:noProof/>
      </w:rPr>
      <w:pict w14:anchorId="045B7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167204" o:spid="_x0000_s4098" type="#_x0000_t136" style="position:absolute;margin-left:0;margin-top:0;width:469.5pt;height:234.75pt;rotation:315;z-index:-251653120;mso-position-horizontal:center;mso-position-horizontal-relative:margin;mso-position-vertical:center;mso-position-vertical-relative:margin" o:allowincell="f" fillcolor="#7f7f7f [1612]"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427D8D01" w:rsidR="00143ACD" w:rsidRDefault="001E0282">
    <w:pPr>
      <w:pStyle w:val="Header"/>
    </w:pPr>
    <w:r>
      <w:rPr>
        <w:noProof/>
      </w:rPr>
      <w:pict w14:anchorId="17200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167205" o:spid="_x0000_s4099" type="#_x0000_t136" style="position:absolute;margin-left:0;margin-top:0;width:469.5pt;height:234.75pt;rotation:315;z-index:-251651072;mso-position-horizontal:center;mso-position-horizontal-relative:margin;mso-position-vertical:center;mso-position-vertical-relative:margin" o:allowincell="f" fillcolor="#7f7f7f [1612]" stroked="f">
          <v:fill opacity=".5"/>
          <v:textpath style="font-family:&quot;Calibri&quot;;font-size:1pt" string="Proiec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55E33A51" w:rsidR="001B47C8" w:rsidRDefault="001E0282" w:rsidP="00D41783">
    <w:pPr>
      <w:pStyle w:val="Header"/>
    </w:pPr>
    <w:r>
      <w:rPr>
        <w:noProof/>
      </w:rPr>
      <w:pict w14:anchorId="4370B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167203" o:spid="_x0000_s4097" type="#_x0000_t136" style="position:absolute;margin-left:0;margin-top:0;width:469.5pt;height:234.75pt;rotation:315;z-index:-251655168;mso-position-horizontal:center;mso-position-horizontal-relative:margin;mso-position-vertical:center;mso-position-vertical-relative:margin" o:allowincell="f" fillcolor="#7f7f7f [1612]" stroked="f">
          <v:fill opacity=".5"/>
          <v:textpath style="font-family:&quot;Calibri&quot;;font-size:1pt" string="Proiect"/>
        </v:shape>
      </w:pict>
    </w:r>
    <w:r w:rsidR="004C0CE7">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5"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6"/>
  </w:num>
  <w:num w:numId="6">
    <w:abstractNumId w:val="13"/>
  </w:num>
  <w:num w:numId="7">
    <w:abstractNumId w:val="0"/>
  </w:num>
  <w:num w:numId="8">
    <w:abstractNumId w:val="5"/>
  </w:num>
  <w:num w:numId="9">
    <w:abstractNumId w:val="1"/>
  </w:num>
  <w:num w:numId="10">
    <w:abstractNumId w:val="8"/>
  </w:num>
  <w:num w:numId="11">
    <w:abstractNumId w:val="9"/>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1266B"/>
    <w:rsid w:val="00034CB0"/>
    <w:rsid w:val="00042469"/>
    <w:rsid w:val="00056D6E"/>
    <w:rsid w:val="000705C2"/>
    <w:rsid w:val="000767C9"/>
    <w:rsid w:val="00087A82"/>
    <w:rsid w:val="00087A99"/>
    <w:rsid w:val="00095CFE"/>
    <w:rsid w:val="000A6F9B"/>
    <w:rsid w:val="000B0421"/>
    <w:rsid w:val="000C14AB"/>
    <w:rsid w:val="000D4A6C"/>
    <w:rsid w:val="000E4E3B"/>
    <w:rsid w:val="001103FC"/>
    <w:rsid w:val="001106DF"/>
    <w:rsid w:val="00124D41"/>
    <w:rsid w:val="001331FB"/>
    <w:rsid w:val="00143ACD"/>
    <w:rsid w:val="00164CB7"/>
    <w:rsid w:val="00167BB2"/>
    <w:rsid w:val="001A308D"/>
    <w:rsid w:val="001A3906"/>
    <w:rsid w:val="001B47C8"/>
    <w:rsid w:val="001C5EB0"/>
    <w:rsid w:val="001D5F93"/>
    <w:rsid w:val="001E0282"/>
    <w:rsid w:val="001E134F"/>
    <w:rsid w:val="001E48B1"/>
    <w:rsid w:val="001E49E0"/>
    <w:rsid w:val="0020757D"/>
    <w:rsid w:val="00213EAE"/>
    <w:rsid w:val="00216C48"/>
    <w:rsid w:val="00225D26"/>
    <w:rsid w:val="0023421B"/>
    <w:rsid w:val="00234D9D"/>
    <w:rsid w:val="00237DFE"/>
    <w:rsid w:val="0024673A"/>
    <w:rsid w:val="00247AB2"/>
    <w:rsid w:val="002578E1"/>
    <w:rsid w:val="00257960"/>
    <w:rsid w:val="00261583"/>
    <w:rsid w:val="00272217"/>
    <w:rsid w:val="00287E49"/>
    <w:rsid w:val="002A05E7"/>
    <w:rsid w:val="002A7764"/>
    <w:rsid w:val="002C77D2"/>
    <w:rsid w:val="002D19BC"/>
    <w:rsid w:val="002D6FFC"/>
    <w:rsid w:val="002E5D89"/>
    <w:rsid w:val="002E620B"/>
    <w:rsid w:val="002F5A1D"/>
    <w:rsid w:val="003025E2"/>
    <w:rsid w:val="003037EF"/>
    <w:rsid w:val="0033158A"/>
    <w:rsid w:val="00350299"/>
    <w:rsid w:val="00354326"/>
    <w:rsid w:val="003608C1"/>
    <w:rsid w:val="0036740B"/>
    <w:rsid w:val="00367D52"/>
    <w:rsid w:val="00382620"/>
    <w:rsid w:val="003862A8"/>
    <w:rsid w:val="00395207"/>
    <w:rsid w:val="003A6243"/>
    <w:rsid w:val="003B2D28"/>
    <w:rsid w:val="003B7A64"/>
    <w:rsid w:val="003C123B"/>
    <w:rsid w:val="003D5851"/>
    <w:rsid w:val="003F6554"/>
    <w:rsid w:val="003F6952"/>
    <w:rsid w:val="004165F1"/>
    <w:rsid w:val="00426A50"/>
    <w:rsid w:val="00431D43"/>
    <w:rsid w:val="00440817"/>
    <w:rsid w:val="0044510C"/>
    <w:rsid w:val="004642E5"/>
    <w:rsid w:val="004644C7"/>
    <w:rsid w:val="004760C0"/>
    <w:rsid w:val="004823CC"/>
    <w:rsid w:val="00482EF6"/>
    <w:rsid w:val="00487CF4"/>
    <w:rsid w:val="00490F57"/>
    <w:rsid w:val="004B2E26"/>
    <w:rsid w:val="004B5D76"/>
    <w:rsid w:val="004B7417"/>
    <w:rsid w:val="004C0CE7"/>
    <w:rsid w:val="004C7186"/>
    <w:rsid w:val="004E7318"/>
    <w:rsid w:val="004E7C72"/>
    <w:rsid w:val="004F0F51"/>
    <w:rsid w:val="004F30BE"/>
    <w:rsid w:val="004F42C9"/>
    <w:rsid w:val="00520258"/>
    <w:rsid w:val="00525131"/>
    <w:rsid w:val="0053065D"/>
    <w:rsid w:val="0053200F"/>
    <w:rsid w:val="00542B0D"/>
    <w:rsid w:val="0058382D"/>
    <w:rsid w:val="00585DD6"/>
    <w:rsid w:val="005863C9"/>
    <w:rsid w:val="005900B3"/>
    <w:rsid w:val="00592B01"/>
    <w:rsid w:val="005D5631"/>
    <w:rsid w:val="005E13DA"/>
    <w:rsid w:val="005E28BB"/>
    <w:rsid w:val="005F5671"/>
    <w:rsid w:val="00606E4C"/>
    <w:rsid w:val="00624446"/>
    <w:rsid w:val="0062528F"/>
    <w:rsid w:val="00631BF9"/>
    <w:rsid w:val="00634DF4"/>
    <w:rsid w:val="00665C75"/>
    <w:rsid w:val="00677E90"/>
    <w:rsid w:val="006A44AA"/>
    <w:rsid w:val="006B75EC"/>
    <w:rsid w:val="006C712B"/>
    <w:rsid w:val="006D65DB"/>
    <w:rsid w:val="006F39EC"/>
    <w:rsid w:val="006F70E4"/>
    <w:rsid w:val="00732D01"/>
    <w:rsid w:val="00733B88"/>
    <w:rsid w:val="00786395"/>
    <w:rsid w:val="007A6169"/>
    <w:rsid w:val="007C1C58"/>
    <w:rsid w:val="007C37B2"/>
    <w:rsid w:val="007D45B1"/>
    <w:rsid w:val="007D4A5C"/>
    <w:rsid w:val="007E6483"/>
    <w:rsid w:val="007F2D98"/>
    <w:rsid w:val="00805B59"/>
    <w:rsid w:val="008068F3"/>
    <w:rsid w:val="00811D6B"/>
    <w:rsid w:val="00812B68"/>
    <w:rsid w:val="0081504B"/>
    <w:rsid w:val="0082612A"/>
    <w:rsid w:val="00835C2B"/>
    <w:rsid w:val="00845DB5"/>
    <w:rsid w:val="00850017"/>
    <w:rsid w:val="008507D9"/>
    <w:rsid w:val="00852070"/>
    <w:rsid w:val="008631FB"/>
    <w:rsid w:val="008656D7"/>
    <w:rsid w:val="00884706"/>
    <w:rsid w:val="00887F05"/>
    <w:rsid w:val="008C1007"/>
    <w:rsid w:val="008C7811"/>
    <w:rsid w:val="008D246C"/>
    <w:rsid w:val="008E19DC"/>
    <w:rsid w:val="00900551"/>
    <w:rsid w:val="0090061B"/>
    <w:rsid w:val="00900A41"/>
    <w:rsid w:val="0090458D"/>
    <w:rsid w:val="00905F68"/>
    <w:rsid w:val="009142A5"/>
    <w:rsid w:val="00915ECB"/>
    <w:rsid w:val="00932116"/>
    <w:rsid w:val="00945DA6"/>
    <w:rsid w:val="00975553"/>
    <w:rsid w:val="009866BC"/>
    <w:rsid w:val="0099487A"/>
    <w:rsid w:val="0099499E"/>
    <w:rsid w:val="009B0EA2"/>
    <w:rsid w:val="009B12FA"/>
    <w:rsid w:val="009B379A"/>
    <w:rsid w:val="009B480A"/>
    <w:rsid w:val="009C416A"/>
    <w:rsid w:val="009F7F77"/>
    <w:rsid w:val="00A0719A"/>
    <w:rsid w:val="00A07D57"/>
    <w:rsid w:val="00A37D62"/>
    <w:rsid w:val="00A448BD"/>
    <w:rsid w:val="00A81BB2"/>
    <w:rsid w:val="00A82063"/>
    <w:rsid w:val="00A846F0"/>
    <w:rsid w:val="00A8616D"/>
    <w:rsid w:val="00A86994"/>
    <w:rsid w:val="00A906B5"/>
    <w:rsid w:val="00AA1305"/>
    <w:rsid w:val="00AB2FFB"/>
    <w:rsid w:val="00AC1895"/>
    <w:rsid w:val="00AC6CA8"/>
    <w:rsid w:val="00AC78ED"/>
    <w:rsid w:val="00AE007A"/>
    <w:rsid w:val="00AF7CE3"/>
    <w:rsid w:val="00AF7F8D"/>
    <w:rsid w:val="00B346D0"/>
    <w:rsid w:val="00B57F87"/>
    <w:rsid w:val="00B618D6"/>
    <w:rsid w:val="00B64ECE"/>
    <w:rsid w:val="00B654BA"/>
    <w:rsid w:val="00B66053"/>
    <w:rsid w:val="00B75294"/>
    <w:rsid w:val="00B92BE1"/>
    <w:rsid w:val="00BA0C86"/>
    <w:rsid w:val="00BA6952"/>
    <w:rsid w:val="00BA7EEF"/>
    <w:rsid w:val="00BC1B81"/>
    <w:rsid w:val="00BD3A13"/>
    <w:rsid w:val="00BD6769"/>
    <w:rsid w:val="00BE0746"/>
    <w:rsid w:val="00BF136D"/>
    <w:rsid w:val="00BF66D8"/>
    <w:rsid w:val="00C01BED"/>
    <w:rsid w:val="00C02DFA"/>
    <w:rsid w:val="00C04200"/>
    <w:rsid w:val="00C06453"/>
    <w:rsid w:val="00C17FE1"/>
    <w:rsid w:val="00C40B68"/>
    <w:rsid w:val="00C545F6"/>
    <w:rsid w:val="00C5562D"/>
    <w:rsid w:val="00C5589F"/>
    <w:rsid w:val="00C61733"/>
    <w:rsid w:val="00C76F67"/>
    <w:rsid w:val="00CB05EA"/>
    <w:rsid w:val="00CB59A1"/>
    <w:rsid w:val="00CD3EC2"/>
    <w:rsid w:val="00D00FD5"/>
    <w:rsid w:val="00D10FA1"/>
    <w:rsid w:val="00D1499F"/>
    <w:rsid w:val="00D2050A"/>
    <w:rsid w:val="00D25AA8"/>
    <w:rsid w:val="00D350AA"/>
    <w:rsid w:val="00D356FA"/>
    <w:rsid w:val="00D41783"/>
    <w:rsid w:val="00D45F97"/>
    <w:rsid w:val="00D57D2B"/>
    <w:rsid w:val="00D62259"/>
    <w:rsid w:val="00D65325"/>
    <w:rsid w:val="00D77E07"/>
    <w:rsid w:val="00D8381D"/>
    <w:rsid w:val="00D87FAF"/>
    <w:rsid w:val="00DC6879"/>
    <w:rsid w:val="00DD0D79"/>
    <w:rsid w:val="00DD2F2B"/>
    <w:rsid w:val="00DD65FA"/>
    <w:rsid w:val="00DE792C"/>
    <w:rsid w:val="00DF6A04"/>
    <w:rsid w:val="00E00D92"/>
    <w:rsid w:val="00E27C54"/>
    <w:rsid w:val="00E41D38"/>
    <w:rsid w:val="00E50694"/>
    <w:rsid w:val="00E82CD9"/>
    <w:rsid w:val="00E84F3C"/>
    <w:rsid w:val="00EA3CC3"/>
    <w:rsid w:val="00EA61FB"/>
    <w:rsid w:val="00EC296F"/>
    <w:rsid w:val="00ED25D0"/>
    <w:rsid w:val="00EF0159"/>
    <w:rsid w:val="00EF66F3"/>
    <w:rsid w:val="00F1090C"/>
    <w:rsid w:val="00F270A8"/>
    <w:rsid w:val="00F37E8F"/>
    <w:rsid w:val="00F50543"/>
    <w:rsid w:val="00F64B9D"/>
    <w:rsid w:val="00F6632E"/>
    <w:rsid w:val="00F7147D"/>
    <w:rsid w:val="00F716B8"/>
    <w:rsid w:val="00F83E65"/>
    <w:rsid w:val="00F84DD0"/>
    <w:rsid w:val="00F940C2"/>
    <w:rsid w:val="00F94A2E"/>
    <w:rsid w:val="00FA0A4A"/>
    <w:rsid w:val="00FA0A71"/>
    <w:rsid w:val="00FA303F"/>
    <w:rsid w:val="00FA30AE"/>
    <w:rsid w:val="00FA4087"/>
    <w:rsid w:val="00FA70BD"/>
    <w:rsid w:val="00FB1930"/>
    <w:rsid w:val="00FB5C16"/>
    <w:rsid w:val="00FD2781"/>
    <w:rsid w:val="00FE4CF3"/>
    <w:rsid w:val="00FE60DB"/>
    <w:rsid w:val="00FF0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661D-3858-43AC-BF86-DF440774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8</Pages>
  <Words>4626</Words>
  <Characters>26370</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234</cp:revision>
  <cp:lastPrinted>2024-01-23T08:11:00Z</cp:lastPrinted>
  <dcterms:created xsi:type="dcterms:W3CDTF">2024-01-23T08:06:00Z</dcterms:created>
  <dcterms:modified xsi:type="dcterms:W3CDTF">2024-01-29T13:32:00Z</dcterms:modified>
</cp:coreProperties>
</file>