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Default="003E09E1" w:rsidP="003E09E1">
      <w:pPr>
        <w:pStyle w:val="Header"/>
        <w:tabs>
          <w:tab w:val="clear" w:pos="4680"/>
          <w:tab w:val="clear" w:pos="9360"/>
          <w:tab w:val="left" w:pos="9000"/>
        </w:tabs>
        <w:rPr>
          <w:lang w:val="it-IT"/>
        </w:rPr>
      </w:pPr>
    </w:p>
    <w:p w:rsidR="003E09E1" w:rsidRDefault="00402D41" w:rsidP="003E09E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5.85pt;margin-top:.8pt;width:62.9pt;height:50.6pt;z-index:-251658240">
            <v:imagedata r:id="rId8" o:title=""/>
          </v:shape>
          <o:OLEObject Type="Embed" ProgID="CorelDRAW.Graphic.13" ShapeID="_x0000_s1026" DrawAspect="Content" ObjectID="_1755520926" r:id="rId9"/>
        </w:object>
      </w:r>
    </w:p>
    <w:p w:rsidR="003E09E1" w:rsidRDefault="003E09E1" w:rsidP="003E09E1">
      <w:pPr>
        <w:pStyle w:val="Header"/>
        <w:tabs>
          <w:tab w:val="clear" w:pos="4680"/>
          <w:tab w:val="clear" w:pos="9360"/>
          <w:tab w:val="left" w:pos="9000"/>
        </w:tabs>
        <w:jc w:val="center"/>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E757D2" w:rsidRDefault="003E09E1" w:rsidP="003E09E1">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3E09E1" w:rsidRPr="00E757D2" w:rsidRDefault="003E09E1" w:rsidP="003E09E1">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4075B3" w:rsidTr="00745177">
        <w:trPr>
          <w:trHeight w:val="692"/>
        </w:trPr>
        <w:tc>
          <w:tcPr>
            <w:tcW w:w="10031" w:type="dxa"/>
            <w:tcBorders>
              <w:top w:val="single" w:sz="8" w:space="0" w:color="000000"/>
              <w:bottom w:val="single" w:sz="8" w:space="0" w:color="000000"/>
            </w:tcBorders>
            <w:shd w:val="clear" w:color="auto" w:fill="auto"/>
            <w:vAlign w:val="center"/>
          </w:tcPr>
          <w:p w:rsidR="003E09E1" w:rsidRPr="00C12F83" w:rsidRDefault="003E09E1" w:rsidP="00745177">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 xml:space="preserve">AGENŢIA PENTRU PROTECŢIA MEDIULUI </w:t>
            </w:r>
            <w:r>
              <w:rPr>
                <w:rFonts w:ascii="Times New Roman" w:hAnsi="Times New Roman"/>
                <w:b/>
                <w:bCs/>
                <w:sz w:val="28"/>
                <w:szCs w:val="28"/>
                <w:lang w:val="ro-RO"/>
              </w:rPr>
              <w:t>SĂLAJ</w:t>
            </w:r>
          </w:p>
        </w:tc>
      </w:tr>
    </w:tbl>
    <w:p w:rsidR="003E09E1" w:rsidRDefault="003E09E1" w:rsidP="003E09E1">
      <w:pPr>
        <w:pStyle w:val="Header"/>
        <w:rPr>
          <w:lang w:val="fr-FR"/>
        </w:rPr>
      </w:pPr>
    </w:p>
    <w:p w:rsidR="008C46C0" w:rsidRDefault="008C46C0" w:rsidP="00D34146">
      <w:pPr>
        <w:spacing w:after="0" w:line="240" w:lineRule="auto"/>
        <w:rPr>
          <w:rFonts w:ascii="Times New Roman" w:hAnsi="Times New Roman"/>
          <w:sz w:val="24"/>
          <w:szCs w:val="24"/>
          <w:lang w:val="ro-RO"/>
        </w:rPr>
      </w:pPr>
    </w:p>
    <w:p w:rsidR="008C46C0" w:rsidRPr="00E01906" w:rsidRDefault="00FB639D" w:rsidP="008C46C0">
      <w:pPr>
        <w:spacing w:after="0" w:line="240" w:lineRule="auto"/>
        <w:jc w:val="center"/>
        <w:rPr>
          <w:rFonts w:ascii="Arial" w:hAnsi="Arial" w:cs="Arial"/>
          <w:b/>
          <w:bCs/>
          <w:sz w:val="28"/>
          <w:szCs w:val="28"/>
          <w:lang w:val="ro-RO"/>
        </w:rPr>
      </w:pPr>
      <w:r w:rsidRPr="00E01906">
        <w:rPr>
          <w:rFonts w:ascii="Arial Black" w:hAnsi="Arial Black"/>
          <w:sz w:val="28"/>
          <w:szCs w:val="28"/>
          <w:lang w:val="ro-RO"/>
        </w:rPr>
        <w:t xml:space="preserve"> </w:t>
      </w:r>
      <w:r w:rsidR="008C46C0" w:rsidRPr="00E01906">
        <w:rPr>
          <w:rFonts w:ascii="Arial" w:hAnsi="Arial" w:cs="Arial"/>
          <w:b/>
          <w:bCs/>
          <w:sz w:val="28"/>
          <w:szCs w:val="28"/>
          <w:lang w:val="ro-RO"/>
        </w:rPr>
        <w:t xml:space="preserve">Decizia etapei de încadrare </w:t>
      </w:r>
    </w:p>
    <w:p w:rsidR="007964D7" w:rsidRDefault="00F41A4F" w:rsidP="008C46C0">
      <w:pPr>
        <w:jc w:val="center"/>
        <w:rPr>
          <w:rFonts w:ascii="Arial" w:hAnsi="Arial" w:cs="Arial"/>
          <w:b/>
          <w:sz w:val="28"/>
          <w:szCs w:val="28"/>
          <w:lang w:val="ro-RO"/>
        </w:rPr>
      </w:pPr>
      <w:r>
        <w:rPr>
          <w:rFonts w:ascii="Arial" w:hAnsi="Arial" w:cs="Arial"/>
          <w:b/>
          <w:sz w:val="28"/>
          <w:szCs w:val="28"/>
          <w:lang w:val="ro-RO"/>
        </w:rPr>
        <w:t>PROIECT</w:t>
      </w:r>
    </w:p>
    <w:p w:rsidR="00AB547C" w:rsidRPr="00E01906" w:rsidRDefault="00AB547C" w:rsidP="008C46C0">
      <w:pPr>
        <w:jc w:val="center"/>
        <w:rPr>
          <w:rFonts w:ascii="Arial" w:hAnsi="Arial" w:cs="Arial"/>
          <w:b/>
          <w:sz w:val="28"/>
          <w:szCs w:val="28"/>
          <w:lang w:val="ro-RO"/>
        </w:rPr>
      </w:pPr>
    </w:p>
    <w:p w:rsidR="00C06FF3" w:rsidRPr="00863440" w:rsidRDefault="00C06FF3" w:rsidP="00C06FF3">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00F41A4F">
        <w:rPr>
          <w:rFonts w:ascii="Arial" w:hAnsi="Arial" w:cs="Arial"/>
          <w:b/>
          <w:sz w:val="24"/>
          <w:szCs w:val="24"/>
          <w:lang w:val="ro-RO"/>
        </w:rPr>
        <w:t>Județul Sălaj</w:t>
      </w:r>
      <w:r w:rsidRPr="007964D7">
        <w:rPr>
          <w:rFonts w:ascii="Arial" w:hAnsi="Arial" w:cs="Arial"/>
          <w:sz w:val="24"/>
          <w:szCs w:val="24"/>
          <w:lang w:val="ro-RO"/>
        </w:rPr>
        <w:t xml:space="preserve">, cu sediul în </w:t>
      </w:r>
      <w:r w:rsidR="00D34146">
        <w:rPr>
          <w:rFonts w:ascii="Arial" w:hAnsi="Arial" w:cs="Arial"/>
          <w:sz w:val="24"/>
          <w:szCs w:val="24"/>
          <w:lang w:val="ro-RO"/>
        </w:rPr>
        <w:t>mun. Zalău, P-ța 1 Decembrie 1918, nr. 11, jud. Sălaj</w:t>
      </w:r>
      <w:r w:rsidRPr="00C5526B">
        <w:rPr>
          <w:rFonts w:ascii="Arial" w:hAnsi="Arial" w:cs="Arial"/>
          <w:sz w:val="24"/>
          <w:szCs w:val="24"/>
          <w:lang w:val="ro-RO"/>
        </w:rPr>
        <w:t xml:space="preserve">, înregistrată la APM Sălaj cu nr. </w:t>
      </w:r>
      <w:r w:rsidR="00D34146">
        <w:rPr>
          <w:rFonts w:ascii="Arial" w:hAnsi="Arial" w:cs="Arial"/>
          <w:sz w:val="24"/>
          <w:szCs w:val="24"/>
          <w:lang w:val="ro-RO"/>
        </w:rPr>
        <w:t>8451</w:t>
      </w:r>
      <w:r w:rsidR="00334F86" w:rsidRPr="00334F86">
        <w:rPr>
          <w:rFonts w:ascii="Arial" w:hAnsi="Arial" w:cs="Arial"/>
          <w:sz w:val="24"/>
          <w:szCs w:val="24"/>
          <w:lang w:val="ro-RO"/>
        </w:rPr>
        <w:t>/</w:t>
      </w:r>
      <w:r w:rsidR="00D34146">
        <w:rPr>
          <w:rFonts w:ascii="Arial" w:hAnsi="Arial" w:cs="Arial"/>
          <w:sz w:val="24"/>
          <w:szCs w:val="24"/>
          <w:lang w:val="ro-RO"/>
        </w:rPr>
        <w:t>1</w:t>
      </w:r>
      <w:r w:rsidR="000823B6">
        <w:rPr>
          <w:rFonts w:ascii="Arial" w:hAnsi="Arial" w:cs="Arial"/>
          <w:sz w:val="24"/>
          <w:szCs w:val="24"/>
          <w:lang w:val="ro-RO"/>
        </w:rPr>
        <w:t>6</w:t>
      </w:r>
      <w:r w:rsidR="00334F86" w:rsidRPr="00334F86">
        <w:rPr>
          <w:rFonts w:ascii="Arial" w:hAnsi="Arial" w:cs="Arial"/>
          <w:sz w:val="24"/>
          <w:szCs w:val="24"/>
          <w:lang w:val="ro-RO"/>
        </w:rPr>
        <w:t>.</w:t>
      </w:r>
      <w:r w:rsidR="00D34146">
        <w:rPr>
          <w:rFonts w:ascii="Arial" w:hAnsi="Arial" w:cs="Arial"/>
          <w:sz w:val="24"/>
          <w:szCs w:val="24"/>
          <w:lang w:val="ro-RO"/>
        </w:rPr>
        <w:t>11</w:t>
      </w:r>
      <w:r w:rsidR="00334F86" w:rsidRPr="00334F86">
        <w:rPr>
          <w:rFonts w:ascii="Arial" w:hAnsi="Arial" w:cs="Arial"/>
          <w:sz w:val="24"/>
          <w:szCs w:val="24"/>
          <w:lang w:val="ro-RO"/>
        </w:rPr>
        <w:t>.202</w:t>
      </w:r>
      <w:r w:rsidR="000823B6">
        <w:rPr>
          <w:rFonts w:ascii="Arial" w:hAnsi="Arial" w:cs="Arial"/>
          <w:sz w:val="24"/>
          <w:szCs w:val="24"/>
          <w:lang w:val="ro-RO"/>
        </w:rPr>
        <w:t>2</w:t>
      </w:r>
      <w:r w:rsidRPr="00863440">
        <w:rPr>
          <w:rFonts w:ascii="Arial" w:hAnsi="Arial" w:cs="Arial"/>
          <w:sz w:val="24"/>
          <w:szCs w:val="24"/>
          <w:lang w:val="ro-RO"/>
        </w:rPr>
        <w:t xml:space="preserve">, </w:t>
      </w:r>
      <w:r w:rsidRPr="00863440">
        <w:rPr>
          <w:rFonts w:ascii="Arial" w:hAnsi="Arial" w:cs="Arial"/>
          <w:sz w:val="24"/>
          <w:szCs w:val="24"/>
          <w:lang w:val="ro-RO" w:eastAsia="ro-RO"/>
        </w:rPr>
        <w:t>în baza:</w:t>
      </w:r>
    </w:p>
    <w:p w:rsidR="00C06FF3" w:rsidRPr="00863440" w:rsidRDefault="00C06FF3" w:rsidP="00C06FF3">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Pr="00863440">
        <w:rPr>
          <w:rFonts w:ascii="Arial" w:hAnsi="Arial" w:cs="Arial"/>
          <w:b/>
          <w:sz w:val="24"/>
          <w:szCs w:val="24"/>
          <w:lang w:val="ro-RO" w:eastAsia="ro-RO"/>
        </w:rPr>
        <w:t xml:space="preserve"> Legii nr. 292/2018 </w:t>
      </w:r>
      <w:r w:rsidRPr="00863440">
        <w:rPr>
          <w:rFonts w:ascii="Arial" w:hAnsi="Arial" w:cs="Arial"/>
          <w:sz w:val="24"/>
          <w:szCs w:val="24"/>
          <w:lang w:val="ro-RO" w:eastAsia="ro-RO"/>
        </w:rPr>
        <w:t>privind evaluarea impactului anumitor proiecte publice şi private asupra mediului, și a</w:t>
      </w:r>
    </w:p>
    <w:p w:rsidR="00C06FF3" w:rsidRPr="00863440" w:rsidRDefault="00C06FF3" w:rsidP="00D02B0D">
      <w:pPr>
        <w:pStyle w:val="ListParagraph"/>
        <w:numPr>
          <w:ilvl w:val="0"/>
          <w:numId w:val="1"/>
        </w:numPr>
        <w:autoSpaceDE w:val="0"/>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863440">
        <w:rPr>
          <w:rFonts w:ascii="Arial" w:hAnsi="Arial" w:cs="Arial"/>
          <w:b/>
          <w:sz w:val="24"/>
          <w:szCs w:val="24"/>
          <w:lang w:val="ro-RO"/>
        </w:rPr>
        <w:t>Legea nr. 49/2011</w:t>
      </w:r>
      <w:r w:rsidRPr="00863440">
        <w:rPr>
          <w:rFonts w:ascii="Arial" w:hAnsi="Arial" w:cs="Arial"/>
          <w:sz w:val="24"/>
          <w:szCs w:val="24"/>
          <w:lang w:val="ro-RO"/>
        </w:rPr>
        <w:t>, cu modificările și completările ulterioare,</w:t>
      </w:r>
    </w:p>
    <w:p w:rsidR="00C06FF3" w:rsidRPr="000823B6" w:rsidRDefault="00C06FF3" w:rsidP="00C06FF3">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0823B6">
        <w:rPr>
          <w:rFonts w:ascii="Arial" w:hAnsi="Arial" w:cs="Arial"/>
          <w:sz w:val="24"/>
          <w:szCs w:val="24"/>
          <w:lang w:val="ro-RO"/>
        </w:rPr>
        <w:t>2</w:t>
      </w:r>
      <w:r w:rsidR="00D34146">
        <w:rPr>
          <w:rFonts w:ascii="Arial" w:hAnsi="Arial" w:cs="Arial"/>
          <w:sz w:val="24"/>
          <w:szCs w:val="24"/>
          <w:lang w:val="ro-RO"/>
        </w:rPr>
        <w:t>9</w:t>
      </w:r>
      <w:r w:rsidRPr="00152100">
        <w:rPr>
          <w:rFonts w:ascii="Arial" w:hAnsi="Arial" w:cs="Arial"/>
          <w:sz w:val="24"/>
          <w:szCs w:val="24"/>
          <w:lang w:val="ro-RO"/>
        </w:rPr>
        <w:t>.</w:t>
      </w:r>
      <w:r w:rsidR="00D5389C" w:rsidRPr="00152100">
        <w:rPr>
          <w:rFonts w:ascii="Arial" w:hAnsi="Arial" w:cs="Arial"/>
          <w:sz w:val="24"/>
          <w:szCs w:val="24"/>
          <w:lang w:val="ro-RO"/>
        </w:rPr>
        <w:t>0</w:t>
      </w:r>
      <w:r w:rsidR="00D34146">
        <w:rPr>
          <w:rFonts w:ascii="Arial" w:hAnsi="Arial" w:cs="Arial"/>
          <w:sz w:val="24"/>
          <w:szCs w:val="24"/>
          <w:lang w:val="ro-RO"/>
        </w:rPr>
        <w:t>6</w:t>
      </w:r>
      <w:r w:rsidRPr="00152100">
        <w:rPr>
          <w:rFonts w:ascii="Arial" w:hAnsi="Arial" w:cs="Arial"/>
          <w:sz w:val="24"/>
          <w:szCs w:val="24"/>
          <w:lang w:val="ro-RO"/>
        </w:rPr>
        <w:t>.20</w:t>
      </w:r>
      <w:r w:rsidR="00D5389C" w:rsidRPr="00152100">
        <w:rPr>
          <w:rFonts w:ascii="Arial" w:hAnsi="Arial" w:cs="Arial"/>
          <w:sz w:val="24"/>
          <w:szCs w:val="24"/>
          <w:lang w:val="ro-RO"/>
        </w:rPr>
        <w:t>2</w:t>
      </w:r>
      <w:r w:rsidR="000823B6">
        <w:rPr>
          <w:rFonts w:ascii="Arial" w:hAnsi="Arial" w:cs="Arial"/>
          <w:sz w:val="24"/>
          <w:szCs w:val="24"/>
          <w:lang w:val="ro-RO"/>
        </w:rPr>
        <w:t>3</w:t>
      </w:r>
      <w:r w:rsidRPr="00863440">
        <w:rPr>
          <w:rFonts w:ascii="Arial" w:hAnsi="Arial" w:cs="Arial"/>
          <w:sz w:val="24"/>
          <w:szCs w:val="24"/>
          <w:lang w:val="ro-RO"/>
        </w:rPr>
        <w:t>, că proiectul:</w:t>
      </w:r>
      <w:r w:rsidRPr="007964D7">
        <w:rPr>
          <w:rFonts w:ascii="Arial" w:hAnsi="Arial" w:cs="Arial"/>
          <w:sz w:val="24"/>
          <w:szCs w:val="24"/>
          <w:lang w:val="ro-RO"/>
        </w:rPr>
        <w:t xml:space="preserve"> </w:t>
      </w:r>
      <w:r w:rsidR="00D34146" w:rsidRPr="00D34146">
        <w:rPr>
          <w:rFonts w:ascii="Arial" w:hAnsi="Arial" w:cs="Arial"/>
          <w:b/>
          <w:i/>
          <w:sz w:val="24"/>
          <w:szCs w:val="24"/>
          <w:lang w:val="ro-RO"/>
        </w:rPr>
        <w:t xml:space="preserve">Consolidarea, completarea și extinderea Sistemului de Managementului Integrat al Deșeurilor (SMID) Sălaj,  </w:t>
      </w:r>
      <w:r w:rsidR="00D34146" w:rsidRPr="00D34146">
        <w:rPr>
          <w:rFonts w:ascii="Arial" w:hAnsi="Arial" w:cs="Arial"/>
          <w:sz w:val="24"/>
          <w:szCs w:val="24"/>
          <w:lang w:val="ro-RO"/>
        </w:rPr>
        <w:t>propus a fi amplasat în județul Sălaj, teritoriul comunelor Surduc, Sânmihaiu Almașului, Crasna, Dobrin</w:t>
      </w:r>
    </w:p>
    <w:p w:rsidR="008C46C0" w:rsidRPr="00B756CA" w:rsidRDefault="008C46C0" w:rsidP="007964D7">
      <w:pPr>
        <w:spacing w:after="0" w:line="240" w:lineRule="auto"/>
        <w:ind w:firstLine="880"/>
        <w:jc w:val="both"/>
        <w:rPr>
          <w:rFonts w:ascii="Times New Roman" w:hAnsi="Times New Roman"/>
          <w:b/>
          <w:i/>
          <w:sz w:val="24"/>
          <w:szCs w:val="24"/>
          <w:lang w:val="ro-RO"/>
        </w:rPr>
      </w:pPr>
      <w:r w:rsidRPr="00DC4EBF">
        <w:rPr>
          <w:rFonts w:ascii="Times New Roman" w:hAnsi="Times New Roman"/>
          <w:sz w:val="24"/>
          <w:szCs w:val="24"/>
          <w:lang w:val="ro-RO"/>
        </w:rPr>
        <w:t xml:space="preserve"> </w:t>
      </w:r>
    </w:p>
    <w:p w:rsidR="007964D7"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D34146">
        <w:rPr>
          <w:rFonts w:ascii="Arial" w:hAnsi="Arial" w:cs="Arial"/>
          <w:b/>
          <w:sz w:val="24"/>
          <w:szCs w:val="24"/>
          <w:lang w:val="ro-RO"/>
        </w:rPr>
        <w:t>, nu se supune evaluării adecvate și nu se supune evaluării impactului asupra corpurilor de apă</w:t>
      </w:r>
      <w:r w:rsidR="001548F6" w:rsidRPr="001548F6">
        <w:rPr>
          <w:rFonts w:ascii="Arial" w:hAnsi="Arial" w:cs="Arial"/>
          <w:b/>
          <w:sz w:val="24"/>
          <w:szCs w:val="24"/>
          <w:lang w:val="ro-RO"/>
        </w:rPr>
        <w:t xml:space="preserve">.  </w:t>
      </w:r>
      <w:r w:rsidRPr="00863440">
        <w:rPr>
          <w:rFonts w:ascii="Arial" w:hAnsi="Arial" w:cs="Arial"/>
          <w:b/>
          <w:sz w:val="24"/>
          <w:szCs w:val="24"/>
          <w:lang w:val="ro-RO"/>
        </w:rPr>
        <w:t xml:space="preserve">  </w:t>
      </w:r>
    </w:p>
    <w:p w:rsidR="005C2B18" w:rsidRPr="00863440" w:rsidRDefault="005C2B18" w:rsidP="007964D7">
      <w:pPr>
        <w:spacing w:after="0" w:line="240" w:lineRule="auto"/>
        <w:ind w:firstLine="720"/>
        <w:jc w:val="center"/>
        <w:rPr>
          <w:rFonts w:ascii="Arial" w:hAnsi="Arial" w:cs="Arial"/>
          <w:b/>
          <w:sz w:val="24"/>
          <w:szCs w:val="24"/>
          <w:lang w:val="ro-RO"/>
        </w:rPr>
      </w:pP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495736" w:rsidRDefault="00495736" w:rsidP="00495736">
      <w:pPr>
        <w:autoSpaceDE w:val="0"/>
        <w:autoSpaceDN w:val="0"/>
        <w:adjustRightInd w:val="0"/>
        <w:spacing w:after="0" w:line="240" w:lineRule="auto"/>
        <w:jc w:val="both"/>
        <w:rPr>
          <w:rFonts w:ascii="Arial" w:hAnsi="Arial" w:cs="Arial"/>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 anexa nr. 2, </w:t>
      </w:r>
      <w:r w:rsidRPr="00750634">
        <w:rPr>
          <w:rFonts w:ascii="Arial" w:hAnsi="Arial" w:cs="Arial"/>
          <w:sz w:val="24"/>
          <w:szCs w:val="24"/>
          <w:lang w:val="ro-RO"/>
        </w:rPr>
        <w:t>1</w:t>
      </w:r>
      <w:r>
        <w:rPr>
          <w:rFonts w:ascii="Arial" w:hAnsi="Arial" w:cs="Arial"/>
          <w:sz w:val="24"/>
          <w:szCs w:val="24"/>
          <w:lang w:val="ro-RO"/>
        </w:rPr>
        <w:t>3</w:t>
      </w:r>
      <w:r w:rsidRPr="00750634">
        <w:rPr>
          <w:rFonts w:ascii="Arial" w:hAnsi="Arial" w:cs="Arial"/>
          <w:sz w:val="24"/>
          <w:szCs w:val="24"/>
          <w:lang w:val="ro-RO"/>
        </w:rPr>
        <w:t xml:space="preserve">, lit. a) </w:t>
      </w:r>
      <w:r w:rsidRPr="00863440">
        <w:rPr>
          <w:rFonts w:ascii="Arial" w:hAnsi="Arial" w:cs="Arial"/>
          <w:sz w:val="24"/>
          <w:szCs w:val="24"/>
          <w:lang w:val="ro-RO"/>
        </w:rPr>
        <w:t xml:space="preserve"> – </w:t>
      </w:r>
      <w:r>
        <w:rPr>
          <w:rFonts w:ascii="Arial" w:hAnsi="Arial" w:cs="Arial"/>
          <w:sz w:val="24"/>
          <w:szCs w:val="24"/>
          <w:lang w:val="ro-RO"/>
        </w:rPr>
        <w:t>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Pr="00493BDF">
        <w:rPr>
          <w:rFonts w:ascii="Arial" w:hAnsi="Arial" w:cs="Arial"/>
          <w:sz w:val="24"/>
          <w:szCs w:val="24"/>
          <w:lang w:val="ro-RO"/>
        </w:rPr>
        <w:t xml:space="preserve"> </w:t>
      </w:r>
    </w:p>
    <w:p w:rsidR="00495736" w:rsidRPr="003B321D" w:rsidRDefault="00495736" w:rsidP="00495736">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495736" w:rsidRPr="00C8026E" w:rsidRDefault="00495736" w:rsidP="00495736">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D34146">
        <w:rPr>
          <w:rFonts w:ascii="Arial" w:hAnsi="Arial" w:cs="Arial"/>
          <w:sz w:val="24"/>
          <w:szCs w:val="24"/>
          <w:lang w:val="ro-RO"/>
        </w:rPr>
        <w:t>Graiul Sălajului</w:t>
      </w:r>
      <w:r w:rsidRPr="00C8026E">
        <w:rPr>
          <w:rFonts w:ascii="Arial" w:hAnsi="Arial" w:cs="Arial"/>
          <w:sz w:val="24"/>
          <w:szCs w:val="24"/>
          <w:lang w:val="ro-RO"/>
        </w:rPr>
        <w:t>, afişare şi înregistrare anunţ la sedi</w:t>
      </w:r>
      <w:r w:rsidR="00D34146">
        <w:rPr>
          <w:rFonts w:ascii="Arial" w:hAnsi="Arial" w:cs="Arial"/>
          <w:sz w:val="24"/>
          <w:szCs w:val="24"/>
          <w:lang w:val="ro-RO"/>
        </w:rPr>
        <w:t>ile</w:t>
      </w:r>
      <w:r w:rsidRPr="00C8026E">
        <w:rPr>
          <w:rFonts w:ascii="Arial" w:hAnsi="Arial" w:cs="Arial"/>
          <w:sz w:val="24"/>
          <w:szCs w:val="24"/>
          <w:lang w:val="ro-RO"/>
        </w:rPr>
        <w:t xml:space="preserve"> Primării</w:t>
      </w:r>
      <w:r w:rsidR="00D34146">
        <w:rPr>
          <w:rFonts w:ascii="Arial" w:hAnsi="Arial" w:cs="Arial"/>
          <w:sz w:val="24"/>
          <w:szCs w:val="24"/>
          <w:lang w:val="ro-RO"/>
        </w:rPr>
        <w:t>lor</w:t>
      </w:r>
      <w:r w:rsidRPr="00C8026E">
        <w:rPr>
          <w:rFonts w:ascii="Arial" w:hAnsi="Arial" w:cs="Arial"/>
          <w:sz w:val="24"/>
          <w:szCs w:val="24"/>
          <w:lang w:val="ro-RO"/>
        </w:rPr>
        <w:t xml:space="preserve"> </w:t>
      </w:r>
      <w:r w:rsidR="00D34146">
        <w:rPr>
          <w:rFonts w:ascii="Arial" w:hAnsi="Arial" w:cs="Arial"/>
          <w:sz w:val="24"/>
          <w:szCs w:val="24"/>
          <w:lang w:val="ro-RO"/>
        </w:rPr>
        <w:t>Surduc, Sînmihaiu Almașului, Dobrin, Crasna</w:t>
      </w:r>
      <w:r>
        <w:rPr>
          <w:rFonts w:ascii="Arial" w:hAnsi="Arial" w:cs="Arial"/>
          <w:sz w:val="24"/>
          <w:szCs w:val="24"/>
          <w:lang w:val="ro-RO"/>
        </w:rPr>
        <w:t>, și pe pagina proprie de internet</w:t>
      </w:r>
      <w:r w:rsidRPr="00C8026E">
        <w:rPr>
          <w:rFonts w:ascii="Arial" w:hAnsi="Arial" w:cs="Arial"/>
          <w:sz w:val="24"/>
          <w:szCs w:val="24"/>
          <w:lang w:val="ro-RO"/>
        </w:rPr>
        <w:t>, precum şi la sediul şi pe pagina de internet a APM Sălaj, iar proiectul de Decizie etapă de încadrare a fost postat pe pagina de internet a APM Sălaj;</w:t>
      </w:r>
    </w:p>
    <w:p w:rsidR="00495736" w:rsidRPr="00DB7DDC" w:rsidRDefault="00495736" w:rsidP="00495736">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495736" w:rsidRDefault="00495736" w:rsidP="00495736">
      <w:pPr>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Default="00495736"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AB3DCE" w:rsidRDefault="00AB3DCE" w:rsidP="00495736">
      <w:pPr>
        <w:spacing w:after="0" w:line="240" w:lineRule="auto"/>
        <w:jc w:val="both"/>
        <w:rPr>
          <w:rFonts w:ascii="Arial" w:hAnsi="Arial" w:cs="Arial"/>
          <w:sz w:val="24"/>
          <w:szCs w:val="24"/>
          <w:lang w:val="ro-RO"/>
        </w:rPr>
      </w:pPr>
    </w:p>
    <w:p w:rsidR="008C46C0" w:rsidRPr="007964D7" w:rsidRDefault="008C46C0" w:rsidP="00495736">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B2675F" w:rsidRPr="00B2675F" w:rsidRDefault="008C46C0" w:rsidP="00B2675F">
      <w:pPr>
        <w:spacing w:after="0" w:line="240" w:lineRule="auto"/>
        <w:jc w:val="both"/>
        <w:rPr>
          <w:rFonts w:ascii="Arial" w:hAnsi="Arial" w:cs="Arial"/>
          <w:noProof/>
          <w:sz w:val="24"/>
          <w:szCs w:val="24"/>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w:t>
      </w:r>
      <w:r w:rsidR="00495736" w:rsidRPr="00863440">
        <w:rPr>
          <w:rFonts w:ascii="Arial" w:hAnsi="Arial" w:cs="Arial"/>
          <w:noProof/>
          <w:sz w:val="24"/>
          <w:szCs w:val="24"/>
          <w:lang w:val="ro-RO"/>
        </w:rPr>
        <w:t>dimensiunea şi concepţia întregului proiect:</w:t>
      </w:r>
      <w:r w:rsidR="00B2675F" w:rsidRPr="00B2675F">
        <w:rPr>
          <w:rFonts w:ascii="Arial" w:eastAsia="Times New Roman" w:hAnsi="Arial" w:cs="Arial"/>
          <w:sz w:val="24"/>
          <w:szCs w:val="24"/>
          <w:lang w:eastAsia="ro-RO"/>
        </w:rPr>
        <w:t xml:space="preserve"> </w:t>
      </w:r>
    </w:p>
    <w:p w:rsidR="00D403F8" w:rsidRPr="00D403F8" w:rsidRDefault="00D403F8" w:rsidP="00D403F8">
      <w:pPr>
        <w:spacing w:after="0" w:line="240" w:lineRule="auto"/>
        <w:jc w:val="both"/>
        <w:rPr>
          <w:rFonts w:ascii="Arial" w:hAnsi="Arial" w:cs="Arial"/>
          <w:bCs/>
          <w:sz w:val="24"/>
          <w:szCs w:val="24"/>
          <w:lang w:val="ro-RO"/>
        </w:rPr>
      </w:pPr>
      <w:r w:rsidRPr="00D403F8">
        <w:rPr>
          <w:rFonts w:ascii="Arial" w:hAnsi="Arial" w:cs="Arial"/>
          <w:bCs/>
          <w:sz w:val="24"/>
          <w:szCs w:val="24"/>
          <w:lang w:val="ro-RO"/>
        </w:rPr>
        <w:t>Proiectul propus se va dezvolta în județul Sălaj:</w:t>
      </w:r>
      <w:bookmarkStart w:id="0" w:name="_Hlk105160547"/>
    </w:p>
    <w:p w:rsidR="00D403F8" w:rsidRDefault="00D403F8" w:rsidP="00D403F8">
      <w:pPr>
        <w:spacing w:after="0" w:line="240" w:lineRule="auto"/>
        <w:jc w:val="both"/>
        <w:rPr>
          <w:rFonts w:ascii="Arial" w:hAnsi="Arial" w:cs="Arial"/>
          <w:sz w:val="24"/>
          <w:szCs w:val="24"/>
          <w:lang w:val="ro-RO"/>
        </w:rPr>
      </w:pPr>
      <w:r w:rsidRPr="00DC063C">
        <w:rPr>
          <w:rFonts w:ascii="Arial" w:hAnsi="Arial" w:cs="Arial"/>
          <w:b/>
          <w:bCs/>
          <w:i/>
          <w:sz w:val="24"/>
          <w:szCs w:val="24"/>
          <w:lang w:val="ro-RO"/>
        </w:rPr>
        <w:t>1</w:t>
      </w:r>
      <w:r w:rsidRPr="00DC063C">
        <w:rPr>
          <w:rFonts w:ascii="Arial" w:hAnsi="Arial" w:cs="Arial"/>
          <w:b/>
          <w:i/>
          <w:sz w:val="24"/>
          <w:szCs w:val="24"/>
          <w:lang w:val="ro-RO"/>
        </w:rPr>
        <w:t>.</w:t>
      </w:r>
      <w:bookmarkStart w:id="1" w:name="_Hlk124601002"/>
      <w:bookmarkStart w:id="2" w:name="_Hlk124754076"/>
      <w:r w:rsidRPr="00DC063C">
        <w:rPr>
          <w:rFonts w:ascii="Arial" w:hAnsi="Arial" w:cs="Arial"/>
          <w:b/>
          <w:bCs/>
          <w:i/>
          <w:iCs/>
          <w:sz w:val="24"/>
          <w:szCs w:val="24"/>
          <w:lang w:val="ro-RO"/>
        </w:rPr>
        <w:t>Modernizare Stație de Transfer Sânmihaiu Almașului</w:t>
      </w:r>
      <w:r w:rsidRPr="00D403F8">
        <w:rPr>
          <w:rFonts w:ascii="Arial" w:hAnsi="Arial" w:cs="Arial"/>
          <w:bCs/>
          <w:iCs/>
          <w:sz w:val="24"/>
          <w:szCs w:val="24"/>
          <w:lang w:val="ro-RO"/>
        </w:rPr>
        <w:t xml:space="preserve"> </w:t>
      </w:r>
      <w:r w:rsidRPr="00D403F8">
        <w:rPr>
          <w:rFonts w:ascii="Arial" w:hAnsi="Arial" w:cs="Arial"/>
          <w:sz w:val="24"/>
          <w:szCs w:val="24"/>
          <w:lang w:val="ro-RO"/>
        </w:rPr>
        <w:t xml:space="preserve">– </w:t>
      </w:r>
      <w:r w:rsidRPr="00D403F8">
        <w:rPr>
          <w:rFonts w:ascii="Arial" w:hAnsi="Arial" w:cs="Arial"/>
          <w:bCs/>
          <w:iCs/>
          <w:sz w:val="24"/>
          <w:szCs w:val="24"/>
          <w:lang w:val="ro-RO"/>
        </w:rPr>
        <w:t>comuna Sânmihaiu Almașului</w:t>
      </w:r>
      <w:bookmarkEnd w:id="1"/>
      <w:r w:rsidRPr="00D403F8">
        <w:rPr>
          <w:rFonts w:ascii="Arial" w:hAnsi="Arial" w:cs="Arial"/>
          <w:sz w:val="24"/>
          <w:szCs w:val="24"/>
          <w:lang w:val="ro-RO"/>
        </w:rPr>
        <w:t>, CF 50014, 6.024 mp, județul Sălaj. Accesul se face din drumul european E81, pe drumul comunal DC55 şi apoi</w:t>
      </w:r>
      <w:r>
        <w:rPr>
          <w:rFonts w:ascii="Arial" w:hAnsi="Arial" w:cs="Arial"/>
          <w:sz w:val="24"/>
          <w:szCs w:val="24"/>
          <w:lang w:val="ro-RO"/>
        </w:rPr>
        <w:t xml:space="preserve"> pe drumul ce deservește stația.</w:t>
      </w:r>
    </w:p>
    <w:p w:rsidR="00D403F8" w:rsidRPr="00D403F8" w:rsidRDefault="00D403F8" w:rsidP="00D403F8">
      <w:pPr>
        <w:spacing w:after="0" w:line="240" w:lineRule="auto"/>
        <w:jc w:val="both"/>
        <w:rPr>
          <w:rFonts w:ascii="Arial" w:hAnsi="Arial" w:cs="Arial"/>
          <w:sz w:val="24"/>
          <w:szCs w:val="24"/>
          <w:lang w:val="ro-RO"/>
        </w:rPr>
      </w:pPr>
      <w:r w:rsidRPr="00D403F8">
        <w:rPr>
          <w:rFonts w:ascii="Arial" w:hAnsi="Arial" w:cs="Arial"/>
          <w:sz w:val="24"/>
          <w:szCs w:val="24"/>
          <w:lang w:val="ro-RO"/>
        </w:rPr>
        <w:t>Amplasamentul stației de transfer este amplasată la aprox. 3,6 km de centrul comunei Sânmihaiu Almașului şi la 4 km de localitatea Zimbor.</w:t>
      </w:r>
    </w:p>
    <w:p w:rsidR="00D403F8" w:rsidRPr="00D403F8" w:rsidRDefault="00D403F8" w:rsidP="00D403F8">
      <w:pPr>
        <w:spacing w:after="0" w:line="240" w:lineRule="auto"/>
        <w:jc w:val="both"/>
        <w:rPr>
          <w:rFonts w:ascii="Arial" w:hAnsi="Arial" w:cs="Arial"/>
          <w:sz w:val="24"/>
          <w:szCs w:val="24"/>
          <w:lang w:val="ro-RO"/>
        </w:rPr>
      </w:pPr>
      <w:r w:rsidRPr="00D403F8">
        <w:rPr>
          <w:rFonts w:ascii="Arial" w:hAnsi="Arial" w:cs="Arial"/>
          <w:sz w:val="24"/>
          <w:szCs w:val="24"/>
          <w:lang w:val="ro-RO"/>
        </w:rPr>
        <w:t>Suprafaţa totală a amplasamentului – 6.024 mp din care:</w:t>
      </w:r>
    </w:p>
    <w:p w:rsidR="00D403F8" w:rsidRPr="00D403F8" w:rsidRDefault="00D403F8" w:rsidP="00D403F8">
      <w:pPr>
        <w:spacing w:after="0" w:line="240" w:lineRule="auto"/>
        <w:jc w:val="both"/>
        <w:rPr>
          <w:rFonts w:ascii="Arial" w:hAnsi="Arial" w:cs="Arial"/>
          <w:sz w:val="24"/>
          <w:szCs w:val="24"/>
          <w:lang w:val="ro-RO"/>
        </w:rPr>
      </w:pPr>
      <w:r w:rsidRPr="00D403F8">
        <w:rPr>
          <w:rFonts w:ascii="Arial" w:hAnsi="Arial" w:cs="Arial"/>
          <w:sz w:val="24"/>
          <w:szCs w:val="24"/>
          <w:lang w:val="ro-RO"/>
        </w:rPr>
        <w:t>Platformă betonată – 3.222 mp</w:t>
      </w:r>
    </w:p>
    <w:p w:rsidR="00D403F8" w:rsidRPr="00D403F8" w:rsidRDefault="00D403F8" w:rsidP="00D403F8">
      <w:pPr>
        <w:spacing w:after="0" w:line="240" w:lineRule="auto"/>
        <w:jc w:val="both"/>
        <w:rPr>
          <w:rFonts w:ascii="Arial" w:hAnsi="Arial" w:cs="Arial"/>
          <w:sz w:val="24"/>
          <w:szCs w:val="24"/>
          <w:lang w:val="ro-RO"/>
        </w:rPr>
      </w:pPr>
      <w:r w:rsidRPr="00D403F8">
        <w:rPr>
          <w:rFonts w:ascii="Arial" w:hAnsi="Arial" w:cs="Arial"/>
          <w:sz w:val="24"/>
          <w:szCs w:val="24"/>
          <w:lang w:val="ro-RO"/>
        </w:rPr>
        <w:t>Spații verzi – 2.802 mp</w:t>
      </w:r>
    </w:p>
    <w:p w:rsidR="00D403F8" w:rsidRPr="00D403F8" w:rsidRDefault="00D403F8" w:rsidP="00D403F8">
      <w:pPr>
        <w:spacing w:after="0" w:line="240" w:lineRule="auto"/>
        <w:jc w:val="both"/>
        <w:rPr>
          <w:rFonts w:ascii="Arial" w:hAnsi="Arial" w:cs="Arial"/>
          <w:sz w:val="24"/>
          <w:szCs w:val="24"/>
          <w:lang w:val="ro-RO"/>
        </w:rPr>
      </w:pPr>
      <w:r w:rsidRPr="00D403F8">
        <w:rPr>
          <w:rFonts w:ascii="Arial" w:hAnsi="Arial" w:cs="Arial"/>
          <w:sz w:val="24"/>
          <w:szCs w:val="24"/>
          <w:lang w:val="ro-RO"/>
        </w:rPr>
        <w:t>Staţia de transfer deserveşte toate UAT-urile din zona de colectare 4: comunele Almaşu, Bălan, Cuzăplac, Dragu, Fildu de Jos, Hida, Sânmihaiu Almaşului, Zimbor (cca 7% din populaţia judeţului).</w:t>
      </w:r>
    </w:p>
    <w:p w:rsidR="00D403F8" w:rsidRPr="00D403F8" w:rsidRDefault="00D403F8" w:rsidP="00D403F8">
      <w:pPr>
        <w:spacing w:after="0" w:line="240" w:lineRule="auto"/>
        <w:jc w:val="both"/>
        <w:rPr>
          <w:rFonts w:ascii="Arial" w:hAnsi="Arial" w:cs="Arial"/>
          <w:sz w:val="24"/>
          <w:szCs w:val="24"/>
          <w:lang w:val="ro-RO"/>
        </w:rPr>
      </w:pPr>
      <w:r w:rsidRPr="00D403F8">
        <w:rPr>
          <w:rFonts w:ascii="Arial" w:hAnsi="Arial" w:cs="Arial"/>
          <w:sz w:val="24"/>
          <w:szCs w:val="24"/>
          <w:lang w:val="ro-RO"/>
        </w:rPr>
        <w:t>Staţia de transfer existentă este dotată cu următoarele componente:</w:t>
      </w:r>
    </w:p>
    <w:p w:rsidR="00D403F8" w:rsidRPr="00D403F8" w:rsidRDefault="00D403F8" w:rsidP="00D403F8">
      <w:pPr>
        <w:spacing w:after="0" w:line="240" w:lineRule="auto"/>
        <w:jc w:val="both"/>
        <w:rPr>
          <w:rFonts w:ascii="Arial" w:hAnsi="Arial" w:cs="Arial"/>
          <w:sz w:val="24"/>
          <w:szCs w:val="24"/>
          <w:lang w:val="ro-RO"/>
        </w:rPr>
      </w:pPr>
      <w:r w:rsidRPr="00D403F8">
        <w:rPr>
          <w:rFonts w:ascii="Arial" w:hAnsi="Arial" w:cs="Arial"/>
          <w:sz w:val="24"/>
          <w:szCs w:val="24"/>
          <w:lang w:val="ro-RO"/>
        </w:rPr>
        <w:t>- cântar rutier</w:t>
      </w:r>
    </w:p>
    <w:p w:rsidR="00D403F8" w:rsidRPr="00D403F8" w:rsidRDefault="00D403F8" w:rsidP="00D403F8">
      <w:pPr>
        <w:spacing w:after="0" w:line="240" w:lineRule="auto"/>
        <w:jc w:val="both"/>
        <w:rPr>
          <w:rFonts w:ascii="Arial" w:hAnsi="Arial" w:cs="Arial"/>
          <w:sz w:val="24"/>
          <w:szCs w:val="24"/>
          <w:lang w:val="ro-RO"/>
        </w:rPr>
      </w:pPr>
      <w:r w:rsidRPr="00D403F8">
        <w:rPr>
          <w:rFonts w:ascii="Arial" w:hAnsi="Arial" w:cs="Arial"/>
          <w:sz w:val="24"/>
          <w:szCs w:val="24"/>
          <w:lang w:val="ro-RO"/>
        </w:rPr>
        <w:t>- 2 platforme: una de descărcare a autogunoierelor (nivel superior) şi una de încărcare a pres-containerelor (la nivel inferior);</w:t>
      </w:r>
    </w:p>
    <w:p w:rsidR="00D403F8" w:rsidRPr="00D403F8" w:rsidRDefault="00D403F8" w:rsidP="00D403F8">
      <w:pPr>
        <w:spacing w:after="0" w:line="240" w:lineRule="auto"/>
        <w:jc w:val="both"/>
        <w:rPr>
          <w:rFonts w:ascii="Arial" w:hAnsi="Arial" w:cs="Arial"/>
          <w:sz w:val="24"/>
          <w:szCs w:val="24"/>
          <w:lang w:val="ro-RO"/>
        </w:rPr>
      </w:pPr>
      <w:r w:rsidRPr="00D403F8">
        <w:rPr>
          <w:rFonts w:ascii="Arial" w:hAnsi="Arial" w:cs="Arial"/>
          <w:sz w:val="24"/>
          <w:szCs w:val="24"/>
          <w:lang w:val="ro-RO"/>
        </w:rPr>
        <w:t>- 1 siloz de descărcare a deşeurilor;</w:t>
      </w:r>
    </w:p>
    <w:p w:rsidR="00D403F8" w:rsidRPr="00D403F8" w:rsidRDefault="00D403F8" w:rsidP="00D403F8">
      <w:pPr>
        <w:spacing w:after="0" w:line="240" w:lineRule="auto"/>
        <w:jc w:val="both"/>
        <w:rPr>
          <w:rFonts w:ascii="Arial" w:hAnsi="Arial" w:cs="Arial"/>
          <w:sz w:val="24"/>
          <w:szCs w:val="24"/>
          <w:lang w:val="ro-RO"/>
        </w:rPr>
      </w:pPr>
      <w:r w:rsidRPr="00D403F8">
        <w:rPr>
          <w:rFonts w:ascii="Arial" w:hAnsi="Arial" w:cs="Arial"/>
          <w:sz w:val="24"/>
          <w:szCs w:val="24"/>
          <w:lang w:val="ro-RO"/>
        </w:rPr>
        <w:t>- prescontainer mobil închis 24mc 2 buc;</w:t>
      </w:r>
    </w:p>
    <w:p w:rsidR="00D403F8" w:rsidRPr="00D403F8" w:rsidRDefault="00D403F8" w:rsidP="00D403F8">
      <w:pPr>
        <w:spacing w:after="0" w:line="240" w:lineRule="auto"/>
        <w:jc w:val="both"/>
        <w:rPr>
          <w:rFonts w:ascii="Arial" w:hAnsi="Arial" w:cs="Arial"/>
          <w:sz w:val="24"/>
          <w:szCs w:val="24"/>
          <w:lang w:val="ro-RO"/>
        </w:rPr>
      </w:pPr>
      <w:r w:rsidRPr="00D403F8">
        <w:rPr>
          <w:rFonts w:ascii="Arial" w:hAnsi="Arial" w:cs="Arial"/>
          <w:sz w:val="24"/>
          <w:szCs w:val="24"/>
          <w:lang w:val="ro-RO"/>
        </w:rPr>
        <w:t>- container pentru reciclabile 35 mc 1 buc;</w:t>
      </w:r>
    </w:p>
    <w:p w:rsidR="00D403F8" w:rsidRPr="00D403F8" w:rsidRDefault="00D403F8" w:rsidP="00D403F8">
      <w:pPr>
        <w:spacing w:after="0" w:line="240" w:lineRule="auto"/>
        <w:jc w:val="both"/>
        <w:rPr>
          <w:rFonts w:ascii="Arial" w:hAnsi="Arial" w:cs="Arial"/>
          <w:sz w:val="24"/>
          <w:szCs w:val="24"/>
          <w:lang w:val="ro-RO"/>
        </w:rPr>
      </w:pPr>
      <w:r w:rsidRPr="00D403F8">
        <w:rPr>
          <w:rFonts w:ascii="Arial" w:hAnsi="Arial" w:cs="Arial"/>
          <w:sz w:val="24"/>
          <w:szCs w:val="24"/>
          <w:lang w:val="ro-RO"/>
        </w:rPr>
        <w:t xml:space="preserve">- camion transport containere (hook-lift), </w:t>
      </w:r>
    </w:p>
    <w:p w:rsidR="00D403F8" w:rsidRPr="00D403F8" w:rsidRDefault="00D403F8" w:rsidP="00D403F8">
      <w:pPr>
        <w:spacing w:after="0" w:line="240" w:lineRule="auto"/>
        <w:jc w:val="both"/>
        <w:rPr>
          <w:rFonts w:ascii="Arial" w:hAnsi="Arial" w:cs="Arial"/>
          <w:sz w:val="24"/>
          <w:szCs w:val="24"/>
          <w:lang w:val="ro-RO"/>
        </w:rPr>
      </w:pPr>
      <w:r w:rsidRPr="00D403F8">
        <w:rPr>
          <w:rFonts w:ascii="Arial" w:hAnsi="Arial" w:cs="Arial"/>
          <w:sz w:val="24"/>
          <w:szCs w:val="24"/>
          <w:lang w:val="ro-RO"/>
        </w:rPr>
        <w:t xml:space="preserve">- separator de hidrocarburi, </w:t>
      </w:r>
    </w:p>
    <w:p w:rsidR="00D403F8" w:rsidRDefault="00D403F8" w:rsidP="00D403F8">
      <w:pPr>
        <w:spacing w:after="0" w:line="240" w:lineRule="auto"/>
        <w:jc w:val="both"/>
        <w:rPr>
          <w:rFonts w:ascii="Arial" w:hAnsi="Arial" w:cs="Arial"/>
          <w:sz w:val="24"/>
          <w:szCs w:val="24"/>
          <w:lang w:val="ro-RO"/>
        </w:rPr>
      </w:pPr>
      <w:r w:rsidRPr="00D403F8">
        <w:rPr>
          <w:rFonts w:ascii="Arial" w:hAnsi="Arial" w:cs="Arial"/>
          <w:sz w:val="24"/>
          <w:szCs w:val="24"/>
          <w:lang w:val="ro-RO"/>
        </w:rPr>
        <w:t>- stație de pompare și rezervor de alimentare cu apă</w:t>
      </w:r>
      <w:r>
        <w:rPr>
          <w:rFonts w:ascii="Arial" w:hAnsi="Arial" w:cs="Arial"/>
          <w:sz w:val="24"/>
          <w:szCs w:val="24"/>
          <w:lang w:val="ro-RO"/>
        </w:rPr>
        <w:t>.</w:t>
      </w:r>
    </w:p>
    <w:p w:rsidR="00D403F8" w:rsidRDefault="00DC063C" w:rsidP="00D403F8">
      <w:pPr>
        <w:spacing w:after="0" w:line="240" w:lineRule="auto"/>
        <w:jc w:val="both"/>
        <w:rPr>
          <w:rFonts w:ascii="Arial" w:hAnsi="Arial" w:cs="Arial"/>
          <w:sz w:val="24"/>
          <w:szCs w:val="24"/>
          <w:lang w:val="ro-RO"/>
        </w:rPr>
      </w:pPr>
      <w:r w:rsidRPr="00DC063C">
        <w:rPr>
          <w:rFonts w:ascii="Arial" w:hAnsi="Arial" w:cs="Arial"/>
          <w:sz w:val="24"/>
          <w:szCs w:val="24"/>
          <w:lang w:val="ro-RO"/>
        </w:rPr>
        <w:t>Modernizarea</w:t>
      </w:r>
      <w:r>
        <w:rPr>
          <w:rFonts w:ascii="Arial" w:hAnsi="Arial" w:cs="Arial"/>
          <w:sz w:val="24"/>
          <w:szCs w:val="24"/>
          <w:lang w:val="ro-RO"/>
        </w:rPr>
        <w:t xml:space="preserve"> </w:t>
      </w:r>
      <w:r w:rsidRPr="00DC063C">
        <w:rPr>
          <w:rFonts w:ascii="Arial" w:hAnsi="Arial" w:cs="Arial"/>
          <w:sz w:val="24"/>
          <w:szCs w:val="24"/>
          <w:lang w:val="ro-RO"/>
        </w:rPr>
        <w:t>acestei</w:t>
      </w:r>
      <w:r>
        <w:rPr>
          <w:rFonts w:ascii="Arial" w:hAnsi="Arial" w:cs="Arial"/>
          <w:sz w:val="24"/>
          <w:szCs w:val="24"/>
          <w:lang w:val="ro-RO"/>
        </w:rPr>
        <w:t>stații va consta în</w:t>
      </w:r>
      <w:r w:rsidRPr="00DC063C">
        <w:rPr>
          <w:rFonts w:ascii="Arial" w:hAnsi="Arial" w:cs="Arial"/>
          <w:sz w:val="24"/>
          <w:szCs w:val="24"/>
          <w:lang w:val="ro-RO"/>
        </w:rPr>
        <w:t xml:space="preserve"> înlocuirea pres-containerelor cu un sistem de presare fix și containere simple de transport.</w:t>
      </w:r>
    </w:p>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Principalele categorii de deşeuri care vor fi transferate prin Stația de transfer modernizată sunt :</w:t>
      </w:r>
    </w:p>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w:t>
      </w:r>
      <w:r w:rsidRPr="00103CB1">
        <w:rPr>
          <w:rFonts w:ascii="Arial" w:hAnsi="Arial" w:cs="Arial"/>
          <w:sz w:val="24"/>
          <w:szCs w:val="24"/>
          <w:lang w:val="ro-RO"/>
        </w:rPr>
        <w:tab/>
        <w:t>Deşeuri reciclabile colectate separat de la populaţie şi similare, de pe raza zonei de colectare 4</w:t>
      </w:r>
    </w:p>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w:t>
      </w:r>
      <w:r w:rsidRPr="00103CB1">
        <w:rPr>
          <w:rFonts w:ascii="Arial" w:hAnsi="Arial" w:cs="Arial"/>
          <w:sz w:val="24"/>
          <w:szCs w:val="24"/>
          <w:lang w:val="ro-RO"/>
        </w:rPr>
        <w:tab/>
        <w:t xml:space="preserve">Deşeuri reziduale amestecate de la populaţie şi similare (inclusiv deşeuri din pieţe şi din coşurile stradale) </w:t>
      </w:r>
    </w:p>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w:t>
      </w:r>
      <w:r w:rsidRPr="00103CB1">
        <w:rPr>
          <w:rFonts w:ascii="Arial" w:hAnsi="Arial" w:cs="Arial"/>
          <w:sz w:val="24"/>
          <w:szCs w:val="24"/>
          <w:lang w:val="ro-RO"/>
        </w:rPr>
        <w:tab/>
        <w:t xml:space="preserve">Biodeşeuri menajere şi similare (inclusiv din pieţe) </w:t>
      </w:r>
    </w:p>
    <w:p w:rsid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w:t>
      </w:r>
      <w:r w:rsidRPr="00103CB1">
        <w:rPr>
          <w:rFonts w:ascii="Arial" w:hAnsi="Arial" w:cs="Arial"/>
          <w:sz w:val="24"/>
          <w:szCs w:val="24"/>
          <w:lang w:val="ro-RO"/>
        </w:rPr>
        <w:tab/>
        <w:t>Deşeuri voluminoase şi deşeuri periculoase menajere (colectate în cadrul campaniilor de colectare)</w:t>
      </w:r>
    </w:p>
    <w:p w:rsidR="00DC063C" w:rsidRPr="00DC063C" w:rsidRDefault="00DC063C" w:rsidP="00DC063C">
      <w:pPr>
        <w:spacing w:after="0" w:line="240" w:lineRule="auto"/>
        <w:jc w:val="both"/>
        <w:rPr>
          <w:rFonts w:ascii="Arial" w:hAnsi="Arial" w:cs="Arial"/>
          <w:sz w:val="24"/>
          <w:szCs w:val="24"/>
          <w:lang w:val="ro-RO"/>
        </w:rPr>
      </w:pPr>
      <w:r w:rsidRPr="00DC063C">
        <w:rPr>
          <w:rFonts w:ascii="Arial" w:hAnsi="Arial" w:cs="Arial"/>
          <w:sz w:val="24"/>
          <w:szCs w:val="24"/>
          <w:lang w:val="ro-RO"/>
        </w:rPr>
        <w:t>Tehnologia de transfer propusă este prin compactarea deşeurilor şi încărcarea lor în containere închise de 30 mc. Stația de transfer va fi echipată și cu containere deschise de 30 mc pentru deșeurile care nu vor fi compactate. Stația de transfer va fi echipată cu un compactor orizontal care va presa deşeurile în containere închise de 30 mc.</w:t>
      </w:r>
    </w:p>
    <w:p w:rsidR="00DC063C" w:rsidRPr="00DC063C" w:rsidRDefault="00DC063C" w:rsidP="00DC063C">
      <w:pPr>
        <w:spacing w:after="0" w:line="240" w:lineRule="auto"/>
        <w:jc w:val="both"/>
        <w:rPr>
          <w:rFonts w:ascii="Arial" w:hAnsi="Arial" w:cs="Arial"/>
          <w:sz w:val="24"/>
          <w:szCs w:val="24"/>
          <w:lang w:val="ro-RO"/>
        </w:rPr>
      </w:pPr>
      <w:r w:rsidRPr="00DC063C">
        <w:rPr>
          <w:rFonts w:ascii="Arial" w:hAnsi="Arial" w:cs="Arial"/>
          <w:sz w:val="24"/>
          <w:szCs w:val="24"/>
          <w:lang w:val="ro-RO"/>
        </w:rPr>
        <w:t>Astfel, transportul se va realiza prin compactarea deseurilor in containere de 30 mc care au o greutate utila cuprinsa intre 20 si 21 de tone si care sunt ridicate/asezate pe platforma autovehicului de transport cu ajutorul unui carlig de ridicare si a unor role conice de glisare. Pentru derularea operatiilor tehnologice, care implica in principal, descarcarea deseurilor din auto-gunoiere in containerele de 30 mc, urmate de transportul lor spre depozitul de deseuri, vor fi utilizate cele două suprafețe operaționale distincte:</w:t>
      </w:r>
    </w:p>
    <w:p w:rsidR="00DC063C" w:rsidRPr="00DC063C" w:rsidRDefault="00DC063C" w:rsidP="00DC063C">
      <w:pPr>
        <w:spacing w:after="0" w:line="240" w:lineRule="auto"/>
        <w:jc w:val="both"/>
        <w:rPr>
          <w:rFonts w:ascii="Arial" w:hAnsi="Arial" w:cs="Arial"/>
          <w:sz w:val="24"/>
          <w:szCs w:val="24"/>
          <w:lang w:val="ro-RO"/>
        </w:rPr>
      </w:pPr>
      <w:r w:rsidRPr="00DC063C">
        <w:rPr>
          <w:rFonts w:ascii="Arial" w:hAnsi="Arial" w:cs="Arial"/>
          <w:sz w:val="24"/>
          <w:szCs w:val="24"/>
          <w:lang w:val="ro-RO"/>
        </w:rPr>
        <w:t>•</w:t>
      </w:r>
      <w:r w:rsidRPr="00DC063C">
        <w:rPr>
          <w:rFonts w:ascii="Arial" w:hAnsi="Arial" w:cs="Arial"/>
          <w:sz w:val="24"/>
          <w:szCs w:val="24"/>
          <w:lang w:val="ro-RO"/>
        </w:rPr>
        <w:tab/>
        <w:t>pe una se desfăsoară manevrele autovehiculelor (autogunoiere), care aduc deșeurile menajere pentru a fi descărcate; platforma va fi prevăzută pe toate părţile cu un prag din beton armat cu h = 30 cm şi cu parapet metalic deformabil.</w:t>
      </w:r>
    </w:p>
    <w:p w:rsidR="00DC063C" w:rsidRDefault="00DC063C" w:rsidP="00DC063C">
      <w:pPr>
        <w:spacing w:after="0" w:line="240" w:lineRule="auto"/>
        <w:jc w:val="both"/>
        <w:rPr>
          <w:rFonts w:ascii="Arial" w:hAnsi="Arial" w:cs="Arial"/>
          <w:sz w:val="24"/>
          <w:szCs w:val="24"/>
          <w:lang w:val="ro-RO"/>
        </w:rPr>
      </w:pPr>
      <w:r w:rsidRPr="00DC063C">
        <w:rPr>
          <w:rFonts w:ascii="Arial" w:hAnsi="Arial" w:cs="Arial"/>
          <w:sz w:val="24"/>
          <w:szCs w:val="24"/>
          <w:lang w:val="ro-RO"/>
        </w:rPr>
        <w:t>•</w:t>
      </w:r>
      <w:r w:rsidRPr="00DC063C">
        <w:rPr>
          <w:rFonts w:ascii="Arial" w:hAnsi="Arial" w:cs="Arial"/>
          <w:sz w:val="24"/>
          <w:szCs w:val="24"/>
          <w:lang w:val="ro-RO"/>
        </w:rPr>
        <w:tab/>
        <w:t>pe cealaltă se află presa staţionară, containere de 30 mc şi se asigură accesul vehiculului de transport containere la acestea, în vederea fixării lor pe platforma mijlocului de transport; containerele de 30 mc se vor conecta automat la presa staţionară, conectată la rândul ei la priza de curent electric. Containerele vor fi aşezate pe un sistem ghidaj pentru a asigura poziţionarea corectă cu presa staţionară.</w:t>
      </w:r>
    </w:p>
    <w:p w:rsidR="00103CB1" w:rsidRDefault="00103CB1" w:rsidP="00DC063C">
      <w:pPr>
        <w:spacing w:after="0" w:line="240" w:lineRule="auto"/>
        <w:jc w:val="both"/>
        <w:rPr>
          <w:rFonts w:ascii="Arial" w:hAnsi="Arial" w:cs="Arial"/>
          <w:sz w:val="24"/>
          <w:szCs w:val="24"/>
          <w:lang w:val="ro-RO"/>
        </w:rPr>
      </w:pPr>
    </w:p>
    <w:p w:rsidR="00103CB1" w:rsidRDefault="00103CB1" w:rsidP="00DC063C">
      <w:pPr>
        <w:spacing w:after="0" w:line="240" w:lineRule="auto"/>
        <w:jc w:val="both"/>
        <w:rPr>
          <w:rFonts w:ascii="Arial" w:hAnsi="Arial" w:cs="Arial"/>
          <w:sz w:val="24"/>
          <w:szCs w:val="24"/>
          <w:lang w:val="ro-RO"/>
        </w:rPr>
      </w:pPr>
    </w:p>
    <w:p w:rsidR="00103CB1" w:rsidRDefault="00103CB1" w:rsidP="00DC063C">
      <w:pPr>
        <w:spacing w:after="0" w:line="240" w:lineRule="auto"/>
        <w:jc w:val="both"/>
        <w:rPr>
          <w:rFonts w:ascii="Arial" w:hAnsi="Arial" w:cs="Arial"/>
          <w:sz w:val="24"/>
          <w:szCs w:val="24"/>
          <w:lang w:val="ro-RO"/>
        </w:rPr>
      </w:pPr>
    </w:p>
    <w:p w:rsidR="00DC063C" w:rsidRDefault="00DC063C" w:rsidP="00DC063C">
      <w:pPr>
        <w:spacing w:after="0" w:line="240" w:lineRule="auto"/>
        <w:jc w:val="both"/>
        <w:rPr>
          <w:rFonts w:ascii="Arial" w:hAnsi="Arial" w:cs="Arial"/>
          <w:sz w:val="24"/>
          <w:szCs w:val="24"/>
          <w:lang w:val="ro-RO"/>
        </w:rPr>
      </w:pPr>
      <w:r w:rsidRPr="00DC063C">
        <w:rPr>
          <w:rFonts w:ascii="Arial" w:hAnsi="Arial" w:cs="Arial"/>
          <w:sz w:val="24"/>
          <w:szCs w:val="24"/>
          <w:lang w:val="ro-RO"/>
        </w:rPr>
        <w:t>De asemenea, pe platforma superioară se propune construirea unui şopron cu pereți despărțitori (pentru a asigura 3 celule separate) pentru stocarea și manipularea deșeurilor care vor fi transferate. Scopul acestui şopron este de a asigura o minimă stocare temporară a deşeurilor ajunse în staţie şi care nu pot fi descărcate imediat în gura de alimentare a silozurilor. Din aceste celule, deşeurile vor fi preluate cu încărcătoare (în perioadele de timp când nu intră autogunoiere in staţie) şi alimentate în gurile de alimentare a silozurilor. Pe platforma inferioară se propune, de asemenea, construirea unui șopron de tip garaj pentru echipamentele/utilaje prevăzute la modernizare.</w:t>
      </w:r>
    </w:p>
    <w:p w:rsidR="00103CB1" w:rsidRPr="00103CB1" w:rsidRDefault="00103CB1" w:rsidP="00103CB1">
      <w:pPr>
        <w:spacing w:after="0" w:line="240" w:lineRule="auto"/>
        <w:jc w:val="both"/>
        <w:rPr>
          <w:rFonts w:ascii="Arial" w:hAnsi="Arial" w:cs="Arial"/>
          <w:bCs/>
          <w:iCs/>
          <w:sz w:val="24"/>
          <w:szCs w:val="24"/>
          <w:lang w:val="ro-RO"/>
        </w:rPr>
      </w:pPr>
      <w:r w:rsidRPr="00103CB1">
        <w:rPr>
          <w:rFonts w:ascii="Arial" w:hAnsi="Arial" w:cs="Arial"/>
          <w:bCs/>
          <w:iCs/>
          <w:sz w:val="24"/>
          <w:szCs w:val="24"/>
          <w:lang w:val="ro-RO"/>
        </w:rPr>
        <w:t>Necesarul de echipamente noi respectiv construcțiile noi aferente stației de transfer sunt prezentate în tabelul următor:</w:t>
      </w:r>
      <w:bookmarkStart w:id="3" w:name="_Toc124753541"/>
    </w:p>
    <w:p w:rsidR="00103CB1" w:rsidRPr="00103CB1" w:rsidRDefault="00103CB1" w:rsidP="00103CB1">
      <w:pPr>
        <w:spacing w:after="0" w:line="240" w:lineRule="auto"/>
        <w:jc w:val="both"/>
        <w:rPr>
          <w:rFonts w:ascii="Arial" w:hAnsi="Arial" w:cs="Arial"/>
          <w:b/>
          <w:i/>
          <w:sz w:val="24"/>
          <w:szCs w:val="24"/>
        </w:rPr>
      </w:pPr>
      <w:bookmarkStart w:id="4" w:name="_Toc134628047"/>
      <w:r w:rsidRPr="00103CB1">
        <w:rPr>
          <w:rFonts w:ascii="Arial" w:hAnsi="Arial" w:cs="Arial"/>
          <w:b/>
          <w:i/>
          <w:sz w:val="24"/>
          <w:szCs w:val="24"/>
        </w:rPr>
        <w:t xml:space="preserve">Tabel </w:t>
      </w:r>
      <w:r w:rsidRPr="00103CB1">
        <w:rPr>
          <w:rFonts w:ascii="Arial" w:hAnsi="Arial" w:cs="Arial"/>
          <w:b/>
          <w:i/>
          <w:sz w:val="24"/>
          <w:szCs w:val="24"/>
        </w:rPr>
        <w:fldChar w:fldCharType="begin"/>
      </w:r>
      <w:r w:rsidRPr="00103CB1">
        <w:rPr>
          <w:rFonts w:ascii="Arial" w:hAnsi="Arial" w:cs="Arial"/>
          <w:b/>
          <w:i/>
          <w:sz w:val="24"/>
          <w:szCs w:val="24"/>
        </w:rPr>
        <w:instrText xml:space="preserve"> SEQ Tabel_ \* ARABIC </w:instrText>
      </w:r>
      <w:r w:rsidRPr="00103CB1">
        <w:rPr>
          <w:rFonts w:ascii="Arial" w:hAnsi="Arial" w:cs="Arial"/>
          <w:b/>
          <w:i/>
          <w:sz w:val="24"/>
          <w:szCs w:val="24"/>
        </w:rPr>
        <w:fldChar w:fldCharType="separate"/>
      </w:r>
      <w:r w:rsidRPr="00103CB1">
        <w:rPr>
          <w:rFonts w:ascii="Arial" w:hAnsi="Arial" w:cs="Arial"/>
          <w:b/>
          <w:i/>
          <w:sz w:val="24"/>
          <w:szCs w:val="24"/>
        </w:rPr>
        <w:t>4</w:t>
      </w:r>
      <w:r w:rsidRPr="00103CB1">
        <w:rPr>
          <w:rFonts w:ascii="Arial" w:hAnsi="Arial" w:cs="Arial"/>
          <w:sz w:val="24"/>
          <w:szCs w:val="24"/>
          <w:lang w:val="ro-RO"/>
        </w:rPr>
        <w:fldChar w:fldCharType="end"/>
      </w:r>
      <w:r w:rsidRPr="00103CB1">
        <w:rPr>
          <w:rFonts w:ascii="Arial" w:hAnsi="Arial" w:cs="Arial"/>
          <w:b/>
          <w:i/>
          <w:sz w:val="24"/>
          <w:szCs w:val="24"/>
        </w:rPr>
        <w:t xml:space="preserve"> Stația de transfer Sânmihaiu Almașului</w:t>
      </w:r>
      <w:proofErr w:type="gramStart"/>
      <w:r w:rsidRPr="00103CB1">
        <w:rPr>
          <w:rFonts w:ascii="Arial" w:hAnsi="Arial" w:cs="Arial"/>
          <w:b/>
          <w:i/>
          <w:sz w:val="24"/>
          <w:szCs w:val="24"/>
        </w:rPr>
        <w:t xml:space="preserve">- </w:t>
      </w:r>
      <w:bookmarkEnd w:id="3"/>
      <w:r w:rsidRPr="00103CB1">
        <w:rPr>
          <w:rFonts w:ascii="Arial" w:hAnsi="Arial" w:cs="Arial"/>
          <w:b/>
          <w:i/>
          <w:sz w:val="24"/>
          <w:szCs w:val="24"/>
        </w:rPr>
        <w:t xml:space="preserve"> echipamente</w:t>
      </w:r>
      <w:proofErr w:type="gramEnd"/>
      <w:r w:rsidRPr="00103CB1">
        <w:rPr>
          <w:rFonts w:ascii="Arial" w:hAnsi="Arial" w:cs="Arial"/>
          <w:b/>
          <w:i/>
          <w:sz w:val="24"/>
          <w:szCs w:val="24"/>
        </w:rPr>
        <w:t xml:space="preserve"> și construcții noi</w:t>
      </w:r>
      <w:bookmarkEnd w:id="4"/>
    </w:p>
    <w:tbl>
      <w:tblPr>
        <w:tblStyle w:val="TableGrid"/>
        <w:tblW w:w="5000" w:type="pct"/>
        <w:tblBorders>
          <w:top w:val="none" w:sz="0" w:space="0" w:color="auto"/>
          <w:left w:val="none" w:sz="0" w:space="0" w:color="auto"/>
        </w:tblBorders>
        <w:tblLook w:val="04A0" w:firstRow="1" w:lastRow="0" w:firstColumn="1" w:lastColumn="0" w:noHBand="0" w:noVBand="1"/>
      </w:tblPr>
      <w:tblGrid>
        <w:gridCol w:w="5926"/>
        <w:gridCol w:w="1697"/>
        <w:gridCol w:w="1710"/>
      </w:tblGrid>
      <w:tr w:rsidR="00103CB1" w:rsidRPr="00103CB1" w:rsidTr="00960A6B">
        <w:trPr>
          <w:tblHeader/>
        </w:trPr>
        <w:tc>
          <w:tcPr>
            <w:tcW w:w="3175" w:type="pct"/>
            <w:tcBorders>
              <w:top w:val="single" w:sz="4" w:space="0" w:color="auto"/>
              <w:left w:val="single" w:sz="4" w:space="0" w:color="auto"/>
              <w:bottom w:val="single" w:sz="4" w:space="0" w:color="auto"/>
              <w:right w:val="single" w:sz="4" w:space="0" w:color="auto"/>
            </w:tcBorders>
            <w:shd w:val="clear" w:color="auto" w:fill="BDD6EE"/>
            <w:tcMar>
              <w:top w:w="28" w:type="dxa"/>
              <w:left w:w="28" w:type="dxa"/>
              <w:bottom w:w="28" w:type="dxa"/>
              <w:right w:w="28" w:type="dxa"/>
            </w:tcMar>
            <w:vAlign w:val="center"/>
            <w:hideMark/>
          </w:tcPr>
          <w:p w:rsidR="00103CB1" w:rsidRPr="00103CB1" w:rsidRDefault="00103CB1" w:rsidP="00103CB1">
            <w:pPr>
              <w:spacing w:after="0" w:line="240" w:lineRule="auto"/>
              <w:jc w:val="both"/>
              <w:rPr>
                <w:rFonts w:ascii="Arial" w:hAnsi="Arial" w:cs="Arial"/>
                <w:b/>
                <w:bCs/>
                <w:sz w:val="24"/>
                <w:szCs w:val="24"/>
                <w:lang w:val="ro-RO"/>
              </w:rPr>
            </w:pPr>
            <w:bookmarkStart w:id="5" w:name="_Hlk134015425"/>
            <w:r w:rsidRPr="00103CB1">
              <w:rPr>
                <w:rFonts w:ascii="Arial" w:hAnsi="Arial" w:cs="Arial"/>
                <w:b/>
                <w:sz w:val="24"/>
                <w:szCs w:val="24"/>
                <w:lang w:val="ro-RO"/>
              </w:rPr>
              <w:t>DESCRIERE</w:t>
            </w:r>
          </w:p>
        </w:tc>
        <w:tc>
          <w:tcPr>
            <w:tcW w:w="909" w:type="pct"/>
            <w:tcBorders>
              <w:top w:val="single" w:sz="4" w:space="0" w:color="auto"/>
              <w:left w:val="single" w:sz="4" w:space="0" w:color="auto"/>
              <w:bottom w:val="single" w:sz="4" w:space="0" w:color="auto"/>
              <w:right w:val="single" w:sz="4" w:space="0" w:color="auto"/>
            </w:tcBorders>
            <w:shd w:val="clear" w:color="auto" w:fill="BDD6EE"/>
            <w:tcMar>
              <w:top w:w="28" w:type="dxa"/>
              <w:left w:w="28" w:type="dxa"/>
              <w:bottom w:w="28" w:type="dxa"/>
              <w:right w:w="28" w:type="dxa"/>
            </w:tcMar>
            <w:vAlign w:val="center"/>
            <w:hideMark/>
          </w:tcPr>
          <w:p w:rsidR="00103CB1" w:rsidRPr="00103CB1" w:rsidRDefault="00103CB1" w:rsidP="00103CB1">
            <w:pPr>
              <w:spacing w:after="0" w:line="240" w:lineRule="auto"/>
              <w:jc w:val="both"/>
              <w:rPr>
                <w:rFonts w:ascii="Arial" w:hAnsi="Arial" w:cs="Arial"/>
                <w:b/>
                <w:bCs/>
                <w:sz w:val="24"/>
                <w:szCs w:val="24"/>
                <w:lang w:val="ro-RO"/>
              </w:rPr>
            </w:pPr>
            <w:r w:rsidRPr="00103CB1">
              <w:rPr>
                <w:rFonts w:ascii="Arial" w:hAnsi="Arial" w:cs="Arial"/>
                <w:b/>
                <w:sz w:val="24"/>
                <w:szCs w:val="24"/>
                <w:lang w:val="ro-RO"/>
              </w:rPr>
              <w:t>U.M.</w:t>
            </w:r>
          </w:p>
        </w:tc>
        <w:tc>
          <w:tcPr>
            <w:tcW w:w="916" w:type="pct"/>
            <w:tcBorders>
              <w:top w:val="single" w:sz="4" w:space="0" w:color="auto"/>
              <w:left w:val="single" w:sz="4" w:space="0" w:color="auto"/>
              <w:bottom w:val="single" w:sz="4" w:space="0" w:color="auto"/>
              <w:right w:val="single" w:sz="4" w:space="0" w:color="auto"/>
            </w:tcBorders>
            <w:shd w:val="clear" w:color="auto" w:fill="BDD6EE"/>
            <w:tcMar>
              <w:top w:w="28" w:type="dxa"/>
              <w:left w:w="28" w:type="dxa"/>
              <w:bottom w:w="28" w:type="dxa"/>
              <w:right w:w="28" w:type="dxa"/>
            </w:tcMar>
            <w:vAlign w:val="center"/>
            <w:hideMark/>
          </w:tcPr>
          <w:p w:rsidR="00103CB1" w:rsidRPr="00103CB1" w:rsidRDefault="00103CB1" w:rsidP="00103CB1">
            <w:pPr>
              <w:spacing w:after="0" w:line="240" w:lineRule="auto"/>
              <w:jc w:val="both"/>
              <w:rPr>
                <w:rFonts w:ascii="Arial" w:hAnsi="Arial" w:cs="Arial"/>
                <w:b/>
                <w:bCs/>
                <w:sz w:val="24"/>
                <w:szCs w:val="24"/>
                <w:lang w:val="ro-RO"/>
              </w:rPr>
            </w:pPr>
            <w:r w:rsidRPr="00103CB1">
              <w:rPr>
                <w:rFonts w:ascii="Arial" w:hAnsi="Arial" w:cs="Arial"/>
                <w:b/>
                <w:bCs/>
                <w:sz w:val="24"/>
                <w:szCs w:val="24"/>
                <w:lang w:val="ro-RO"/>
              </w:rPr>
              <w:t>Investiții noi</w:t>
            </w:r>
          </w:p>
        </w:tc>
      </w:tr>
      <w:tr w:rsidR="00103CB1" w:rsidRPr="00103CB1" w:rsidTr="00960A6B">
        <w:trPr>
          <w:trHeight w:val="348"/>
        </w:trPr>
        <w:tc>
          <w:tcPr>
            <w:tcW w:w="3175" w:type="pct"/>
            <w:tcBorders>
              <w:top w:val="single" w:sz="4" w:space="0" w:color="auto"/>
              <w:lef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bCs/>
                <w:sz w:val="24"/>
                <w:szCs w:val="24"/>
                <w:lang w:val="ro-RO"/>
              </w:rPr>
            </w:pPr>
            <w:r w:rsidRPr="00103CB1">
              <w:rPr>
                <w:rFonts w:ascii="Arial" w:hAnsi="Arial" w:cs="Arial"/>
                <w:sz w:val="24"/>
                <w:szCs w:val="24"/>
                <w:lang w:val="ro-RO"/>
              </w:rPr>
              <w:t>Sistem de monitorizare și control (SCADA)</w:t>
            </w:r>
          </w:p>
        </w:tc>
        <w:tc>
          <w:tcPr>
            <w:tcW w:w="909" w:type="pct"/>
            <w:tcBorders>
              <w:top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bCs/>
                <w:sz w:val="24"/>
                <w:szCs w:val="24"/>
                <w:lang w:val="ro-RO"/>
              </w:rPr>
            </w:pPr>
            <w:r w:rsidRPr="00103CB1">
              <w:rPr>
                <w:rFonts w:ascii="Arial" w:hAnsi="Arial" w:cs="Arial"/>
                <w:sz w:val="24"/>
                <w:szCs w:val="24"/>
                <w:lang w:val="ro-RO"/>
              </w:rPr>
              <w:t>Set</w:t>
            </w:r>
          </w:p>
        </w:tc>
        <w:tc>
          <w:tcPr>
            <w:tcW w:w="9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1</w:t>
            </w:r>
          </w:p>
        </w:tc>
      </w:tr>
      <w:tr w:rsidR="00103CB1" w:rsidRPr="00103CB1" w:rsidTr="00960A6B">
        <w:trPr>
          <w:trHeight w:val="348"/>
        </w:trPr>
        <w:tc>
          <w:tcPr>
            <w:tcW w:w="3175" w:type="pct"/>
            <w:tcBorders>
              <w:top w:val="single" w:sz="4" w:space="0" w:color="auto"/>
              <w:lef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bCs/>
                <w:sz w:val="24"/>
                <w:szCs w:val="24"/>
                <w:lang w:val="ro-RO"/>
              </w:rPr>
            </w:pPr>
            <w:r w:rsidRPr="00103CB1">
              <w:rPr>
                <w:rFonts w:ascii="Arial" w:hAnsi="Arial" w:cs="Arial"/>
                <w:sz w:val="24"/>
                <w:szCs w:val="24"/>
                <w:lang w:val="ro-RO"/>
              </w:rPr>
              <w:t>Sistem de supravaghere video</w:t>
            </w:r>
          </w:p>
        </w:tc>
        <w:tc>
          <w:tcPr>
            <w:tcW w:w="909" w:type="pct"/>
            <w:tcBorders>
              <w:top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bCs/>
                <w:sz w:val="24"/>
                <w:szCs w:val="24"/>
                <w:lang w:val="ro-RO"/>
              </w:rPr>
            </w:pPr>
            <w:r w:rsidRPr="00103CB1">
              <w:rPr>
                <w:rFonts w:ascii="Arial" w:hAnsi="Arial" w:cs="Arial"/>
                <w:sz w:val="24"/>
                <w:szCs w:val="24"/>
                <w:lang w:val="ro-RO"/>
              </w:rPr>
              <w:t>Set</w:t>
            </w:r>
          </w:p>
        </w:tc>
        <w:tc>
          <w:tcPr>
            <w:tcW w:w="9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1</w:t>
            </w:r>
          </w:p>
        </w:tc>
      </w:tr>
      <w:tr w:rsidR="00103CB1" w:rsidRPr="00103CB1" w:rsidTr="00960A6B">
        <w:trPr>
          <w:trHeight w:val="225"/>
        </w:trPr>
        <w:tc>
          <w:tcPr>
            <w:tcW w:w="3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Presa container staționară</w:t>
            </w:r>
          </w:p>
        </w:tc>
        <w:tc>
          <w:tcPr>
            <w:tcW w:w="9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bCs/>
                <w:sz w:val="24"/>
                <w:szCs w:val="24"/>
                <w:lang w:val="ro-RO"/>
              </w:rPr>
            </w:pPr>
            <w:r w:rsidRPr="00103CB1">
              <w:rPr>
                <w:rFonts w:ascii="Arial" w:hAnsi="Arial" w:cs="Arial"/>
                <w:bCs/>
                <w:sz w:val="24"/>
                <w:szCs w:val="24"/>
                <w:lang w:val="ro-RO"/>
              </w:rPr>
              <w:t>Ech</w:t>
            </w:r>
          </w:p>
        </w:tc>
        <w:tc>
          <w:tcPr>
            <w:tcW w:w="9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1</w:t>
            </w:r>
          </w:p>
        </w:tc>
      </w:tr>
      <w:tr w:rsidR="00103CB1" w:rsidRPr="00103CB1" w:rsidTr="00960A6B">
        <w:trPr>
          <w:trHeight w:val="217"/>
        </w:trPr>
        <w:tc>
          <w:tcPr>
            <w:tcW w:w="3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Container 30 mc închis pentru presa container staționară</w:t>
            </w:r>
          </w:p>
        </w:tc>
        <w:tc>
          <w:tcPr>
            <w:tcW w:w="9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bCs/>
                <w:sz w:val="24"/>
                <w:szCs w:val="24"/>
                <w:lang w:val="ro-RO"/>
              </w:rPr>
            </w:pPr>
            <w:r w:rsidRPr="00103CB1">
              <w:rPr>
                <w:rFonts w:ascii="Arial" w:hAnsi="Arial" w:cs="Arial"/>
                <w:bCs/>
                <w:sz w:val="24"/>
                <w:szCs w:val="24"/>
                <w:lang w:val="ro-RO"/>
              </w:rPr>
              <w:t>Ech</w:t>
            </w:r>
          </w:p>
        </w:tc>
        <w:tc>
          <w:tcPr>
            <w:tcW w:w="9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4</w:t>
            </w:r>
          </w:p>
        </w:tc>
      </w:tr>
      <w:tr w:rsidR="00103CB1" w:rsidRPr="00103CB1" w:rsidTr="00960A6B">
        <w:trPr>
          <w:trHeight w:val="294"/>
        </w:trPr>
        <w:tc>
          <w:tcPr>
            <w:tcW w:w="3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Remorca pentru camion cu sistem hook lift</w:t>
            </w:r>
          </w:p>
        </w:tc>
        <w:tc>
          <w:tcPr>
            <w:tcW w:w="9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bCs/>
                <w:sz w:val="24"/>
                <w:szCs w:val="24"/>
                <w:lang w:val="ro-RO"/>
              </w:rPr>
            </w:pPr>
            <w:r w:rsidRPr="00103CB1">
              <w:rPr>
                <w:rFonts w:ascii="Arial" w:hAnsi="Arial" w:cs="Arial"/>
                <w:bCs/>
                <w:sz w:val="24"/>
                <w:szCs w:val="24"/>
                <w:lang w:val="ro-RO"/>
              </w:rPr>
              <w:t>Ech.mobil</w:t>
            </w:r>
          </w:p>
        </w:tc>
        <w:tc>
          <w:tcPr>
            <w:tcW w:w="9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1</w:t>
            </w:r>
          </w:p>
        </w:tc>
      </w:tr>
      <w:tr w:rsidR="00103CB1" w:rsidRPr="00103CB1" w:rsidTr="00960A6B">
        <w:tc>
          <w:tcPr>
            <w:tcW w:w="3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Container 30 mc</w:t>
            </w:r>
          </w:p>
        </w:tc>
        <w:tc>
          <w:tcPr>
            <w:tcW w:w="9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Ech</w:t>
            </w:r>
          </w:p>
        </w:tc>
        <w:tc>
          <w:tcPr>
            <w:tcW w:w="9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2</w:t>
            </w:r>
          </w:p>
        </w:tc>
      </w:tr>
      <w:tr w:rsidR="00103CB1" w:rsidRPr="00103CB1" w:rsidTr="00960A6B">
        <w:trPr>
          <w:trHeight w:val="141"/>
        </w:trPr>
        <w:tc>
          <w:tcPr>
            <w:tcW w:w="3175"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Încărcător frontal capacitate 2 - 3 mc</w:t>
            </w:r>
          </w:p>
        </w:tc>
        <w:tc>
          <w:tcPr>
            <w:tcW w:w="909"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Ech.mobil</w:t>
            </w:r>
          </w:p>
        </w:tc>
        <w:tc>
          <w:tcPr>
            <w:tcW w:w="9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1</w:t>
            </w:r>
          </w:p>
        </w:tc>
      </w:tr>
      <w:tr w:rsidR="00103CB1" w:rsidRPr="00103CB1" w:rsidTr="00960A6B">
        <w:trPr>
          <w:trHeight w:val="141"/>
        </w:trPr>
        <w:tc>
          <w:tcPr>
            <w:tcW w:w="5000" w:type="pct"/>
            <w:gridSpan w:val="3"/>
            <w:tcBorders>
              <w:top w:val="single" w:sz="4" w:space="0" w:color="auto"/>
              <w:left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Construcții noi/extinderi</w:t>
            </w:r>
          </w:p>
        </w:tc>
      </w:tr>
      <w:tr w:rsidR="00103CB1" w:rsidRPr="00103CB1" w:rsidTr="00960A6B">
        <w:trPr>
          <w:trHeight w:val="154"/>
        </w:trPr>
        <w:tc>
          <w:tcPr>
            <w:tcW w:w="3175"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Buncăr de descărcare (siloz de descărcare)*construcție nouă</w:t>
            </w:r>
          </w:p>
        </w:tc>
        <w:tc>
          <w:tcPr>
            <w:tcW w:w="909"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Set</w:t>
            </w:r>
          </w:p>
        </w:tc>
        <w:tc>
          <w:tcPr>
            <w:tcW w:w="9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1</w:t>
            </w:r>
          </w:p>
        </w:tc>
      </w:tr>
      <w:tr w:rsidR="00103CB1" w:rsidRPr="00103CB1" w:rsidTr="00960A6B">
        <w:trPr>
          <w:trHeight w:val="163"/>
        </w:trPr>
        <w:tc>
          <w:tcPr>
            <w:tcW w:w="3175" w:type="pct"/>
            <w:tcBorders>
              <w:left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Prelungire platformă superioară existentă în vederea construcției noului siloz</w:t>
            </w:r>
          </w:p>
        </w:tc>
        <w:tc>
          <w:tcPr>
            <w:tcW w:w="909" w:type="pct"/>
            <w:tcBorders>
              <w:left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mp</w:t>
            </w:r>
          </w:p>
        </w:tc>
        <w:tc>
          <w:tcPr>
            <w:tcW w:w="9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22,5</w:t>
            </w:r>
          </w:p>
        </w:tc>
      </w:tr>
      <w:tr w:rsidR="00103CB1" w:rsidRPr="00103CB1" w:rsidTr="00960A6B">
        <w:trPr>
          <w:trHeight w:val="163"/>
        </w:trPr>
        <w:tc>
          <w:tcPr>
            <w:tcW w:w="3175" w:type="pct"/>
            <w:tcBorders>
              <w:left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Prelungire platformă superioară în vederea construirii şopron pentru stocarea şi manipularea deşeurilor</w:t>
            </w:r>
          </w:p>
        </w:tc>
        <w:tc>
          <w:tcPr>
            <w:tcW w:w="909" w:type="pct"/>
            <w:tcBorders>
              <w:left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mp</w:t>
            </w:r>
          </w:p>
        </w:tc>
        <w:tc>
          <w:tcPr>
            <w:tcW w:w="9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68</w:t>
            </w:r>
          </w:p>
        </w:tc>
      </w:tr>
      <w:tr w:rsidR="00103CB1" w:rsidRPr="00103CB1" w:rsidTr="00960A6B">
        <w:trPr>
          <w:trHeight w:val="133"/>
        </w:trPr>
        <w:tc>
          <w:tcPr>
            <w:tcW w:w="3175" w:type="pct"/>
            <w:tcBorders>
              <w:left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Șopron pentru stocarea și manipularea deșeurilor (construcție nouă) pe platforma superioară</w:t>
            </w:r>
          </w:p>
        </w:tc>
        <w:tc>
          <w:tcPr>
            <w:tcW w:w="909" w:type="pct"/>
            <w:tcBorders>
              <w:left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mp</w:t>
            </w:r>
          </w:p>
        </w:tc>
        <w:tc>
          <w:tcPr>
            <w:tcW w:w="9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 xml:space="preserve">99 </w:t>
            </w:r>
          </w:p>
        </w:tc>
      </w:tr>
      <w:tr w:rsidR="00103CB1" w:rsidRPr="00103CB1" w:rsidTr="00960A6B">
        <w:trPr>
          <w:trHeight w:val="133"/>
        </w:trPr>
        <w:tc>
          <w:tcPr>
            <w:tcW w:w="3175"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Șopron pentru echipamente/utilaje (construcție nouă) pe platforma inferioară</w:t>
            </w:r>
          </w:p>
        </w:tc>
        <w:tc>
          <w:tcPr>
            <w:tcW w:w="909"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mp</w:t>
            </w:r>
          </w:p>
        </w:tc>
        <w:tc>
          <w:tcPr>
            <w:tcW w:w="9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 xml:space="preserve">97,50 </w:t>
            </w:r>
          </w:p>
        </w:tc>
      </w:tr>
    </w:tbl>
    <w:p w:rsidR="00103CB1" w:rsidRPr="00103CB1" w:rsidRDefault="00103CB1" w:rsidP="00103CB1">
      <w:pPr>
        <w:spacing w:after="0" w:line="240" w:lineRule="auto"/>
        <w:jc w:val="both"/>
        <w:rPr>
          <w:rFonts w:ascii="Arial" w:hAnsi="Arial" w:cs="Arial"/>
          <w:sz w:val="24"/>
          <w:szCs w:val="24"/>
        </w:rPr>
      </w:pPr>
      <w:bookmarkStart w:id="6" w:name="_Hlk134015493"/>
      <w:bookmarkEnd w:id="5"/>
      <w:r w:rsidRPr="00103CB1">
        <w:rPr>
          <w:rFonts w:ascii="Arial" w:hAnsi="Arial" w:cs="Arial"/>
          <w:sz w:val="24"/>
          <w:szCs w:val="24"/>
        </w:rPr>
        <w:t xml:space="preserve">* </w:t>
      </w:r>
      <w:proofErr w:type="gramStart"/>
      <w:r w:rsidRPr="00103CB1">
        <w:rPr>
          <w:rFonts w:ascii="Arial" w:hAnsi="Arial" w:cs="Arial"/>
          <w:sz w:val="24"/>
          <w:szCs w:val="24"/>
        </w:rPr>
        <w:t>silozul</w:t>
      </w:r>
      <w:proofErr w:type="gramEnd"/>
      <w:r w:rsidRPr="00103CB1">
        <w:rPr>
          <w:rFonts w:ascii="Arial" w:hAnsi="Arial" w:cs="Arial"/>
          <w:sz w:val="24"/>
          <w:szCs w:val="24"/>
        </w:rPr>
        <w:t xml:space="preserve"> de descărcare va avea aceleași caracteristici tehnice ale celui existent</w:t>
      </w:r>
    </w:p>
    <w:bookmarkEnd w:id="6"/>
    <w:p w:rsidR="00103CB1" w:rsidRDefault="00103CB1" w:rsidP="00DC063C">
      <w:pPr>
        <w:spacing w:after="0" w:line="240" w:lineRule="auto"/>
        <w:jc w:val="both"/>
        <w:rPr>
          <w:rFonts w:ascii="Arial" w:hAnsi="Arial" w:cs="Arial"/>
          <w:sz w:val="24"/>
          <w:szCs w:val="24"/>
          <w:lang w:val="ro-RO"/>
        </w:rPr>
      </w:pPr>
    </w:p>
    <w:p w:rsidR="00DC063C" w:rsidRPr="00D403F8" w:rsidRDefault="00DC063C" w:rsidP="00DC063C">
      <w:pPr>
        <w:spacing w:after="0" w:line="240" w:lineRule="auto"/>
        <w:jc w:val="both"/>
        <w:rPr>
          <w:rFonts w:ascii="Arial" w:hAnsi="Arial" w:cs="Arial"/>
          <w:sz w:val="24"/>
          <w:szCs w:val="24"/>
          <w:lang w:val="ro-RO"/>
        </w:rPr>
      </w:pPr>
    </w:p>
    <w:p w:rsidR="00D403F8" w:rsidRDefault="00D403F8" w:rsidP="00D403F8">
      <w:pPr>
        <w:spacing w:after="0" w:line="240" w:lineRule="auto"/>
        <w:jc w:val="both"/>
        <w:rPr>
          <w:rFonts w:ascii="Arial" w:hAnsi="Arial" w:cs="Arial"/>
          <w:sz w:val="24"/>
          <w:szCs w:val="24"/>
          <w:lang w:val="ro-RO"/>
        </w:rPr>
      </w:pPr>
      <w:r w:rsidRPr="002A63FC">
        <w:rPr>
          <w:rFonts w:ascii="Arial" w:hAnsi="Arial" w:cs="Arial"/>
          <w:b/>
          <w:bCs/>
          <w:i/>
          <w:sz w:val="24"/>
          <w:szCs w:val="24"/>
          <w:lang w:val="ro-RO"/>
        </w:rPr>
        <w:t>2.</w:t>
      </w:r>
      <w:r w:rsidRPr="002A63FC">
        <w:rPr>
          <w:rFonts w:ascii="Arial" w:hAnsi="Arial" w:cs="Arial"/>
          <w:b/>
          <w:bCs/>
          <w:i/>
          <w:iCs/>
          <w:sz w:val="24"/>
          <w:szCs w:val="24"/>
          <w:lang w:val="ro-RO"/>
        </w:rPr>
        <w:t>Modernizare Stație de Transfer Surduc</w:t>
      </w:r>
      <w:r w:rsidRPr="00D403F8">
        <w:rPr>
          <w:rFonts w:ascii="Arial" w:hAnsi="Arial" w:cs="Arial"/>
          <w:bCs/>
          <w:iCs/>
          <w:sz w:val="24"/>
          <w:szCs w:val="24"/>
          <w:lang w:val="ro-RO"/>
        </w:rPr>
        <w:t xml:space="preserve"> </w:t>
      </w:r>
      <w:r w:rsidRPr="00D403F8">
        <w:rPr>
          <w:rFonts w:ascii="Arial" w:hAnsi="Arial" w:cs="Arial"/>
          <w:sz w:val="24"/>
          <w:szCs w:val="24"/>
          <w:lang w:val="ro-RO"/>
        </w:rPr>
        <w:t xml:space="preserve">– </w:t>
      </w:r>
      <w:r w:rsidRPr="00D403F8">
        <w:rPr>
          <w:rFonts w:ascii="Arial" w:hAnsi="Arial" w:cs="Arial"/>
          <w:bCs/>
          <w:iCs/>
          <w:sz w:val="24"/>
          <w:szCs w:val="24"/>
          <w:lang w:val="ro-RO"/>
        </w:rPr>
        <w:t>comuna Surduc</w:t>
      </w:r>
      <w:r w:rsidRPr="00D403F8">
        <w:rPr>
          <w:rFonts w:ascii="Arial" w:hAnsi="Arial" w:cs="Arial"/>
          <w:sz w:val="24"/>
          <w:szCs w:val="24"/>
          <w:lang w:val="ro-RO"/>
        </w:rPr>
        <w:t>, CF 50031, 5.990 mp, județul Sălaj. Accesul se face de pe drumul național DN1H prin drumul de acces dinspre Surduc sau Ciocmani;</w:t>
      </w:r>
    </w:p>
    <w:p w:rsidR="00DC063C" w:rsidRPr="00DC063C" w:rsidRDefault="00DC063C" w:rsidP="00DC063C">
      <w:pPr>
        <w:spacing w:after="0" w:line="240" w:lineRule="auto"/>
        <w:jc w:val="both"/>
        <w:rPr>
          <w:rFonts w:ascii="Arial" w:hAnsi="Arial" w:cs="Arial"/>
          <w:sz w:val="24"/>
          <w:szCs w:val="24"/>
          <w:lang w:val="ro-RO"/>
        </w:rPr>
      </w:pPr>
      <w:r w:rsidRPr="00DC063C">
        <w:rPr>
          <w:rFonts w:ascii="Arial" w:hAnsi="Arial" w:cs="Arial"/>
          <w:sz w:val="24"/>
          <w:szCs w:val="24"/>
          <w:lang w:val="ro-RO"/>
        </w:rPr>
        <w:t>Suprafaţa totală a amplasamentului – 5.990 mp din care:</w:t>
      </w:r>
    </w:p>
    <w:p w:rsidR="00DC063C" w:rsidRPr="00DC063C" w:rsidRDefault="00DC063C" w:rsidP="00DC063C">
      <w:pPr>
        <w:spacing w:after="0" w:line="240" w:lineRule="auto"/>
        <w:jc w:val="both"/>
        <w:rPr>
          <w:rFonts w:ascii="Arial" w:hAnsi="Arial" w:cs="Arial"/>
          <w:sz w:val="24"/>
          <w:szCs w:val="24"/>
          <w:lang w:val="ro-RO"/>
        </w:rPr>
      </w:pPr>
      <w:r w:rsidRPr="00DC063C">
        <w:rPr>
          <w:rFonts w:ascii="Arial" w:hAnsi="Arial" w:cs="Arial"/>
          <w:sz w:val="24"/>
          <w:szCs w:val="24"/>
          <w:lang w:val="ro-RO"/>
        </w:rPr>
        <w:t>Platformă betonată – 2.939 mp</w:t>
      </w:r>
    </w:p>
    <w:p w:rsidR="00DC063C" w:rsidRDefault="00DC063C" w:rsidP="00DC063C">
      <w:pPr>
        <w:spacing w:after="0" w:line="240" w:lineRule="auto"/>
        <w:jc w:val="both"/>
        <w:rPr>
          <w:rFonts w:ascii="Arial" w:hAnsi="Arial" w:cs="Arial"/>
          <w:sz w:val="24"/>
          <w:szCs w:val="24"/>
          <w:lang w:val="ro-RO"/>
        </w:rPr>
      </w:pPr>
      <w:r w:rsidRPr="00DC063C">
        <w:rPr>
          <w:rFonts w:ascii="Arial" w:hAnsi="Arial" w:cs="Arial"/>
          <w:sz w:val="24"/>
          <w:szCs w:val="24"/>
          <w:lang w:val="ro-RO"/>
        </w:rPr>
        <w:t>Spații verzi – 3.051  mp</w:t>
      </w:r>
    </w:p>
    <w:p w:rsidR="00DC063C" w:rsidRPr="00DC063C" w:rsidRDefault="00DC063C" w:rsidP="00DC063C">
      <w:pPr>
        <w:spacing w:after="0" w:line="240" w:lineRule="auto"/>
        <w:jc w:val="both"/>
        <w:rPr>
          <w:rFonts w:ascii="Arial" w:hAnsi="Arial" w:cs="Arial"/>
          <w:sz w:val="24"/>
          <w:szCs w:val="24"/>
          <w:lang w:val="ro-RO"/>
        </w:rPr>
      </w:pPr>
      <w:r w:rsidRPr="00DC063C">
        <w:rPr>
          <w:rFonts w:ascii="Arial" w:hAnsi="Arial" w:cs="Arial"/>
          <w:sz w:val="24"/>
          <w:szCs w:val="24"/>
          <w:lang w:val="ro-RO"/>
        </w:rPr>
        <w:t>Stația de Transfer Surduc este situată în interiorul ariilor protejate ROSCI0314 – Lozna și ROSPA0114 – Cursul Mijlociu al Someșului).</w:t>
      </w:r>
    </w:p>
    <w:p w:rsidR="00DC063C" w:rsidRDefault="00DC063C" w:rsidP="00DC063C">
      <w:pPr>
        <w:spacing w:after="0" w:line="240" w:lineRule="auto"/>
        <w:jc w:val="both"/>
        <w:rPr>
          <w:rFonts w:ascii="Arial" w:hAnsi="Arial" w:cs="Arial"/>
          <w:sz w:val="24"/>
          <w:szCs w:val="24"/>
          <w:lang w:val="ro-RO"/>
        </w:rPr>
      </w:pPr>
      <w:r w:rsidRPr="00DC063C">
        <w:rPr>
          <w:rFonts w:ascii="Arial" w:hAnsi="Arial" w:cs="Arial"/>
          <w:sz w:val="24"/>
          <w:szCs w:val="24"/>
          <w:lang w:val="ro-RO"/>
        </w:rPr>
        <w:t>Staţia de transfer deserveşte toate UAT-urile din zona de colectare 3 : comunele Băbeni, Cristolț, Gâlgău, Gârbou, Ileanda, Letca, Lozna, Poiana Blenchi, Rus, Surduc, Șimișna, Zalha</w:t>
      </w:r>
      <w:r w:rsidR="002A63FC">
        <w:rPr>
          <w:rFonts w:ascii="Arial" w:hAnsi="Arial" w:cs="Arial"/>
          <w:sz w:val="24"/>
          <w:szCs w:val="24"/>
          <w:lang w:val="ro-RO"/>
        </w:rPr>
        <w:t>.</w:t>
      </w:r>
    </w:p>
    <w:p w:rsidR="00103CB1" w:rsidRDefault="002A63FC" w:rsidP="002A63FC">
      <w:pPr>
        <w:spacing w:after="0" w:line="240" w:lineRule="auto"/>
        <w:jc w:val="both"/>
        <w:rPr>
          <w:rFonts w:ascii="Arial" w:hAnsi="Arial" w:cs="Arial"/>
          <w:sz w:val="24"/>
          <w:szCs w:val="24"/>
          <w:lang w:val="ro-RO"/>
        </w:rPr>
      </w:pPr>
      <w:r w:rsidRPr="002A63FC">
        <w:rPr>
          <w:rFonts w:ascii="Arial" w:hAnsi="Arial" w:cs="Arial"/>
          <w:sz w:val="24"/>
          <w:szCs w:val="24"/>
          <w:lang w:val="ro-RO"/>
        </w:rPr>
        <w:t xml:space="preserve">Capacitatea actuală proiectată a staţiei de transfer este de 3.400 t/an, dar eficienţa scăzută a funcţionării sale, datorată folosirii pres-containerelor de transport, care în sine, sunt echipamente destul de grele, precum şi diversificarea aşteptată a categoriilor de deşeuri care vor trebui transferate prin staţie, au impus modernizarea acesteia, prin </w:t>
      </w:r>
    </w:p>
    <w:p w:rsidR="00103CB1" w:rsidRDefault="00103CB1" w:rsidP="002A63FC">
      <w:pPr>
        <w:spacing w:after="0" w:line="240" w:lineRule="auto"/>
        <w:jc w:val="both"/>
        <w:rPr>
          <w:rFonts w:ascii="Arial" w:hAnsi="Arial" w:cs="Arial"/>
          <w:sz w:val="24"/>
          <w:szCs w:val="24"/>
          <w:lang w:val="ro-RO"/>
        </w:rPr>
      </w:pPr>
    </w:p>
    <w:p w:rsidR="00103CB1" w:rsidRDefault="00103CB1" w:rsidP="002A63FC">
      <w:pPr>
        <w:spacing w:after="0" w:line="240" w:lineRule="auto"/>
        <w:jc w:val="both"/>
        <w:rPr>
          <w:rFonts w:ascii="Arial" w:hAnsi="Arial" w:cs="Arial"/>
          <w:sz w:val="24"/>
          <w:szCs w:val="24"/>
          <w:lang w:val="ro-RO"/>
        </w:rPr>
      </w:pPr>
    </w:p>
    <w:p w:rsidR="00103CB1" w:rsidRDefault="00103CB1" w:rsidP="002A63FC">
      <w:pPr>
        <w:spacing w:after="0" w:line="240" w:lineRule="auto"/>
        <w:jc w:val="both"/>
        <w:rPr>
          <w:rFonts w:ascii="Arial" w:hAnsi="Arial" w:cs="Arial"/>
          <w:sz w:val="24"/>
          <w:szCs w:val="24"/>
          <w:lang w:val="ro-RO"/>
        </w:rPr>
      </w:pPr>
    </w:p>
    <w:p w:rsidR="002A63FC" w:rsidRPr="002A63FC" w:rsidRDefault="002A63FC" w:rsidP="002A63FC">
      <w:pPr>
        <w:spacing w:after="0" w:line="240" w:lineRule="auto"/>
        <w:jc w:val="both"/>
        <w:rPr>
          <w:rFonts w:ascii="Arial" w:hAnsi="Arial" w:cs="Arial"/>
          <w:sz w:val="24"/>
          <w:szCs w:val="24"/>
          <w:lang w:val="ro-RO"/>
        </w:rPr>
      </w:pPr>
      <w:r w:rsidRPr="002A63FC">
        <w:rPr>
          <w:rFonts w:ascii="Arial" w:hAnsi="Arial" w:cs="Arial"/>
          <w:sz w:val="24"/>
          <w:szCs w:val="24"/>
          <w:lang w:val="ro-RO"/>
        </w:rPr>
        <w:t>înlocuirea pres-containerelor cu un sistem de presare fix şi containere simple de transport. Staţia de transfer existentă este dotată cu următoarele componente::</w:t>
      </w:r>
    </w:p>
    <w:p w:rsidR="002A63FC" w:rsidRPr="002A63FC" w:rsidRDefault="002A63FC" w:rsidP="002A63FC">
      <w:pPr>
        <w:spacing w:after="0" w:line="240" w:lineRule="auto"/>
        <w:jc w:val="both"/>
        <w:rPr>
          <w:rFonts w:ascii="Arial" w:hAnsi="Arial" w:cs="Arial"/>
          <w:sz w:val="24"/>
          <w:szCs w:val="24"/>
          <w:lang w:val="ro-RO"/>
        </w:rPr>
      </w:pPr>
      <w:r w:rsidRPr="002A63FC">
        <w:rPr>
          <w:rFonts w:ascii="Arial" w:hAnsi="Arial" w:cs="Arial"/>
          <w:sz w:val="24"/>
          <w:szCs w:val="24"/>
          <w:lang w:val="ro-RO"/>
        </w:rPr>
        <w:t>- cântar rutier;</w:t>
      </w:r>
    </w:p>
    <w:p w:rsidR="002A63FC" w:rsidRPr="002A63FC" w:rsidRDefault="002A63FC" w:rsidP="002A63FC">
      <w:pPr>
        <w:spacing w:after="0" w:line="240" w:lineRule="auto"/>
        <w:jc w:val="both"/>
        <w:rPr>
          <w:rFonts w:ascii="Arial" w:hAnsi="Arial" w:cs="Arial"/>
          <w:sz w:val="24"/>
          <w:szCs w:val="24"/>
          <w:lang w:val="ro-RO"/>
        </w:rPr>
      </w:pPr>
      <w:r w:rsidRPr="002A63FC">
        <w:rPr>
          <w:rFonts w:ascii="Arial" w:hAnsi="Arial" w:cs="Arial"/>
          <w:sz w:val="24"/>
          <w:szCs w:val="24"/>
          <w:lang w:val="ro-RO"/>
        </w:rPr>
        <w:t>- 2 platforme: una de descărcare a autogunoierelor (nivel superior) şi una de încărcare a pres-containerelor (la nivel inferior);</w:t>
      </w:r>
    </w:p>
    <w:p w:rsidR="002A63FC" w:rsidRPr="002A63FC" w:rsidRDefault="002A63FC" w:rsidP="002A63FC">
      <w:pPr>
        <w:spacing w:after="0" w:line="240" w:lineRule="auto"/>
        <w:jc w:val="both"/>
        <w:rPr>
          <w:rFonts w:ascii="Arial" w:hAnsi="Arial" w:cs="Arial"/>
          <w:sz w:val="24"/>
          <w:szCs w:val="24"/>
          <w:lang w:val="ro-RO"/>
        </w:rPr>
      </w:pPr>
      <w:r w:rsidRPr="002A63FC">
        <w:rPr>
          <w:rFonts w:ascii="Arial" w:hAnsi="Arial" w:cs="Arial"/>
          <w:sz w:val="24"/>
          <w:szCs w:val="24"/>
          <w:lang w:val="ro-RO"/>
        </w:rPr>
        <w:t>- 1 siloz de descărcare a deşeurilor</w:t>
      </w:r>
    </w:p>
    <w:p w:rsidR="002A63FC" w:rsidRPr="002A63FC" w:rsidRDefault="002A63FC" w:rsidP="002A63FC">
      <w:pPr>
        <w:spacing w:after="0" w:line="240" w:lineRule="auto"/>
        <w:jc w:val="both"/>
        <w:rPr>
          <w:rFonts w:ascii="Arial" w:hAnsi="Arial" w:cs="Arial"/>
          <w:sz w:val="24"/>
          <w:szCs w:val="24"/>
          <w:lang w:val="ro-RO"/>
        </w:rPr>
      </w:pPr>
      <w:r w:rsidRPr="002A63FC">
        <w:rPr>
          <w:rFonts w:ascii="Arial" w:hAnsi="Arial" w:cs="Arial"/>
          <w:sz w:val="24"/>
          <w:szCs w:val="24"/>
          <w:lang w:val="ro-RO"/>
        </w:rPr>
        <w:t>- prescontainer mobil închis 24mc 2 buc;</w:t>
      </w:r>
    </w:p>
    <w:p w:rsidR="002A63FC" w:rsidRPr="002A63FC" w:rsidRDefault="002A63FC" w:rsidP="002A63FC">
      <w:pPr>
        <w:spacing w:after="0" w:line="240" w:lineRule="auto"/>
        <w:jc w:val="both"/>
        <w:rPr>
          <w:rFonts w:ascii="Arial" w:hAnsi="Arial" w:cs="Arial"/>
          <w:sz w:val="24"/>
          <w:szCs w:val="24"/>
          <w:lang w:val="ro-RO"/>
        </w:rPr>
      </w:pPr>
      <w:r w:rsidRPr="002A63FC">
        <w:rPr>
          <w:rFonts w:ascii="Arial" w:hAnsi="Arial" w:cs="Arial"/>
          <w:sz w:val="24"/>
          <w:szCs w:val="24"/>
          <w:lang w:val="ro-RO"/>
        </w:rPr>
        <w:t>- container pentru reciclabile 35 mc 1 buc;</w:t>
      </w:r>
    </w:p>
    <w:p w:rsidR="002A63FC" w:rsidRPr="002A63FC" w:rsidRDefault="002A63FC" w:rsidP="002A63FC">
      <w:pPr>
        <w:spacing w:after="0" w:line="240" w:lineRule="auto"/>
        <w:jc w:val="both"/>
        <w:rPr>
          <w:rFonts w:ascii="Arial" w:hAnsi="Arial" w:cs="Arial"/>
          <w:sz w:val="24"/>
          <w:szCs w:val="24"/>
          <w:lang w:val="ro-RO"/>
        </w:rPr>
      </w:pPr>
      <w:r w:rsidRPr="002A63FC">
        <w:rPr>
          <w:rFonts w:ascii="Arial" w:hAnsi="Arial" w:cs="Arial"/>
          <w:sz w:val="24"/>
          <w:szCs w:val="24"/>
          <w:lang w:val="ro-RO"/>
        </w:rPr>
        <w:t>- camion transport containere (hook-lift);</w:t>
      </w:r>
    </w:p>
    <w:p w:rsidR="002A63FC" w:rsidRPr="002A63FC" w:rsidRDefault="002A63FC" w:rsidP="002A63FC">
      <w:pPr>
        <w:spacing w:after="0" w:line="240" w:lineRule="auto"/>
        <w:jc w:val="both"/>
        <w:rPr>
          <w:rFonts w:ascii="Arial" w:hAnsi="Arial" w:cs="Arial"/>
          <w:sz w:val="24"/>
          <w:szCs w:val="24"/>
          <w:lang w:val="ro-RO"/>
        </w:rPr>
      </w:pPr>
      <w:r w:rsidRPr="002A63FC">
        <w:rPr>
          <w:rFonts w:ascii="Arial" w:hAnsi="Arial" w:cs="Arial"/>
          <w:sz w:val="24"/>
          <w:szCs w:val="24"/>
          <w:lang w:val="ro-RO"/>
        </w:rPr>
        <w:t>- separator de hidrocarburi;</w:t>
      </w:r>
    </w:p>
    <w:p w:rsidR="002A63FC" w:rsidRPr="002A63FC" w:rsidRDefault="002A63FC" w:rsidP="002A63FC">
      <w:pPr>
        <w:spacing w:after="0" w:line="240" w:lineRule="auto"/>
        <w:jc w:val="both"/>
        <w:rPr>
          <w:rFonts w:ascii="Arial" w:hAnsi="Arial" w:cs="Arial"/>
          <w:sz w:val="24"/>
          <w:szCs w:val="24"/>
          <w:lang w:val="ro-RO"/>
        </w:rPr>
      </w:pPr>
      <w:r w:rsidRPr="002A63FC">
        <w:rPr>
          <w:rFonts w:ascii="Arial" w:hAnsi="Arial" w:cs="Arial"/>
          <w:sz w:val="24"/>
          <w:szCs w:val="24"/>
          <w:lang w:val="ro-RO"/>
        </w:rPr>
        <w:t>- stație de pompare și rezervor de alimentare cu apă.</w:t>
      </w:r>
    </w:p>
    <w:p w:rsidR="002A63FC" w:rsidRDefault="002A63FC" w:rsidP="002A63FC">
      <w:pPr>
        <w:spacing w:after="0" w:line="240" w:lineRule="auto"/>
        <w:jc w:val="both"/>
        <w:rPr>
          <w:rFonts w:ascii="Arial" w:hAnsi="Arial" w:cs="Arial"/>
          <w:sz w:val="24"/>
          <w:szCs w:val="24"/>
          <w:lang w:val="ro-RO"/>
        </w:rPr>
      </w:pPr>
      <w:r w:rsidRPr="002A63FC">
        <w:rPr>
          <w:rFonts w:ascii="Arial" w:hAnsi="Arial" w:cs="Arial"/>
          <w:sz w:val="24"/>
          <w:szCs w:val="24"/>
          <w:lang w:val="ro-RO"/>
        </w:rPr>
        <w:t xml:space="preserve">Stația de transfer va fi echipată și cu containere deschise de 30 mc pentru deșeurile care nu vor fi compactate. Stația de transfer va fi echipată cu un compactor orizontal care va presa deşeurile în containere închise de 30 mc. </w:t>
      </w:r>
    </w:p>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Principalele categorii de deșeuri care vor fi transferate prin stația de transfer modernizată sunt:</w:t>
      </w:r>
    </w:p>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w:t>
      </w:r>
      <w:r w:rsidRPr="00103CB1">
        <w:rPr>
          <w:rFonts w:ascii="Arial" w:hAnsi="Arial" w:cs="Arial"/>
          <w:sz w:val="24"/>
          <w:szCs w:val="24"/>
          <w:lang w:val="ro-RO"/>
        </w:rPr>
        <w:tab/>
        <w:t>Deşeuri reciclabile colectate separat de la populaţie şi similare, de pe raza zonei de colectare 3</w:t>
      </w:r>
    </w:p>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w:t>
      </w:r>
      <w:r w:rsidRPr="00103CB1">
        <w:rPr>
          <w:rFonts w:ascii="Arial" w:hAnsi="Arial" w:cs="Arial"/>
          <w:sz w:val="24"/>
          <w:szCs w:val="24"/>
          <w:lang w:val="ro-RO"/>
        </w:rPr>
        <w:tab/>
        <w:t xml:space="preserve">Deşeuri reziduale amestecate de la populaţie şi similare (inclusiv deşeuri din pieţe şi din coşurile stradale) </w:t>
      </w:r>
    </w:p>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w:t>
      </w:r>
      <w:r w:rsidRPr="00103CB1">
        <w:rPr>
          <w:rFonts w:ascii="Arial" w:hAnsi="Arial" w:cs="Arial"/>
          <w:sz w:val="24"/>
          <w:szCs w:val="24"/>
          <w:lang w:val="ro-RO"/>
        </w:rPr>
        <w:tab/>
        <w:t xml:space="preserve">Biodeşeuri menajere şi similare (inclusiv din pieţe) </w:t>
      </w:r>
    </w:p>
    <w:p w:rsidR="00103CB1" w:rsidRPr="002A63FC"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w:t>
      </w:r>
      <w:r w:rsidRPr="00103CB1">
        <w:rPr>
          <w:rFonts w:ascii="Arial" w:hAnsi="Arial" w:cs="Arial"/>
          <w:sz w:val="24"/>
          <w:szCs w:val="24"/>
          <w:lang w:val="ro-RO"/>
        </w:rPr>
        <w:tab/>
        <w:t>Deşeuri voluminoase şi deşeuri periculoase menajere (colectate în cadrul campaniilor de colectare).</w:t>
      </w:r>
    </w:p>
    <w:p w:rsidR="002A63FC" w:rsidRPr="002A63FC" w:rsidRDefault="002A63FC" w:rsidP="002A63FC">
      <w:pPr>
        <w:spacing w:after="0" w:line="240" w:lineRule="auto"/>
        <w:jc w:val="both"/>
        <w:rPr>
          <w:rFonts w:ascii="Arial" w:hAnsi="Arial" w:cs="Arial"/>
          <w:sz w:val="24"/>
          <w:szCs w:val="24"/>
          <w:lang w:val="ro-RO"/>
        </w:rPr>
      </w:pPr>
      <w:r w:rsidRPr="002A63FC">
        <w:rPr>
          <w:rFonts w:ascii="Arial" w:hAnsi="Arial" w:cs="Arial"/>
          <w:sz w:val="24"/>
          <w:szCs w:val="24"/>
          <w:lang w:val="ro-RO"/>
        </w:rPr>
        <w:t xml:space="preserve">De asemenea pe platforma superioară se propune extinderea acesteia pentru construirea unui șopron (închis pe 3 părţi) cu pereți despărțitori în interior pentru manipularea deșeurilor care vor fi transferate. Scopul acestui şopron este de a asigura o minimă stocare temporară a deşeurilor ajunse în staţie şi care nu pot fi descărcate imediat în gura de alimentare a silozurilor. Din aceste celule, deşeurile vor fi preluate cu încărcătoare (în perioadele de timp când nu intră autogunoiere în staţie) şi alimentate în gurile de alimentare a silozurilor. </w:t>
      </w:r>
    </w:p>
    <w:p w:rsidR="002A63FC" w:rsidRDefault="002A63FC" w:rsidP="002A63FC">
      <w:pPr>
        <w:spacing w:after="0" w:line="240" w:lineRule="auto"/>
        <w:jc w:val="both"/>
        <w:rPr>
          <w:rFonts w:ascii="Arial" w:hAnsi="Arial" w:cs="Arial"/>
          <w:sz w:val="24"/>
          <w:szCs w:val="24"/>
          <w:lang w:val="ro-RO"/>
        </w:rPr>
      </w:pPr>
      <w:r w:rsidRPr="002A63FC">
        <w:rPr>
          <w:rFonts w:ascii="Arial" w:hAnsi="Arial" w:cs="Arial"/>
          <w:sz w:val="24"/>
          <w:szCs w:val="24"/>
          <w:lang w:val="ro-RO"/>
        </w:rPr>
        <w:t>Pe platforma inferioară se propune, de asemenea, construirea unui șopron de tip garaj pentru echipamentele/utilaje prevăzute la modernizare.</w:t>
      </w:r>
    </w:p>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Necesarul de echipamente noi respectiv construcțiile noi aferente Stației de Transfer sunt prezentate în tabelul următor:</w:t>
      </w:r>
    </w:p>
    <w:p w:rsidR="00103CB1" w:rsidRPr="00103CB1" w:rsidRDefault="00103CB1" w:rsidP="00103CB1">
      <w:pPr>
        <w:spacing w:after="0" w:line="240" w:lineRule="auto"/>
        <w:jc w:val="both"/>
        <w:rPr>
          <w:rFonts w:ascii="Arial" w:hAnsi="Arial" w:cs="Arial"/>
          <w:b/>
          <w:i/>
          <w:sz w:val="24"/>
          <w:szCs w:val="24"/>
          <w:lang w:val="en-GB"/>
        </w:rPr>
      </w:pPr>
      <w:bookmarkStart w:id="7" w:name="_Toc124753548"/>
      <w:bookmarkStart w:id="8" w:name="_Toc134628048"/>
      <w:r w:rsidRPr="00103CB1">
        <w:rPr>
          <w:rFonts w:ascii="Arial" w:hAnsi="Arial" w:cs="Arial"/>
          <w:b/>
          <w:i/>
          <w:sz w:val="24"/>
          <w:szCs w:val="24"/>
        </w:rPr>
        <w:t xml:space="preserve">Tabel </w:t>
      </w:r>
      <w:r w:rsidRPr="00103CB1">
        <w:rPr>
          <w:rFonts w:ascii="Arial" w:hAnsi="Arial" w:cs="Arial"/>
          <w:b/>
          <w:i/>
          <w:sz w:val="24"/>
          <w:szCs w:val="24"/>
        </w:rPr>
        <w:fldChar w:fldCharType="begin"/>
      </w:r>
      <w:r w:rsidRPr="00103CB1">
        <w:rPr>
          <w:rFonts w:ascii="Arial" w:hAnsi="Arial" w:cs="Arial"/>
          <w:b/>
          <w:i/>
          <w:sz w:val="24"/>
          <w:szCs w:val="24"/>
        </w:rPr>
        <w:instrText xml:space="preserve"> SEQ Tabel_ \* ARABIC </w:instrText>
      </w:r>
      <w:r w:rsidRPr="00103CB1">
        <w:rPr>
          <w:rFonts w:ascii="Arial" w:hAnsi="Arial" w:cs="Arial"/>
          <w:b/>
          <w:i/>
          <w:sz w:val="24"/>
          <w:szCs w:val="24"/>
        </w:rPr>
        <w:fldChar w:fldCharType="separate"/>
      </w:r>
      <w:r w:rsidRPr="00103CB1">
        <w:rPr>
          <w:rFonts w:ascii="Arial" w:hAnsi="Arial" w:cs="Arial"/>
          <w:b/>
          <w:i/>
          <w:sz w:val="24"/>
          <w:szCs w:val="24"/>
        </w:rPr>
        <w:t>5</w:t>
      </w:r>
      <w:r w:rsidRPr="00103CB1">
        <w:rPr>
          <w:rFonts w:ascii="Arial" w:hAnsi="Arial" w:cs="Arial"/>
          <w:sz w:val="24"/>
          <w:szCs w:val="24"/>
          <w:lang w:val="ro-RO"/>
        </w:rPr>
        <w:fldChar w:fldCharType="end"/>
      </w:r>
      <w:r w:rsidRPr="00103CB1">
        <w:rPr>
          <w:rFonts w:ascii="Arial" w:hAnsi="Arial" w:cs="Arial"/>
          <w:b/>
          <w:i/>
          <w:sz w:val="24"/>
          <w:szCs w:val="24"/>
        </w:rPr>
        <w:t xml:space="preserve"> </w:t>
      </w:r>
      <w:r w:rsidRPr="00103CB1">
        <w:rPr>
          <w:rFonts w:ascii="Arial" w:hAnsi="Arial" w:cs="Arial"/>
          <w:b/>
          <w:i/>
          <w:sz w:val="24"/>
          <w:szCs w:val="24"/>
          <w:lang w:val="en-GB"/>
        </w:rPr>
        <w:t xml:space="preserve">Stația de Transfer Surduc </w:t>
      </w:r>
      <w:proofErr w:type="gramStart"/>
      <w:r w:rsidRPr="00103CB1">
        <w:rPr>
          <w:rFonts w:ascii="Arial" w:hAnsi="Arial" w:cs="Arial"/>
          <w:b/>
          <w:i/>
          <w:sz w:val="24"/>
          <w:szCs w:val="24"/>
          <w:lang w:val="en-GB"/>
        </w:rPr>
        <w:t xml:space="preserve">- </w:t>
      </w:r>
      <w:bookmarkEnd w:id="7"/>
      <w:r w:rsidRPr="00103CB1">
        <w:rPr>
          <w:rFonts w:ascii="Arial" w:hAnsi="Arial" w:cs="Arial"/>
          <w:b/>
          <w:i/>
          <w:sz w:val="24"/>
          <w:szCs w:val="24"/>
          <w:lang w:val="en-GB"/>
        </w:rPr>
        <w:t xml:space="preserve"> echipamente</w:t>
      </w:r>
      <w:proofErr w:type="gramEnd"/>
      <w:r w:rsidRPr="00103CB1">
        <w:rPr>
          <w:rFonts w:ascii="Arial" w:hAnsi="Arial" w:cs="Arial"/>
          <w:b/>
          <w:i/>
          <w:sz w:val="24"/>
          <w:szCs w:val="24"/>
          <w:lang w:val="en-GB"/>
        </w:rPr>
        <w:t xml:space="preserve"> și construcții noi</w:t>
      </w:r>
      <w:bookmarkEnd w:id="8"/>
    </w:p>
    <w:tbl>
      <w:tblPr>
        <w:tblStyle w:val="TableGrid"/>
        <w:tblW w:w="5000" w:type="pct"/>
        <w:tblBorders>
          <w:top w:val="none" w:sz="0" w:space="0" w:color="auto"/>
          <w:left w:val="none" w:sz="0" w:space="0" w:color="auto"/>
        </w:tblBorders>
        <w:tblLook w:val="04A0" w:firstRow="1" w:lastRow="0" w:firstColumn="1" w:lastColumn="0" w:noHBand="0" w:noVBand="1"/>
      </w:tblPr>
      <w:tblGrid>
        <w:gridCol w:w="5926"/>
        <w:gridCol w:w="1697"/>
        <w:gridCol w:w="1710"/>
      </w:tblGrid>
      <w:tr w:rsidR="00103CB1" w:rsidRPr="00103CB1" w:rsidTr="00960A6B">
        <w:trPr>
          <w:tblHeader/>
        </w:trPr>
        <w:tc>
          <w:tcPr>
            <w:tcW w:w="3175" w:type="pct"/>
            <w:tcBorders>
              <w:top w:val="single" w:sz="4" w:space="0" w:color="auto"/>
              <w:left w:val="single" w:sz="4" w:space="0" w:color="auto"/>
              <w:bottom w:val="single" w:sz="4" w:space="0" w:color="auto"/>
              <w:right w:val="single" w:sz="4" w:space="0" w:color="auto"/>
            </w:tcBorders>
            <w:shd w:val="clear" w:color="auto" w:fill="BDD6EE"/>
            <w:tcMar>
              <w:top w:w="28" w:type="dxa"/>
              <w:left w:w="28" w:type="dxa"/>
              <w:bottom w:w="28" w:type="dxa"/>
              <w:right w:w="28" w:type="dxa"/>
            </w:tcMar>
            <w:vAlign w:val="center"/>
            <w:hideMark/>
          </w:tcPr>
          <w:p w:rsidR="00103CB1" w:rsidRPr="00103CB1" w:rsidRDefault="00103CB1" w:rsidP="00103CB1">
            <w:pPr>
              <w:spacing w:after="0" w:line="240" w:lineRule="auto"/>
              <w:jc w:val="both"/>
              <w:rPr>
                <w:rFonts w:ascii="Arial" w:hAnsi="Arial" w:cs="Arial"/>
                <w:b/>
                <w:bCs/>
                <w:sz w:val="24"/>
                <w:szCs w:val="24"/>
                <w:lang w:val="ro-RO"/>
              </w:rPr>
            </w:pPr>
            <w:r w:rsidRPr="00103CB1">
              <w:rPr>
                <w:rFonts w:ascii="Arial" w:hAnsi="Arial" w:cs="Arial"/>
                <w:b/>
                <w:sz w:val="24"/>
                <w:szCs w:val="24"/>
                <w:lang w:val="ro-RO"/>
              </w:rPr>
              <w:t>DESCRIERE</w:t>
            </w:r>
          </w:p>
        </w:tc>
        <w:tc>
          <w:tcPr>
            <w:tcW w:w="909" w:type="pct"/>
            <w:tcBorders>
              <w:top w:val="single" w:sz="4" w:space="0" w:color="auto"/>
              <w:left w:val="single" w:sz="4" w:space="0" w:color="auto"/>
              <w:bottom w:val="single" w:sz="4" w:space="0" w:color="auto"/>
              <w:right w:val="single" w:sz="4" w:space="0" w:color="auto"/>
            </w:tcBorders>
            <w:shd w:val="clear" w:color="auto" w:fill="BDD6EE"/>
            <w:tcMar>
              <w:top w:w="28" w:type="dxa"/>
              <w:left w:w="28" w:type="dxa"/>
              <w:bottom w:w="28" w:type="dxa"/>
              <w:right w:w="28" w:type="dxa"/>
            </w:tcMar>
            <w:vAlign w:val="center"/>
            <w:hideMark/>
          </w:tcPr>
          <w:p w:rsidR="00103CB1" w:rsidRPr="00103CB1" w:rsidRDefault="00103CB1" w:rsidP="00103CB1">
            <w:pPr>
              <w:spacing w:after="0" w:line="240" w:lineRule="auto"/>
              <w:jc w:val="both"/>
              <w:rPr>
                <w:rFonts w:ascii="Arial" w:hAnsi="Arial" w:cs="Arial"/>
                <w:b/>
                <w:bCs/>
                <w:sz w:val="24"/>
                <w:szCs w:val="24"/>
                <w:lang w:val="ro-RO"/>
              </w:rPr>
            </w:pPr>
            <w:r w:rsidRPr="00103CB1">
              <w:rPr>
                <w:rFonts w:ascii="Arial" w:hAnsi="Arial" w:cs="Arial"/>
                <w:b/>
                <w:sz w:val="24"/>
                <w:szCs w:val="24"/>
                <w:lang w:val="ro-RO"/>
              </w:rPr>
              <w:t>U.M.</w:t>
            </w:r>
          </w:p>
        </w:tc>
        <w:tc>
          <w:tcPr>
            <w:tcW w:w="916" w:type="pct"/>
            <w:tcBorders>
              <w:top w:val="single" w:sz="4" w:space="0" w:color="auto"/>
              <w:left w:val="single" w:sz="4" w:space="0" w:color="auto"/>
              <w:bottom w:val="single" w:sz="4" w:space="0" w:color="auto"/>
              <w:right w:val="single" w:sz="4" w:space="0" w:color="auto"/>
            </w:tcBorders>
            <w:shd w:val="clear" w:color="auto" w:fill="BDD6EE"/>
            <w:tcMar>
              <w:top w:w="28" w:type="dxa"/>
              <w:left w:w="28" w:type="dxa"/>
              <w:bottom w:w="28" w:type="dxa"/>
              <w:right w:w="28" w:type="dxa"/>
            </w:tcMar>
            <w:vAlign w:val="center"/>
            <w:hideMark/>
          </w:tcPr>
          <w:p w:rsidR="00103CB1" w:rsidRPr="00103CB1" w:rsidRDefault="00103CB1" w:rsidP="00103CB1">
            <w:pPr>
              <w:spacing w:after="0" w:line="240" w:lineRule="auto"/>
              <w:jc w:val="both"/>
              <w:rPr>
                <w:rFonts w:ascii="Arial" w:hAnsi="Arial" w:cs="Arial"/>
                <w:b/>
                <w:bCs/>
                <w:sz w:val="24"/>
                <w:szCs w:val="24"/>
                <w:lang w:val="ro-RO"/>
              </w:rPr>
            </w:pPr>
            <w:r w:rsidRPr="00103CB1">
              <w:rPr>
                <w:rFonts w:ascii="Arial" w:hAnsi="Arial" w:cs="Arial"/>
                <w:b/>
                <w:bCs/>
                <w:sz w:val="24"/>
                <w:szCs w:val="24"/>
                <w:lang w:val="ro-RO"/>
              </w:rPr>
              <w:t>Investiții noi</w:t>
            </w:r>
          </w:p>
        </w:tc>
      </w:tr>
      <w:tr w:rsidR="00103CB1" w:rsidRPr="00103CB1" w:rsidTr="00960A6B">
        <w:trPr>
          <w:trHeight w:val="348"/>
        </w:trPr>
        <w:tc>
          <w:tcPr>
            <w:tcW w:w="3175" w:type="pct"/>
            <w:tcBorders>
              <w:top w:val="single" w:sz="4" w:space="0" w:color="auto"/>
              <w:lef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bCs/>
                <w:sz w:val="24"/>
                <w:szCs w:val="24"/>
                <w:lang w:val="ro-RO"/>
              </w:rPr>
            </w:pPr>
            <w:r w:rsidRPr="00103CB1">
              <w:rPr>
                <w:rFonts w:ascii="Arial" w:hAnsi="Arial" w:cs="Arial"/>
                <w:sz w:val="24"/>
                <w:szCs w:val="24"/>
                <w:lang w:val="ro-RO"/>
              </w:rPr>
              <w:t>Sistem de monitorizare și control (SCADA)</w:t>
            </w:r>
          </w:p>
        </w:tc>
        <w:tc>
          <w:tcPr>
            <w:tcW w:w="909" w:type="pct"/>
            <w:tcBorders>
              <w:top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bCs/>
                <w:sz w:val="24"/>
                <w:szCs w:val="24"/>
                <w:lang w:val="ro-RO"/>
              </w:rPr>
            </w:pPr>
            <w:r w:rsidRPr="00103CB1">
              <w:rPr>
                <w:rFonts w:ascii="Arial" w:hAnsi="Arial" w:cs="Arial"/>
                <w:sz w:val="24"/>
                <w:szCs w:val="24"/>
                <w:lang w:val="ro-RO"/>
              </w:rPr>
              <w:t>Set</w:t>
            </w:r>
          </w:p>
        </w:tc>
        <w:tc>
          <w:tcPr>
            <w:tcW w:w="9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1</w:t>
            </w:r>
          </w:p>
        </w:tc>
      </w:tr>
      <w:tr w:rsidR="00103CB1" w:rsidRPr="00103CB1" w:rsidTr="00960A6B">
        <w:trPr>
          <w:trHeight w:val="348"/>
        </w:trPr>
        <w:tc>
          <w:tcPr>
            <w:tcW w:w="3175" w:type="pct"/>
            <w:tcBorders>
              <w:top w:val="single" w:sz="4" w:space="0" w:color="auto"/>
              <w:lef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bCs/>
                <w:sz w:val="24"/>
                <w:szCs w:val="24"/>
                <w:lang w:val="ro-RO"/>
              </w:rPr>
            </w:pPr>
            <w:r w:rsidRPr="00103CB1">
              <w:rPr>
                <w:rFonts w:ascii="Arial" w:hAnsi="Arial" w:cs="Arial"/>
                <w:sz w:val="24"/>
                <w:szCs w:val="24"/>
                <w:lang w:val="ro-RO"/>
              </w:rPr>
              <w:t>Sistem de supravaghere video</w:t>
            </w:r>
          </w:p>
        </w:tc>
        <w:tc>
          <w:tcPr>
            <w:tcW w:w="909" w:type="pct"/>
            <w:tcBorders>
              <w:top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bCs/>
                <w:sz w:val="24"/>
                <w:szCs w:val="24"/>
                <w:lang w:val="ro-RO"/>
              </w:rPr>
            </w:pPr>
            <w:r w:rsidRPr="00103CB1">
              <w:rPr>
                <w:rFonts w:ascii="Arial" w:hAnsi="Arial" w:cs="Arial"/>
                <w:sz w:val="24"/>
                <w:szCs w:val="24"/>
                <w:lang w:val="ro-RO"/>
              </w:rPr>
              <w:t>Set</w:t>
            </w:r>
          </w:p>
        </w:tc>
        <w:tc>
          <w:tcPr>
            <w:tcW w:w="9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1</w:t>
            </w:r>
          </w:p>
        </w:tc>
      </w:tr>
      <w:tr w:rsidR="00103CB1" w:rsidRPr="00103CB1" w:rsidTr="00960A6B">
        <w:trPr>
          <w:trHeight w:val="225"/>
        </w:trPr>
        <w:tc>
          <w:tcPr>
            <w:tcW w:w="3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Presa container stationara</w:t>
            </w:r>
          </w:p>
        </w:tc>
        <w:tc>
          <w:tcPr>
            <w:tcW w:w="9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bCs/>
                <w:sz w:val="24"/>
                <w:szCs w:val="24"/>
                <w:lang w:val="ro-RO"/>
              </w:rPr>
            </w:pPr>
            <w:r w:rsidRPr="00103CB1">
              <w:rPr>
                <w:rFonts w:ascii="Arial" w:hAnsi="Arial" w:cs="Arial"/>
                <w:bCs/>
                <w:sz w:val="24"/>
                <w:szCs w:val="24"/>
                <w:lang w:val="ro-RO"/>
              </w:rPr>
              <w:t>Ech</w:t>
            </w:r>
          </w:p>
        </w:tc>
        <w:tc>
          <w:tcPr>
            <w:tcW w:w="9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1</w:t>
            </w:r>
          </w:p>
        </w:tc>
      </w:tr>
      <w:tr w:rsidR="00103CB1" w:rsidRPr="00103CB1" w:rsidTr="00960A6B">
        <w:trPr>
          <w:trHeight w:val="217"/>
        </w:trPr>
        <w:tc>
          <w:tcPr>
            <w:tcW w:w="3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Container 30 mc inchis pentru presa container stationara</w:t>
            </w:r>
          </w:p>
        </w:tc>
        <w:tc>
          <w:tcPr>
            <w:tcW w:w="9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bCs/>
                <w:sz w:val="24"/>
                <w:szCs w:val="24"/>
                <w:lang w:val="ro-RO"/>
              </w:rPr>
            </w:pPr>
            <w:r w:rsidRPr="00103CB1">
              <w:rPr>
                <w:rFonts w:ascii="Arial" w:hAnsi="Arial" w:cs="Arial"/>
                <w:bCs/>
                <w:sz w:val="24"/>
                <w:szCs w:val="24"/>
                <w:lang w:val="ro-RO"/>
              </w:rPr>
              <w:t>Ech</w:t>
            </w:r>
          </w:p>
        </w:tc>
        <w:tc>
          <w:tcPr>
            <w:tcW w:w="9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4</w:t>
            </w:r>
          </w:p>
        </w:tc>
      </w:tr>
      <w:tr w:rsidR="00103CB1" w:rsidRPr="00103CB1" w:rsidTr="00960A6B">
        <w:trPr>
          <w:trHeight w:val="294"/>
        </w:trPr>
        <w:tc>
          <w:tcPr>
            <w:tcW w:w="3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Remorca pentru camion cu sistem hook lift</w:t>
            </w:r>
          </w:p>
        </w:tc>
        <w:tc>
          <w:tcPr>
            <w:tcW w:w="9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bCs/>
                <w:sz w:val="24"/>
                <w:szCs w:val="24"/>
                <w:lang w:val="ro-RO"/>
              </w:rPr>
            </w:pPr>
            <w:r w:rsidRPr="00103CB1">
              <w:rPr>
                <w:rFonts w:ascii="Arial" w:hAnsi="Arial" w:cs="Arial"/>
                <w:bCs/>
                <w:sz w:val="24"/>
                <w:szCs w:val="24"/>
                <w:lang w:val="ro-RO"/>
              </w:rPr>
              <w:t>Ech.mobil</w:t>
            </w:r>
          </w:p>
        </w:tc>
        <w:tc>
          <w:tcPr>
            <w:tcW w:w="9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1</w:t>
            </w:r>
          </w:p>
        </w:tc>
      </w:tr>
      <w:tr w:rsidR="00103CB1" w:rsidRPr="00103CB1" w:rsidTr="00960A6B">
        <w:tc>
          <w:tcPr>
            <w:tcW w:w="3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Container 30 mc</w:t>
            </w:r>
          </w:p>
        </w:tc>
        <w:tc>
          <w:tcPr>
            <w:tcW w:w="9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Ech</w:t>
            </w:r>
          </w:p>
        </w:tc>
        <w:tc>
          <w:tcPr>
            <w:tcW w:w="9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2</w:t>
            </w:r>
          </w:p>
        </w:tc>
      </w:tr>
      <w:tr w:rsidR="00103CB1" w:rsidRPr="00103CB1" w:rsidTr="00960A6B">
        <w:trPr>
          <w:trHeight w:val="115"/>
        </w:trPr>
        <w:tc>
          <w:tcPr>
            <w:tcW w:w="3175"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Încărcător frontal capacitate 2 - 3 mc</w:t>
            </w:r>
          </w:p>
        </w:tc>
        <w:tc>
          <w:tcPr>
            <w:tcW w:w="909"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Ech.mobil</w:t>
            </w:r>
          </w:p>
        </w:tc>
        <w:tc>
          <w:tcPr>
            <w:tcW w:w="9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1</w:t>
            </w:r>
          </w:p>
        </w:tc>
      </w:tr>
      <w:tr w:rsidR="00103CB1" w:rsidRPr="00103CB1" w:rsidTr="00960A6B">
        <w:trPr>
          <w:trHeight w:val="115"/>
        </w:trPr>
        <w:tc>
          <w:tcPr>
            <w:tcW w:w="5000" w:type="pct"/>
            <w:gridSpan w:val="3"/>
            <w:tcBorders>
              <w:top w:val="single" w:sz="4" w:space="0" w:color="auto"/>
              <w:left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Construcții noi/extinderi</w:t>
            </w:r>
          </w:p>
        </w:tc>
      </w:tr>
      <w:tr w:rsidR="00103CB1" w:rsidRPr="00103CB1" w:rsidTr="00960A6B">
        <w:trPr>
          <w:trHeight w:val="115"/>
        </w:trPr>
        <w:tc>
          <w:tcPr>
            <w:tcW w:w="3175" w:type="pct"/>
            <w:tcBorders>
              <w:top w:val="single" w:sz="4" w:space="0" w:color="auto"/>
              <w:lef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Buncăr de descărcare (siloz de descărcare)* construcție nouă</w:t>
            </w:r>
          </w:p>
        </w:tc>
        <w:tc>
          <w:tcPr>
            <w:tcW w:w="909" w:type="pct"/>
            <w:tcBorders>
              <w:top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Set</w:t>
            </w:r>
          </w:p>
        </w:tc>
        <w:tc>
          <w:tcPr>
            <w:tcW w:w="9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1</w:t>
            </w:r>
          </w:p>
        </w:tc>
      </w:tr>
      <w:tr w:rsidR="00103CB1" w:rsidRPr="00103CB1" w:rsidTr="00960A6B">
        <w:trPr>
          <w:trHeight w:val="529"/>
        </w:trPr>
        <w:tc>
          <w:tcPr>
            <w:tcW w:w="3175" w:type="pct"/>
            <w:tcBorders>
              <w:left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Prelungire platformă superioară existentă în vederea construcției noului siloz</w:t>
            </w:r>
          </w:p>
        </w:tc>
        <w:tc>
          <w:tcPr>
            <w:tcW w:w="909" w:type="pct"/>
            <w:tcBorders>
              <w:left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mp</w:t>
            </w:r>
          </w:p>
        </w:tc>
        <w:tc>
          <w:tcPr>
            <w:tcW w:w="916"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22,56</w:t>
            </w:r>
          </w:p>
        </w:tc>
      </w:tr>
      <w:tr w:rsidR="00103CB1" w:rsidRPr="00103CB1" w:rsidTr="00960A6B">
        <w:trPr>
          <w:trHeight w:val="530"/>
        </w:trPr>
        <w:tc>
          <w:tcPr>
            <w:tcW w:w="3175" w:type="pct"/>
            <w:tcBorders>
              <w:left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lastRenderedPageBreak/>
              <w:t xml:space="preserve">Prelungire platformă superioară pentru amenajare şopron pentru stocarea şi manipularea deşeurilor </w:t>
            </w:r>
          </w:p>
        </w:tc>
        <w:tc>
          <w:tcPr>
            <w:tcW w:w="909" w:type="pct"/>
            <w:tcBorders>
              <w:left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mp</w:t>
            </w:r>
          </w:p>
        </w:tc>
        <w:tc>
          <w:tcPr>
            <w:tcW w:w="916"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103CB1" w:rsidRPr="00103CB1" w:rsidDel="006A13F5"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156,8</w:t>
            </w:r>
          </w:p>
        </w:tc>
      </w:tr>
      <w:tr w:rsidR="00103CB1" w:rsidRPr="00103CB1" w:rsidTr="00960A6B">
        <w:trPr>
          <w:trHeight w:val="150"/>
        </w:trPr>
        <w:tc>
          <w:tcPr>
            <w:tcW w:w="3175"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Șopron pentru stocarea și manipularea deșeurilor (construcție nouă) pe platforma superioară</w:t>
            </w:r>
          </w:p>
        </w:tc>
        <w:tc>
          <w:tcPr>
            <w:tcW w:w="909" w:type="pct"/>
            <w:tcBorders>
              <w:left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mp</w:t>
            </w:r>
          </w:p>
        </w:tc>
        <w:tc>
          <w:tcPr>
            <w:tcW w:w="9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 xml:space="preserve">84,6 </w:t>
            </w:r>
          </w:p>
        </w:tc>
      </w:tr>
      <w:tr w:rsidR="00103CB1" w:rsidRPr="00103CB1" w:rsidTr="00960A6B">
        <w:trPr>
          <w:trHeight w:val="150"/>
        </w:trPr>
        <w:tc>
          <w:tcPr>
            <w:tcW w:w="3175"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Șopron pentru echipamente/utilaje(construcție nouă) pe platforma inferioară</w:t>
            </w:r>
          </w:p>
        </w:tc>
        <w:tc>
          <w:tcPr>
            <w:tcW w:w="909"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mp</w:t>
            </w:r>
          </w:p>
        </w:tc>
        <w:tc>
          <w:tcPr>
            <w:tcW w:w="9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 xml:space="preserve">65 </w:t>
            </w:r>
          </w:p>
        </w:tc>
      </w:tr>
    </w:tbl>
    <w:p w:rsidR="00103CB1" w:rsidRPr="00103CB1" w:rsidRDefault="00103CB1" w:rsidP="00103CB1">
      <w:pPr>
        <w:spacing w:after="0" w:line="240" w:lineRule="auto"/>
        <w:jc w:val="both"/>
        <w:rPr>
          <w:rFonts w:ascii="Arial" w:hAnsi="Arial" w:cs="Arial"/>
          <w:sz w:val="24"/>
          <w:szCs w:val="24"/>
        </w:rPr>
      </w:pPr>
      <w:r w:rsidRPr="00103CB1">
        <w:rPr>
          <w:rFonts w:ascii="Arial" w:hAnsi="Arial" w:cs="Arial"/>
          <w:sz w:val="24"/>
          <w:szCs w:val="24"/>
        </w:rPr>
        <w:t xml:space="preserve">* </w:t>
      </w:r>
      <w:proofErr w:type="gramStart"/>
      <w:r w:rsidRPr="00103CB1">
        <w:rPr>
          <w:rFonts w:ascii="Arial" w:hAnsi="Arial" w:cs="Arial"/>
          <w:sz w:val="24"/>
          <w:szCs w:val="24"/>
        </w:rPr>
        <w:t>silozul</w:t>
      </w:r>
      <w:proofErr w:type="gramEnd"/>
      <w:r w:rsidRPr="00103CB1">
        <w:rPr>
          <w:rFonts w:ascii="Arial" w:hAnsi="Arial" w:cs="Arial"/>
          <w:sz w:val="24"/>
          <w:szCs w:val="24"/>
        </w:rPr>
        <w:t xml:space="preserve"> de descărcare va avea aceleași caracteristici tehnice ale celui existent</w:t>
      </w:r>
    </w:p>
    <w:p w:rsidR="00103CB1" w:rsidRDefault="00103CB1" w:rsidP="002A63FC">
      <w:pPr>
        <w:spacing w:after="0" w:line="240" w:lineRule="auto"/>
        <w:jc w:val="both"/>
        <w:rPr>
          <w:rFonts w:ascii="Arial" w:hAnsi="Arial" w:cs="Arial"/>
          <w:sz w:val="24"/>
          <w:szCs w:val="24"/>
          <w:lang w:val="ro-RO"/>
        </w:rPr>
      </w:pPr>
    </w:p>
    <w:p w:rsidR="00103CB1" w:rsidRPr="00D403F8" w:rsidRDefault="00103CB1" w:rsidP="002A63FC">
      <w:pPr>
        <w:spacing w:after="0" w:line="240" w:lineRule="auto"/>
        <w:jc w:val="both"/>
        <w:rPr>
          <w:rFonts w:ascii="Arial" w:hAnsi="Arial" w:cs="Arial"/>
          <w:sz w:val="24"/>
          <w:szCs w:val="24"/>
          <w:lang w:val="ro-RO"/>
        </w:rPr>
      </w:pPr>
    </w:p>
    <w:p w:rsidR="00D403F8" w:rsidRDefault="00D403F8" w:rsidP="00D403F8">
      <w:pPr>
        <w:spacing w:after="0" w:line="240" w:lineRule="auto"/>
        <w:jc w:val="both"/>
        <w:rPr>
          <w:rFonts w:ascii="Arial" w:hAnsi="Arial" w:cs="Arial"/>
          <w:sz w:val="24"/>
          <w:szCs w:val="24"/>
          <w:lang w:val="ro-RO"/>
        </w:rPr>
      </w:pPr>
      <w:r w:rsidRPr="002A63FC">
        <w:rPr>
          <w:rFonts w:ascii="Arial" w:hAnsi="Arial" w:cs="Arial"/>
          <w:b/>
          <w:bCs/>
          <w:i/>
          <w:sz w:val="24"/>
          <w:szCs w:val="24"/>
          <w:lang w:val="ro-RO"/>
        </w:rPr>
        <w:t>3.</w:t>
      </w:r>
      <w:r w:rsidRPr="002A63FC">
        <w:rPr>
          <w:rFonts w:ascii="Arial" w:hAnsi="Arial" w:cs="Arial"/>
          <w:b/>
          <w:bCs/>
          <w:i/>
          <w:iCs/>
          <w:sz w:val="24"/>
          <w:szCs w:val="24"/>
          <w:lang w:val="ro-RO"/>
        </w:rPr>
        <w:t>Modernizare Stație de Transfer Crasna</w:t>
      </w:r>
      <w:r w:rsidRPr="00D403F8">
        <w:rPr>
          <w:rFonts w:ascii="Arial" w:hAnsi="Arial" w:cs="Arial"/>
          <w:bCs/>
          <w:i/>
          <w:iCs/>
          <w:sz w:val="24"/>
          <w:szCs w:val="24"/>
          <w:lang w:val="ro-RO"/>
        </w:rPr>
        <w:t xml:space="preserve"> </w:t>
      </w:r>
      <w:r w:rsidRPr="00D403F8">
        <w:rPr>
          <w:rFonts w:ascii="Arial" w:hAnsi="Arial" w:cs="Arial"/>
          <w:sz w:val="24"/>
          <w:szCs w:val="24"/>
          <w:lang w:val="ro-RO"/>
        </w:rPr>
        <w:t xml:space="preserve">– </w:t>
      </w:r>
      <w:r w:rsidRPr="00D403F8">
        <w:rPr>
          <w:rFonts w:ascii="Arial" w:hAnsi="Arial" w:cs="Arial"/>
          <w:bCs/>
          <w:iCs/>
          <w:sz w:val="24"/>
          <w:szCs w:val="24"/>
          <w:lang w:val="ro-RO"/>
        </w:rPr>
        <w:t>comuna Crasna</w:t>
      </w:r>
      <w:r w:rsidRPr="00D403F8">
        <w:rPr>
          <w:rFonts w:ascii="Arial" w:hAnsi="Arial" w:cs="Arial"/>
          <w:sz w:val="24"/>
          <w:szCs w:val="24"/>
          <w:lang w:val="ro-RO"/>
        </w:rPr>
        <w:t>, CF 50085, 6.966 mp județul Sălaj. Accesul se face pe drumul comunal DC103B la aproximativ 1 km de intersecţia cu drumul judeţean DJ108G venind din Crasna sau Vârşolţ;</w:t>
      </w:r>
    </w:p>
    <w:p w:rsidR="002A63FC" w:rsidRPr="002A63FC" w:rsidRDefault="002A63FC" w:rsidP="002A63FC">
      <w:pPr>
        <w:spacing w:after="0" w:line="240" w:lineRule="auto"/>
        <w:jc w:val="both"/>
        <w:rPr>
          <w:rFonts w:ascii="Arial" w:hAnsi="Arial" w:cs="Arial"/>
          <w:sz w:val="24"/>
          <w:szCs w:val="24"/>
          <w:lang w:val="ro-RO"/>
        </w:rPr>
      </w:pPr>
      <w:r w:rsidRPr="002A63FC">
        <w:rPr>
          <w:rFonts w:ascii="Arial" w:hAnsi="Arial" w:cs="Arial"/>
          <w:sz w:val="24"/>
          <w:szCs w:val="24"/>
          <w:lang w:val="ro-RO"/>
        </w:rPr>
        <w:t>Suprafaţa totală a amplasamentului – 6.966 mp din care:</w:t>
      </w:r>
    </w:p>
    <w:p w:rsidR="002A63FC" w:rsidRPr="002A63FC" w:rsidRDefault="002A63FC" w:rsidP="002A63FC">
      <w:pPr>
        <w:spacing w:after="0" w:line="240" w:lineRule="auto"/>
        <w:jc w:val="both"/>
        <w:rPr>
          <w:rFonts w:ascii="Arial" w:hAnsi="Arial" w:cs="Arial"/>
          <w:sz w:val="24"/>
          <w:szCs w:val="24"/>
          <w:lang w:val="ro-RO"/>
        </w:rPr>
      </w:pPr>
      <w:r w:rsidRPr="002A63FC">
        <w:rPr>
          <w:rFonts w:ascii="Arial" w:hAnsi="Arial" w:cs="Arial"/>
          <w:sz w:val="24"/>
          <w:szCs w:val="24"/>
          <w:lang w:val="ro-RO"/>
        </w:rPr>
        <w:t>Platformă betonată – 2.911 mp</w:t>
      </w:r>
    </w:p>
    <w:p w:rsidR="002A63FC" w:rsidRDefault="002A63FC" w:rsidP="002A63FC">
      <w:pPr>
        <w:spacing w:after="0" w:line="240" w:lineRule="auto"/>
        <w:jc w:val="both"/>
        <w:rPr>
          <w:rFonts w:ascii="Arial" w:hAnsi="Arial" w:cs="Arial"/>
          <w:sz w:val="24"/>
          <w:szCs w:val="24"/>
          <w:lang w:val="ro-RO"/>
        </w:rPr>
      </w:pPr>
      <w:r w:rsidRPr="002A63FC">
        <w:rPr>
          <w:rFonts w:ascii="Arial" w:hAnsi="Arial" w:cs="Arial"/>
          <w:sz w:val="24"/>
          <w:szCs w:val="24"/>
          <w:lang w:val="ro-RO"/>
        </w:rPr>
        <w:t>Spații verzi – 4.055  mp</w:t>
      </w:r>
    </w:p>
    <w:p w:rsidR="00DE37E0" w:rsidRDefault="00DE37E0" w:rsidP="00103CB1">
      <w:pPr>
        <w:spacing w:after="0" w:line="240" w:lineRule="auto"/>
        <w:jc w:val="both"/>
        <w:rPr>
          <w:rFonts w:ascii="Arial" w:hAnsi="Arial" w:cs="Arial"/>
          <w:sz w:val="24"/>
          <w:szCs w:val="24"/>
          <w:lang w:val="ro-RO"/>
        </w:rPr>
      </w:pPr>
      <w:r w:rsidRPr="00DE37E0">
        <w:rPr>
          <w:rFonts w:ascii="Arial" w:hAnsi="Arial" w:cs="Arial"/>
          <w:sz w:val="24"/>
          <w:szCs w:val="24"/>
        </w:rPr>
        <w:t>Staţia de transfer deserveşte următoarele UAT-uri din zona de colectare 2: Şimleu Silvaniei, Bănişor, Bobota, Bocşa, Boghiş, Camăr, Carasteclec, Chieşd, Cizer, Crasna, Halmăşd, Horoatu Crasnei, Ip, Marca, Măerişte, Meseşenii de Jos, Nuşfalău, Pericei, Plopiş, Sîg, Şamşud, Sărmăşag, Valcău de Jos şi Vîrşolţ</w:t>
      </w:r>
      <w:r w:rsidRPr="00DE37E0">
        <w:rPr>
          <w:rFonts w:ascii="Arial" w:hAnsi="Arial" w:cs="Arial"/>
          <w:sz w:val="24"/>
          <w:szCs w:val="24"/>
          <w:lang w:val="ro-RO"/>
        </w:rPr>
        <w:t xml:space="preserve"> </w:t>
      </w:r>
    </w:p>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Modernizarea</w:t>
      </w:r>
      <w:r>
        <w:rPr>
          <w:rFonts w:ascii="Arial" w:hAnsi="Arial" w:cs="Arial"/>
          <w:sz w:val="24"/>
          <w:szCs w:val="24"/>
          <w:lang w:val="ro-RO"/>
        </w:rPr>
        <w:t xml:space="preserve"> </w:t>
      </w:r>
      <w:r w:rsidRPr="00103CB1">
        <w:rPr>
          <w:rFonts w:ascii="Arial" w:hAnsi="Arial" w:cs="Arial"/>
          <w:sz w:val="24"/>
          <w:szCs w:val="24"/>
          <w:lang w:val="ro-RO"/>
        </w:rPr>
        <w:t xml:space="preserve"> acesteia,</w:t>
      </w:r>
      <w:r>
        <w:rPr>
          <w:rFonts w:ascii="Arial" w:hAnsi="Arial" w:cs="Arial"/>
          <w:sz w:val="24"/>
          <w:szCs w:val="24"/>
          <w:lang w:val="ro-RO"/>
        </w:rPr>
        <w:t>constă în</w:t>
      </w:r>
      <w:r w:rsidRPr="00103CB1">
        <w:rPr>
          <w:rFonts w:ascii="Arial" w:hAnsi="Arial" w:cs="Arial"/>
          <w:b/>
          <w:bCs/>
          <w:sz w:val="24"/>
          <w:szCs w:val="24"/>
          <w:lang w:val="ro-RO"/>
        </w:rPr>
        <w:t xml:space="preserve"> </w:t>
      </w:r>
      <w:r w:rsidRPr="00103CB1">
        <w:rPr>
          <w:rFonts w:ascii="Arial" w:hAnsi="Arial" w:cs="Arial"/>
          <w:bCs/>
          <w:sz w:val="24"/>
          <w:szCs w:val="24"/>
          <w:lang w:val="ro-RO"/>
        </w:rPr>
        <w:t>înlocuirea pres-containerelor cu un sistem de presare fix şi containere simple de transport</w:t>
      </w:r>
      <w:r w:rsidRPr="00103CB1">
        <w:rPr>
          <w:rFonts w:ascii="Arial" w:hAnsi="Arial" w:cs="Arial"/>
          <w:sz w:val="24"/>
          <w:szCs w:val="24"/>
          <w:lang w:val="ro-RO"/>
        </w:rPr>
        <w:t>. Staţia de transfer existentă este dotată cu următoarele componente::</w:t>
      </w:r>
    </w:p>
    <w:p w:rsidR="00DE37E0" w:rsidRPr="00DE37E0" w:rsidRDefault="00DE37E0" w:rsidP="00DE37E0">
      <w:pPr>
        <w:spacing w:after="0" w:line="240" w:lineRule="auto"/>
        <w:jc w:val="both"/>
        <w:rPr>
          <w:rFonts w:ascii="Arial" w:hAnsi="Arial" w:cs="Arial"/>
          <w:sz w:val="24"/>
          <w:szCs w:val="24"/>
          <w:lang w:val="ro-RO"/>
        </w:rPr>
      </w:pPr>
      <w:r w:rsidRPr="00DE37E0">
        <w:rPr>
          <w:rFonts w:ascii="Arial" w:hAnsi="Arial" w:cs="Arial"/>
          <w:sz w:val="24"/>
          <w:szCs w:val="24"/>
          <w:lang w:val="ro-RO"/>
        </w:rPr>
        <w:t>- cântar rutier</w:t>
      </w:r>
    </w:p>
    <w:p w:rsidR="00DE37E0" w:rsidRPr="00DE37E0" w:rsidRDefault="00DE37E0" w:rsidP="00DE37E0">
      <w:pPr>
        <w:spacing w:after="0" w:line="240" w:lineRule="auto"/>
        <w:jc w:val="both"/>
        <w:rPr>
          <w:rFonts w:ascii="Arial" w:hAnsi="Arial" w:cs="Arial"/>
          <w:sz w:val="24"/>
          <w:szCs w:val="24"/>
          <w:lang w:val="ro-RO"/>
        </w:rPr>
      </w:pPr>
      <w:r w:rsidRPr="00DE37E0">
        <w:rPr>
          <w:rFonts w:ascii="Arial" w:hAnsi="Arial" w:cs="Arial"/>
          <w:sz w:val="24"/>
          <w:szCs w:val="24"/>
          <w:lang w:val="ro-RO"/>
        </w:rPr>
        <w:t>- 2 platforme: una de descărcare a autogunoierelor (nivel superior) şi una de încărcare</w:t>
      </w:r>
    </w:p>
    <w:p w:rsidR="00DE37E0" w:rsidRPr="00DE37E0" w:rsidRDefault="00DE37E0" w:rsidP="00DE37E0">
      <w:pPr>
        <w:spacing w:after="0" w:line="240" w:lineRule="auto"/>
        <w:jc w:val="both"/>
        <w:rPr>
          <w:rFonts w:ascii="Arial" w:hAnsi="Arial" w:cs="Arial"/>
          <w:sz w:val="24"/>
          <w:szCs w:val="24"/>
          <w:lang w:val="ro-RO"/>
        </w:rPr>
      </w:pPr>
      <w:r w:rsidRPr="00DE37E0">
        <w:rPr>
          <w:rFonts w:ascii="Arial" w:hAnsi="Arial" w:cs="Arial"/>
          <w:sz w:val="24"/>
          <w:szCs w:val="24"/>
          <w:lang w:val="ro-RO"/>
        </w:rPr>
        <w:t>a pres-containerelor (la nivel inferior);</w:t>
      </w:r>
    </w:p>
    <w:p w:rsidR="00DE37E0" w:rsidRPr="00DE37E0" w:rsidRDefault="00DE37E0" w:rsidP="00DE37E0">
      <w:pPr>
        <w:spacing w:after="0" w:line="240" w:lineRule="auto"/>
        <w:jc w:val="both"/>
        <w:rPr>
          <w:rFonts w:ascii="Arial" w:hAnsi="Arial" w:cs="Arial"/>
          <w:sz w:val="24"/>
          <w:szCs w:val="24"/>
          <w:lang w:val="ro-RO"/>
        </w:rPr>
      </w:pPr>
      <w:r w:rsidRPr="00DE37E0">
        <w:rPr>
          <w:rFonts w:ascii="Arial" w:hAnsi="Arial" w:cs="Arial"/>
          <w:sz w:val="24"/>
          <w:szCs w:val="24"/>
          <w:lang w:val="ro-RO"/>
        </w:rPr>
        <w:t>- 2 silozuri de descărcare a deşeurilor;</w:t>
      </w:r>
    </w:p>
    <w:p w:rsidR="00DE37E0" w:rsidRPr="00DE37E0" w:rsidRDefault="00DE37E0" w:rsidP="00DE37E0">
      <w:pPr>
        <w:spacing w:after="0" w:line="240" w:lineRule="auto"/>
        <w:jc w:val="both"/>
        <w:rPr>
          <w:rFonts w:ascii="Arial" w:hAnsi="Arial" w:cs="Arial"/>
          <w:sz w:val="24"/>
          <w:szCs w:val="24"/>
          <w:lang w:val="ro-RO"/>
        </w:rPr>
      </w:pPr>
      <w:r w:rsidRPr="00DE37E0">
        <w:rPr>
          <w:rFonts w:ascii="Arial" w:hAnsi="Arial" w:cs="Arial"/>
          <w:sz w:val="24"/>
          <w:szCs w:val="24"/>
          <w:lang w:val="ro-RO"/>
        </w:rPr>
        <w:t>- prescontainer mobil închis 24mc 5 buc;</w:t>
      </w:r>
    </w:p>
    <w:p w:rsidR="00DE37E0" w:rsidRPr="00DE37E0" w:rsidRDefault="00DE37E0" w:rsidP="00DE37E0">
      <w:pPr>
        <w:spacing w:after="0" w:line="240" w:lineRule="auto"/>
        <w:jc w:val="both"/>
        <w:rPr>
          <w:rFonts w:ascii="Arial" w:hAnsi="Arial" w:cs="Arial"/>
          <w:sz w:val="24"/>
          <w:szCs w:val="24"/>
          <w:lang w:val="ro-RO"/>
        </w:rPr>
      </w:pPr>
      <w:r w:rsidRPr="00DE37E0">
        <w:rPr>
          <w:rFonts w:ascii="Arial" w:hAnsi="Arial" w:cs="Arial"/>
          <w:sz w:val="24"/>
          <w:szCs w:val="24"/>
          <w:lang w:val="ro-RO"/>
        </w:rPr>
        <w:t>- camion transport containere (hook-lift);</w:t>
      </w:r>
    </w:p>
    <w:p w:rsidR="00DE37E0" w:rsidRPr="00DE37E0" w:rsidRDefault="00DE37E0" w:rsidP="00DE37E0">
      <w:pPr>
        <w:spacing w:after="0" w:line="240" w:lineRule="auto"/>
        <w:jc w:val="both"/>
        <w:rPr>
          <w:rFonts w:ascii="Arial" w:hAnsi="Arial" w:cs="Arial"/>
          <w:sz w:val="24"/>
          <w:szCs w:val="24"/>
          <w:lang w:val="ro-RO"/>
        </w:rPr>
      </w:pPr>
      <w:r w:rsidRPr="00DE37E0">
        <w:rPr>
          <w:rFonts w:ascii="Arial" w:hAnsi="Arial" w:cs="Arial"/>
          <w:sz w:val="24"/>
          <w:szCs w:val="24"/>
          <w:lang w:val="ro-RO"/>
        </w:rPr>
        <w:t>- separator de hidrocarburi;</w:t>
      </w:r>
    </w:p>
    <w:p w:rsidR="00DE37E0" w:rsidRDefault="00DE37E0" w:rsidP="00DE37E0">
      <w:pPr>
        <w:spacing w:after="0" w:line="240" w:lineRule="auto"/>
        <w:jc w:val="both"/>
        <w:rPr>
          <w:rFonts w:ascii="Arial" w:hAnsi="Arial" w:cs="Arial"/>
          <w:sz w:val="24"/>
          <w:szCs w:val="24"/>
          <w:lang w:val="ro-RO"/>
        </w:rPr>
      </w:pPr>
      <w:r w:rsidRPr="00DE37E0">
        <w:rPr>
          <w:rFonts w:ascii="Arial" w:hAnsi="Arial" w:cs="Arial"/>
          <w:sz w:val="24"/>
          <w:szCs w:val="24"/>
          <w:lang w:val="ro-RO"/>
        </w:rPr>
        <w:t>- stație de pompare ș</w:t>
      </w:r>
      <w:r>
        <w:rPr>
          <w:rFonts w:ascii="Arial" w:hAnsi="Arial" w:cs="Arial"/>
          <w:sz w:val="24"/>
          <w:szCs w:val="24"/>
          <w:lang w:val="ro-RO"/>
        </w:rPr>
        <w:t>i rezervor de alimentare cu apă.</w:t>
      </w:r>
    </w:p>
    <w:p w:rsidR="00103CB1" w:rsidRPr="00103CB1" w:rsidRDefault="00103CB1" w:rsidP="00DE37E0">
      <w:pPr>
        <w:spacing w:after="0" w:line="240" w:lineRule="auto"/>
        <w:jc w:val="both"/>
        <w:rPr>
          <w:rFonts w:ascii="Arial" w:hAnsi="Arial" w:cs="Arial"/>
          <w:sz w:val="24"/>
          <w:szCs w:val="24"/>
          <w:lang w:val="ro-RO"/>
        </w:rPr>
      </w:pPr>
      <w:r w:rsidRPr="00103CB1">
        <w:rPr>
          <w:rFonts w:ascii="Arial" w:hAnsi="Arial" w:cs="Arial"/>
          <w:sz w:val="24"/>
          <w:szCs w:val="24"/>
          <w:lang w:val="ro-RO"/>
        </w:rPr>
        <w:t>Principalele categorii de deșeuri care vor fi transferate prin stația de transfer modernizată sunt:</w:t>
      </w:r>
    </w:p>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w:t>
      </w:r>
      <w:r w:rsidRPr="00103CB1">
        <w:rPr>
          <w:rFonts w:ascii="Arial" w:hAnsi="Arial" w:cs="Arial"/>
          <w:sz w:val="24"/>
          <w:szCs w:val="24"/>
          <w:lang w:val="ro-RO"/>
        </w:rPr>
        <w:tab/>
        <w:t>Deşeuri reciclabile colectate separat de la populaţie şi similare,</w:t>
      </w:r>
      <w:r w:rsidR="00DE37E0">
        <w:rPr>
          <w:rFonts w:ascii="Arial" w:hAnsi="Arial" w:cs="Arial"/>
          <w:sz w:val="24"/>
          <w:szCs w:val="24"/>
          <w:lang w:val="ro-RO"/>
        </w:rPr>
        <w:t xml:space="preserve"> de pe raza zonei de colectare 2</w:t>
      </w:r>
    </w:p>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w:t>
      </w:r>
      <w:r w:rsidRPr="00103CB1">
        <w:rPr>
          <w:rFonts w:ascii="Arial" w:hAnsi="Arial" w:cs="Arial"/>
          <w:sz w:val="24"/>
          <w:szCs w:val="24"/>
          <w:lang w:val="ro-RO"/>
        </w:rPr>
        <w:tab/>
        <w:t xml:space="preserve">Deşeuri reziduale amestecate de la populaţie şi similare (inclusiv deşeuri din pieţe şi din coşurile stradale) </w:t>
      </w:r>
    </w:p>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w:t>
      </w:r>
      <w:r w:rsidRPr="00103CB1">
        <w:rPr>
          <w:rFonts w:ascii="Arial" w:hAnsi="Arial" w:cs="Arial"/>
          <w:sz w:val="24"/>
          <w:szCs w:val="24"/>
          <w:lang w:val="ro-RO"/>
        </w:rPr>
        <w:tab/>
        <w:t xml:space="preserve">Biodeşeuri menajere şi similare (inclusiv din pieţe) </w:t>
      </w:r>
    </w:p>
    <w:p w:rsid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w:t>
      </w:r>
      <w:r w:rsidRPr="00103CB1">
        <w:rPr>
          <w:rFonts w:ascii="Arial" w:hAnsi="Arial" w:cs="Arial"/>
          <w:sz w:val="24"/>
          <w:szCs w:val="24"/>
          <w:lang w:val="ro-RO"/>
        </w:rPr>
        <w:tab/>
        <w:t>Deşeuri voluminoase şi deşeuri periculoase menajere (colectate în cadrul campaniilor de colectare).</w:t>
      </w:r>
    </w:p>
    <w:p w:rsidR="00DE37E0" w:rsidRDefault="00DE37E0" w:rsidP="00103CB1">
      <w:pPr>
        <w:spacing w:after="0" w:line="240" w:lineRule="auto"/>
        <w:jc w:val="both"/>
        <w:rPr>
          <w:rFonts w:ascii="Arial" w:hAnsi="Arial" w:cs="Arial"/>
          <w:sz w:val="24"/>
          <w:szCs w:val="24"/>
          <w:lang w:val="ro-RO"/>
        </w:rPr>
      </w:pPr>
    </w:p>
    <w:p w:rsidR="00103CB1" w:rsidRDefault="00DE37E0" w:rsidP="00103CB1">
      <w:pPr>
        <w:spacing w:after="0" w:line="240" w:lineRule="auto"/>
        <w:jc w:val="both"/>
        <w:rPr>
          <w:rFonts w:ascii="Arial" w:hAnsi="Arial" w:cs="Arial"/>
          <w:sz w:val="24"/>
          <w:szCs w:val="24"/>
          <w:lang w:val="ro-RO"/>
        </w:rPr>
      </w:pPr>
      <w:r w:rsidRPr="00DE37E0">
        <w:rPr>
          <w:rFonts w:ascii="Arial" w:hAnsi="Arial" w:cs="Arial"/>
          <w:sz w:val="24"/>
          <w:szCs w:val="24"/>
        </w:rPr>
        <w:t xml:space="preserve">Platforma superioară se propune a fi extinsă (cu cca 12x19,75 m) menținandu-se aceeaşi înălțime, pentru construcția unui șopron (inchis pe 3 părţi), cu pereți despărțitori interiori, pentru stocarea și manipularea deșeurilor care vor fi transferate. Scopul acestui </w:t>
      </w:r>
      <w:proofErr w:type="gramStart"/>
      <w:r w:rsidRPr="00DE37E0">
        <w:rPr>
          <w:rFonts w:ascii="Arial" w:hAnsi="Arial" w:cs="Arial"/>
          <w:sz w:val="24"/>
          <w:szCs w:val="24"/>
        </w:rPr>
        <w:t>şopron</w:t>
      </w:r>
      <w:proofErr w:type="gramEnd"/>
      <w:r w:rsidRPr="00DE37E0">
        <w:rPr>
          <w:rFonts w:ascii="Arial" w:hAnsi="Arial" w:cs="Arial"/>
          <w:sz w:val="24"/>
          <w:szCs w:val="24"/>
        </w:rPr>
        <w:t xml:space="preserve"> este de a asigura o minimă stocare temporară a deşeurilor ajunse în staţie şi care nu pot fi descărcate imediat în gura de alimentare a silozurilor. Ulterior, deşeurile vor fi preluate cu încărcătoare (în perioadele de timp când nu intră autogunoiere in staţie) şi alimentate în gurile de alimentare a silozurilor. Pe platforma inferioară se propune construirea unui șopron de tip garaj pentru echipamentele/utilajele prevăzute la modernizarea stației</w:t>
      </w:r>
      <w:proofErr w:type="gramStart"/>
      <w:r w:rsidRPr="00DE37E0">
        <w:rPr>
          <w:rFonts w:ascii="Arial" w:hAnsi="Arial" w:cs="Arial"/>
          <w:sz w:val="24"/>
          <w:szCs w:val="24"/>
        </w:rPr>
        <w:t>.</w:t>
      </w:r>
      <w:r w:rsidR="00103CB1" w:rsidRPr="00103CB1">
        <w:rPr>
          <w:rFonts w:ascii="Arial" w:hAnsi="Arial" w:cs="Arial"/>
          <w:sz w:val="24"/>
          <w:szCs w:val="24"/>
          <w:lang w:val="ro-RO"/>
        </w:rPr>
        <w:t>.</w:t>
      </w:r>
      <w:proofErr w:type="gramEnd"/>
    </w:p>
    <w:p w:rsidR="00103CB1" w:rsidRDefault="00103CB1" w:rsidP="002A63FC">
      <w:pPr>
        <w:spacing w:after="0" w:line="240" w:lineRule="auto"/>
        <w:jc w:val="both"/>
        <w:rPr>
          <w:rFonts w:ascii="Arial" w:hAnsi="Arial" w:cs="Arial"/>
          <w:sz w:val="24"/>
          <w:szCs w:val="24"/>
          <w:lang w:val="ro-RO"/>
        </w:rPr>
      </w:pPr>
    </w:p>
    <w:p w:rsidR="00103CB1" w:rsidRDefault="00103CB1" w:rsidP="002A63FC">
      <w:pPr>
        <w:spacing w:after="0" w:line="240" w:lineRule="auto"/>
        <w:jc w:val="both"/>
        <w:rPr>
          <w:rFonts w:ascii="Arial" w:hAnsi="Arial" w:cs="Arial"/>
          <w:sz w:val="24"/>
          <w:szCs w:val="24"/>
          <w:lang w:val="ro-RO"/>
        </w:rPr>
      </w:pPr>
    </w:p>
    <w:p w:rsidR="00103CB1" w:rsidRDefault="00103CB1" w:rsidP="002A63FC">
      <w:pPr>
        <w:spacing w:after="0" w:line="240" w:lineRule="auto"/>
        <w:jc w:val="both"/>
        <w:rPr>
          <w:rFonts w:ascii="Arial" w:hAnsi="Arial" w:cs="Arial"/>
          <w:sz w:val="24"/>
          <w:szCs w:val="24"/>
          <w:lang w:val="ro-RO"/>
        </w:rPr>
      </w:pPr>
    </w:p>
    <w:p w:rsidR="00103CB1" w:rsidRDefault="00103CB1" w:rsidP="002A63FC">
      <w:pPr>
        <w:spacing w:after="0" w:line="240" w:lineRule="auto"/>
        <w:jc w:val="both"/>
        <w:rPr>
          <w:rFonts w:ascii="Arial" w:hAnsi="Arial" w:cs="Arial"/>
          <w:sz w:val="24"/>
          <w:szCs w:val="24"/>
          <w:lang w:val="ro-RO"/>
        </w:rPr>
      </w:pPr>
    </w:p>
    <w:p w:rsidR="00103CB1" w:rsidRDefault="00103CB1" w:rsidP="002A63FC">
      <w:pPr>
        <w:spacing w:after="0" w:line="240" w:lineRule="auto"/>
        <w:jc w:val="both"/>
        <w:rPr>
          <w:rFonts w:ascii="Arial" w:hAnsi="Arial" w:cs="Arial"/>
          <w:sz w:val="24"/>
          <w:szCs w:val="24"/>
          <w:lang w:val="ro-RO"/>
        </w:rPr>
      </w:pPr>
    </w:p>
    <w:p w:rsidR="00103CB1" w:rsidRDefault="00103CB1" w:rsidP="002A63FC">
      <w:pPr>
        <w:spacing w:after="0" w:line="240" w:lineRule="auto"/>
        <w:jc w:val="both"/>
        <w:rPr>
          <w:rFonts w:ascii="Arial" w:hAnsi="Arial" w:cs="Arial"/>
          <w:sz w:val="24"/>
          <w:szCs w:val="24"/>
          <w:lang w:val="ro-RO"/>
        </w:rPr>
      </w:pPr>
    </w:p>
    <w:p w:rsidR="00103CB1" w:rsidRDefault="00103CB1" w:rsidP="002A63FC">
      <w:pPr>
        <w:spacing w:after="0" w:line="240" w:lineRule="auto"/>
        <w:jc w:val="both"/>
        <w:rPr>
          <w:rFonts w:ascii="Arial" w:hAnsi="Arial" w:cs="Arial"/>
          <w:sz w:val="24"/>
          <w:szCs w:val="24"/>
          <w:lang w:val="ro-RO"/>
        </w:rPr>
      </w:pPr>
    </w:p>
    <w:p w:rsidR="00103CB1" w:rsidRPr="00103CB1" w:rsidRDefault="00103CB1" w:rsidP="00103CB1">
      <w:pPr>
        <w:spacing w:after="0" w:line="240" w:lineRule="auto"/>
        <w:jc w:val="both"/>
        <w:rPr>
          <w:rFonts w:ascii="Arial" w:hAnsi="Arial" w:cs="Arial"/>
          <w:sz w:val="24"/>
          <w:szCs w:val="24"/>
          <w:lang w:val="en-GB"/>
        </w:rPr>
      </w:pPr>
      <w:r w:rsidRPr="00103CB1">
        <w:rPr>
          <w:rFonts w:ascii="Arial" w:hAnsi="Arial" w:cs="Arial"/>
          <w:sz w:val="24"/>
          <w:szCs w:val="24"/>
          <w:lang w:val="en-GB"/>
        </w:rPr>
        <w:t xml:space="preserve">Necesarul de echipamente noi respectiv construcțiile noi aferente stației de transfer sunt prezentate în tabelul următor </w:t>
      </w:r>
    </w:p>
    <w:p w:rsidR="00103CB1" w:rsidRPr="00103CB1" w:rsidRDefault="00103CB1" w:rsidP="00103CB1">
      <w:pPr>
        <w:spacing w:after="0" w:line="240" w:lineRule="auto"/>
        <w:jc w:val="both"/>
        <w:rPr>
          <w:rFonts w:ascii="Arial" w:hAnsi="Arial" w:cs="Arial"/>
          <w:b/>
          <w:i/>
          <w:sz w:val="24"/>
          <w:szCs w:val="24"/>
          <w:lang w:val="en-GB"/>
        </w:rPr>
      </w:pPr>
      <w:bookmarkStart w:id="9" w:name="_Toc124753551"/>
      <w:bookmarkStart w:id="10" w:name="_Toc134628049"/>
      <w:r w:rsidRPr="00103CB1">
        <w:rPr>
          <w:rFonts w:ascii="Arial" w:hAnsi="Arial" w:cs="Arial"/>
          <w:b/>
          <w:i/>
          <w:sz w:val="24"/>
          <w:szCs w:val="24"/>
        </w:rPr>
        <w:t xml:space="preserve">Tabel </w:t>
      </w:r>
      <w:r w:rsidRPr="00103CB1">
        <w:rPr>
          <w:rFonts w:ascii="Arial" w:hAnsi="Arial" w:cs="Arial"/>
          <w:b/>
          <w:i/>
          <w:sz w:val="24"/>
          <w:szCs w:val="24"/>
        </w:rPr>
        <w:fldChar w:fldCharType="begin"/>
      </w:r>
      <w:r w:rsidRPr="00103CB1">
        <w:rPr>
          <w:rFonts w:ascii="Arial" w:hAnsi="Arial" w:cs="Arial"/>
          <w:b/>
          <w:i/>
          <w:sz w:val="24"/>
          <w:szCs w:val="24"/>
        </w:rPr>
        <w:instrText xml:space="preserve"> SEQ Tabel_ \* ARABIC </w:instrText>
      </w:r>
      <w:r w:rsidRPr="00103CB1">
        <w:rPr>
          <w:rFonts w:ascii="Arial" w:hAnsi="Arial" w:cs="Arial"/>
          <w:b/>
          <w:i/>
          <w:sz w:val="24"/>
          <w:szCs w:val="24"/>
        </w:rPr>
        <w:fldChar w:fldCharType="separate"/>
      </w:r>
      <w:r w:rsidRPr="00103CB1">
        <w:rPr>
          <w:rFonts w:ascii="Arial" w:hAnsi="Arial" w:cs="Arial"/>
          <w:b/>
          <w:i/>
          <w:sz w:val="24"/>
          <w:szCs w:val="24"/>
        </w:rPr>
        <w:t>6</w:t>
      </w:r>
      <w:r w:rsidRPr="00103CB1">
        <w:rPr>
          <w:rFonts w:ascii="Arial" w:hAnsi="Arial" w:cs="Arial"/>
          <w:sz w:val="24"/>
          <w:szCs w:val="24"/>
          <w:lang w:val="ro-RO"/>
        </w:rPr>
        <w:fldChar w:fldCharType="end"/>
      </w:r>
      <w:r w:rsidRPr="00103CB1">
        <w:rPr>
          <w:rFonts w:ascii="Arial" w:hAnsi="Arial" w:cs="Arial"/>
          <w:b/>
          <w:i/>
          <w:sz w:val="24"/>
          <w:szCs w:val="24"/>
        </w:rPr>
        <w:t xml:space="preserve"> </w:t>
      </w:r>
      <w:r w:rsidRPr="00103CB1">
        <w:rPr>
          <w:rFonts w:ascii="Arial" w:hAnsi="Arial" w:cs="Arial"/>
          <w:b/>
          <w:i/>
          <w:sz w:val="24"/>
          <w:szCs w:val="24"/>
          <w:lang w:val="en-GB"/>
        </w:rPr>
        <w:t xml:space="preserve">Stația de Transfer Crasna- </w:t>
      </w:r>
      <w:bookmarkStart w:id="11" w:name="_Hlk134085121"/>
      <w:r w:rsidRPr="00103CB1">
        <w:rPr>
          <w:rFonts w:ascii="Arial" w:hAnsi="Arial" w:cs="Arial"/>
          <w:b/>
          <w:i/>
          <w:sz w:val="24"/>
          <w:szCs w:val="24"/>
          <w:lang w:val="en-GB"/>
        </w:rPr>
        <w:t>echipamente și construcții noi</w:t>
      </w:r>
      <w:bookmarkEnd w:id="9"/>
      <w:bookmarkEnd w:id="10"/>
      <w:bookmarkEnd w:id="11"/>
    </w:p>
    <w:tbl>
      <w:tblPr>
        <w:tblStyle w:val="TableGrid"/>
        <w:tblW w:w="5000" w:type="pct"/>
        <w:tblBorders>
          <w:top w:val="none" w:sz="0" w:space="0" w:color="auto"/>
          <w:left w:val="none" w:sz="0" w:space="0" w:color="auto"/>
        </w:tblBorders>
        <w:tblLook w:val="04A0" w:firstRow="1" w:lastRow="0" w:firstColumn="1" w:lastColumn="0" w:noHBand="0" w:noVBand="1"/>
      </w:tblPr>
      <w:tblGrid>
        <w:gridCol w:w="5926"/>
        <w:gridCol w:w="1697"/>
        <w:gridCol w:w="1710"/>
      </w:tblGrid>
      <w:tr w:rsidR="00103CB1" w:rsidRPr="00103CB1" w:rsidTr="00960A6B">
        <w:trPr>
          <w:tblHeader/>
        </w:trPr>
        <w:tc>
          <w:tcPr>
            <w:tcW w:w="3175" w:type="pct"/>
            <w:tcBorders>
              <w:top w:val="single" w:sz="4" w:space="0" w:color="auto"/>
              <w:left w:val="single" w:sz="4" w:space="0" w:color="auto"/>
              <w:bottom w:val="single" w:sz="4" w:space="0" w:color="auto"/>
              <w:right w:val="single" w:sz="4" w:space="0" w:color="auto"/>
            </w:tcBorders>
            <w:shd w:val="clear" w:color="auto" w:fill="BDD6EE"/>
            <w:tcMar>
              <w:top w:w="28" w:type="dxa"/>
              <w:left w:w="28" w:type="dxa"/>
              <w:bottom w:w="28" w:type="dxa"/>
              <w:right w:w="28" w:type="dxa"/>
            </w:tcMar>
            <w:vAlign w:val="center"/>
            <w:hideMark/>
          </w:tcPr>
          <w:p w:rsidR="00103CB1" w:rsidRPr="00103CB1" w:rsidRDefault="00103CB1" w:rsidP="00103CB1">
            <w:pPr>
              <w:spacing w:after="0" w:line="240" w:lineRule="auto"/>
              <w:jc w:val="both"/>
              <w:rPr>
                <w:rFonts w:ascii="Arial" w:hAnsi="Arial" w:cs="Arial"/>
                <w:b/>
                <w:bCs/>
                <w:sz w:val="24"/>
                <w:szCs w:val="24"/>
                <w:lang w:val="ro-RO"/>
              </w:rPr>
            </w:pPr>
            <w:r w:rsidRPr="00103CB1">
              <w:rPr>
                <w:rFonts w:ascii="Arial" w:hAnsi="Arial" w:cs="Arial"/>
                <w:b/>
                <w:sz w:val="24"/>
                <w:szCs w:val="24"/>
                <w:lang w:val="ro-RO"/>
              </w:rPr>
              <w:t>DESCRIERE</w:t>
            </w:r>
          </w:p>
        </w:tc>
        <w:tc>
          <w:tcPr>
            <w:tcW w:w="909" w:type="pct"/>
            <w:tcBorders>
              <w:top w:val="single" w:sz="4" w:space="0" w:color="auto"/>
              <w:left w:val="single" w:sz="4" w:space="0" w:color="auto"/>
              <w:bottom w:val="single" w:sz="4" w:space="0" w:color="auto"/>
              <w:right w:val="single" w:sz="4" w:space="0" w:color="auto"/>
            </w:tcBorders>
            <w:shd w:val="clear" w:color="auto" w:fill="BDD6EE"/>
            <w:tcMar>
              <w:top w:w="28" w:type="dxa"/>
              <w:left w:w="28" w:type="dxa"/>
              <w:bottom w:w="28" w:type="dxa"/>
              <w:right w:w="28" w:type="dxa"/>
            </w:tcMar>
            <w:vAlign w:val="center"/>
            <w:hideMark/>
          </w:tcPr>
          <w:p w:rsidR="00103CB1" w:rsidRPr="00103CB1" w:rsidRDefault="00103CB1" w:rsidP="00103CB1">
            <w:pPr>
              <w:spacing w:after="0" w:line="240" w:lineRule="auto"/>
              <w:jc w:val="both"/>
              <w:rPr>
                <w:rFonts w:ascii="Arial" w:hAnsi="Arial" w:cs="Arial"/>
                <w:b/>
                <w:bCs/>
                <w:sz w:val="24"/>
                <w:szCs w:val="24"/>
                <w:lang w:val="ro-RO"/>
              </w:rPr>
            </w:pPr>
            <w:r w:rsidRPr="00103CB1">
              <w:rPr>
                <w:rFonts w:ascii="Arial" w:hAnsi="Arial" w:cs="Arial"/>
                <w:b/>
                <w:sz w:val="24"/>
                <w:szCs w:val="24"/>
                <w:lang w:val="ro-RO"/>
              </w:rPr>
              <w:t>U.M.</w:t>
            </w:r>
          </w:p>
        </w:tc>
        <w:tc>
          <w:tcPr>
            <w:tcW w:w="916" w:type="pct"/>
            <w:tcBorders>
              <w:top w:val="single" w:sz="4" w:space="0" w:color="auto"/>
              <w:left w:val="single" w:sz="4" w:space="0" w:color="auto"/>
              <w:bottom w:val="single" w:sz="4" w:space="0" w:color="auto"/>
              <w:right w:val="single" w:sz="4" w:space="0" w:color="auto"/>
            </w:tcBorders>
            <w:shd w:val="clear" w:color="auto" w:fill="BDD6EE"/>
            <w:tcMar>
              <w:top w:w="28" w:type="dxa"/>
              <w:left w:w="28" w:type="dxa"/>
              <w:bottom w:w="28" w:type="dxa"/>
              <w:right w:w="28" w:type="dxa"/>
            </w:tcMar>
            <w:vAlign w:val="center"/>
            <w:hideMark/>
          </w:tcPr>
          <w:p w:rsidR="00103CB1" w:rsidRPr="00103CB1" w:rsidRDefault="00103CB1" w:rsidP="00103CB1">
            <w:pPr>
              <w:spacing w:after="0" w:line="240" w:lineRule="auto"/>
              <w:jc w:val="both"/>
              <w:rPr>
                <w:rFonts w:ascii="Arial" w:hAnsi="Arial" w:cs="Arial"/>
                <w:b/>
                <w:bCs/>
                <w:sz w:val="24"/>
                <w:szCs w:val="24"/>
                <w:lang w:val="ro-RO"/>
              </w:rPr>
            </w:pPr>
            <w:r w:rsidRPr="00103CB1">
              <w:rPr>
                <w:rFonts w:ascii="Arial" w:hAnsi="Arial" w:cs="Arial"/>
                <w:b/>
                <w:bCs/>
                <w:sz w:val="24"/>
                <w:szCs w:val="24"/>
                <w:lang w:val="ro-RO"/>
              </w:rPr>
              <w:t>Investiții noi</w:t>
            </w:r>
          </w:p>
        </w:tc>
      </w:tr>
      <w:tr w:rsidR="00103CB1" w:rsidRPr="00103CB1" w:rsidTr="00960A6B">
        <w:trPr>
          <w:trHeight w:val="370"/>
        </w:trPr>
        <w:tc>
          <w:tcPr>
            <w:tcW w:w="3175" w:type="pct"/>
            <w:tcBorders>
              <w:top w:val="single" w:sz="4" w:space="0" w:color="auto"/>
              <w:lef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b/>
                <w:sz w:val="24"/>
                <w:szCs w:val="24"/>
                <w:lang w:val="ro-RO"/>
              </w:rPr>
            </w:pPr>
            <w:r w:rsidRPr="00103CB1">
              <w:rPr>
                <w:rFonts w:ascii="Arial" w:hAnsi="Arial" w:cs="Arial"/>
                <w:sz w:val="24"/>
                <w:szCs w:val="24"/>
                <w:lang w:val="ro-RO"/>
              </w:rPr>
              <w:t>Sistem de monitorizare și control (SCADA)</w:t>
            </w:r>
          </w:p>
        </w:tc>
        <w:tc>
          <w:tcPr>
            <w:tcW w:w="909" w:type="pct"/>
            <w:tcBorders>
              <w:top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bCs/>
                <w:sz w:val="24"/>
                <w:szCs w:val="24"/>
                <w:lang w:val="ro-RO"/>
              </w:rPr>
            </w:pPr>
            <w:r w:rsidRPr="00103CB1">
              <w:rPr>
                <w:rFonts w:ascii="Arial" w:hAnsi="Arial" w:cs="Arial"/>
                <w:sz w:val="24"/>
                <w:szCs w:val="24"/>
                <w:lang w:val="ro-RO"/>
              </w:rPr>
              <w:t>Set</w:t>
            </w:r>
          </w:p>
        </w:tc>
        <w:tc>
          <w:tcPr>
            <w:tcW w:w="916" w:type="pct"/>
            <w:tcBorders>
              <w:top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1</w:t>
            </w:r>
          </w:p>
        </w:tc>
      </w:tr>
      <w:tr w:rsidR="00103CB1" w:rsidRPr="00103CB1" w:rsidTr="00960A6B">
        <w:trPr>
          <w:trHeight w:val="370"/>
        </w:trPr>
        <w:tc>
          <w:tcPr>
            <w:tcW w:w="3175" w:type="pct"/>
            <w:tcBorders>
              <w:top w:val="single" w:sz="4" w:space="0" w:color="auto"/>
              <w:lef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b/>
                <w:sz w:val="24"/>
                <w:szCs w:val="24"/>
                <w:lang w:val="ro-RO"/>
              </w:rPr>
            </w:pPr>
            <w:r w:rsidRPr="00103CB1">
              <w:rPr>
                <w:rFonts w:ascii="Arial" w:hAnsi="Arial" w:cs="Arial"/>
                <w:sz w:val="24"/>
                <w:szCs w:val="24"/>
                <w:lang w:val="ro-RO"/>
              </w:rPr>
              <w:t>Sistem de supravaghere video</w:t>
            </w:r>
          </w:p>
        </w:tc>
        <w:tc>
          <w:tcPr>
            <w:tcW w:w="909" w:type="pct"/>
            <w:tcBorders>
              <w:top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bCs/>
                <w:sz w:val="24"/>
                <w:szCs w:val="24"/>
                <w:lang w:val="ro-RO"/>
              </w:rPr>
            </w:pPr>
            <w:r w:rsidRPr="00103CB1">
              <w:rPr>
                <w:rFonts w:ascii="Arial" w:hAnsi="Arial" w:cs="Arial"/>
                <w:sz w:val="24"/>
                <w:szCs w:val="24"/>
                <w:lang w:val="ro-RO"/>
              </w:rPr>
              <w:t>Set</w:t>
            </w:r>
          </w:p>
        </w:tc>
        <w:tc>
          <w:tcPr>
            <w:tcW w:w="916" w:type="pct"/>
            <w:tcBorders>
              <w:top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1</w:t>
            </w:r>
          </w:p>
        </w:tc>
      </w:tr>
      <w:tr w:rsidR="00103CB1" w:rsidRPr="00103CB1" w:rsidTr="00960A6B">
        <w:trPr>
          <w:trHeight w:val="225"/>
        </w:trPr>
        <w:tc>
          <w:tcPr>
            <w:tcW w:w="3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Presa container stationara</w:t>
            </w:r>
          </w:p>
        </w:tc>
        <w:tc>
          <w:tcPr>
            <w:tcW w:w="9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bCs/>
                <w:sz w:val="24"/>
                <w:szCs w:val="24"/>
                <w:lang w:val="ro-RO"/>
              </w:rPr>
            </w:pPr>
            <w:r w:rsidRPr="00103CB1">
              <w:rPr>
                <w:rFonts w:ascii="Arial" w:hAnsi="Arial" w:cs="Arial"/>
                <w:bCs/>
                <w:sz w:val="24"/>
                <w:szCs w:val="24"/>
                <w:lang w:val="ro-RO"/>
              </w:rPr>
              <w:t>Ech</w:t>
            </w:r>
          </w:p>
        </w:tc>
        <w:tc>
          <w:tcPr>
            <w:tcW w:w="9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1</w:t>
            </w:r>
          </w:p>
        </w:tc>
      </w:tr>
      <w:tr w:rsidR="00103CB1" w:rsidRPr="00103CB1" w:rsidTr="00960A6B">
        <w:trPr>
          <w:trHeight w:val="217"/>
        </w:trPr>
        <w:tc>
          <w:tcPr>
            <w:tcW w:w="3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Container 30 mc inchis pentru presa container stationara</w:t>
            </w:r>
          </w:p>
        </w:tc>
        <w:tc>
          <w:tcPr>
            <w:tcW w:w="9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bCs/>
                <w:sz w:val="24"/>
                <w:szCs w:val="24"/>
                <w:lang w:val="ro-RO"/>
              </w:rPr>
            </w:pPr>
            <w:r w:rsidRPr="00103CB1">
              <w:rPr>
                <w:rFonts w:ascii="Arial" w:hAnsi="Arial" w:cs="Arial"/>
                <w:bCs/>
                <w:sz w:val="24"/>
                <w:szCs w:val="24"/>
                <w:lang w:val="ro-RO"/>
              </w:rPr>
              <w:t>Ech</w:t>
            </w:r>
          </w:p>
        </w:tc>
        <w:tc>
          <w:tcPr>
            <w:tcW w:w="9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6</w:t>
            </w:r>
          </w:p>
        </w:tc>
      </w:tr>
      <w:tr w:rsidR="00103CB1" w:rsidRPr="00103CB1" w:rsidTr="00960A6B">
        <w:trPr>
          <w:trHeight w:val="294"/>
        </w:trPr>
        <w:tc>
          <w:tcPr>
            <w:tcW w:w="3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Remorca pentru camion cu sistem hook lift</w:t>
            </w:r>
          </w:p>
        </w:tc>
        <w:tc>
          <w:tcPr>
            <w:tcW w:w="9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bCs/>
                <w:sz w:val="24"/>
                <w:szCs w:val="24"/>
                <w:lang w:val="ro-RO"/>
              </w:rPr>
            </w:pPr>
            <w:r w:rsidRPr="00103CB1">
              <w:rPr>
                <w:rFonts w:ascii="Arial" w:hAnsi="Arial" w:cs="Arial"/>
                <w:bCs/>
                <w:sz w:val="24"/>
                <w:szCs w:val="24"/>
                <w:lang w:val="ro-RO"/>
              </w:rPr>
              <w:t>Ech.mobil</w:t>
            </w:r>
          </w:p>
        </w:tc>
        <w:tc>
          <w:tcPr>
            <w:tcW w:w="9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2</w:t>
            </w:r>
          </w:p>
        </w:tc>
      </w:tr>
      <w:tr w:rsidR="00103CB1" w:rsidRPr="00103CB1" w:rsidTr="00960A6B">
        <w:tc>
          <w:tcPr>
            <w:tcW w:w="31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Container 30 mc</w:t>
            </w:r>
          </w:p>
        </w:tc>
        <w:tc>
          <w:tcPr>
            <w:tcW w:w="9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Ech</w:t>
            </w:r>
          </w:p>
        </w:tc>
        <w:tc>
          <w:tcPr>
            <w:tcW w:w="9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4</w:t>
            </w:r>
          </w:p>
        </w:tc>
      </w:tr>
      <w:tr w:rsidR="00103CB1" w:rsidRPr="00103CB1" w:rsidTr="00960A6B">
        <w:trPr>
          <w:trHeight w:val="185"/>
        </w:trPr>
        <w:tc>
          <w:tcPr>
            <w:tcW w:w="3175"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Încărcător frontal capacitate 2 - 3 mc</w:t>
            </w:r>
          </w:p>
        </w:tc>
        <w:tc>
          <w:tcPr>
            <w:tcW w:w="909"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Ech.mobil</w:t>
            </w:r>
          </w:p>
        </w:tc>
        <w:tc>
          <w:tcPr>
            <w:tcW w:w="9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1</w:t>
            </w:r>
          </w:p>
        </w:tc>
      </w:tr>
      <w:tr w:rsidR="00103CB1" w:rsidRPr="00103CB1" w:rsidTr="00960A6B">
        <w:trPr>
          <w:trHeight w:val="185"/>
        </w:trPr>
        <w:tc>
          <w:tcPr>
            <w:tcW w:w="5000" w:type="pct"/>
            <w:gridSpan w:val="3"/>
            <w:tcBorders>
              <w:top w:val="single" w:sz="4" w:space="0" w:color="auto"/>
              <w:left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Construcții noi/extinderi</w:t>
            </w:r>
          </w:p>
        </w:tc>
      </w:tr>
      <w:tr w:rsidR="00103CB1" w:rsidRPr="00103CB1" w:rsidTr="00960A6B">
        <w:trPr>
          <w:trHeight w:val="185"/>
        </w:trPr>
        <w:tc>
          <w:tcPr>
            <w:tcW w:w="3175"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Prelungire platformă superioară</w:t>
            </w:r>
          </w:p>
        </w:tc>
        <w:tc>
          <w:tcPr>
            <w:tcW w:w="909"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m</w:t>
            </w:r>
          </w:p>
        </w:tc>
        <w:tc>
          <w:tcPr>
            <w:tcW w:w="9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237</w:t>
            </w:r>
          </w:p>
        </w:tc>
      </w:tr>
      <w:tr w:rsidR="00103CB1" w:rsidRPr="00103CB1" w:rsidTr="00960A6B">
        <w:trPr>
          <w:trHeight w:val="80"/>
        </w:trPr>
        <w:tc>
          <w:tcPr>
            <w:tcW w:w="3175" w:type="pct"/>
            <w:tcBorders>
              <w:left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Șopron pentru stocarea și manipularea deșeurilor (construcție nouă) pe platforma superioară</w:t>
            </w:r>
          </w:p>
        </w:tc>
        <w:tc>
          <w:tcPr>
            <w:tcW w:w="909" w:type="pct"/>
            <w:tcBorders>
              <w:left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mp</w:t>
            </w:r>
          </w:p>
        </w:tc>
        <w:tc>
          <w:tcPr>
            <w:tcW w:w="9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183,75</w:t>
            </w:r>
          </w:p>
        </w:tc>
      </w:tr>
      <w:tr w:rsidR="00103CB1" w:rsidRPr="00103CB1" w:rsidTr="00960A6B">
        <w:trPr>
          <w:trHeight w:val="80"/>
        </w:trPr>
        <w:tc>
          <w:tcPr>
            <w:tcW w:w="3175"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Șopron pentru echipamente/utilaje(construcție nouă) pe platforma inferioară</w:t>
            </w:r>
          </w:p>
        </w:tc>
        <w:tc>
          <w:tcPr>
            <w:tcW w:w="909"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mp</w:t>
            </w:r>
          </w:p>
        </w:tc>
        <w:tc>
          <w:tcPr>
            <w:tcW w:w="9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3CB1" w:rsidRPr="00103CB1" w:rsidRDefault="00103CB1" w:rsidP="00103CB1">
            <w:pPr>
              <w:spacing w:after="0" w:line="240" w:lineRule="auto"/>
              <w:jc w:val="both"/>
              <w:rPr>
                <w:rFonts w:ascii="Arial" w:hAnsi="Arial" w:cs="Arial"/>
                <w:sz w:val="24"/>
                <w:szCs w:val="24"/>
                <w:lang w:val="ro-RO"/>
              </w:rPr>
            </w:pPr>
            <w:r w:rsidRPr="00103CB1">
              <w:rPr>
                <w:rFonts w:ascii="Arial" w:hAnsi="Arial" w:cs="Arial"/>
                <w:sz w:val="24"/>
                <w:szCs w:val="24"/>
                <w:lang w:val="ro-RO"/>
              </w:rPr>
              <w:t>65</w:t>
            </w:r>
          </w:p>
        </w:tc>
      </w:tr>
    </w:tbl>
    <w:p w:rsidR="00103CB1" w:rsidRPr="00103CB1" w:rsidRDefault="00103CB1" w:rsidP="00103CB1">
      <w:pPr>
        <w:spacing w:after="0" w:line="240" w:lineRule="auto"/>
        <w:jc w:val="both"/>
        <w:rPr>
          <w:rFonts w:ascii="Arial" w:hAnsi="Arial" w:cs="Arial"/>
          <w:sz w:val="24"/>
          <w:szCs w:val="24"/>
          <w:lang w:val="en-GB"/>
        </w:rPr>
      </w:pPr>
    </w:p>
    <w:p w:rsidR="00103CB1" w:rsidRPr="008E7DCC" w:rsidRDefault="00103CB1" w:rsidP="002A63FC">
      <w:pPr>
        <w:spacing w:after="0" w:line="240" w:lineRule="auto"/>
        <w:jc w:val="both"/>
        <w:rPr>
          <w:rFonts w:ascii="Arial" w:hAnsi="Arial" w:cs="Arial"/>
          <w:b/>
          <w:sz w:val="24"/>
          <w:szCs w:val="24"/>
          <w:lang w:val="ro-RO"/>
        </w:rPr>
      </w:pPr>
    </w:p>
    <w:p w:rsidR="00D403F8" w:rsidRDefault="00D403F8" w:rsidP="00D403F8">
      <w:pPr>
        <w:spacing w:after="0" w:line="240" w:lineRule="auto"/>
        <w:jc w:val="both"/>
        <w:rPr>
          <w:rFonts w:ascii="Arial" w:hAnsi="Arial" w:cs="Arial"/>
          <w:sz w:val="24"/>
          <w:szCs w:val="24"/>
          <w:lang w:val="ro-RO"/>
        </w:rPr>
      </w:pPr>
      <w:r w:rsidRPr="008E7DCC">
        <w:rPr>
          <w:rFonts w:ascii="Arial" w:hAnsi="Arial" w:cs="Arial"/>
          <w:b/>
          <w:bCs/>
          <w:i/>
          <w:sz w:val="24"/>
          <w:szCs w:val="24"/>
          <w:lang w:val="ro-RO"/>
        </w:rPr>
        <w:t>4.</w:t>
      </w:r>
      <w:r w:rsidRPr="008E7DCC">
        <w:rPr>
          <w:rFonts w:ascii="Arial" w:hAnsi="Arial" w:cs="Arial"/>
          <w:b/>
          <w:bCs/>
          <w:i/>
          <w:iCs/>
          <w:sz w:val="24"/>
          <w:szCs w:val="24"/>
          <w:lang w:val="ro-RO"/>
        </w:rPr>
        <w:t>Modernizare Stație de Sortare și Stație de Tratare Mecano-Biologică</w:t>
      </w:r>
      <w:r w:rsidRPr="008E7DCC">
        <w:rPr>
          <w:rFonts w:ascii="Arial" w:hAnsi="Arial" w:cs="Arial"/>
          <w:b/>
          <w:bCs/>
          <w:iCs/>
          <w:sz w:val="24"/>
          <w:szCs w:val="24"/>
          <w:lang w:val="ro-RO"/>
        </w:rPr>
        <w:t xml:space="preserve"> </w:t>
      </w:r>
      <w:r w:rsidRPr="00D403F8">
        <w:rPr>
          <w:rFonts w:ascii="Arial" w:hAnsi="Arial" w:cs="Arial"/>
          <w:sz w:val="24"/>
          <w:szCs w:val="24"/>
          <w:lang w:val="ro-RO"/>
        </w:rPr>
        <w:t xml:space="preserve">– </w:t>
      </w:r>
      <w:r w:rsidRPr="00D403F8">
        <w:rPr>
          <w:rFonts w:ascii="Arial" w:hAnsi="Arial" w:cs="Arial"/>
          <w:bCs/>
          <w:iCs/>
          <w:sz w:val="24"/>
          <w:szCs w:val="24"/>
          <w:lang w:val="ro-RO"/>
        </w:rPr>
        <w:t>comuna Dobrin</w:t>
      </w:r>
      <w:r w:rsidRPr="00D403F8">
        <w:rPr>
          <w:rFonts w:ascii="Arial" w:hAnsi="Arial" w:cs="Arial"/>
          <w:sz w:val="24"/>
          <w:szCs w:val="24"/>
          <w:lang w:val="ro-RO"/>
        </w:rPr>
        <w:t>, CF 50025, 195.577 mp județul Sălaj. Accesul de face din DJ108D;</w:t>
      </w:r>
    </w:p>
    <w:p w:rsidR="00103CB1" w:rsidRDefault="00103CB1" w:rsidP="00D403F8">
      <w:pPr>
        <w:spacing w:after="0" w:line="240" w:lineRule="auto"/>
        <w:jc w:val="both"/>
        <w:rPr>
          <w:rFonts w:ascii="Arial" w:hAnsi="Arial" w:cs="Arial"/>
          <w:sz w:val="24"/>
          <w:szCs w:val="24"/>
          <w:lang w:val="ro-RO"/>
        </w:rPr>
      </w:pPr>
    </w:p>
    <w:p w:rsidR="008E7DCC" w:rsidRPr="008E7DCC" w:rsidRDefault="008E7DCC" w:rsidP="008E7DCC">
      <w:pPr>
        <w:spacing w:after="0" w:line="240" w:lineRule="auto"/>
        <w:jc w:val="both"/>
        <w:rPr>
          <w:rFonts w:ascii="Arial" w:hAnsi="Arial" w:cs="Arial"/>
          <w:sz w:val="24"/>
          <w:szCs w:val="24"/>
          <w:lang w:val="ro-RO"/>
        </w:rPr>
      </w:pPr>
      <w:r w:rsidRPr="008E7DCC">
        <w:rPr>
          <w:rFonts w:ascii="Arial" w:hAnsi="Arial" w:cs="Arial"/>
          <w:sz w:val="24"/>
          <w:szCs w:val="24"/>
          <w:lang w:val="ro-RO"/>
        </w:rPr>
        <w:t xml:space="preserve">CMID-ul este compus din următoarele instalații (a se vedea figura de mai sus): </w:t>
      </w:r>
    </w:p>
    <w:p w:rsidR="008E7DCC" w:rsidRPr="008E7DCC" w:rsidRDefault="008E7DCC" w:rsidP="00D02B0D">
      <w:pPr>
        <w:numPr>
          <w:ilvl w:val="0"/>
          <w:numId w:val="5"/>
        </w:numPr>
        <w:spacing w:after="0" w:line="240" w:lineRule="auto"/>
        <w:jc w:val="both"/>
        <w:rPr>
          <w:rFonts w:ascii="Arial" w:hAnsi="Arial" w:cs="Arial"/>
          <w:sz w:val="24"/>
          <w:szCs w:val="24"/>
          <w:lang w:val="ro-RO"/>
        </w:rPr>
      </w:pPr>
      <w:r w:rsidRPr="008E7DCC">
        <w:rPr>
          <w:rFonts w:ascii="Arial" w:hAnsi="Arial" w:cs="Arial"/>
          <w:sz w:val="24"/>
          <w:szCs w:val="24"/>
          <w:lang w:val="ro-RO"/>
        </w:rPr>
        <w:t>1 Depozit conform pentru deșeuri (actual celula 1 în operare) – Crt 1;</w:t>
      </w:r>
    </w:p>
    <w:p w:rsidR="008E7DCC" w:rsidRPr="008E7DCC" w:rsidRDefault="008E7DCC" w:rsidP="00D02B0D">
      <w:pPr>
        <w:numPr>
          <w:ilvl w:val="0"/>
          <w:numId w:val="5"/>
        </w:numPr>
        <w:spacing w:after="0" w:line="240" w:lineRule="auto"/>
        <w:jc w:val="both"/>
        <w:rPr>
          <w:rFonts w:ascii="Arial" w:hAnsi="Arial" w:cs="Arial"/>
          <w:sz w:val="24"/>
          <w:szCs w:val="24"/>
          <w:lang w:val="ro-RO"/>
        </w:rPr>
      </w:pPr>
      <w:r w:rsidRPr="008E7DCC">
        <w:rPr>
          <w:rFonts w:ascii="Arial" w:hAnsi="Arial" w:cs="Arial"/>
          <w:sz w:val="24"/>
          <w:szCs w:val="24"/>
          <w:lang w:val="ro-RO"/>
        </w:rPr>
        <w:t>1 Stație de sortare – Crt 2 pentru deșeurile reciclabile cu o hală de stocare – Crt 3 pentru produsele sortate și balotate;</w:t>
      </w:r>
    </w:p>
    <w:p w:rsidR="008E7DCC" w:rsidRPr="008E7DCC" w:rsidRDefault="008E7DCC" w:rsidP="00D02B0D">
      <w:pPr>
        <w:numPr>
          <w:ilvl w:val="0"/>
          <w:numId w:val="5"/>
        </w:numPr>
        <w:spacing w:after="0" w:line="240" w:lineRule="auto"/>
        <w:jc w:val="both"/>
        <w:rPr>
          <w:rFonts w:ascii="Arial" w:hAnsi="Arial" w:cs="Arial"/>
          <w:sz w:val="24"/>
          <w:szCs w:val="24"/>
          <w:lang w:val="ro-RO"/>
        </w:rPr>
      </w:pPr>
      <w:r w:rsidRPr="008E7DCC">
        <w:rPr>
          <w:rFonts w:ascii="Arial" w:hAnsi="Arial" w:cs="Arial"/>
          <w:sz w:val="24"/>
          <w:szCs w:val="24"/>
          <w:lang w:val="ro-RO"/>
        </w:rPr>
        <w:t>1 Stație de tratare mecanico-biologică pentru deșeurile menajere reziduale cu stație de tratare mecanică – Crt 4, stație de fermentare – Crt 5, șopron de maturare – Crt 6 și sistem de tratare a aerului – Crt 7;</w:t>
      </w:r>
    </w:p>
    <w:p w:rsidR="008E7DCC" w:rsidRPr="008E7DCC" w:rsidRDefault="008E7DCC" w:rsidP="00D02B0D">
      <w:pPr>
        <w:numPr>
          <w:ilvl w:val="0"/>
          <w:numId w:val="5"/>
        </w:numPr>
        <w:spacing w:after="0" w:line="240" w:lineRule="auto"/>
        <w:jc w:val="both"/>
        <w:rPr>
          <w:rFonts w:ascii="Arial" w:hAnsi="Arial" w:cs="Arial"/>
          <w:sz w:val="24"/>
          <w:szCs w:val="24"/>
          <w:lang w:val="ro-RO"/>
        </w:rPr>
      </w:pPr>
      <w:r w:rsidRPr="008E7DCC">
        <w:rPr>
          <w:rFonts w:ascii="Arial" w:hAnsi="Arial" w:cs="Arial"/>
          <w:sz w:val="24"/>
          <w:szCs w:val="24"/>
          <w:lang w:val="ro-RO"/>
        </w:rPr>
        <w:t>1 Set de instalații conexe (stație tratare a levigatelor – Crt 10, garaj, stație de carburant – Crt 11, cântar – Crt 12;</w:t>
      </w:r>
    </w:p>
    <w:p w:rsidR="008E7DCC" w:rsidRPr="008E7DCC" w:rsidRDefault="008E7DCC" w:rsidP="00D02B0D">
      <w:pPr>
        <w:numPr>
          <w:ilvl w:val="0"/>
          <w:numId w:val="5"/>
        </w:numPr>
        <w:spacing w:after="0" w:line="240" w:lineRule="auto"/>
        <w:jc w:val="both"/>
        <w:rPr>
          <w:rFonts w:ascii="Arial" w:hAnsi="Arial" w:cs="Arial"/>
          <w:sz w:val="24"/>
          <w:szCs w:val="24"/>
          <w:lang w:val="ro-RO"/>
        </w:rPr>
      </w:pPr>
      <w:r w:rsidRPr="008E7DCC">
        <w:rPr>
          <w:rFonts w:ascii="Arial" w:hAnsi="Arial" w:cs="Arial"/>
          <w:sz w:val="24"/>
          <w:szCs w:val="24"/>
          <w:lang w:val="ro-RO"/>
        </w:rPr>
        <w:t>1 Clădira administrativă – Crt 20;</w:t>
      </w:r>
    </w:p>
    <w:p w:rsidR="008E7DCC" w:rsidRPr="008E7DCC" w:rsidRDefault="008E7DCC" w:rsidP="00D02B0D">
      <w:pPr>
        <w:numPr>
          <w:ilvl w:val="0"/>
          <w:numId w:val="5"/>
        </w:numPr>
        <w:spacing w:after="0" w:line="240" w:lineRule="auto"/>
        <w:jc w:val="both"/>
        <w:rPr>
          <w:rFonts w:ascii="Arial" w:hAnsi="Arial" w:cs="Arial"/>
          <w:sz w:val="24"/>
          <w:szCs w:val="24"/>
          <w:lang w:val="ro-RO"/>
        </w:rPr>
      </w:pPr>
      <w:r w:rsidRPr="008E7DCC">
        <w:rPr>
          <w:rFonts w:ascii="Arial" w:hAnsi="Arial" w:cs="Arial"/>
          <w:sz w:val="24"/>
          <w:szCs w:val="24"/>
          <w:lang w:val="ro-RO"/>
        </w:rPr>
        <w:t>Drum de acces din DJ108D</w:t>
      </w:r>
    </w:p>
    <w:p w:rsidR="008E7DCC" w:rsidRPr="008E7DCC" w:rsidRDefault="008E7DCC" w:rsidP="008E7DCC">
      <w:pPr>
        <w:spacing w:after="0" w:line="240" w:lineRule="auto"/>
        <w:jc w:val="both"/>
        <w:rPr>
          <w:rFonts w:ascii="Arial" w:hAnsi="Arial" w:cs="Arial"/>
          <w:sz w:val="24"/>
          <w:szCs w:val="24"/>
          <w:lang w:val="ro-RO"/>
        </w:rPr>
      </w:pPr>
      <w:r w:rsidRPr="008E7DCC">
        <w:rPr>
          <w:rFonts w:ascii="Arial" w:hAnsi="Arial" w:cs="Arial"/>
          <w:sz w:val="24"/>
          <w:szCs w:val="24"/>
          <w:lang w:val="ro-RO"/>
        </w:rPr>
        <w:t>Stația de sortare este amplasată în cadrul CMID Dobrin, pe o suprafață de cca 6000 mp, din care hala de sortare este de 2.563 m2 şi hala de depozitare baloţi de cca 300 mp.</w:t>
      </w:r>
    </w:p>
    <w:p w:rsidR="008E7DCC" w:rsidRDefault="008E7DCC" w:rsidP="008E7DCC">
      <w:pPr>
        <w:spacing w:after="0" w:line="240" w:lineRule="auto"/>
        <w:jc w:val="both"/>
        <w:rPr>
          <w:rFonts w:ascii="Arial" w:hAnsi="Arial" w:cs="Arial"/>
          <w:sz w:val="24"/>
          <w:szCs w:val="24"/>
          <w:lang w:val="ro-RO"/>
        </w:rPr>
      </w:pPr>
      <w:r w:rsidRPr="008E7DCC">
        <w:rPr>
          <w:rFonts w:ascii="Arial" w:hAnsi="Arial" w:cs="Arial"/>
          <w:sz w:val="24"/>
          <w:szCs w:val="24"/>
          <w:lang w:val="ro-RO"/>
        </w:rPr>
        <w:t xml:space="preserve">Capacitatea actuală proiectată a stației de sortare este de 19.133 tone/an. Până în anul 2022, din cauza colectării separate reduse a reciclabilelor, mare parte a input-ului stației de sortare provenea din faza de tratare mecanică din cadrul instalației TMB din cadrul CMID Dobrin a deșeurilor reziduale amestecate, randamentul în materiale reciclabile al staţiei fiind foarte mic (cca 7-8% faţă de input total). Având în vedere cerinţele impuse prin PJGD pentru creşterea cantităţilor colectate separat de deşeuri reciclabile, pe mai multe fracţii (nu doar fracţie uscată), şi obligaţia de a atinge randamente de min 75% de materiale reciclabile,  se impune modernizarea acestei staţii într-una semi-automatizată care să poată să asigure tratarea deșeurilor reciclabile colectate separat din zonele 1, 2, 3 și 4 (şi doar în limita capacitătii proiectate, a fracţiei uscate obţinută din tratarea mecanică a deşeurilor reziduale), atingerea unui randament minim de 75% în materiale reciclabile (faţă de inputul total), precum şi obţinerea unui randament semnificativ de materiale cu potenţial energetic (RDF). </w:t>
      </w:r>
    </w:p>
    <w:p w:rsidR="008E7DCC" w:rsidRDefault="008E7DCC" w:rsidP="008E7DCC">
      <w:pPr>
        <w:spacing w:after="0" w:line="240" w:lineRule="auto"/>
        <w:jc w:val="both"/>
        <w:rPr>
          <w:rFonts w:ascii="Arial" w:hAnsi="Arial" w:cs="Arial"/>
          <w:sz w:val="24"/>
          <w:szCs w:val="24"/>
          <w:lang w:val="ro-RO"/>
        </w:rPr>
      </w:pPr>
    </w:p>
    <w:p w:rsidR="008E7DCC" w:rsidRDefault="008E7DCC" w:rsidP="008E7DCC">
      <w:pPr>
        <w:spacing w:after="0" w:line="240" w:lineRule="auto"/>
        <w:jc w:val="both"/>
        <w:rPr>
          <w:rFonts w:ascii="Arial" w:hAnsi="Arial" w:cs="Arial"/>
          <w:sz w:val="24"/>
          <w:szCs w:val="24"/>
          <w:lang w:val="ro-RO"/>
        </w:rPr>
      </w:pPr>
    </w:p>
    <w:p w:rsidR="008E7DCC" w:rsidRPr="008E7DCC" w:rsidRDefault="008E7DCC" w:rsidP="008E7DCC">
      <w:pPr>
        <w:spacing w:after="0" w:line="240" w:lineRule="auto"/>
        <w:jc w:val="both"/>
        <w:rPr>
          <w:rFonts w:ascii="Arial" w:hAnsi="Arial" w:cs="Arial"/>
          <w:sz w:val="24"/>
          <w:szCs w:val="24"/>
          <w:lang w:val="ro-RO"/>
        </w:rPr>
      </w:pPr>
    </w:p>
    <w:p w:rsidR="008E7DCC" w:rsidRPr="008E7DCC" w:rsidRDefault="008E7DCC" w:rsidP="008E7DCC">
      <w:pPr>
        <w:spacing w:after="0" w:line="240" w:lineRule="auto"/>
        <w:jc w:val="both"/>
        <w:rPr>
          <w:rFonts w:ascii="Arial" w:hAnsi="Arial" w:cs="Arial"/>
          <w:sz w:val="24"/>
          <w:szCs w:val="24"/>
          <w:lang w:val="ro-RO"/>
        </w:rPr>
      </w:pPr>
      <w:r w:rsidRPr="008E7DCC">
        <w:rPr>
          <w:rFonts w:ascii="Arial" w:hAnsi="Arial" w:cs="Arial"/>
          <w:sz w:val="24"/>
          <w:szCs w:val="24"/>
          <w:lang w:val="ro-RO"/>
        </w:rPr>
        <w:t>De asemenea, datorită faptului că staţia de sortare actuală dispune de spaţiu insuficient de stocare a materialelor reciclabile balotate obţinute, sunt necesare investiţii în asigurarea unui spaţiu mai mare de stocare temporară a acestor materiale.</w:t>
      </w:r>
    </w:p>
    <w:p w:rsidR="008E7DCC" w:rsidRPr="008E7DCC" w:rsidRDefault="008E7DCC" w:rsidP="008E7DCC">
      <w:pPr>
        <w:spacing w:after="0" w:line="240" w:lineRule="auto"/>
        <w:jc w:val="both"/>
        <w:rPr>
          <w:rFonts w:ascii="Arial" w:hAnsi="Arial" w:cs="Arial"/>
          <w:sz w:val="24"/>
          <w:szCs w:val="24"/>
          <w:lang w:val="ro-RO"/>
        </w:rPr>
      </w:pPr>
      <w:r w:rsidRPr="008E7DCC">
        <w:rPr>
          <w:rFonts w:ascii="Arial" w:hAnsi="Arial" w:cs="Arial"/>
          <w:sz w:val="24"/>
          <w:szCs w:val="24"/>
          <w:lang w:val="ro-RO"/>
        </w:rPr>
        <w:t>Stația de sortare existentă este alcătuită din următoarele componente constructive:</w:t>
      </w:r>
    </w:p>
    <w:p w:rsidR="008E7DCC" w:rsidRPr="008E7DCC" w:rsidRDefault="008E7DCC" w:rsidP="008E7DCC">
      <w:pPr>
        <w:spacing w:after="0" w:line="240" w:lineRule="auto"/>
        <w:jc w:val="both"/>
        <w:rPr>
          <w:rFonts w:ascii="Arial" w:hAnsi="Arial" w:cs="Arial"/>
          <w:sz w:val="24"/>
          <w:szCs w:val="24"/>
          <w:lang w:val="ro-RO"/>
        </w:rPr>
      </w:pPr>
      <w:r w:rsidRPr="008E7DCC">
        <w:rPr>
          <w:rFonts w:ascii="Arial" w:hAnsi="Arial" w:cs="Arial"/>
          <w:sz w:val="24"/>
          <w:szCs w:val="24"/>
          <w:lang w:val="ro-RO"/>
        </w:rPr>
        <w:t>- zona de recepţie a deșeurilor;</w:t>
      </w:r>
    </w:p>
    <w:p w:rsidR="008E7DCC" w:rsidRPr="008E7DCC" w:rsidRDefault="008E7DCC" w:rsidP="008E7DCC">
      <w:pPr>
        <w:spacing w:after="0" w:line="240" w:lineRule="auto"/>
        <w:jc w:val="both"/>
        <w:rPr>
          <w:rFonts w:ascii="Arial" w:hAnsi="Arial" w:cs="Arial"/>
          <w:sz w:val="24"/>
          <w:szCs w:val="24"/>
          <w:lang w:val="ro-RO"/>
        </w:rPr>
      </w:pPr>
      <w:r w:rsidRPr="008E7DCC">
        <w:rPr>
          <w:rFonts w:ascii="Arial" w:hAnsi="Arial" w:cs="Arial"/>
          <w:sz w:val="24"/>
          <w:szCs w:val="24"/>
          <w:lang w:val="ro-RO"/>
        </w:rPr>
        <w:t>- hala de sortare cu linia de sortare având următoarele echipamente: buncăr de alimentare, bandă transportoare de alimentare, bandă de sortare manuală, separator magnetic, cabina de sortare manuală (12 posturi);</w:t>
      </w:r>
    </w:p>
    <w:p w:rsidR="008E7DCC" w:rsidRPr="008E7DCC" w:rsidRDefault="008E7DCC" w:rsidP="008E7DCC">
      <w:pPr>
        <w:spacing w:after="0" w:line="240" w:lineRule="auto"/>
        <w:jc w:val="both"/>
        <w:rPr>
          <w:rFonts w:ascii="Arial" w:hAnsi="Arial" w:cs="Arial"/>
          <w:sz w:val="24"/>
          <w:szCs w:val="24"/>
          <w:lang w:val="ro-RO"/>
        </w:rPr>
      </w:pPr>
      <w:r w:rsidRPr="008E7DCC">
        <w:rPr>
          <w:rFonts w:ascii="Arial" w:hAnsi="Arial" w:cs="Arial"/>
          <w:sz w:val="24"/>
          <w:szCs w:val="24"/>
          <w:lang w:val="ro-RO"/>
        </w:rPr>
        <w:t>- zona de evacuare pentru feroase și refuzuri în containere;</w:t>
      </w:r>
    </w:p>
    <w:p w:rsidR="008E7DCC" w:rsidRPr="008E7DCC" w:rsidRDefault="008E7DCC" w:rsidP="008E7DCC">
      <w:pPr>
        <w:spacing w:after="0" w:line="240" w:lineRule="auto"/>
        <w:jc w:val="both"/>
        <w:rPr>
          <w:rFonts w:ascii="Arial" w:hAnsi="Arial" w:cs="Arial"/>
          <w:sz w:val="24"/>
          <w:szCs w:val="24"/>
          <w:lang w:val="ro-RO"/>
        </w:rPr>
      </w:pPr>
      <w:r w:rsidRPr="008E7DCC">
        <w:rPr>
          <w:rFonts w:ascii="Arial" w:hAnsi="Arial" w:cs="Arial"/>
          <w:sz w:val="24"/>
          <w:szCs w:val="24"/>
          <w:lang w:val="ro-RO"/>
        </w:rPr>
        <w:t>- linia de balotare;</w:t>
      </w:r>
    </w:p>
    <w:p w:rsidR="008E7DCC" w:rsidRPr="008E7DCC" w:rsidRDefault="008E7DCC" w:rsidP="008E7DCC">
      <w:pPr>
        <w:spacing w:after="0" w:line="240" w:lineRule="auto"/>
        <w:jc w:val="both"/>
        <w:rPr>
          <w:rFonts w:ascii="Arial" w:hAnsi="Arial" w:cs="Arial"/>
          <w:sz w:val="24"/>
          <w:szCs w:val="24"/>
          <w:lang w:val="ro-RO"/>
        </w:rPr>
      </w:pPr>
      <w:r w:rsidRPr="008E7DCC">
        <w:rPr>
          <w:rFonts w:ascii="Arial" w:hAnsi="Arial" w:cs="Arial"/>
          <w:sz w:val="24"/>
          <w:szCs w:val="24"/>
          <w:lang w:val="ro-RO"/>
        </w:rPr>
        <w:t>- cameră de control;</w:t>
      </w:r>
    </w:p>
    <w:p w:rsidR="008E7DCC" w:rsidRPr="008E7DCC" w:rsidRDefault="008E7DCC" w:rsidP="008E7DCC">
      <w:pPr>
        <w:spacing w:after="0" w:line="240" w:lineRule="auto"/>
        <w:jc w:val="both"/>
        <w:rPr>
          <w:rFonts w:ascii="Arial" w:hAnsi="Arial" w:cs="Arial"/>
          <w:sz w:val="24"/>
          <w:szCs w:val="24"/>
          <w:lang w:val="ro-RO"/>
        </w:rPr>
      </w:pPr>
      <w:r w:rsidRPr="008E7DCC">
        <w:rPr>
          <w:rFonts w:ascii="Arial" w:hAnsi="Arial" w:cs="Arial"/>
          <w:sz w:val="24"/>
          <w:szCs w:val="24"/>
          <w:lang w:val="ro-RO"/>
        </w:rPr>
        <w:t xml:space="preserve">- hală depozitare baloţi </w:t>
      </w:r>
    </w:p>
    <w:p w:rsidR="008E7DCC" w:rsidRPr="008E7DCC" w:rsidRDefault="008E7DCC" w:rsidP="008E7DCC">
      <w:pPr>
        <w:spacing w:after="0" w:line="240" w:lineRule="auto"/>
        <w:jc w:val="both"/>
        <w:rPr>
          <w:rFonts w:ascii="Arial" w:hAnsi="Arial" w:cs="Arial"/>
          <w:sz w:val="24"/>
          <w:szCs w:val="24"/>
          <w:lang w:val="ro-RO"/>
        </w:rPr>
      </w:pPr>
      <w:r w:rsidRPr="008E7DCC">
        <w:rPr>
          <w:rFonts w:ascii="Arial" w:hAnsi="Arial" w:cs="Arial"/>
          <w:sz w:val="24"/>
          <w:szCs w:val="24"/>
          <w:lang w:val="ro-RO"/>
        </w:rPr>
        <w:t>precum şi următoarele echipamente mobile:</w:t>
      </w:r>
    </w:p>
    <w:p w:rsidR="008E7DCC" w:rsidRPr="008E7DCC" w:rsidRDefault="008E7DCC" w:rsidP="008E7DCC">
      <w:pPr>
        <w:spacing w:after="0" w:line="240" w:lineRule="auto"/>
        <w:jc w:val="both"/>
        <w:rPr>
          <w:rFonts w:ascii="Arial" w:hAnsi="Arial" w:cs="Arial"/>
          <w:sz w:val="24"/>
          <w:szCs w:val="24"/>
          <w:lang w:val="ro-RO"/>
        </w:rPr>
      </w:pPr>
      <w:r w:rsidRPr="008E7DCC">
        <w:rPr>
          <w:rFonts w:ascii="Arial" w:hAnsi="Arial" w:cs="Arial"/>
          <w:sz w:val="24"/>
          <w:szCs w:val="24"/>
          <w:lang w:val="ro-RO"/>
        </w:rPr>
        <w:t>- camion cu cârlig pentru transportul containerelor;</w:t>
      </w:r>
    </w:p>
    <w:p w:rsidR="008E7DCC" w:rsidRPr="008E7DCC" w:rsidRDefault="008E7DCC" w:rsidP="008E7DCC">
      <w:pPr>
        <w:spacing w:after="0" w:line="240" w:lineRule="auto"/>
        <w:jc w:val="both"/>
        <w:rPr>
          <w:rFonts w:ascii="Arial" w:hAnsi="Arial" w:cs="Arial"/>
          <w:sz w:val="24"/>
          <w:szCs w:val="24"/>
          <w:lang w:val="ro-RO"/>
        </w:rPr>
      </w:pPr>
      <w:r w:rsidRPr="008E7DCC">
        <w:rPr>
          <w:rFonts w:ascii="Arial" w:hAnsi="Arial" w:cs="Arial"/>
          <w:sz w:val="24"/>
          <w:szCs w:val="24"/>
          <w:lang w:val="ro-RO"/>
        </w:rPr>
        <w:t>- 6 containere de 6 mc;</w:t>
      </w:r>
    </w:p>
    <w:p w:rsidR="008E7DCC" w:rsidRPr="008E7DCC" w:rsidRDefault="008E7DCC" w:rsidP="008E7DCC">
      <w:pPr>
        <w:spacing w:after="0" w:line="240" w:lineRule="auto"/>
        <w:jc w:val="both"/>
        <w:rPr>
          <w:rFonts w:ascii="Arial" w:hAnsi="Arial" w:cs="Arial"/>
          <w:sz w:val="24"/>
          <w:szCs w:val="24"/>
          <w:lang w:val="ro-RO"/>
        </w:rPr>
      </w:pPr>
      <w:r w:rsidRPr="008E7DCC">
        <w:rPr>
          <w:rFonts w:ascii="Arial" w:hAnsi="Arial" w:cs="Arial"/>
          <w:sz w:val="24"/>
          <w:szCs w:val="24"/>
          <w:lang w:val="ro-RO"/>
        </w:rPr>
        <w:t>- 1 încărcător frontal;</w:t>
      </w:r>
    </w:p>
    <w:p w:rsidR="00103CB1" w:rsidRDefault="008E7DCC" w:rsidP="008E7DCC">
      <w:pPr>
        <w:spacing w:after="0" w:line="240" w:lineRule="auto"/>
        <w:jc w:val="both"/>
        <w:rPr>
          <w:rFonts w:ascii="Arial" w:hAnsi="Arial" w:cs="Arial"/>
          <w:sz w:val="24"/>
          <w:szCs w:val="24"/>
          <w:lang w:val="ro-RO"/>
        </w:rPr>
      </w:pPr>
      <w:r w:rsidRPr="008E7DCC">
        <w:rPr>
          <w:rFonts w:ascii="Arial" w:hAnsi="Arial" w:cs="Arial"/>
          <w:sz w:val="24"/>
          <w:szCs w:val="24"/>
          <w:lang w:val="ro-RO"/>
        </w:rPr>
        <w:t>-1 electrostivuitor.</w:t>
      </w:r>
    </w:p>
    <w:p w:rsidR="008E7DCC" w:rsidRDefault="008E7DCC" w:rsidP="008E7DCC">
      <w:pPr>
        <w:spacing w:after="0" w:line="240" w:lineRule="auto"/>
        <w:jc w:val="both"/>
        <w:rPr>
          <w:rFonts w:ascii="Arial" w:hAnsi="Arial" w:cs="Arial"/>
          <w:sz w:val="24"/>
          <w:szCs w:val="24"/>
          <w:lang w:val="ro-RO"/>
        </w:rPr>
      </w:pPr>
    </w:p>
    <w:p w:rsidR="00960A6B" w:rsidRPr="00960A6B" w:rsidRDefault="00960A6B" w:rsidP="00960A6B">
      <w:pPr>
        <w:spacing w:after="0" w:line="240" w:lineRule="auto"/>
        <w:jc w:val="both"/>
        <w:rPr>
          <w:rFonts w:ascii="Arial" w:hAnsi="Arial" w:cs="Arial"/>
          <w:sz w:val="24"/>
          <w:szCs w:val="24"/>
          <w:lang w:val="ro-RO"/>
        </w:rPr>
      </w:pPr>
      <w:r w:rsidRPr="00960A6B">
        <w:rPr>
          <w:rFonts w:ascii="Arial" w:hAnsi="Arial" w:cs="Arial"/>
          <w:sz w:val="24"/>
          <w:szCs w:val="24"/>
          <w:lang w:val="ro-RO"/>
        </w:rPr>
        <w:t>Modernizarea staţiei de sortare nu va conduce la creşterea capacitătii proiectate iniţiale, nu se impune extinderea spaţială a halei de sortare existente, doar extinderea zonelor acoperite pentru recepție și stocare temporară a materialelor reciclabile, astfel:</w:t>
      </w:r>
    </w:p>
    <w:p w:rsidR="00960A6B" w:rsidRPr="00960A6B" w:rsidRDefault="00960A6B" w:rsidP="00960A6B">
      <w:pPr>
        <w:spacing w:after="0" w:line="240" w:lineRule="auto"/>
        <w:jc w:val="both"/>
        <w:rPr>
          <w:rFonts w:ascii="Arial" w:hAnsi="Arial" w:cs="Arial"/>
          <w:sz w:val="24"/>
          <w:szCs w:val="24"/>
          <w:lang w:val="ro-RO"/>
        </w:rPr>
      </w:pPr>
      <w:r w:rsidRPr="00960A6B">
        <w:rPr>
          <w:rFonts w:ascii="Arial" w:hAnsi="Arial" w:cs="Arial"/>
          <w:sz w:val="24"/>
          <w:szCs w:val="24"/>
          <w:lang w:val="ro-RO"/>
        </w:rPr>
        <w:t>-</w:t>
      </w:r>
      <w:r w:rsidRPr="00960A6B">
        <w:rPr>
          <w:rFonts w:ascii="Arial" w:hAnsi="Arial" w:cs="Arial"/>
          <w:sz w:val="24"/>
          <w:szCs w:val="24"/>
          <w:lang w:val="ro-RO"/>
        </w:rPr>
        <w:tab/>
        <w:t xml:space="preserve">Şopron cu suprafaţă utilă de aproximativ 190 mp pentru recepţia deşeurilor </w:t>
      </w:r>
    </w:p>
    <w:p w:rsidR="00960A6B" w:rsidRPr="00960A6B" w:rsidRDefault="00960A6B" w:rsidP="00960A6B">
      <w:pPr>
        <w:spacing w:after="0" w:line="240" w:lineRule="auto"/>
        <w:jc w:val="both"/>
        <w:rPr>
          <w:rFonts w:ascii="Arial" w:hAnsi="Arial" w:cs="Arial"/>
          <w:sz w:val="24"/>
          <w:szCs w:val="24"/>
          <w:lang w:val="ro-RO"/>
        </w:rPr>
      </w:pPr>
      <w:r w:rsidRPr="00960A6B">
        <w:rPr>
          <w:rFonts w:ascii="Arial" w:hAnsi="Arial" w:cs="Arial"/>
          <w:sz w:val="24"/>
          <w:szCs w:val="24"/>
          <w:lang w:val="ro-RO"/>
        </w:rPr>
        <w:t>-</w:t>
      </w:r>
      <w:r w:rsidRPr="00960A6B">
        <w:rPr>
          <w:rFonts w:ascii="Arial" w:hAnsi="Arial" w:cs="Arial"/>
          <w:sz w:val="24"/>
          <w:szCs w:val="24"/>
          <w:lang w:val="ro-RO"/>
        </w:rPr>
        <w:tab/>
        <w:t xml:space="preserve">Şopron cu suprafaţă de cca 80 mp pentru evacuarea fracţiei fine </w:t>
      </w:r>
    </w:p>
    <w:p w:rsidR="00960A6B" w:rsidRPr="00960A6B" w:rsidRDefault="00960A6B" w:rsidP="00960A6B">
      <w:pPr>
        <w:spacing w:after="0" w:line="240" w:lineRule="auto"/>
        <w:jc w:val="both"/>
        <w:rPr>
          <w:rFonts w:ascii="Arial" w:hAnsi="Arial" w:cs="Arial"/>
          <w:sz w:val="24"/>
          <w:szCs w:val="24"/>
          <w:lang w:val="ro-RO"/>
        </w:rPr>
      </w:pPr>
      <w:r w:rsidRPr="00960A6B">
        <w:rPr>
          <w:rFonts w:ascii="Arial" w:hAnsi="Arial" w:cs="Arial"/>
          <w:sz w:val="24"/>
          <w:szCs w:val="24"/>
          <w:lang w:val="ro-RO"/>
        </w:rPr>
        <w:t>-</w:t>
      </w:r>
      <w:r w:rsidRPr="00960A6B">
        <w:rPr>
          <w:rFonts w:ascii="Arial" w:hAnsi="Arial" w:cs="Arial"/>
          <w:sz w:val="24"/>
          <w:szCs w:val="24"/>
          <w:lang w:val="ro-RO"/>
        </w:rPr>
        <w:tab/>
        <w:t xml:space="preserve">Şopron cu suparafţă de cca 95 mp pentru evacuare refuzuri </w:t>
      </w:r>
    </w:p>
    <w:p w:rsidR="00960A6B" w:rsidRDefault="00960A6B" w:rsidP="00960A6B">
      <w:pPr>
        <w:spacing w:after="0" w:line="240" w:lineRule="auto"/>
        <w:jc w:val="both"/>
        <w:rPr>
          <w:rFonts w:ascii="Arial" w:hAnsi="Arial" w:cs="Arial"/>
          <w:sz w:val="24"/>
          <w:szCs w:val="24"/>
          <w:lang w:val="ro-RO"/>
        </w:rPr>
      </w:pPr>
      <w:r w:rsidRPr="00960A6B">
        <w:rPr>
          <w:rFonts w:ascii="Arial" w:hAnsi="Arial" w:cs="Arial"/>
          <w:sz w:val="24"/>
          <w:szCs w:val="24"/>
          <w:lang w:val="ro-RO"/>
        </w:rPr>
        <w:t>Astfel suprafața acoperită existentă de 2863 mp (din care hala 2.563 mp + hala stocare baloţi 300 mp) se va extinde cu aprox 370 mp.</w:t>
      </w:r>
    </w:p>
    <w:p w:rsidR="00960A6B" w:rsidRPr="00960A6B" w:rsidRDefault="00960A6B" w:rsidP="00960A6B">
      <w:pPr>
        <w:spacing w:after="0" w:line="240" w:lineRule="auto"/>
        <w:jc w:val="both"/>
        <w:rPr>
          <w:rFonts w:ascii="Arial" w:hAnsi="Arial" w:cs="Arial"/>
          <w:sz w:val="24"/>
          <w:szCs w:val="24"/>
          <w:lang w:val="ro-RO"/>
        </w:rPr>
      </w:pPr>
      <w:r w:rsidRPr="00960A6B">
        <w:rPr>
          <w:rFonts w:ascii="Arial" w:hAnsi="Arial" w:cs="Arial"/>
          <w:sz w:val="24"/>
          <w:szCs w:val="24"/>
          <w:lang w:val="ro-RO"/>
        </w:rPr>
        <w:t xml:space="preserve">De asemenea, se propune reamenajarea spatiului interior al halei de sortare, dotarea cu echipamente suplimentare de sortare. Echipamentele existente vor fi modificate și renovate pentru reutilizarea lor în noul proces de sortare semi-automatizat. </w:t>
      </w:r>
    </w:p>
    <w:p w:rsidR="00960A6B" w:rsidRPr="00960A6B" w:rsidRDefault="00960A6B" w:rsidP="00960A6B">
      <w:pPr>
        <w:spacing w:after="0" w:line="240" w:lineRule="auto"/>
        <w:jc w:val="both"/>
        <w:rPr>
          <w:rFonts w:ascii="Arial" w:hAnsi="Arial" w:cs="Arial"/>
          <w:sz w:val="24"/>
          <w:szCs w:val="24"/>
          <w:lang w:val="ro-RO"/>
        </w:rPr>
      </w:pPr>
      <w:r w:rsidRPr="00960A6B">
        <w:rPr>
          <w:rFonts w:ascii="Arial" w:hAnsi="Arial" w:cs="Arial"/>
          <w:sz w:val="24"/>
          <w:szCs w:val="24"/>
          <w:lang w:val="ro-RO"/>
        </w:rPr>
        <w:t xml:space="preserve">Modernizarea stației de sortare poate asigura tratarea a 2 fluxuri separate de deşeuri colectate (hârtie/carton și plastic/metal), dar este flexibilă şi permite şi tratarea acestor deşeuri reciclabile colectate în amestec. În cazul a 2 fluxuri separate, stația de sortare va funcționa în 2 schimburi pe zi, un schimb pentru fiecare flux. </w:t>
      </w:r>
    </w:p>
    <w:p w:rsidR="00960A6B" w:rsidRDefault="00960A6B" w:rsidP="00960A6B">
      <w:pPr>
        <w:spacing w:after="0" w:line="240" w:lineRule="auto"/>
        <w:jc w:val="both"/>
        <w:rPr>
          <w:rFonts w:ascii="Arial" w:hAnsi="Arial" w:cs="Arial"/>
          <w:sz w:val="24"/>
          <w:szCs w:val="24"/>
          <w:lang w:val="ro-RO"/>
        </w:rPr>
      </w:pPr>
      <w:r w:rsidRPr="00960A6B">
        <w:rPr>
          <w:rFonts w:ascii="Arial" w:hAnsi="Arial" w:cs="Arial"/>
          <w:sz w:val="24"/>
          <w:szCs w:val="24"/>
          <w:lang w:val="ro-RO"/>
        </w:rPr>
        <w:t>Capacitatea nominală necesară este de cca 6.600 t/an la nivelul anului 2035 (2.600 t/an pentru hârtie/carton şi 4.000 t/an pentru plastic/metal). Totuşi, pentru acoperirea vârfurilor de producţie care pot apărea pe perioada funcţionării, precum şi pentru acoperirea situaţiilor în care reciclabilele sortate în instalaţia de tratare mecanică (aferentă staţiei TMB) vor fi aduse în staţia de sortare pentru o sortare avansată, echipamentele necesare procesului sunt dimensionate pentru un surplus de 15-30% faţă de capacitatea nominală. Astfel acestea vor asigura pentru fluxul de hârtie/carton o capacitate de producţie de 3 tone/oră iar pentru fluxul de plastic/metal de 4 tone/oră, precum şi de 5 tone/oră pentru situaţia posibilă în care vor fi tratate toate deşeurile reciclabile amestecate.</w:t>
      </w:r>
    </w:p>
    <w:p w:rsidR="00960A6B" w:rsidRDefault="00960A6B" w:rsidP="00960A6B">
      <w:pPr>
        <w:spacing w:before="60" w:after="0"/>
        <w:ind w:right="706"/>
        <w:jc w:val="both"/>
        <w:rPr>
          <w:rFonts w:ascii="Arial" w:eastAsia="MS Mincho" w:hAnsi="Arial" w:cs="Arial"/>
          <w:color w:val="000000"/>
          <w:sz w:val="24"/>
          <w:szCs w:val="24"/>
          <w:lang w:val="ro-RO" w:eastAsia="en-GB"/>
        </w:rPr>
      </w:pPr>
    </w:p>
    <w:p w:rsidR="00960A6B" w:rsidRDefault="00960A6B" w:rsidP="00960A6B">
      <w:pPr>
        <w:spacing w:before="60" w:after="0"/>
        <w:ind w:right="706"/>
        <w:jc w:val="both"/>
        <w:rPr>
          <w:rFonts w:ascii="Arial" w:eastAsia="MS Mincho" w:hAnsi="Arial" w:cs="Arial"/>
          <w:color w:val="000000"/>
          <w:sz w:val="24"/>
          <w:szCs w:val="24"/>
          <w:lang w:val="ro-RO" w:eastAsia="en-GB"/>
        </w:rPr>
      </w:pPr>
    </w:p>
    <w:p w:rsidR="00960A6B" w:rsidRDefault="00960A6B" w:rsidP="00960A6B">
      <w:pPr>
        <w:spacing w:before="60" w:after="0"/>
        <w:ind w:right="706"/>
        <w:jc w:val="both"/>
        <w:rPr>
          <w:rFonts w:ascii="Arial" w:eastAsia="MS Mincho" w:hAnsi="Arial" w:cs="Arial"/>
          <w:color w:val="000000"/>
          <w:sz w:val="24"/>
          <w:szCs w:val="24"/>
          <w:lang w:val="ro-RO" w:eastAsia="en-GB"/>
        </w:rPr>
      </w:pPr>
    </w:p>
    <w:p w:rsidR="00960A6B" w:rsidRDefault="00960A6B" w:rsidP="00960A6B">
      <w:pPr>
        <w:spacing w:before="60" w:after="0"/>
        <w:ind w:right="706"/>
        <w:jc w:val="both"/>
        <w:rPr>
          <w:rFonts w:ascii="Arial" w:eastAsia="MS Mincho" w:hAnsi="Arial" w:cs="Arial"/>
          <w:color w:val="000000"/>
          <w:sz w:val="24"/>
          <w:szCs w:val="24"/>
          <w:lang w:val="ro-RO" w:eastAsia="en-GB"/>
        </w:rPr>
      </w:pPr>
    </w:p>
    <w:p w:rsidR="00960A6B" w:rsidRDefault="00960A6B" w:rsidP="00960A6B">
      <w:pPr>
        <w:spacing w:before="60" w:after="0"/>
        <w:ind w:right="706"/>
        <w:jc w:val="both"/>
        <w:rPr>
          <w:rFonts w:ascii="Arial" w:eastAsia="MS Mincho" w:hAnsi="Arial" w:cs="Arial"/>
          <w:color w:val="000000"/>
          <w:sz w:val="24"/>
          <w:szCs w:val="24"/>
          <w:lang w:val="ro-RO" w:eastAsia="en-GB"/>
        </w:rPr>
      </w:pPr>
    </w:p>
    <w:p w:rsidR="00960A6B" w:rsidRDefault="00960A6B" w:rsidP="00960A6B">
      <w:pPr>
        <w:spacing w:before="60" w:after="0"/>
        <w:ind w:right="706"/>
        <w:jc w:val="both"/>
        <w:rPr>
          <w:rFonts w:ascii="Arial" w:eastAsia="MS Mincho" w:hAnsi="Arial" w:cs="Arial"/>
          <w:color w:val="000000"/>
          <w:sz w:val="24"/>
          <w:szCs w:val="24"/>
          <w:lang w:val="ro-RO" w:eastAsia="en-GB"/>
        </w:rPr>
      </w:pPr>
    </w:p>
    <w:p w:rsidR="00960A6B" w:rsidRDefault="00960A6B" w:rsidP="00960A6B">
      <w:pPr>
        <w:spacing w:before="60" w:after="0"/>
        <w:ind w:right="706"/>
        <w:jc w:val="both"/>
        <w:rPr>
          <w:rFonts w:ascii="Arial" w:eastAsia="MS Mincho" w:hAnsi="Arial" w:cs="Arial"/>
          <w:color w:val="000000"/>
          <w:sz w:val="24"/>
          <w:szCs w:val="24"/>
          <w:lang w:val="ro-RO" w:eastAsia="en-GB"/>
        </w:rPr>
      </w:pPr>
    </w:p>
    <w:p w:rsidR="00960A6B" w:rsidRDefault="00960A6B" w:rsidP="00960A6B">
      <w:pPr>
        <w:spacing w:before="60" w:after="0"/>
        <w:ind w:right="706"/>
        <w:jc w:val="both"/>
        <w:rPr>
          <w:rFonts w:ascii="Arial" w:eastAsia="MS Mincho" w:hAnsi="Arial" w:cs="Arial"/>
          <w:color w:val="000000"/>
          <w:sz w:val="24"/>
          <w:szCs w:val="24"/>
          <w:lang w:val="ro-RO" w:eastAsia="en-GB"/>
        </w:rPr>
      </w:pPr>
    </w:p>
    <w:p w:rsidR="00960A6B" w:rsidRDefault="00960A6B" w:rsidP="00960A6B">
      <w:pPr>
        <w:spacing w:before="60" w:after="0"/>
        <w:ind w:right="706"/>
        <w:jc w:val="both"/>
        <w:rPr>
          <w:rFonts w:ascii="Arial" w:eastAsia="MS Mincho" w:hAnsi="Arial" w:cs="Arial"/>
          <w:color w:val="000000"/>
          <w:sz w:val="24"/>
          <w:szCs w:val="24"/>
          <w:lang w:val="ro-RO" w:eastAsia="en-GB"/>
        </w:rPr>
      </w:pPr>
    </w:p>
    <w:p w:rsidR="00960A6B" w:rsidRDefault="00960A6B" w:rsidP="00960A6B">
      <w:pPr>
        <w:spacing w:before="60" w:after="0"/>
        <w:ind w:right="706"/>
        <w:jc w:val="both"/>
        <w:rPr>
          <w:rFonts w:ascii="Arial" w:eastAsia="MS Mincho" w:hAnsi="Arial" w:cs="Arial"/>
          <w:color w:val="000000"/>
          <w:sz w:val="24"/>
          <w:szCs w:val="24"/>
          <w:lang w:val="ro-RO" w:eastAsia="en-GB"/>
        </w:rPr>
      </w:pPr>
    </w:p>
    <w:p w:rsidR="00960A6B" w:rsidRPr="00960A6B" w:rsidRDefault="00960A6B" w:rsidP="00960A6B">
      <w:pPr>
        <w:spacing w:before="60" w:after="0"/>
        <w:ind w:right="706"/>
        <w:jc w:val="both"/>
        <w:rPr>
          <w:rFonts w:ascii="Arial" w:eastAsia="MS Mincho" w:hAnsi="Arial" w:cs="Arial"/>
          <w:color w:val="000000"/>
          <w:sz w:val="24"/>
          <w:szCs w:val="24"/>
          <w:lang w:val="ro-RO" w:eastAsia="en-GB"/>
        </w:rPr>
      </w:pPr>
      <w:r w:rsidRPr="00960A6B">
        <w:rPr>
          <w:rFonts w:ascii="Arial" w:eastAsia="MS Mincho" w:hAnsi="Arial" w:cs="Arial"/>
          <w:color w:val="000000"/>
          <w:sz w:val="24"/>
          <w:szCs w:val="24"/>
          <w:lang w:val="ro-RO" w:eastAsia="en-GB"/>
        </w:rPr>
        <w:t>Echiparea şi dotările specifice Stației de Sortare modernizate sunt prezentate în tabelul următor:</w:t>
      </w:r>
    </w:p>
    <w:p w:rsidR="00960A6B" w:rsidRPr="00960A6B" w:rsidRDefault="00960A6B" w:rsidP="00960A6B">
      <w:pPr>
        <w:tabs>
          <w:tab w:val="left" w:pos="0"/>
        </w:tabs>
        <w:spacing w:before="240" w:after="0"/>
        <w:ind w:left="1411" w:hanging="1411"/>
        <w:jc w:val="center"/>
        <w:rPr>
          <w:rFonts w:ascii="Arial" w:eastAsia="Times New Roman" w:hAnsi="Arial" w:cs="Arial"/>
          <w:b/>
          <w:i/>
          <w:color w:val="000000"/>
          <w:szCs w:val="20"/>
          <w:lang w:val="en-GB" w:eastAsia="en-GB"/>
        </w:rPr>
      </w:pPr>
      <w:bookmarkStart w:id="12" w:name="_Toc124753553"/>
      <w:bookmarkStart w:id="13" w:name="_Toc134628050"/>
      <w:r w:rsidRPr="00960A6B">
        <w:rPr>
          <w:rFonts w:ascii="Arial" w:eastAsia="Times New Roman" w:hAnsi="Arial" w:cs="Arial"/>
          <w:b/>
          <w:i/>
          <w:szCs w:val="20"/>
          <w:lang w:eastAsia="de-DE"/>
        </w:rPr>
        <w:t xml:space="preserve">Tabel </w:t>
      </w:r>
      <w:r w:rsidRPr="00960A6B">
        <w:rPr>
          <w:rFonts w:ascii="Arial" w:eastAsia="Times New Roman" w:hAnsi="Arial" w:cs="Arial"/>
          <w:b/>
          <w:i/>
          <w:szCs w:val="20"/>
          <w:lang w:eastAsia="de-DE"/>
        </w:rPr>
        <w:fldChar w:fldCharType="begin"/>
      </w:r>
      <w:r w:rsidRPr="00960A6B">
        <w:rPr>
          <w:rFonts w:ascii="Arial" w:eastAsia="Times New Roman" w:hAnsi="Arial" w:cs="Arial"/>
          <w:b/>
          <w:i/>
          <w:szCs w:val="20"/>
          <w:lang w:eastAsia="de-DE"/>
        </w:rPr>
        <w:instrText xml:space="preserve"> SEQ Tabel_ \* ARABIC </w:instrText>
      </w:r>
      <w:r w:rsidRPr="00960A6B">
        <w:rPr>
          <w:rFonts w:ascii="Arial" w:eastAsia="Times New Roman" w:hAnsi="Arial" w:cs="Arial"/>
          <w:b/>
          <w:i/>
          <w:szCs w:val="20"/>
          <w:lang w:eastAsia="de-DE"/>
        </w:rPr>
        <w:fldChar w:fldCharType="separate"/>
      </w:r>
      <w:r w:rsidRPr="00960A6B">
        <w:rPr>
          <w:rFonts w:ascii="Arial" w:eastAsia="Times New Roman" w:hAnsi="Arial" w:cs="Arial"/>
          <w:b/>
          <w:i/>
          <w:noProof/>
          <w:szCs w:val="20"/>
          <w:lang w:eastAsia="de-DE"/>
        </w:rPr>
        <w:t>7</w:t>
      </w:r>
      <w:r w:rsidRPr="00960A6B">
        <w:rPr>
          <w:rFonts w:ascii="Arial" w:eastAsia="Times New Roman" w:hAnsi="Arial" w:cs="Arial"/>
          <w:b/>
          <w:i/>
          <w:szCs w:val="20"/>
          <w:lang w:eastAsia="de-DE"/>
        </w:rPr>
        <w:fldChar w:fldCharType="end"/>
      </w:r>
      <w:r w:rsidRPr="00960A6B">
        <w:rPr>
          <w:rFonts w:ascii="Arial" w:eastAsia="Times New Roman" w:hAnsi="Arial" w:cs="Arial"/>
          <w:b/>
          <w:i/>
          <w:szCs w:val="20"/>
          <w:lang w:eastAsia="de-DE"/>
        </w:rPr>
        <w:t xml:space="preserve"> Stația de Sortare Dobrin</w:t>
      </w:r>
      <w:r w:rsidRPr="00960A6B">
        <w:rPr>
          <w:rFonts w:ascii="Arial" w:eastAsia="Times New Roman" w:hAnsi="Arial" w:cs="Arial"/>
          <w:b/>
          <w:i/>
          <w:color w:val="000000"/>
          <w:szCs w:val="20"/>
          <w:lang w:val="en-GB" w:eastAsia="en-GB"/>
        </w:rPr>
        <w:t xml:space="preserve"> - echipamente și construcții noi</w:t>
      </w:r>
      <w:bookmarkEnd w:id="12"/>
      <w:bookmarkEnd w:id="13"/>
    </w:p>
    <w:tbl>
      <w:tblPr>
        <w:tblStyle w:val="Tablelongdocument1"/>
        <w:tblW w:w="9060" w:type="dxa"/>
        <w:tblLook w:val="04A0" w:firstRow="1" w:lastRow="0" w:firstColumn="1" w:lastColumn="0" w:noHBand="0" w:noVBand="1"/>
      </w:tblPr>
      <w:tblGrid>
        <w:gridCol w:w="5665"/>
        <w:gridCol w:w="1134"/>
        <w:gridCol w:w="2261"/>
      </w:tblGrid>
      <w:tr w:rsidR="00960A6B" w:rsidRPr="00960A6B" w:rsidTr="00960A6B">
        <w:trPr>
          <w:trHeight w:val="454"/>
          <w:tblHeader/>
        </w:trPr>
        <w:tc>
          <w:tcPr>
            <w:tcW w:w="5665" w:type="dxa"/>
            <w:shd w:val="clear" w:color="auto" w:fill="D9E2F3"/>
            <w:vAlign w:val="center"/>
          </w:tcPr>
          <w:p w:rsidR="00960A6B" w:rsidRPr="00960A6B" w:rsidRDefault="00960A6B" w:rsidP="00960A6B">
            <w:pPr>
              <w:spacing w:after="120"/>
              <w:jc w:val="center"/>
              <w:rPr>
                <w:rFonts w:ascii="Arial" w:hAnsi="Arial" w:cs="Arial"/>
                <w:b/>
                <w:sz w:val="20"/>
                <w:szCs w:val="20"/>
                <w:lang w:val="ro-RO"/>
              </w:rPr>
            </w:pPr>
            <w:r w:rsidRPr="00960A6B">
              <w:rPr>
                <w:rFonts w:ascii="Arial" w:hAnsi="Arial" w:cs="Arial"/>
                <w:b/>
                <w:sz w:val="20"/>
                <w:szCs w:val="20"/>
                <w:lang w:val="ro-RO"/>
              </w:rPr>
              <w:t>DESCRIERE</w:t>
            </w:r>
          </w:p>
        </w:tc>
        <w:tc>
          <w:tcPr>
            <w:tcW w:w="1134" w:type="dxa"/>
            <w:shd w:val="clear" w:color="auto" w:fill="D9E2F3"/>
            <w:vAlign w:val="center"/>
          </w:tcPr>
          <w:p w:rsidR="00960A6B" w:rsidRPr="00960A6B" w:rsidRDefault="00960A6B" w:rsidP="00960A6B">
            <w:pPr>
              <w:spacing w:after="120"/>
              <w:jc w:val="center"/>
              <w:rPr>
                <w:rFonts w:ascii="Arial" w:hAnsi="Arial" w:cs="Arial"/>
                <w:b/>
                <w:sz w:val="20"/>
                <w:szCs w:val="20"/>
                <w:lang w:val="ro-RO"/>
              </w:rPr>
            </w:pPr>
            <w:r w:rsidRPr="00960A6B">
              <w:rPr>
                <w:rFonts w:ascii="Arial" w:hAnsi="Arial" w:cs="Arial"/>
                <w:b/>
                <w:sz w:val="20"/>
                <w:szCs w:val="20"/>
                <w:lang w:val="ro-RO"/>
              </w:rPr>
              <w:t>U.M.</w:t>
            </w:r>
          </w:p>
        </w:tc>
        <w:tc>
          <w:tcPr>
            <w:tcW w:w="2261" w:type="dxa"/>
            <w:shd w:val="clear" w:color="auto" w:fill="D9E2F3"/>
            <w:vAlign w:val="center"/>
          </w:tcPr>
          <w:p w:rsidR="00960A6B" w:rsidRPr="00960A6B" w:rsidRDefault="00960A6B" w:rsidP="00960A6B">
            <w:pPr>
              <w:spacing w:after="120"/>
              <w:jc w:val="center"/>
              <w:rPr>
                <w:rFonts w:ascii="Arial" w:hAnsi="Arial" w:cs="Arial"/>
                <w:b/>
                <w:sz w:val="20"/>
                <w:szCs w:val="20"/>
                <w:lang w:val="ro-RO"/>
              </w:rPr>
            </w:pPr>
            <w:r w:rsidRPr="00960A6B">
              <w:rPr>
                <w:rFonts w:ascii="Arial" w:hAnsi="Arial" w:cs="Arial"/>
                <w:b/>
                <w:sz w:val="20"/>
                <w:szCs w:val="20"/>
                <w:lang w:val="ro-RO"/>
              </w:rPr>
              <w:t>Cantitate</w:t>
            </w:r>
          </w:p>
        </w:tc>
      </w:tr>
      <w:tr w:rsidR="00960A6B" w:rsidRPr="00960A6B" w:rsidTr="00960A6B">
        <w:trPr>
          <w:trHeight w:val="454"/>
        </w:trPr>
        <w:tc>
          <w:tcPr>
            <w:tcW w:w="9060" w:type="dxa"/>
            <w:gridSpan w:val="3"/>
            <w:shd w:val="clear" w:color="auto" w:fill="D9E2F3"/>
            <w:vAlign w:val="center"/>
          </w:tcPr>
          <w:p w:rsidR="00960A6B" w:rsidRPr="00960A6B" w:rsidRDefault="00960A6B" w:rsidP="00960A6B">
            <w:pPr>
              <w:spacing w:after="120"/>
              <w:jc w:val="both"/>
              <w:rPr>
                <w:rFonts w:ascii="Arial" w:hAnsi="Arial" w:cs="Arial"/>
                <w:b/>
                <w:sz w:val="20"/>
                <w:szCs w:val="20"/>
                <w:lang w:val="ro-RO"/>
              </w:rPr>
            </w:pPr>
            <w:r w:rsidRPr="00960A6B">
              <w:rPr>
                <w:rFonts w:ascii="Arial" w:hAnsi="Arial" w:cs="Arial"/>
                <w:b/>
                <w:sz w:val="20"/>
                <w:szCs w:val="20"/>
                <w:lang w:val="ro-RO"/>
              </w:rPr>
              <w:t>GENERALE</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lang w:val="ro-RO"/>
              </w:rPr>
            </w:pPr>
            <w:r w:rsidRPr="00960A6B">
              <w:rPr>
                <w:rFonts w:ascii="Arial" w:hAnsi="Arial" w:cs="Arial"/>
                <w:sz w:val="20"/>
                <w:szCs w:val="20"/>
                <w:lang w:val="ro-RO"/>
              </w:rPr>
              <w:t>Sistem de ventilatie și climatizare (cabine)</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Set</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1</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lang w:val="ro-RO"/>
              </w:rPr>
            </w:pPr>
            <w:r w:rsidRPr="00960A6B">
              <w:rPr>
                <w:rFonts w:ascii="Arial" w:hAnsi="Arial" w:cs="Arial"/>
                <w:sz w:val="20"/>
                <w:szCs w:val="20"/>
                <w:lang w:val="ro-RO"/>
              </w:rPr>
              <w:t>Sistem SCADA</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Set</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1</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lang w:val="ro-RO"/>
              </w:rPr>
            </w:pPr>
            <w:r w:rsidRPr="00960A6B">
              <w:rPr>
                <w:rFonts w:ascii="Arial" w:hAnsi="Arial" w:cs="Arial"/>
                <w:sz w:val="20"/>
                <w:szCs w:val="20"/>
                <w:lang w:val="ro-RO"/>
              </w:rPr>
              <w:t>Sistem de supravaghere video</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Set</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1</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lang w:val="ro-RO"/>
              </w:rPr>
            </w:pPr>
            <w:r w:rsidRPr="00960A6B">
              <w:rPr>
                <w:rFonts w:ascii="Arial" w:hAnsi="Arial" w:cs="Arial"/>
                <w:sz w:val="20"/>
                <w:szCs w:val="20"/>
                <w:lang w:val="ro-RO"/>
              </w:rPr>
              <w:t>Sistem incendiu</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Set</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1</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lang w:val="ro-RO"/>
              </w:rPr>
            </w:pPr>
            <w:r w:rsidRPr="00960A6B">
              <w:rPr>
                <w:rFonts w:ascii="Arial" w:hAnsi="Arial" w:cs="Arial"/>
                <w:sz w:val="20"/>
                <w:szCs w:val="20"/>
                <w:lang w:val="ro-RO"/>
              </w:rPr>
              <w:t>Post trasfo general si secundar</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Set</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Necesită modernizare</w:t>
            </w:r>
          </w:p>
        </w:tc>
      </w:tr>
      <w:tr w:rsidR="00960A6B" w:rsidRPr="00960A6B" w:rsidTr="00960A6B">
        <w:trPr>
          <w:trHeight w:val="454"/>
        </w:trPr>
        <w:tc>
          <w:tcPr>
            <w:tcW w:w="9060" w:type="dxa"/>
            <w:gridSpan w:val="3"/>
            <w:shd w:val="clear" w:color="auto" w:fill="D9E2F3"/>
            <w:vAlign w:val="center"/>
          </w:tcPr>
          <w:p w:rsidR="00960A6B" w:rsidRPr="00960A6B" w:rsidRDefault="00960A6B" w:rsidP="00960A6B">
            <w:pPr>
              <w:spacing w:after="120"/>
              <w:jc w:val="both"/>
              <w:rPr>
                <w:rFonts w:ascii="Arial" w:hAnsi="Arial" w:cs="Arial"/>
                <w:b/>
                <w:sz w:val="20"/>
                <w:szCs w:val="20"/>
                <w:lang w:val="ro-RO"/>
              </w:rPr>
            </w:pPr>
            <w:r w:rsidRPr="00960A6B">
              <w:rPr>
                <w:rFonts w:ascii="Arial" w:hAnsi="Arial" w:cs="Arial"/>
                <w:b/>
                <w:sz w:val="20"/>
                <w:szCs w:val="20"/>
                <w:lang w:val="ro-RO"/>
              </w:rPr>
              <w:t>ECHIPAMENTE MOBILE</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lang w:val="ro-RO"/>
              </w:rPr>
            </w:pPr>
            <w:r w:rsidRPr="00960A6B">
              <w:rPr>
                <w:rFonts w:ascii="Arial" w:hAnsi="Arial" w:cs="Arial"/>
                <w:sz w:val="20"/>
                <w:szCs w:val="20"/>
                <w:lang w:val="ro-RO"/>
              </w:rPr>
              <w:t>Încărcător telescopic (alimentare)</w:t>
            </w:r>
          </w:p>
        </w:tc>
        <w:tc>
          <w:tcPr>
            <w:tcW w:w="1134" w:type="dxa"/>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Buc.</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1</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rPr>
            </w:pPr>
            <w:r w:rsidRPr="00960A6B">
              <w:rPr>
                <w:rFonts w:ascii="Arial" w:hAnsi="Arial" w:cs="Arial"/>
                <w:sz w:val="20"/>
                <w:szCs w:val="20"/>
                <w:lang w:val="ro-RO"/>
              </w:rPr>
              <w:t>Încărcător</w:t>
            </w:r>
            <w:r w:rsidRPr="00960A6B">
              <w:rPr>
                <w:rFonts w:ascii="Arial" w:hAnsi="Arial" w:cs="Arial"/>
                <w:sz w:val="20"/>
                <w:szCs w:val="20"/>
              </w:rPr>
              <w:t xml:space="preserve"> telescopic compact (</w:t>
            </w:r>
            <w:r w:rsidRPr="00960A6B">
              <w:rPr>
                <w:rFonts w:ascii="Arial" w:hAnsi="Arial" w:cs="Arial"/>
                <w:bCs/>
                <w:sz w:val="20"/>
                <w:szCs w:val="20"/>
              </w:rPr>
              <w:t>gestionarea baloților</w:t>
            </w:r>
            <w:r w:rsidRPr="00960A6B">
              <w:rPr>
                <w:rFonts w:ascii="Arial" w:hAnsi="Arial" w:cs="Arial"/>
                <w:sz w:val="20"/>
                <w:szCs w:val="20"/>
              </w:rPr>
              <w:t>)</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Buc.</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1</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lang w:val="ro-RO"/>
              </w:rPr>
            </w:pPr>
            <w:r w:rsidRPr="00960A6B">
              <w:rPr>
                <w:rFonts w:ascii="Arial" w:hAnsi="Arial" w:cs="Arial"/>
                <w:sz w:val="20"/>
                <w:szCs w:val="20"/>
                <w:lang w:val="ro-RO"/>
              </w:rPr>
              <w:t>Container &lt; 2 mc basculant si pe roti</w:t>
            </w:r>
          </w:p>
        </w:tc>
        <w:tc>
          <w:tcPr>
            <w:tcW w:w="1134" w:type="dxa"/>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Buc.</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10</w:t>
            </w:r>
          </w:p>
        </w:tc>
      </w:tr>
      <w:tr w:rsidR="00960A6B" w:rsidRPr="00960A6B" w:rsidTr="00960A6B">
        <w:trPr>
          <w:trHeight w:val="454"/>
        </w:trPr>
        <w:tc>
          <w:tcPr>
            <w:tcW w:w="9060" w:type="dxa"/>
            <w:gridSpan w:val="3"/>
            <w:shd w:val="clear" w:color="auto" w:fill="D9E2F3"/>
            <w:vAlign w:val="center"/>
          </w:tcPr>
          <w:p w:rsidR="00960A6B" w:rsidRPr="00960A6B" w:rsidRDefault="00960A6B" w:rsidP="00960A6B">
            <w:pPr>
              <w:spacing w:after="120"/>
              <w:jc w:val="both"/>
              <w:rPr>
                <w:rFonts w:ascii="Arial" w:hAnsi="Arial" w:cs="Arial"/>
                <w:b/>
                <w:sz w:val="20"/>
                <w:szCs w:val="20"/>
                <w:lang w:val="ro-RO"/>
              </w:rPr>
            </w:pPr>
            <w:r w:rsidRPr="00960A6B">
              <w:rPr>
                <w:rFonts w:ascii="Arial" w:hAnsi="Arial" w:cs="Arial"/>
                <w:b/>
                <w:sz w:val="20"/>
                <w:szCs w:val="20"/>
                <w:lang w:val="ro-RO"/>
              </w:rPr>
              <w:t>STAȚIE DE SORTARE</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lang w:val="ro-RO"/>
              </w:rPr>
            </w:pPr>
            <w:r w:rsidRPr="00960A6B">
              <w:rPr>
                <w:rFonts w:ascii="Arial" w:hAnsi="Arial" w:cs="Arial"/>
                <w:sz w:val="20"/>
                <w:szCs w:val="20"/>
                <w:lang w:val="ro-RO"/>
              </w:rPr>
              <w:t>Bandă transportoare de alimentare a linei</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Ech.</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Necesită modernizare</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lang w:val="ro-RO"/>
              </w:rPr>
            </w:pPr>
            <w:r w:rsidRPr="00960A6B">
              <w:rPr>
                <w:rFonts w:ascii="Arial" w:hAnsi="Arial" w:cs="Arial"/>
                <w:sz w:val="20"/>
                <w:szCs w:val="20"/>
                <w:lang w:val="ro-RO"/>
              </w:rPr>
              <w:t>Bandă transportoare de alimentare și pre-sortare manuală</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Ech.</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Necesită modernizare</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lang w:val="ro-RO"/>
              </w:rPr>
            </w:pPr>
            <w:r w:rsidRPr="00960A6B">
              <w:rPr>
                <w:rFonts w:ascii="Arial" w:hAnsi="Arial" w:cs="Arial"/>
                <w:sz w:val="20"/>
                <w:szCs w:val="20"/>
                <w:lang w:val="ro-RO"/>
              </w:rPr>
              <w:t>Bandă transportoare de pre-sortare manuală BAS1</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Ech.</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Necesită modernizare</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lang w:val="ro-RO"/>
              </w:rPr>
            </w:pPr>
            <w:r w:rsidRPr="00960A6B">
              <w:rPr>
                <w:rFonts w:ascii="Arial" w:hAnsi="Arial" w:cs="Arial"/>
                <w:sz w:val="20"/>
                <w:szCs w:val="20"/>
                <w:lang w:val="ro-RO"/>
              </w:rPr>
              <w:t>Bandă transportoare de sortare manuală - Fracție &gt; 300 mm + PAP</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Ech.</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Necesită modernizare</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lang w:val="ro-RO"/>
              </w:rPr>
            </w:pPr>
            <w:r w:rsidRPr="00960A6B">
              <w:rPr>
                <w:rFonts w:ascii="Arial" w:hAnsi="Arial" w:cs="Arial"/>
                <w:sz w:val="20"/>
                <w:szCs w:val="20"/>
                <w:lang w:val="ro-RO"/>
              </w:rPr>
              <w:t>Cabină de pre-sortare CAB1</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Ech.</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Necesită modernizare</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lang w:val="ro-RO"/>
              </w:rPr>
            </w:pPr>
            <w:r w:rsidRPr="00960A6B">
              <w:rPr>
                <w:rFonts w:ascii="Arial" w:hAnsi="Arial" w:cs="Arial"/>
                <w:sz w:val="20"/>
                <w:szCs w:val="20"/>
                <w:lang w:val="ro-RO"/>
              </w:rPr>
              <w:t>Cabină de sortare CAB2 - Fracție &gt; 250-300 mm + PAP</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Ech.</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Necesită modernizare</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lang w:val="ro-RO"/>
              </w:rPr>
            </w:pPr>
            <w:r w:rsidRPr="00960A6B">
              <w:rPr>
                <w:rFonts w:ascii="Arial" w:hAnsi="Arial" w:cs="Arial"/>
                <w:sz w:val="20"/>
                <w:szCs w:val="20"/>
                <w:lang w:val="ro-RO"/>
              </w:rPr>
              <w:t>Desfacător de saci</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Ech.</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1</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lang w:val="ro-RO"/>
              </w:rPr>
            </w:pPr>
            <w:r w:rsidRPr="00960A6B">
              <w:rPr>
                <w:rFonts w:ascii="Arial" w:hAnsi="Arial" w:cs="Arial"/>
                <w:sz w:val="20"/>
                <w:szCs w:val="20"/>
                <w:lang w:val="ro-RO"/>
              </w:rPr>
              <w:t>Ciur rotativ</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Ech.</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1</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lang w:val="ro-RO"/>
              </w:rPr>
            </w:pPr>
            <w:r w:rsidRPr="00960A6B">
              <w:rPr>
                <w:rFonts w:ascii="Arial" w:hAnsi="Arial" w:cs="Arial"/>
                <w:sz w:val="20"/>
                <w:szCs w:val="20"/>
                <w:lang w:val="ro-RO"/>
              </w:rPr>
              <w:t>Separator balistic</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Ech.</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1</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rPr>
            </w:pPr>
            <w:r w:rsidRPr="00960A6B">
              <w:rPr>
                <w:rFonts w:ascii="Arial" w:hAnsi="Arial" w:cs="Arial"/>
                <w:sz w:val="20"/>
                <w:szCs w:val="20"/>
              </w:rPr>
              <w:t>Separator optic 1 - Fracție 2D – SEO1</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Ech.</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1</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rPr>
            </w:pPr>
            <w:r w:rsidRPr="00960A6B">
              <w:rPr>
                <w:rFonts w:ascii="Arial" w:hAnsi="Arial" w:cs="Arial"/>
                <w:sz w:val="20"/>
                <w:szCs w:val="20"/>
              </w:rPr>
              <w:t>Separator optic 2 - Fracție 3D – SEO2</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Ech.</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1</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rPr>
            </w:pPr>
            <w:r w:rsidRPr="00960A6B">
              <w:rPr>
                <w:rFonts w:ascii="Arial" w:hAnsi="Arial" w:cs="Arial"/>
                <w:sz w:val="20"/>
                <w:szCs w:val="20"/>
              </w:rPr>
              <w:t>Separator optic 3 - Fracție PET – SEO3</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Ech.</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1 (opțional)</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lang w:val="ro-RO"/>
              </w:rPr>
            </w:pPr>
            <w:r w:rsidRPr="00960A6B">
              <w:rPr>
                <w:rFonts w:ascii="Arial" w:hAnsi="Arial" w:cs="Arial"/>
                <w:sz w:val="20"/>
                <w:szCs w:val="20"/>
                <w:lang w:val="ro-RO"/>
              </w:rPr>
              <w:t>Separator aeraulic - Fracție folii</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Ech.</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1</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lang w:val="ro-RO"/>
              </w:rPr>
            </w:pPr>
            <w:r w:rsidRPr="00960A6B">
              <w:rPr>
                <w:rFonts w:ascii="Arial" w:hAnsi="Arial" w:cs="Arial"/>
                <w:sz w:val="20"/>
                <w:szCs w:val="20"/>
                <w:lang w:val="ro-RO"/>
              </w:rPr>
              <w:t>Separator magnetic - Fracție Refuz</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Ech.</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1</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rPr>
            </w:pPr>
            <w:r w:rsidRPr="00960A6B">
              <w:rPr>
                <w:rFonts w:ascii="Arial" w:hAnsi="Arial" w:cs="Arial"/>
                <w:sz w:val="20"/>
                <w:szCs w:val="20"/>
              </w:rPr>
              <w:t>Separator eddy current - Fracție Refuz</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Ech.</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1</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rPr>
            </w:pPr>
            <w:r w:rsidRPr="00960A6B">
              <w:rPr>
                <w:rFonts w:ascii="Arial" w:hAnsi="Arial" w:cs="Arial"/>
                <w:sz w:val="20"/>
                <w:szCs w:val="20"/>
              </w:rPr>
              <w:t>Tambur magnetic - Fracție &lt; 50 mm</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Ech.</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1</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rPr>
            </w:pPr>
            <w:r w:rsidRPr="00960A6B">
              <w:rPr>
                <w:rFonts w:ascii="Arial" w:hAnsi="Arial" w:cs="Arial"/>
                <w:sz w:val="20"/>
                <w:szCs w:val="20"/>
              </w:rPr>
              <w:t>Silo automatic de stocare temporară</w:t>
            </w:r>
          </w:p>
        </w:tc>
        <w:tc>
          <w:tcPr>
            <w:tcW w:w="1134" w:type="dxa"/>
            <w:vAlign w:val="center"/>
          </w:tcPr>
          <w:p w:rsidR="00960A6B" w:rsidRPr="00960A6B" w:rsidRDefault="00960A6B" w:rsidP="00960A6B">
            <w:pPr>
              <w:spacing w:after="120"/>
              <w:jc w:val="center"/>
              <w:rPr>
                <w:rFonts w:ascii="Arial" w:hAnsi="Arial" w:cs="Arial"/>
                <w:sz w:val="20"/>
                <w:szCs w:val="20"/>
              </w:rPr>
            </w:pPr>
            <w:r w:rsidRPr="00960A6B">
              <w:rPr>
                <w:rFonts w:ascii="Arial" w:hAnsi="Arial" w:cs="Arial"/>
                <w:sz w:val="20"/>
                <w:szCs w:val="20"/>
                <w:lang w:val="ro-RO"/>
              </w:rPr>
              <w:t>Ech.</w:t>
            </w:r>
          </w:p>
        </w:tc>
        <w:tc>
          <w:tcPr>
            <w:tcW w:w="2261" w:type="dxa"/>
            <w:vAlign w:val="center"/>
          </w:tcPr>
          <w:p w:rsidR="00960A6B" w:rsidRPr="00960A6B" w:rsidRDefault="00960A6B" w:rsidP="00960A6B">
            <w:pPr>
              <w:spacing w:after="120"/>
              <w:jc w:val="center"/>
              <w:rPr>
                <w:rFonts w:ascii="Arial" w:hAnsi="Arial" w:cs="Arial"/>
                <w:sz w:val="20"/>
                <w:szCs w:val="20"/>
              </w:rPr>
            </w:pPr>
            <w:r w:rsidRPr="00960A6B">
              <w:rPr>
                <w:rFonts w:ascii="Arial" w:hAnsi="Arial" w:cs="Arial"/>
                <w:sz w:val="20"/>
                <w:szCs w:val="20"/>
              </w:rPr>
              <w:t>8</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rPr>
            </w:pPr>
            <w:r w:rsidRPr="00960A6B">
              <w:rPr>
                <w:rFonts w:ascii="Arial" w:hAnsi="Arial" w:cs="Arial"/>
                <w:sz w:val="20"/>
                <w:szCs w:val="20"/>
              </w:rPr>
              <w:t>Perforator de PET</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Ech.</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1</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rPr>
            </w:pPr>
            <w:r w:rsidRPr="00960A6B">
              <w:rPr>
                <w:rFonts w:ascii="Arial" w:hAnsi="Arial" w:cs="Arial"/>
                <w:sz w:val="20"/>
                <w:szCs w:val="20"/>
              </w:rPr>
              <w:t>Presă de balotat</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Ech.</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1</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lang w:val="ro-RO"/>
              </w:rPr>
            </w:pPr>
            <w:r w:rsidRPr="00960A6B">
              <w:rPr>
                <w:rFonts w:ascii="Arial" w:hAnsi="Arial" w:cs="Arial"/>
                <w:sz w:val="20"/>
                <w:szCs w:val="20"/>
                <w:lang w:val="ro-RO"/>
              </w:rPr>
              <w:t>Cabină de pre-sortare CAB1</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Set</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Necesită modernizare</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lang w:val="ro-RO"/>
              </w:rPr>
            </w:pPr>
            <w:r w:rsidRPr="00960A6B">
              <w:rPr>
                <w:rFonts w:ascii="Arial" w:hAnsi="Arial" w:cs="Arial"/>
                <w:sz w:val="20"/>
                <w:szCs w:val="20"/>
                <w:lang w:val="ro-RO"/>
              </w:rPr>
              <w:t>Cabină de sortare CAB2 - Fracție &gt; 250-300 mm + PAP</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Set</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Necesită modernizare</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lang w:val="ro-RO"/>
              </w:rPr>
            </w:pPr>
            <w:r w:rsidRPr="00960A6B">
              <w:rPr>
                <w:rFonts w:ascii="Arial" w:hAnsi="Arial" w:cs="Arial"/>
                <w:sz w:val="20"/>
                <w:szCs w:val="20"/>
                <w:lang w:val="ro-RO"/>
              </w:rPr>
              <w:t>Cabină de sortare CAB3 - Fracție folii</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Set</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1</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lang w:val="ro-RO"/>
              </w:rPr>
            </w:pPr>
            <w:r w:rsidRPr="00960A6B">
              <w:rPr>
                <w:rFonts w:ascii="Arial" w:hAnsi="Arial" w:cs="Arial"/>
                <w:sz w:val="20"/>
                <w:szCs w:val="20"/>
                <w:lang w:val="ro-RO"/>
              </w:rPr>
              <w:lastRenderedPageBreak/>
              <w:t>Cabină de sortare CAB4 - Fracție PET/PEID</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Set</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1</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lang w:val="ro-RO"/>
              </w:rPr>
            </w:pPr>
            <w:r w:rsidRPr="00960A6B">
              <w:rPr>
                <w:rFonts w:ascii="Arial" w:hAnsi="Arial" w:cs="Arial"/>
                <w:sz w:val="20"/>
                <w:szCs w:val="20"/>
                <w:lang w:val="ro-RO"/>
              </w:rPr>
              <w:t>Cabină de sortare CAB5 - Fracție PP/Ramas</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Set</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1</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lang w:val="ro-RO"/>
              </w:rPr>
            </w:pPr>
            <w:r w:rsidRPr="00960A6B">
              <w:rPr>
                <w:rFonts w:ascii="Arial" w:hAnsi="Arial" w:cs="Arial"/>
                <w:sz w:val="20"/>
                <w:szCs w:val="20"/>
                <w:lang w:val="ro-RO"/>
              </w:rPr>
              <w:t>Cabină de control/comandă CAB6</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Set</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1</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lang w:val="ro-RO"/>
              </w:rPr>
            </w:pPr>
            <w:r w:rsidRPr="00960A6B">
              <w:rPr>
                <w:rFonts w:ascii="Arial" w:hAnsi="Arial" w:cs="Arial"/>
                <w:sz w:val="20"/>
                <w:szCs w:val="20"/>
                <w:lang w:val="ro-RO"/>
              </w:rPr>
              <w:t>Stație de aer comprimat</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Set</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1</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rPr>
            </w:pPr>
            <w:r w:rsidRPr="00960A6B">
              <w:rPr>
                <w:rFonts w:ascii="Arial" w:hAnsi="Arial" w:cs="Arial"/>
                <w:sz w:val="20"/>
                <w:szCs w:val="20"/>
              </w:rPr>
              <w:t>Sistem bypass de umplere a containerelor - Refuzuri</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Set</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1</w:t>
            </w:r>
          </w:p>
        </w:tc>
      </w:tr>
      <w:tr w:rsidR="00960A6B" w:rsidRPr="00960A6B" w:rsidTr="00960A6B">
        <w:tc>
          <w:tcPr>
            <w:tcW w:w="9060" w:type="dxa"/>
            <w:gridSpan w:val="3"/>
            <w:shd w:val="clear" w:color="auto" w:fill="B4C6E7"/>
            <w:vAlign w:val="center"/>
          </w:tcPr>
          <w:p w:rsidR="00960A6B" w:rsidRPr="00960A6B" w:rsidRDefault="00960A6B" w:rsidP="00960A6B">
            <w:pPr>
              <w:spacing w:after="120"/>
              <w:jc w:val="center"/>
              <w:rPr>
                <w:rFonts w:ascii="Arial" w:hAnsi="Arial" w:cs="Arial"/>
                <w:b/>
                <w:bCs/>
                <w:sz w:val="20"/>
                <w:szCs w:val="20"/>
                <w:lang w:val="ro-RO"/>
              </w:rPr>
            </w:pPr>
            <w:r w:rsidRPr="00960A6B">
              <w:rPr>
                <w:rFonts w:ascii="Arial" w:hAnsi="Arial" w:cs="Arial"/>
                <w:b/>
                <w:bCs/>
                <w:sz w:val="20"/>
                <w:szCs w:val="20"/>
                <w:lang w:val="ro-RO"/>
              </w:rPr>
              <w:t>Construcții noi/extinderi</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rPr>
            </w:pPr>
            <w:r w:rsidRPr="00960A6B">
              <w:rPr>
                <w:rFonts w:ascii="Arial" w:hAnsi="Arial" w:cs="Arial"/>
                <w:sz w:val="20"/>
                <w:szCs w:val="20"/>
              </w:rPr>
              <w:t>Extindere șopron recepție deșeuri (construcţie metalică)</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mp</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190</w:t>
            </w:r>
          </w:p>
        </w:tc>
      </w:tr>
      <w:tr w:rsidR="00960A6B" w:rsidRPr="00960A6B" w:rsidTr="00960A6B">
        <w:trPr>
          <w:trHeight w:val="417"/>
        </w:trPr>
        <w:tc>
          <w:tcPr>
            <w:tcW w:w="5665" w:type="dxa"/>
            <w:vAlign w:val="center"/>
          </w:tcPr>
          <w:p w:rsidR="00960A6B" w:rsidRPr="00960A6B" w:rsidRDefault="00960A6B" w:rsidP="00960A6B">
            <w:pPr>
              <w:spacing w:after="120"/>
              <w:jc w:val="both"/>
              <w:rPr>
                <w:rFonts w:ascii="Arial" w:hAnsi="Arial" w:cs="Arial"/>
                <w:sz w:val="20"/>
                <w:szCs w:val="20"/>
              </w:rPr>
            </w:pPr>
            <w:r w:rsidRPr="00960A6B">
              <w:rPr>
                <w:rFonts w:ascii="Arial" w:hAnsi="Arial" w:cs="Arial"/>
                <w:sz w:val="20"/>
                <w:szCs w:val="20"/>
              </w:rPr>
              <w:t>Extindere șorpon evacuare deșeuri (construcţie metalică)</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mp</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80</w:t>
            </w:r>
          </w:p>
        </w:tc>
      </w:tr>
      <w:tr w:rsidR="00960A6B" w:rsidRPr="00960A6B" w:rsidTr="00960A6B">
        <w:tc>
          <w:tcPr>
            <w:tcW w:w="5665" w:type="dxa"/>
            <w:vAlign w:val="center"/>
          </w:tcPr>
          <w:p w:rsidR="00960A6B" w:rsidRPr="00960A6B" w:rsidRDefault="00960A6B" w:rsidP="00960A6B">
            <w:pPr>
              <w:spacing w:after="120"/>
              <w:jc w:val="both"/>
              <w:rPr>
                <w:rFonts w:ascii="Arial" w:hAnsi="Arial" w:cs="Arial"/>
                <w:sz w:val="20"/>
                <w:szCs w:val="20"/>
              </w:rPr>
            </w:pPr>
            <w:r w:rsidRPr="00960A6B">
              <w:rPr>
                <w:rFonts w:ascii="Arial" w:hAnsi="Arial" w:cs="Arial"/>
                <w:sz w:val="20"/>
                <w:szCs w:val="20"/>
              </w:rPr>
              <w:t>Extindere șopron evacuare refuzuri (construcţie metalică)</w:t>
            </w:r>
          </w:p>
        </w:tc>
        <w:tc>
          <w:tcPr>
            <w:tcW w:w="1134"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mp</w:t>
            </w:r>
          </w:p>
        </w:tc>
        <w:tc>
          <w:tcPr>
            <w:tcW w:w="2261" w:type="dxa"/>
            <w:vAlign w:val="center"/>
          </w:tcPr>
          <w:p w:rsidR="00960A6B" w:rsidRPr="00960A6B" w:rsidRDefault="00960A6B" w:rsidP="00960A6B">
            <w:pPr>
              <w:spacing w:after="120"/>
              <w:jc w:val="center"/>
              <w:rPr>
                <w:rFonts w:ascii="Arial" w:hAnsi="Arial" w:cs="Arial"/>
                <w:sz w:val="20"/>
                <w:szCs w:val="20"/>
                <w:lang w:val="ro-RO"/>
              </w:rPr>
            </w:pPr>
            <w:r w:rsidRPr="00960A6B">
              <w:rPr>
                <w:rFonts w:ascii="Arial" w:hAnsi="Arial" w:cs="Arial"/>
                <w:sz w:val="20"/>
                <w:szCs w:val="20"/>
                <w:lang w:val="ro-RO"/>
              </w:rPr>
              <w:t>95</w:t>
            </w:r>
          </w:p>
        </w:tc>
      </w:tr>
    </w:tbl>
    <w:p w:rsidR="00960A6B" w:rsidRPr="00960A6B" w:rsidRDefault="00960A6B" w:rsidP="00960A6B">
      <w:pPr>
        <w:spacing w:after="120"/>
        <w:jc w:val="both"/>
        <w:rPr>
          <w:rFonts w:ascii="Arial" w:eastAsia="MS Mincho" w:hAnsi="Arial" w:cs="Arial"/>
          <w:sz w:val="24"/>
          <w:szCs w:val="24"/>
          <w:lang w:val="en-GB" w:eastAsia="en-GB"/>
        </w:rPr>
      </w:pPr>
    </w:p>
    <w:p w:rsidR="00960A6B" w:rsidRDefault="00960A6B" w:rsidP="00960A6B">
      <w:pPr>
        <w:spacing w:after="0" w:line="240" w:lineRule="auto"/>
        <w:jc w:val="both"/>
        <w:rPr>
          <w:rFonts w:ascii="Arial" w:hAnsi="Arial" w:cs="Arial"/>
          <w:sz w:val="24"/>
          <w:szCs w:val="24"/>
          <w:lang w:val="ro-RO"/>
        </w:rPr>
      </w:pPr>
      <w:r w:rsidRPr="00960A6B">
        <w:rPr>
          <w:rFonts w:ascii="Arial" w:eastAsia="Times New Roman" w:hAnsi="Arial" w:cs="Arial"/>
          <w:sz w:val="24"/>
          <w:szCs w:val="24"/>
          <w:lang w:val="ro-RO"/>
        </w:rPr>
        <w:t>Instalația de sortare (modernizată) proiectată este semi-automatizată, procesul propus fiind o combinație adecvată între o sortare mecanică și manuală. Sortarea manuală va fi simplificată datorită unei succesiuni iniţiale de operaţiuni de pre-sortare mecanică (ciur, balistic și separator aeraulic) și sortare automatică (separatori optici, separator magnetici și separator Eddy current). Sortarea manuală va fi efectuată asupra fluxurilor deja sortate prin aceste operaţiuni automatizate făcând munca mai ușoară, mai eficientă pentru sortatori. În plus, sortarea manuală se va desfăşura în cabine închise, climatizate, încălzite și ventilate, pentru a îmbunătăți condițiile de muncă.</w:t>
      </w:r>
    </w:p>
    <w:p w:rsidR="008E7DCC" w:rsidRDefault="00960A6B" w:rsidP="008E7DCC">
      <w:pPr>
        <w:spacing w:after="0" w:line="240" w:lineRule="auto"/>
        <w:jc w:val="both"/>
        <w:rPr>
          <w:rFonts w:ascii="Arial" w:hAnsi="Arial" w:cs="Arial"/>
          <w:sz w:val="24"/>
          <w:szCs w:val="24"/>
          <w:lang w:val="ro-RO"/>
        </w:rPr>
      </w:pPr>
      <w:r w:rsidRPr="00960A6B">
        <w:rPr>
          <w:rFonts w:ascii="Arial" w:hAnsi="Arial" w:cs="Arial"/>
          <w:sz w:val="24"/>
          <w:szCs w:val="24"/>
          <w:lang w:val="ro-RO"/>
        </w:rPr>
        <w:t>Extinderea planificată pentru zona de recepţie este formată dintr-un șopron cu suprafața totală de circa 190 mp. Acest șopron este închis lateral cu table metalice în partea superioară și cu pereți de sprijin pentru deșeuri în partea inferioară. Acești pereți au o înălțime recomandată de 4 m. Înălțimea utilă este de 7,50 m recomandată. De asemenea, se propune separarea zonei de recepţie în 2, printr-un perete de beton despărţitor, pentru cele 2 fluxuri de deşeuri separate.</w:t>
      </w:r>
    </w:p>
    <w:p w:rsidR="0011472E" w:rsidRPr="0011472E" w:rsidRDefault="0011472E" w:rsidP="0011472E">
      <w:pPr>
        <w:spacing w:after="0" w:line="240" w:lineRule="auto"/>
        <w:jc w:val="both"/>
        <w:rPr>
          <w:rFonts w:ascii="Arial" w:hAnsi="Arial" w:cs="Arial"/>
          <w:b/>
          <w:sz w:val="24"/>
          <w:szCs w:val="24"/>
          <w:lang w:val="ro-RO"/>
        </w:rPr>
      </w:pPr>
      <w:r w:rsidRPr="0011472E">
        <w:rPr>
          <w:rFonts w:ascii="Arial" w:hAnsi="Arial" w:cs="Arial"/>
          <w:b/>
          <w:sz w:val="24"/>
          <w:szCs w:val="24"/>
          <w:lang w:val="ro-RO"/>
        </w:rPr>
        <w:t>b)</w:t>
      </w:r>
      <w:r w:rsidRPr="0011472E">
        <w:rPr>
          <w:rFonts w:ascii="Arial" w:hAnsi="Arial" w:cs="Arial"/>
          <w:b/>
          <w:sz w:val="24"/>
          <w:szCs w:val="24"/>
          <w:lang w:val="ro-RO"/>
        </w:rPr>
        <w:tab/>
        <w:t>Modernizarea stației de Tratare Mecano-Biologică Dobrin</w:t>
      </w:r>
    </w:p>
    <w:p w:rsidR="00960A6B" w:rsidRDefault="0011472E" w:rsidP="0011472E">
      <w:pPr>
        <w:spacing w:after="0" w:line="240" w:lineRule="auto"/>
        <w:jc w:val="both"/>
        <w:rPr>
          <w:rFonts w:ascii="Arial" w:hAnsi="Arial" w:cs="Arial"/>
          <w:sz w:val="24"/>
          <w:szCs w:val="24"/>
          <w:lang w:val="ro-RO"/>
        </w:rPr>
      </w:pPr>
      <w:r w:rsidRPr="0011472E">
        <w:rPr>
          <w:rFonts w:ascii="Arial" w:hAnsi="Arial" w:cs="Arial"/>
          <w:sz w:val="24"/>
          <w:szCs w:val="24"/>
          <w:lang w:val="ro-RO"/>
        </w:rPr>
        <w:t>Stația de tratare mecano-biologică este amplasată pe o suprafață de 10.587 m2 în cadrul CMID Dobrin, având o capacitate proiectată iniţial de 32.232 tone/an.</w:t>
      </w:r>
    </w:p>
    <w:p w:rsidR="0011472E" w:rsidRPr="0011472E" w:rsidRDefault="0011472E" w:rsidP="0011472E">
      <w:pPr>
        <w:spacing w:after="0" w:line="240" w:lineRule="auto"/>
        <w:jc w:val="both"/>
        <w:rPr>
          <w:rFonts w:ascii="Arial" w:hAnsi="Arial" w:cs="Arial"/>
          <w:sz w:val="24"/>
          <w:szCs w:val="24"/>
          <w:lang w:val="ro-RO"/>
        </w:rPr>
      </w:pPr>
      <w:r w:rsidRPr="0011472E">
        <w:rPr>
          <w:rFonts w:ascii="Arial" w:hAnsi="Arial" w:cs="Arial"/>
          <w:sz w:val="24"/>
          <w:szCs w:val="24"/>
          <w:lang w:val="ro-RO"/>
        </w:rPr>
        <w:t>Instalația TMB actuală este compusă din următoarele clădiri și instalații:</w:t>
      </w:r>
    </w:p>
    <w:p w:rsidR="0011472E" w:rsidRPr="0011472E" w:rsidRDefault="0011472E" w:rsidP="00D02B0D">
      <w:pPr>
        <w:numPr>
          <w:ilvl w:val="0"/>
          <w:numId w:val="7"/>
        </w:numPr>
        <w:spacing w:after="0" w:line="240" w:lineRule="auto"/>
        <w:jc w:val="both"/>
        <w:rPr>
          <w:rFonts w:ascii="Arial" w:hAnsi="Arial" w:cs="Arial"/>
          <w:bCs/>
          <w:iCs/>
          <w:sz w:val="24"/>
          <w:szCs w:val="24"/>
          <w:lang w:val="ro-RO"/>
        </w:rPr>
      </w:pPr>
      <w:r w:rsidRPr="0011472E">
        <w:rPr>
          <w:rFonts w:ascii="Arial" w:hAnsi="Arial" w:cs="Arial"/>
          <w:bCs/>
          <w:iCs/>
          <w:sz w:val="24"/>
          <w:szCs w:val="24"/>
          <w:lang w:val="ro-RO"/>
        </w:rPr>
        <w:t>Șopronul de recepție (750 mp), deschis pe 3 laturi, lipit de hala de tratare mecanică, cu tocătorul primar, un separator magnetic şi banda transportoare de alimentare a ciurului rotativ;</w:t>
      </w:r>
    </w:p>
    <w:p w:rsidR="0011472E" w:rsidRPr="0011472E" w:rsidRDefault="0011472E" w:rsidP="00D02B0D">
      <w:pPr>
        <w:numPr>
          <w:ilvl w:val="0"/>
          <w:numId w:val="6"/>
        </w:numPr>
        <w:spacing w:after="0" w:line="240" w:lineRule="auto"/>
        <w:jc w:val="both"/>
        <w:rPr>
          <w:rFonts w:ascii="Arial" w:hAnsi="Arial" w:cs="Arial"/>
          <w:b/>
          <w:bCs/>
          <w:i/>
          <w:iCs/>
          <w:sz w:val="24"/>
          <w:szCs w:val="24"/>
          <w:lang w:val="ro-RO"/>
        </w:rPr>
      </w:pPr>
      <w:r w:rsidRPr="0011472E">
        <w:rPr>
          <w:rFonts w:ascii="Arial" w:hAnsi="Arial" w:cs="Arial"/>
          <w:bCs/>
          <w:iCs/>
          <w:sz w:val="24"/>
          <w:szCs w:val="24"/>
          <w:lang w:val="ro-RO"/>
        </w:rPr>
        <w:t>Hala de tratare mecanică (600 mp), în care se află un ciur cu tambur rotativ de separație a fracțiilor umede și ușoare şi benzi transportoare de transfer a fracţiei umede în exteriorul halei în</w:t>
      </w:r>
      <w:r w:rsidRPr="0011472E">
        <w:rPr>
          <w:rFonts w:ascii="Arial" w:hAnsi="Arial" w:cs="Arial"/>
          <w:b/>
          <w:bCs/>
          <w:i/>
          <w:iCs/>
          <w:sz w:val="24"/>
          <w:szCs w:val="24"/>
          <w:lang w:val="ro-RO"/>
        </w:rPr>
        <w:t xml:space="preserve"> </w:t>
      </w:r>
      <w:r w:rsidRPr="0011472E">
        <w:rPr>
          <w:rFonts w:ascii="Arial" w:hAnsi="Arial" w:cs="Arial"/>
          <w:bCs/>
          <w:iCs/>
          <w:sz w:val="24"/>
          <w:szCs w:val="24"/>
          <w:lang w:val="ro-RO"/>
        </w:rPr>
        <w:t>containere de 24 mc (acestea sunt investiţii ale operatorului);</w:t>
      </w:r>
    </w:p>
    <w:p w:rsidR="0011472E" w:rsidRPr="0011472E" w:rsidRDefault="0011472E" w:rsidP="00D02B0D">
      <w:pPr>
        <w:numPr>
          <w:ilvl w:val="0"/>
          <w:numId w:val="6"/>
        </w:numPr>
        <w:spacing w:after="0" w:line="240" w:lineRule="auto"/>
        <w:jc w:val="both"/>
        <w:rPr>
          <w:rFonts w:ascii="Arial" w:hAnsi="Arial" w:cs="Arial"/>
          <w:sz w:val="24"/>
          <w:szCs w:val="24"/>
          <w:lang w:val="ro-RO"/>
        </w:rPr>
      </w:pPr>
      <w:r w:rsidRPr="0011472E">
        <w:rPr>
          <w:rFonts w:ascii="Arial" w:hAnsi="Arial" w:cs="Arial"/>
          <w:sz w:val="24"/>
          <w:szCs w:val="24"/>
          <w:lang w:val="ro-RO"/>
        </w:rPr>
        <w:t>Zona tehnică de tratare a aerului captat în hala de TM (237 mp), constituită dintr-o cladire tehnică cu ventilator de aspiratie şi ciclon de desprăfuire, precum și un biofiltru de filtrare;</w:t>
      </w:r>
    </w:p>
    <w:p w:rsidR="0011472E" w:rsidRPr="0011472E" w:rsidRDefault="0011472E" w:rsidP="00D02B0D">
      <w:pPr>
        <w:numPr>
          <w:ilvl w:val="0"/>
          <w:numId w:val="6"/>
        </w:numPr>
        <w:spacing w:after="0" w:line="240" w:lineRule="auto"/>
        <w:jc w:val="both"/>
        <w:rPr>
          <w:rFonts w:ascii="Arial" w:hAnsi="Arial" w:cs="Arial"/>
          <w:sz w:val="24"/>
          <w:szCs w:val="24"/>
          <w:lang w:val="ro-RO"/>
        </w:rPr>
      </w:pPr>
      <w:r w:rsidRPr="0011472E">
        <w:rPr>
          <w:rFonts w:ascii="Arial" w:hAnsi="Arial" w:cs="Arial"/>
          <w:sz w:val="24"/>
          <w:szCs w:val="24"/>
          <w:lang w:val="ro-RO"/>
        </w:rPr>
        <w:t>Stație de fermentare intensivă (2600 mp), formată din celule din beton cu areare forțată (prin ventilatoare montate într-o zonă tehnică la capătul celulelor), acoperite cu membrane semipermeabile și cu control al ciclului de fermentare prin senzori de temperatura și de oxigen;</w:t>
      </w:r>
    </w:p>
    <w:p w:rsidR="0011472E" w:rsidRPr="0011472E" w:rsidRDefault="0011472E" w:rsidP="00D02B0D">
      <w:pPr>
        <w:numPr>
          <w:ilvl w:val="0"/>
          <w:numId w:val="6"/>
        </w:numPr>
        <w:spacing w:after="0" w:line="240" w:lineRule="auto"/>
        <w:jc w:val="both"/>
        <w:rPr>
          <w:rFonts w:ascii="Arial" w:hAnsi="Arial" w:cs="Arial"/>
          <w:sz w:val="24"/>
          <w:szCs w:val="24"/>
          <w:lang w:val="ro-RO"/>
        </w:rPr>
      </w:pPr>
      <w:r w:rsidRPr="0011472E">
        <w:rPr>
          <w:rFonts w:ascii="Arial" w:hAnsi="Arial" w:cs="Arial"/>
          <w:sz w:val="24"/>
          <w:szCs w:val="24"/>
          <w:lang w:val="ro-RO"/>
        </w:rPr>
        <w:t>Șopronul de maturare şi rafinare (1350 mp), deschis pe 4 laturi, dotată cu ciur mobil cu tambur rotativ; la momentul actual, rafinarea se aplică direct materialului evacuate de pe celule, şi doar fracţia &lt;20 mm rezultată din rafinare se pune pe brazde la maturare, restul fiind evacuat pe celula de depozitare.</w:t>
      </w:r>
    </w:p>
    <w:p w:rsidR="0011472E" w:rsidRPr="0011472E" w:rsidRDefault="0011472E" w:rsidP="00D02B0D">
      <w:pPr>
        <w:numPr>
          <w:ilvl w:val="0"/>
          <w:numId w:val="6"/>
        </w:numPr>
        <w:spacing w:after="0" w:line="240" w:lineRule="auto"/>
        <w:jc w:val="both"/>
        <w:rPr>
          <w:rFonts w:ascii="Arial" w:hAnsi="Arial" w:cs="Arial"/>
          <w:sz w:val="24"/>
          <w:szCs w:val="24"/>
          <w:lang w:val="ro-RO"/>
        </w:rPr>
      </w:pPr>
      <w:r w:rsidRPr="0011472E">
        <w:rPr>
          <w:rFonts w:ascii="Arial" w:hAnsi="Arial" w:cs="Arial"/>
          <w:sz w:val="24"/>
          <w:szCs w:val="24"/>
          <w:lang w:val="ro-RO"/>
        </w:rPr>
        <w:t>Zonele de trafic și de manevre pentru manipularile produselor tratate între instalațiile de TMB</w:t>
      </w:r>
    </w:p>
    <w:p w:rsidR="0011472E" w:rsidRDefault="0011472E" w:rsidP="0011472E">
      <w:pPr>
        <w:spacing w:after="0" w:line="240" w:lineRule="auto"/>
        <w:jc w:val="both"/>
        <w:rPr>
          <w:rFonts w:ascii="Arial" w:hAnsi="Arial" w:cs="Arial"/>
          <w:b/>
          <w:bCs/>
          <w:sz w:val="24"/>
          <w:szCs w:val="24"/>
          <w:lang w:val="ro-RO"/>
        </w:rPr>
      </w:pPr>
    </w:p>
    <w:p w:rsidR="0011472E" w:rsidRDefault="0011472E" w:rsidP="0011472E">
      <w:pPr>
        <w:spacing w:after="0" w:line="240" w:lineRule="auto"/>
        <w:jc w:val="both"/>
        <w:rPr>
          <w:rFonts w:ascii="Arial" w:hAnsi="Arial" w:cs="Arial"/>
          <w:b/>
          <w:bCs/>
          <w:sz w:val="24"/>
          <w:szCs w:val="24"/>
          <w:lang w:val="ro-RO"/>
        </w:rPr>
      </w:pPr>
    </w:p>
    <w:p w:rsidR="0011472E" w:rsidRPr="001836A3" w:rsidRDefault="0011472E" w:rsidP="0011472E">
      <w:pPr>
        <w:spacing w:after="0" w:line="240" w:lineRule="auto"/>
        <w:jc w:val="both"/>
        <w:rPr>
          <w:rFonts w:ascii="Arial" w:hAnsi="Arial" w:cs="Arial"/>
          <w:bCs/>
          <w:iCs/>
          <w:sz w:val="24"/>
          <w:szCs w:val="24"/>
          <w:lang w:val="ro-RO"/>
        </w:rPr>
      </w:pPr>
      <w:r w:rsidRPr="0011472E">
        <w:rPr>
          <w:rFonts w:ascii="Arial" w:hAnsi="Arial" w:cs="Arial"/>
          <w:bCs/>
          <w:sz w:val="24"/>
          <w:szCs w:val="24"/>
          <w:lang w:val="ro-RO"/>
        </w:rPr>
        <w:lastRenderedPageBreak/>
        <w:t xml:space="preserve">Capacitatea necesară a instalaţiei : 16.344 t/an (în 2025) </w:t>
      </w:r>
      <w:r w:rsidRPr="0011472E">
        <w:rPr>
          <w:rFonts w:ascii="Arial" w:hAnsi="Arial" w:cs="Arial"/>
          <w:sz w:val="24"/>
          <w:szCs w:val="24"/>
          <w:lang w:val="ro-RO"/>
        </w:rPr>
        <w:t>în scădere până la</w:t>
      </w:r>
      <w:r w:rsidRPr="0011472E">
        <w:rPr>
          <w:rFonts w:ascii="Arial" w:hAnsi="Arial" w:cs="Arial"/>
          <w:bCs/>
          <w:sz w:val="24"/>
          <w:szCs w:val="24"/>
          <w:lang w:val="ro-RO"/>
        </w:rPr>
        <w:t xml:space="preserve"> 12.429 t/an </w:t>
      </w:r>
      <w:r w:rsidRPr="001836A3">
        <w:rPr>
          <w:rFonts w:ascii="Arial" w:hAnsi="Arial" w:cs="Arial"/>
          <w:bCs/>
          <w:sz w:val="24"/>
          <w:szCs w:val="24"/>
          <w:lang w:val="ro-RO"/>
        </w:rPr>
        <w:t xml:space="preserve">(în 2035). </w:t>
      </w:r>
      <w:r w:rsidRPr="001836A3">
        <w:rPr>
          <w:rFonts w:ascii="Arial" w:hAnsi="Arial" w:cs="Arial"/>
          <w:bCs/>
          <w:iCs/>
          <w:sz w:val="24"/>
          <w:szCs w:val="24"/>
          <w:lang w:val="ro-RO"/>
        </w:rPr>
        <w:t>Nu este necesară, prin urmare o creştere a capacităţii proiectate a instalaţiei. Totuşi, pentru acoperirea vârfurilor de producţie care pot apărea pe perioada funcţionării, echipamentele necesare procesului sunt dimensionate pentru un surplus de 20-30% faţă de capacitatea nominală. Astfel acestea vor asigura pentru fluxul de intrare o capacitate de producţie de 10 tone/oră.</w:t>
      </w:r>
    </w:p>
    <w:p w:rsidR="0011472E" w:rsidRDefault="0011472E" w:rsidP="0011472E">
      <w:pPr>
        <w:spacing w:after="0" w:line="240" w:lineRule="auto"/>
        <w:jc w:val="both"/>
        <w:rPr>
          <w:rFonts w:ascii="Arial" w:hAnsi="Arial" w:cs="Arial"/>
          <w:iCs/>
          <w:sz w:val="24"/>
          <w:szCs w:val="24"/>
          <w:lang w:val="ro-RO"/>
        </w:rPr>
      </w:pPr>
      <w:r w:rsidRPr="001836A3">
        <w:rPr>
          <w:rFonts w:ascii="Arial" w:hAnsi="Arial" w:cs="Arial"/>
          <w:bCs/>
          <w:iCs/>
          <w:sz w:val="24"/>
          <w:szCs w:val="24"/>
          <w:lang w:val="ro-RO"/>
        </w:rPr>
        <w:t>Investiţiile propuse sunt direcţionate în marea lor parte către linia de tratare mecanică (reamenajarea spatiului interior al halei de tratare mecanică şi dotarea cu echipamente suplimentare de sortare), din punct de vedere constructiv fiind propuse extinderi ale zonei de recepție și evacuare ale produselor sortate</w:t>
      </w:r>
      <w:r w:rsidRPr="001836A3">
        <w:rPr>
          <w:rFonts w:ascii="Arial" w:hAnsi="Arial" w:cs="Arial"/>
          <w:iCs/>
          <w:sz w:val="24"/>
          <w:szCs w:val="24"/>
          <w:lang w:val="ro-RO"/>
        </w:rPr>
        <w:t>.</w:t>
      </w:r>
    </w:p>
    <w:p w:rsidR="001836A3" w:rsidRPr="001836A3" w:rsidRDefault="001836A3" w:rsidP="001836A3">
      <w:pPr>
        <w:spacing w:after="0" w:line="240" w:lineRule="auto"/>
        <w:jc w:val="both"/>
        <w:rPr>
          <w:rFonts w:ascii="Arial" w:hAnsi="Arial" w:cs="Arial"/>
          <w:bCs/>
          <w:iCs/>
          <w:sz w:val="24"/>
          <w:szCs w:val="24"/>
          <w:lang w:val="ro-RO"/>
        </w:rPr>
      </w:pPr>
      <w:r w:rsidRPr="001836A3">
        <w:rPr>
          <w:rFonts w:ascii="Arial" w:hAnsi="Arial" w:cs="Arial"/>
          <w:bCs/>
          <w:iCs/>
          <w:sz w:val="24"/>
          <w:szCs w:val="24"/>
          <w:lang w:val="ro-RO"/>
        </w:rPr>
        <w:t xml:space="preserve">Echipamentele existente vor fi modificate și renovate pentru reutilizarea lor maximă în noul proces de tratare automatizat. </w:t>
      </w:r>
    </w:p>
    <w:p w:rsidR="001836A3" w:rsidRPr="001836A3" w:rsidRDefault="001836A3" w:rsidP="001836A3">
      <w:pPr>
        <w:spacing w:after="0" w:line="240" w:lineRule="auto"/>
        <w:jc w:val="both"/>
        <w:rPr>
          <w:rFonts w:ascii="Arial" w:hAnsi="Arial" w:cs="Arial"/>
          <w:bCs/>
          <w:iCs/>
          <w:sz w:val="24"/>
          <w:szCs w:val="24"/>
          <w:lang w:val="ro-RO"/>
        </w:rPr>
      </w:pPr>
      <w:r w:rsidRPr="001836A3">
        <w:rPr>
          <w:rFonts w:ascii="Arial" w:hAnsi="Arial" w:cs="Arial"/>
          <w:bCs/>
          <w:iCs/>
          <w:sz w:val="24"/>
          <w:szCs w:val="24"/>
          <w:lang w:val="ro-RO"/>
        </w:rPr>
        <w:t>Echipamentele refolosite vor fi:</w:t>
      </w:r>
    </w:p>
    <w:p w:rsidR="001836A3" w:rsidRPr="001836A3" w:rsidRDefault="001836A3" w:rsidP="00D02B0D">
      <w:pPr>
        <w:numPr>
          <w:ilvl w:val="0"/>
          <w:numId w:val="8"/>
        </w:numPr>
        <w:spacing w:after="0" w:line="240" w:lineRule="auto"/>
        <w:jc w:val="both"/>
        <w:rPr>
          <w:rFonts w:ascii="Arial" w:hAnsi="Arial" w:cs="Arial"/>
          <w:bCs/>
          <w:iCs/>
          <w:sz w:val="24"/>
          <w:szCs w:val="24"/>
          <w:lang w:val="ro-RO"/>
        </w:rPr>
      </w:pPr>
      <w:r w:rsidRPr="001836A3">
        <w:rPr>
          <w:rFonts w:ascii="Arial" w:hAnsi="Arial" w:cs="Arial"/>
          <w:bCs/>
          <w:iCs/>
          <w:sz w:val="24"/>
          <w:szCs w:val="24"/>
          <w:lang w:val="ro-RO"/>
        </w:rPr>
        <w:t>Tocător primar,</w:t>
      </w:r>
    </w:p>
    <w:p w:rsidR="001836A3" w:rsidRPr="001836A3" w:rsidRDefault="001836A3" w:rsidP="00D02B0D">
      <w:pPr>
        <w:numPr>
          <w:ilvl w:val="0"/>
          <w:numId w:val="8"/>
        </w:numPr>
        <w:spacing w:after="0" w:line="240" w:lineRule="auto"/>
        <w:jc w:val="both"/>
        <w:rPr>
          <w:rFonts w:ascii="Arial" w:hAnsi="Arial" w:cs="Arial"/>
          <w:bCs/>
          <w:iCs/>
          <w:sz w:val="24"/>
          <w:szCs w:val="24"/>
          <w:lang w:val="ro-RO"/>
        </w:rPr>
      </w:pPr>
      <w:r w:rsidRPr="001836A3">
        <w:rPr>
          <w:rFonts w:ascii="Arial" w:hAnsi="Arial" w:cs="Arial"/>
          <w:bCs/>
          <w:iCs/>
          <w:sz w:val="24"/>
          <w:szCs w:val="24"/>
          <w:lang w:val="ro-RO"/>
        </w:rPr>
        <w:t>Bandă de alimentare a ciurului de cernere,</w:t>
      </w:r>
    </w:p>
    <w:p w:rsidR="001836A3" w:rsidRPr="001836A3" w:rsidRDefault="001836A3" w:rsidP="00D02B0D">
      <w:pPr>
        <w:numPr>
          <w:ilvl w:val="0"/>
          <w:numId w:val="8"/>
        </w:numPr>
        <w:spacing w:after="0" w:line="240" w:lineRule="auto"/>
        <w:jc w:val="both"/>
        <w:rPr>
          <w:rFonts w:ascii="Arial" w:hAnsi="Arial" w:cs="Arial"/>
          <w:bCs/>
          <w:iCs/>
          <w:sz w:val="24"/>
          <w:szCs w:val="24"/>
          <w:lang w:val="ro-RO"/>
        </w:rPr>
      </w:pPr>
      <w:r w:rsidRPr="001836A3">
        <w:rPr>
          <w:rFonts w:ascii="Arial" w:hAnsi="Arial" w:cs="Arial"/>
          <w:bCs/>
          <w:iCs/>
          <w:sz w:val="24"/>
          <w:szCs w:val="24"/>
          <w:lang w:val="ro-RO"/>
        </w:rPr>
        <w:t>Separator magnetic,</w:t>
      </w:r>
    </w:p>
    <w:p w:rsidR="001836A3" w:rsidRPr="001836A3" w:rsidRDefault="001836A3" w:rsidP="00D02B0D">
      <w:pPr>
        <w:numPr>
          <w:ilvl w:val="0"/>
          <w:numId w:val="8"/>
        </w:numPr>
        <w:spacing w:after="0" w:line="240" w:lineRule="auto"/>
        <w:jc w:val="both"/>
        <w:rPr>
          <w:rFonts w:ascii="Arial" w:hAnsi="Arial" w:cs="Arial"/>
          <w:bCs/>
          <w:iCs/>
          <w:sz w:val="24"/>
          <w:szCs w:val="24"/>
          <w:lang w:val="ro-RO"/>
        </w:rPr>
      </w:pPr>
      <w:r w:rsidRPr="001836A3">
        <w:rPr>
          <w:rFonts w:ascii="Arial" w:hAnsi="Arial" w:cs="Arial"/>
          <w:bCs/>
          <w:iCs/>
          <w:sz w:val="24"/>
          <w:szCs w:val="24"/>
          <w:lang w:val="ro-RO"/>
        </w:rPr>
        <w:t xml:space="preserve">Ciur cu tambur rotativ. </w:t>
      </w:r>
    </w:p>
    <w:p w:rsidR="001836A3" w:rsidRPr="001836A3" w:rsidRDefault="001836A3" w:rsidP="001836A3">
      <w:pPr>
        <w:spacing w:after="0" w:line="240" w:lineRule="auto"/>
        <w:jc w:val="both"/>
        <w:rPr>
          <w:rFonts w:ascii="Arial" w:hAnsi="Arial" w:cs="Arial"/>
          <w:bCs/>
          <w:iCs/>
          <w:sz w:val="24"/>
          <w:szCs w:val="24"/>
          <w:lang w:val="ro-RO"/>
        </w:rPr>
      </w:pPr>
      <w:r w:rsidRPr="001836A3">
        <w:rPr>
          <w:rFonts w:ascii="Arial" w:hAnsi="Arial" w:cs="Arial"/>
          <w:bCs/>
          <w:iCs/>
          <w:sz w:val="24"/>
          <w:szCs w:val="24"/>
          <w:lang w:val="ro-RO"/>
        </w:rPr>
        <w:t>Linia de tratare biologică (compostare intensivă) va fi menţinută integral din punct de vedere constructiv, cu renovări planificate în investițiile viitoare. Se propun doar echipamente de înlocuire a celor existente.</w:t>
      </w:r>
    </w:p>
    <w:p w:rsidR="001836A3" w:rsidRPr="001836A3" w:rsidRDefault="001836A3" w:rsidP="001836A3">
      <w:pPr>
        <w:spacing w:after="0" w:line="240" w:lineRule="auto"/>
        <w:jc w:val="both"/>
        <w:rPr>
          <w:rFonts w:ascii="Arial" w:hAnsi="Arial" w:cs="Arial"/>
          <w:bCs/>
          <w:i/>
          <w:iCs/>
          <w:sz w:val="24"/>
          <w:szCs w:val="24"/>
          <w:lang w:val="ro-RO"/>
        </w:rPr>
      </w:pPr>
      <w:r w:rsidRPr="001836A3">
        <w:rPr>
          <w:rFonts w:ascii="Arial" w:hAnsi="Arial" w:cs="Arial"/>
          <w:bCs/>
          <w:i/>
          <w:iCs/>
          <w:sz w:val="24"/>
          <w:szCs w:val="24"/>
          <w:lang w:val="ro-RO"/>
        </w:rPr>
        <w:t>Linia de tratare mecanică</w:t>
      </w:r>
    </w:p>
    <w:p w:rsidR="001836A3" w:rsidRPr="001836A3" w:rsidRDefault="001836A3" w:rsidP="001836A3">
      <w:pPr>
        <w:spacing w:after="0" w:line="240" w:lineRule="auto"/>
        <w:jc w:val="both"/>
        <w:rPr>
          <w:rFonts w:ascii="Arial" w:hAnsi="Arial" w:cs="Arial"/>
          <w:iCs/>
          <w:sz w:val="24"/>
          <w:szCs w:val="24"/>
          <w:lang w:val="ro-RO"/>
        </w:rPr>
      </w:pPr>
      <w:r w:rsidRPr="001836A3">
        <w:rPr>
          <w:rFonts w:ascii="Arial" w:hAnsi="Arial" w:cs="Arial"/>
          <w:iCs/>
          <w:sz w:val="24"/>
          <w:szCs w:val="24"/>
          <w:lang w:val="ro-RO"/>
        </w:rPr>
        <w:t>Modernizarea instalației de tratare mecanică are trei obiective:</w:t>
      </w:r>
    </w:p>
    <w:p w:rsidR="001836A3" w:rsidRPr="001836A3" w:rsidRDefault="001836A3" w:rsidP="00D02B0D">
      <w:pPr>
        <w:numPr>
          <w:ilvl w:val="0"/>
          <w:numId w:val="9"/>
        </w:numPr>
        <w:spacing w:after="0" w:line="240" w:lineRule="auto"/>
        <w:jc w:val="both"/>
        <w:rPr>
          <w:rFonts w:ascii="Arial" w:hAnsi="Arial" w:cs="Arial"/>
          <w:iCs/>
          <w:sz w:val="24"/>
          <w:szCs w:val="24"/>
          <w:lang w:val="ro-RO"/>
        </w:rPr>
      </w:pPr>
      <w:r w:rsidRPr="001836A3">
        <w:rPr>
          <w:rFonts w:ascii="Arial" w:hAnsi="Arial" w:cs="Arial"/>
          <w:iCs/>
          <w:sz w:val="24"/>
          <w:szCs w:val="24"/>
          <w:lang w:val="ro-RO"/>
        </w:rPr>
        <w:t>Recuperarea fracției fermentabile (FFDM), pentru stabilizare în linia de tratare biologică,</w:t>
      </w:r>
    </w:p>
    <w:p w:rsidR="001836A3" w:rsidRPr="001836A3" w:rsidRDefault="001836A3" w:rsidP="00D02B0D">
      <w:pPr>
        <w:numPr>
          <w:ilvl w:val="0"/>
          <w:numId w:val="9"/>
        </w:numPr>
        <w:spacing w:after="0" w:line="240" w:lineRule="auto"/>
        <w:jc w:val="both"/>
        <w:rPr>
          <w:rFonts w:ascii="Arial" w:hAnsi="Arial" w:cs="Arial"/>
          <w:iCs/>
          <w:sz w:val="24"/>
          <w:szCs w:val="24"/>
          <w:lang w:val="ro-RO"/>
        </w:rPr>
      </w:pPr>
      <w:r w:rsidRPr="001836A3">
        <w:rPr>
          <w:rFonts w:ascii="Arial" w:hAnsi="Arial" w:cs="Arial"/>
          <w:iCs/>
          <w:sz w:val="24"/>
          <w:szCs w:val="24"/>
          <w:lang w:val="ro-RO"/>
        </w:rPr>
        <w:t>Recuperarea fracției combustibile, pentru co-incinerare şi valorificarea energetică,</w:t>
      </w:r>
    </w:p>
    <w:p w:rsidR="001836A3" w:rsidRDefault="001836A3" w:rsidP="00D02B0D">
      <w:pPr>
        <w:numPr>
          <w:ilvl w:val="0"/>
          <w:numId w:val="9"/>
        </w:numPr>
        <w:spacing w:after="0" w:line="240" w:lineRule="auto"/>
        <w:jc w:val="both"/>
        <w:rPr>
          <w:rFonts w:ascii="Arial" w:hAnsi="Arial" w:cs="Arial"/>
          <w:iCs/>
          <w:sz w:val="24"/>
          <w:szCs w:val="24"/>
          <w:lang w:val="ro-RO"/>
        </w:rPr>
      </w:pPr>
      <w:r w:rsidRPr="001836A3">
        <w:rPr>
          <w:rFonts w:ascii="Arial" w:hAnsi="Arial" w:cs="Arial"/>
          <w:iCs/>
          <w:sz w:val="24"/>
          <w:szCs w:val="24"/>
          <w:lang w:val="ro-RO"/>
        </w:rPr>
        <w:t>Recuperarea fracției reciclabile, pentru sortarea mai precisă în staţia de sortare proiectată sau livrare direct către reciclatori (metale feroase şi aluminiu).</w:t>
      </w:r>
    </w:p>
    <w:p w:rsidR="001836A3" w:rsidRPr="001836A3" w:rsidRDefault="001836A3" w:rsidP="001836A3">
      <w:pPr>
        <w:spacing w:after="0" w:line="240" w:lineRule="auto"/>
        <w:jc w:val="both"/>
        <w:rPr>
          <w:rFonts w:ascii="Arial" w:hAnsi="Arial" w:cs="Arial"/>
          <w:iCs/>
          <w:sz w:val="24"/>
          <w:szCs w:val="24"/>
          <w:lang w:val="ro-RO"/>
        </w:rPr>
      </w:pPr>
    </w:p>
    <w:p w:rsidR="000347C6" w:rsidRPr="000347C6" w:rsidRDefault="000347C6" w:rsidP="000347C6">
      <w:pPr>
        <w:spacing w:after="0"/>
        <w:jc w:val="both"/>
        <w:rPr>
          <w:rFonts w:ascii="Arial" w:eastAsia="Times New Roman" w:hAnsi="Arial" w:cs="Arial"/>
          <w:sz w:val="24"/>
          <w:szCs w:val="24"/>
          <w:lang w:val="ro-RO"/>
        </w:rPr>
      </w:pPr>
      <w:r w:rsidRPr="000347C6">
        <w:rPr>
          <w:rFonts w:ascii="Arial" w:eastAsia="Times New Roman" w:hAnsi="Arial" w:cs="Arial"/>
          <w:sz w:val="24"/>
          <w:szCs w:val="24"/>
          <w:lang w:val="ro-RO"/>
        </w:rPr>
        <w:t>Procesul propus pe linia de tratare mecanică modernizată este compus din următoarele etape principale:</w:t>
      </w:r>
    </w:p>
    <w:p w:rsidR="000347C6" w:rsidRPr="000347C6" w:rsidRDefault="000347C6" w:rsidP="00D02B0D">
      <w:pPr>
        <w:numPr>
          <w:ilvl w:val="0"/>
          <w:numId w:val="10"/>
        </w:numPr>
        <w:spacing w:after="0" w:line="240" w:lineRule="auto"/>
        <w:jc w:val="both"/>
        <w:rPr>
          <w:rFonts w:ascii="Arial" w:eastAsia="Times New Roman" w:hAnsi="Arial" w:cs="Arial"/>
          <w:sz w:val="24"/>
          <w:szCs w:val="24"/>
          <w:lang w:val="ro-RO"/>
        </w:rPr>
      </w:pPr>
      <w:r w:rsidRPr="000347C6">
        <w:rPr>
          <w:rFonts w:ascii="Arial" w:eastAsia="Times New Roman" w:hAnsi="Arial" w:cs="Arial"/>
          <w:sz w:val="24"/>
          <w:szCs w:val="24"/>
          <w:lang w:val="ro-RO"/>
        </w:rPr>
        <w:t>Zona de recepție a deşeurile colectate,</w:t>
      </w:r>
    </w:p>
    <w:p w:rsidR="000347C6" w:rsidRPr="000347C6" w:rsidRDefault="000347C6" w:rsidP="00D02B0D">
      <w:pPr>
        <w:numPr>
          <w:ilvl w:val="0"/>
          <w:numId w:val="10"/>
        </w:numPr>
        <w:spacing w:after="0" w:line="240" w:lineRule="auto"/>
        <w:jc w:val="both"/>
        <w:rPr>
          <w:rFonts w:ascii="Arial" w:eastAsia="Times New Roman" w:hAnsi="Arial" w:cs="Arial"/>
          <w:sz w:val="24"/>
          <w:szCs w:val="24"/>
          <w:lang w:val="ro-RO"/>
        </w:rPr>
      </w:pPr>
      <w:r w:rsidRPr="000347C6">
        <w:rPr>
          <w:rFonts w:ascii="Arial" w:eastAsia="Times New Roman" w:hAnsi="Arial" w:cs="Arial"/>
          <w:sz w:val="24"/>
          <w:szCs w:val="24"/>
          <w:lang w:val="ro-RO"/>
        </w:rPr>
        <w:t>Alimentarea liniei de tratare mecanică,</w:t>
      </w:r>
    </w:p>
    <w:p w:rsidR="000347C6" w:rsidRPr="000347C6" w:rsidRDefault="000347C6" w:rsidP="00D02B0D">
      <w:pPr>
        <w:numPr>
          <w:ilvl w:val="0"/>
          <w:numId w:val="10"/>
        </w:numPr>
        <w:spacing w:after="0" w:line="240" w:lineRule="auto"/>
        <w:jc w:val="both"/>
        <w:rPr>
          <w:rFonts w:ascii="Arial" w:eastAsia="Times New Roman" w:hAnsi="Arial" w:cs="Arial"/>
          <w:sz w:val="24"/>
          <w:szCs w:val="24"/>
          <w:lang w:val="ro-RO"/>
        </w:rPr>
      </w:pPr>
      <w:r w:rsidRPr="000347C6">
        <w:rPr>
          <w:rFonts w:ascii="Arial" w:eastAsia="Times New Roman" w:hAnsi="Arial" w:cs="Arial"/>
          <w:sz w:val="24"/>
          <w:szCs w:val="24"/>
          <w:lang w:val="ro-RO"/>
        </w:rPr>
        <w:t>Pre-sortarea mecanică,</w:t>
      </w:r>
    </w:p>
    <w:p w:rsidR="000347C6" w:rsidRPr="000347C6" w:rsidRDefault="000347C6" w:rsidP="00D02B0D">
      <w:pPr>
        <w:numPr>
          <w:ilvl w:val="0"/>
          <w:numId w:val="10"/>
        </w:numPr>
        <w:spacing w:after="0" w:line="240" w:lineRule="auto"/>
        <w:jc w:val="both"/>
        <w:rPr>
          <w:rFonts w:ascii="Arial" w:eastAsia="Times New Roman" w:hAnsi="Arial" w:cs="Arial"/>
          <w:sz w:val="24"/>
          <w:szCs w:val="24"/>
          <w:lang w:val="ro-RO"/>
        </w:rPr>
      </w:pPr>
      <w:r w:rsidRPr="000347C6">
        <w:rPr>
          <w:rFonts w:ascii="Arial" w:eastAsia="Times New Roman" w:hAnsi="Arial" w:cs="Arial"/>
          <w:sz w:val="24"/>
          <w:szCs w:val="24"/>
          <w:lang w:val="ro-RO"/>
        </w:rPr>
        <w:t>Sortarea mecanică şi automatizată</w:t>
      </w:r>
    </w:p>
    <w:p w:rsidR="000347C6" w:rsidRPr="000347C6" w:rsidRDefault="000347C6" w:rsidP="00D02B0D">
      <w:pPr>
        <w:numPr>
          <w:ilvl w:val="0"/>
          <w:numId w:val="10"/>
        </w:numPr>
        <w:spacing w:after="0" w:line="240" w:lineRule="auto"/>
        <w:jc w:val="both"/>
        <w:rPr>
          <w:rFonts w:ascii="Arial" w:eastAsia="Times New Roman" w:hAnsi="Arial" w:cs="Arial"/>
          <w:sz w:val="24"/>
          <w:szCs w:val="24"/>
          <w:lang w:val="ro-RO"/>
        </w:rPr>
      </w:pPr>
      <w:r w:rsidRPr="000347C6">
        <w:rPr>
          <w:rFonts w:ascii="Arial" w:eastAsia="Times New Roman" w:hAnsi="Arial" w:cs="Arial"/>
          <w:sz w:val="24"/>
          <w:szCs w:val="24"/>
          <w:lang w:val="ro-RO"/>
        </w:rPr>
        <w:t>Linia de granulare și de balotare cu înfoliere,</w:t>
      </w:r>
    </w:p>
    <w:p w:rsidR="000347C6" w:rsidRPr="000347C6" w:rsidRDefault="000347C6" w:rsidP="00D02B0D">
      <w:pPr>
        <w:numPr>
          <w:ilvl w:val="0"/>
          <w:numId w:val="10"/>
        </w:numPr>
        <w:spacing w:after="0" w:line="240" w:lineRule="auto"/>
        <w:jc w:val="both"/>
        <w:rPr>
          <w:rFonts w:ascii="Arial" w:eastAsia="Times New Roman" w:hAnsi="Arial" w:cs="Arial"/>
          <w:sz w:val="24"/>
          <w:szCs w:val="24"/>
          <w:lang w:val="ro-RO"/>
        </w:rPr>
      </w:pPr>
      <w:r w:rsidRPr="000347C6">
        <w:rPr>
          <w:rFonts w:ascii="Arial" w:eastAsia="Times New Roman" w:hAnsi="Arial" w:cs="Arial"/>
          <w:sz w:val="24"/>
          <w:szCs w:val="24"/>
          <w:lang w:val="ro-RO"/>
        </w:rPr>
        <w:t>Evacuarea fracțiilor sortate (FFDM, reciclabile, combustibile şi refuzurile).</w:t>
      </w:r>
    </w:p>
    <w:p w:rsidR="000347C6" w:rsidRPr="000347C6" w:rsidRDefault="000347C6" w:rsidP="000347C6">
      <w:pPr>
        <w:spacing w:after="0"/>
        <w:jc w:val="both"/>
        <w:rPr>
          <w:rFonts w:ascii="Arial" w:eastAsia="Times New Roman" w:hAnsi="Arial" w:cs="Arial"/>
          <w:sz w:val="24"/>
          <w:szCs w:val="24"/>
          <w:lang w:val="ro-RO"/>
        </w:rPr>
      </w:pPr>
      <w:r w:rsidRPr="000347C6">
        <w:rPr>
          <w:rFonts w:ascii="Arial" w:eastAsia="Times New Roman" w:hAnsi="Arial" w:cs="Arial"/>
          <w:sz w:val="24"/>
          <w:szCs w:val="24"/>
          <w:lang w:val="ro-RO"/>
        </w:rPr>
        <w:t>Pentru a asigura instalarea echipamentelor de modernizare în tratarea mecanică existentă, se vor efectua următoarele extinderi civile (a se vedea figura de mai sus):</w:t>
      </w:r>
    </w:p>
    <w:p w:rsidR="000347C6" w:rsidRPr="000347C6" w:rsidRDefault="000347C6" w:rsidP="00D02B0D">
      <w:pPr>
        <w:numPr>
          <w:ilvl w:val="0"/>
          <w:numId w:val="11"/>
        </w:numPr>
        <w:spacing w:after="0" w:line="240" w:lineRule="auto"/>
        <w:jc w:val="both"/>
        <w:rPr>
          <w:rFonts w:ascii="Arial" w:eastAsia="Times New Roman" w:hAnsi="Arial" w:cs="Arial"/>
          <w:bCs/>
          <w:i/>
          <w:iCs/>
          <w:sz w:val="24"/>
          <w:szCs w:val="24"/>
          <w:lang w:val="ro-RO"/>
        </w:rPr>
      </w:pPr>
      <w:r w:rsidRPr="000347C6">
        <w:rPr>
          <w:rFonts w:ascii="Arial" w:eastAsia="Times New Roman" w:hAnsi="Arial" w:cs="Arial"/>
          <w:bCs/>
          <w:i/>
          <w:iCs/>
          <w:sz w:val="24"/>
          <w:szCs w:val="24"/>
          <w:lang w:val="ro-RO"/>
        </w:rPr>
        <w:t>1 - Extindere de 6 m a șopronului existent spre clădirea administrativă, reprezentând o suprafață totală suplimentară de 150 mp. Această extindere este necesară pentru zona de recepție a deșeurilor și pentru a elibera spațiul pentru presa de balotare și mașina de înfoliere din noul proces; închiderea şopronului existent cu panouri sandwich/tablă cutată pe latura sudică; realizarea unui perete de susţinere pentru depozitarea deşeurilor;</w:t>
      </w:r>
    </w:p>
    <w:p w:rsidR="000347C6" w:rsidRPr="000347C6" w:rsidRDefault="000347C6" w:rsidP="00D02B0D">
      <w:pPr>
        <w:numPr>
          <w:ilvl w:val="0"/>
          <w:numId w:val="11"/>
        </w:numPr>
        <w:spacing w:after="0" w:line="240" w:lineRule="auto"/>
        <w:jc w:val="both"/>
        <w:rPr>
          <w:rFonts w:ascii="Arial" w:hAnsi="Arial" w:cs="Arial"/>
          <w:iCs/>
          <w:sz w:val="24"/>
          <w:szCs w:val="24"/>
          <w:lang w:val="ro-RO"/>
        </w:rPr>
      </w:pPr>
      <w:r w:rsidRPr="000347C6">
        <w:rPr>
          <w:rFonts w:ascii="Arial" w:eastAsia="Times New Roman" w:hAnsi="Arial" w:cs="Arial"/>
          <w:bCs/>
          <w:sz w:val="24"/>
          <w:szCs w:val="24"/>
          <w:lang w:val="ro-RO"/>
        </w:rPr>
        <w:t xml:space="preserve">2 - </w:t>
      </w:r>
      <w:r w:rsidRPr="000347C6">
        <w:rPr>
          <w:rFonts w:ascii="Arial" w:eastAsia="Times New Roman" w:hAnsi="Arial" w:cs="Arial"/>
          <w:bCs/>
          <w:i/>
          <w:iCs/>
          <w:sz w:val="24"/>
          <w:szCs w:val="24"/>
          <w:lang w:val="ro-RO"/>
        </w:rPr>
        <w:t>Extinderea șopronului existent de 4 m în față spre zona de trafic pentru a proteja zona de balotare și de încărcare în vrac pentru combustibilul care va fi produs în noul proces. Extinderea reprezintă o suprafață totală de circa 132 mp suplimentari (36,3 m x 3,65 m);</w:t>
      </w:r>
    </w:p>
    <w:p w:rsidR="001836A3" w:rsidRPr="00E324C4" w:rsidRDefault="000347C6" w:rsidP="00D02B0D">
      <w:pPr>
        <w:numPr>
          <w:ilvl w:val="0"/>
          <w:numId w:val="11"/>
        </w:numPr>
        <w:spacing w:after="0" w:line="240" w:lineRule="auto"/>
        <w:jc w:val="both"/>
        <w:rPr>
          <w:rFonts w:ascii="Arial" w:hAnsi="Arial" w:cs="Arial"/>
          <w:iCs/>
          <w:sz w:val="24"/>
          <w:szCs w:val="24"/>
          <w:lang w:val="ro-RO"/>
        </w:rPr>
      </w:pPr>
      <w:r w:rsidRPr="000347C6">
        <w:rPr>
          <w:rFonts w:ascii="Arial" w:eastAsia="Times New Roman" w:hAnsi="Arial" w:cs="Arial"/>
          <w:bCs/>
          <w:i/>
          <w:iCs/>
          <w:sz w:val="24"/>
          <w:szCs w:val="24"/>
          <w:lang w:val="ro-RO"/>
        </w:rPr>
        <w:t>3 – Extinderea halei de tratare existente cu un șopron de 8 m pe lungimea totală a halei. Acest șopron este planificat pentru a crea o zonă acoperită pentru evacuările produselor sortate în noul proces. Extinderea reprezintă o suprafață totală de circa 240 mp suplimentari (30,85 m x 8 m).</w:t>
      </w:r>
    </w:p>
    <w:p w:rsidR="00E324C4" w:rsidRDefault="00E324C4" w:rsidP="00E324C4">
      <w:pPr>
        <w:spacing w:after="0" w:line="240" w:lineRule="auto"/>
        <w:jc w:val="both"/>
        <w:rPr>
          <w:rFonts w:ascii="Arial" w:eastAsia="Times New Roman" w:hAnsi="Arial" w:cs="Arial"/>
          <w:bCs/>
          <w:i/>
          <w:iCs/>
          <w:sz w:val="24"/>
          <w:szCs w:val="24"/>
          <w:lang w:val="ro-RO"/>
        </w:rPr>
      </w:pPr>
    </w:p>
    <w:p w:rsidR="00E324C4" w:rsidRDefault="00E324C4" w:rsidP="00E324C4">
      <w:pPr>
        <w:spacing w:after="0" w:line="240" w:lineRule="auto"/>
        <w:jc w:val="both"/>
        <w:rPr>
          <w:rFonts w:ascii="Arial" w:eastAsia="Times New Roman" w:hAnsi="Arial" w:cs="Arial"/>
          <w:bCs/>
          <w:i/>
          <w:iCs/>
          <w:sz w:val="24"/>
          <w:szCs w:val="24"/>
          <w:lang w:val="ro-RO"/>
        </w:rPr>
      </w:pPr>
    </w:p>
    <w:p w:rsidR="00E324C4" w:rsidRDefault="00E324C4" w:rsidP="00E324C4">
      <w:pPr>
        <w:spacing w:after="0" w:line="240" w:lineRule="auto"/>
        <w:jc w:val="both"/>
        <w:rPr>
          <w:rFonts w:ascii="Arial" w:eastAsia="Times New Roman" w:hAnsi="Arial" w:cs="Arial"/>
          <w:bCs/>
          <w:i/>
          <w:iCs/>
          <w:sz w:val="24"/>
          <w:szCs w:val="24"/>
          <w:lang w:val="ro-RO"/>
        </w:rPr>
      </w:pPr>
    </w:p>
    <w:p w:rsidR="00E324C4" w:rsidRPr="00E324C4" w:rsidRDefault="00E324C4" w:rsidP="00E324C4">
      <w:pPr>
        <w:spacing w:after="0" w:line="240" w:lineRule="auto"/>
        <w:jc w:val="both"/>
        <w:rPr>
          <w:rFonts w:ascii="Arial" w:hAnsi="Arial" w:cs="Arial"/>
          <w:iCs/>
          <w:sz w:val="24"/>
          <w:szCs w:val="24"/>
          <w:lang w:val="ro-RO"/>
        </w:rPr>
      </w:pPr>
      <w:r w:rsidRPr="00E324C4">
        <w:rPr>
          <w:rFonts w:ascii="Arial" w:eastAsia="Times New Roman" w:hAnsi="Arial" w:cs="Arial"/>
          <w:bCs/>
          <w:iCs/>
          <w:sz w:val="24"/>
          <w:szCs w:val="24"/>
          <w:lang w:val="ro-RO"/>
        </w:rPr>
        <w:lastRenderedPageBreak/>
        <w:t>Astfel viitoarele extinderi vor fi de aprox 520 mp față de situația existentă</w:t>
      </w:r>
      <w:r>
        <w:rPr>
          <w:rFonts w:ascii="Arial" w:eastAsia="Times New Roman" w:hAnsi="Arial" w:cs="Arial"/>
          <w:bCs/>
          <w:iCs/>
          <w:sz w:val="24"/>
          <w:szCs w:val="24"/>
          <w:lang w:val="ro-RO"/>
        </w:rPr>
        <w:t>.</w:t>
      </w:r>
    </w:p>
    <w:p w:rsidR="0011472E" w:rsidRDefault="0011472E" w:rsidP="0011472E">
      <w:pPr>
        <w:spacing w:after="0" w:line="240" w:lineRule="auto"/>
        <w:jc w:val="both"/>
        <w:rPr>
          <w:rFonts w:ascii="Arial" w:hAnsi="Arial" w:cs="Arial"/>
          <w:sz w:val="24"/>
          <w:szCs w:val="24"/>
          <w:lang w:val="ro-RO"/>
        </w:rPr>
      </w:pPr>
    </w:p>
    <w:p w:rsidR="00E324C4" w:rsidRPr="00E324C4" w:rsidRDefault="00E324C4" w:rsidP="00E324C4">
      <w:pPr>
        <w:spacing w:before="60" w:after="0"/>
        <w:jc w:val="both"/>
        <w:rPr>
          <w:rFonts w:ascii="Arial" w:hAnsi="Arial" w:cs="Arial"/>
          <w:sz w:val="24"/>
          <w:szCs w:val="24"/>
          <w:lang w:val="ro-RO"/>
        </w:rPr>
      </w:pPr>
      <w:r w:rsidRPr="00E324C4">
        <w:rPr>
          <w:rFonts w:ascii="Arial" w:hAnsi="Arial" w:cs="Arial"/>
          <w:sz w:val="24"/>
          <w:szCs w:val="24"/>
          <w:lang w:val="ro-RO"/>
        </w:rPr>
        <w:t>Echiparea şi dotăriile specifice Instalației de tratare mecanică cu recuperare materială sunt prezentate în tabelul următor:</w:t>
      </w:r>
    </w:p>
    <w:p w:rsidR="00E324C4" w:rsidRPr="00E324C4" w:rsidRDefault="00E324C4" w:rsidP="00E324C4">
      <w:pPr>
        <w:tabs>
          <w:tab w:val="left" w:pos="0"/>
        </w:tabs>
        <w:spacing w:before="240" w:after="120"/>
        <w:ind w:left="1418" w:hanging="1418"/>
        <w:jc w:val="center"/>
        <w:rPr>
          <w:rFonts w:ascii="Arial" w:hAnsi="Arial" w:cs="Arial"/>
          <w:b/>
          <w:i/>
          <w:lang w:eastAsia="de-DE"/>
        </w:rPr>
      </w:pPr>
      <w:bookmarkStart w:id="14" w:name="_Toc134628051"/>
      <w:r w:rsidRPr="00E324C4">
        <w:rPr>
          <w:rFonts w:ascii="Arial" w:eastAsia="Times New Roman" w:hAnsi="Arial" w:cs="Arial"/>
          <w:b/>
          <w:i/>
          <w:lang w:eastAsia="de-DE"/>
        </w:rPr>
        <w:t xml:space="preserve">Tabel </w:t>
      </w:r>
      <w:r w:rsidRPr="00E324C4">
        <w:rPr>
          <w:rFonts w:ascii="Arial" w:eastAsia="Times New Roman" w:hAnsi="Arial" w:cs="Arial"/>
          <w:b/>
          <w:i/>
          <w:lang w:eastAsia="de-DE"/>
        </w:rPr>
        <w:fldChar w:fldCharType="begin"/>
      </w:r>
      <w:r w:rsidRPr="00E324C4">
        <w:rPr>
          <w:rFonts w:ascii="Arial" w:eastAsia="Times New Roman" w:hAnsi="Arial" w:cs="Arial"/>
          <w:b/>
          <w:i/>
          <w:lang w:eastAsia="de-DE"/>
        </w:rPr>
        <w:instrText xml:space="preserve"> SEQ Tabel_ \* ARABIC </w:instrText>
      </w:r>
      <w:r w:rsidRPr="00E324C4">
        <w:rPr>
          <w:rFonts w:ascii="Arial" w:eastAsia="Times New Roman" w:hAnsi="Arial" w:cs="Arial"/>
          <w:b/>
          <w:i/>
          <w:lang w:eastAsia="de-DE"/>
        </w:rPr>
        <w:fldChar w:fldCharType="separate"/>
      </w:r>
      <w:r w:rsidRPr="00E324C4">
        <w:rPr>
          <w:rFonts w:ascii="Arial" w:eastAsia="Times New Roman" w:hAnsi="Arial" w:cs="Arial"/>
          <w:b/>
          <w:i/>
          <w:noProof/>
          <w:lang w:eastAsia="de-DE"/>
        </w:rPr>
        <w:t>8</w:t>
      </w:r>
      <w:r w:rsidRPr="00E324C4">
        <w:rPr>
          <w:rFonts w:ascii="Arial" w:eastAsia="Times New Roman" w:hAnsi="Arial" w:cs="Arial"/>
          <w:b/>
          <w:i/>
          <w:lang w:eastAsia="de-DE"/>
        </w:rPr>
        <w:fldChar w:fldCharType="end"/>
      </w:r>
      <w:r w:rsidRPr="00E324C4">
        <w:rPr>
          <w:rFonts w:ascii="Arial" w:eastAsia="Times New Roman" w:hAnsi="Arial" w:cs="Arial"/>
          <w:b/>
          <w:i/>
          <w:lang w:eastAsia="de-DE"/>
        </w:rPr>
        <w:t xml:space="preserve"> </w:t>
      </w:r>
      <w:r w:rsidRPr="00E324C4">
        <w:rPr>
          <w:rFonts w:ascii="Arial" w:hAnsi="Arial" w:cs="Arial"/>
          <w:b/>
          <w:i/>
          <w:lang w:eastAsia="de-DE"/>
        </w:rPr>
        <w:t>Linia de tratare mecanică-echipamente și construcții noi</w:t>
      </w:r>
      <w:bookmarkEnd w:id="14"/>
    </w:p>
    <w:tbl>
      <w:tblPr>
        <w:tblStyle w:val="Tablelongdocument2"/>
        <w:tblW w:w="9060" w:type="dxa"/>
        <w:tblLook w:val="04A0" w:firstRow="1" w:lastRow="0" w:firstColumn="1" w:lastColumn="0" w:noHBand="0" w:noVBand="1"/>
      </w:tblPr>
      <w:tblGrid>
        <w:gridCol w:w="5665"/>
        <w:gridCol w:w="1134"/>
        <w:gridCol w:w="2261"/>
      </w:tblGrid>
      <w:tr w:rsidR="00E324C4" w:rsidRPr="00E324C4" w:rsidTr="00E324C4">
        <w:trPr>
          <w:trHeight w:val="454"/>
          <w:tblHeader/>
        </w:trPr>
        <w:tc>
          <w:tcPr>
            <w:tcW w:w="5665" w:type="dxa"/>
            <w:shd w:val="clear" w:color="auto" w:fill="D9E2F3"/>
            <w:vAlign w:val="center"/>
          </w:tcPr>
          <w:p w:rsidR="00E324C4" w:rsidRPr="00E324C4" w:rsidRDefault="00E324C4" w:rsidP="00E324C4">
            <w:pPr>
              <w:spacing w:after="120"/>
              <w:jc w:val="center"/>
              <w:rPr>
                <w:rFonts w:ascii="Arial" w:hAnsi="Arial" w:cs="Arial"/>
                <w:b/>
                <w:sz w:val="20"/>
                <w:szCs w:val="20"/>
                <w:lang w:val="ro-RO"/>
              </w:rPr>
            </w:pPr>
            <w:r w:rsidRPr="00E324C4">
              <w:rPr>
                <w:rFonts w:ascii="Arial" w:hAnsi="Arial" w:cs="Arial"/>
                <w:b/>
                <w:sz w:val="20"/>
                <w:szCs w:val="20"/>
                <w:lang w:val="ro-RO"/>
              </w:rPr>
              <w:t>DESCRIERE</w:t>
            </w:r>
          </w:p>
        </w:tc>
        <w:tc>
          <w:tcPr>
            <w:tcW w:w="1134" w:type="dxa"/>
            <w:shd w:val="clear" w:color="auto" w:fill="D9E2F3"/>
            <w:vAlign w:val="center"/>
          </w:tcPr>
          <w:p w:rsidR="00E324C4" w:rsidRPr="00E324C4" w:rsidRDefault="00E324C4" w:rsidP="00E324C4">
            <w:pPr>
              <w:spacing w:after="120"/>
              <w:jc w:val="center"/>
              <w:rPr>
                <w:rFonts w:ascii="Arial" w:hAnsi="Arial" w:cs="Arial"/>
                <w:b/>
                <w:sz w:val="20"/>
                <w:szCs w:val="20"/>
                <w:lang w:val="ro-RO"/>
              </w:rPr>
            </w:pPr>
            <w:r w:rsidRPr="00E324C4">
              <w:rPr>
                <w:rFonts w:ascii="Arial" w:hAnsi="Arial" w:cs="Arial"/>
                <w:b/>
                <w:sz w:val="20"/>
                <w:szCs w:val="20"/>
                <w:lang w:val="ro-RO"/>
              </w:rPr>
              <w:t>U.M.</w:t>
            </w:r>
          </w:p>
        </w:tc>
        <w:tc>
          <w:tcPr>
            <w:tcW w:w="2261" w:type="dxa"/>
            <w:shd w:val="clear" w:color="auto" w:fill="D9E2F3"/>
            <w:vAlign w:val="center"/>
          </w:tcPr>
          <w:p w:rsidR="00E324C4" w:rsidRPr="00E324C4" w:rsidRDefault="00E324C4" w:rsidP="00E324C4">
            <w:pPr>
              <w:spacing w:after="120"/>
              <w:jc w:val="center"/>
              <w:rPr>
                <w:rFonts w:ascii="Arial" w:hAnsi="Arial" w:cs="Arial"/>
                <w:b/>
                <w:sz w:val="20"/>
                <w:szCs w:val="20"/>
                <w:lang w:val="ro-RO"/>
              </w:rPr>
            </w:pPr>
            <w:r w:rsidRPr="00E324C4">
              <w:rPr>
                <w:rFonts w:ascii="Arial" w:hAnsi="Arial" w:cs="Arial"/>
                <w:b/>
                <w:sz w:val="20"/>
                <w:szCs w:val="20"/>
                <w:lang w:val="ro-RO"/>
              </w:rPr>
              <w:t>Cantitate</w:t>
            </w:r>
          </w:p>
        </w:tc>
      </w:tr>
      <w:tr w:rsidR="00E324C4" w:rsidRPr="00E324C4" w:rsidTr="00E324C4">
        <w:trPr>
          <w:trHeight w:val="454"/>
        </w:trPr>
        <w:tc>
          <w:tcPr>
            <w:tcW w:w="9060" w:type="dxa"/>
            <w:gridSpan w:val="3"/>
            <w:shd w:val="clear" w:color="auto" w:fill="D9E2F3"/>
            <w:vAlign w:val="center"/>
          </w:tcPr>
          <w:p w:rsidR="00E324C4" w:rsidRPr="00E324C4" w:rsidRDefault="00E324C4" w:rsidP="00E324C4">
            <w:pPr>
              <w:spacing w:after="120"/>
              <w:jc w:val="both"/>
              <w:rPr>
                <w:rFonts w:ascii="Arial" w:hAnsi="Arial" w:cs="Arial"/>
                <w:b/>
                <w:sz w:val="20"/>
                <w:szCs w:val="20"/>
                <w:lang w:val="ro-RO"/>
              </w:rPr>
            </w:pPr>
            <w:r w:rsidRPr="00E324C4">
              <w:rPr>
                <w:rFonts w:ascii="Arial" w:hAnsi="Arial" w:cs="Arial"/>
                <w:b/>
                <w:sz w:val="20"/>
                <w:szCs w:val="20"/>
                <w:lang w:val="ro-RO"/>
              </w:rPr>
              <w:t>GENERALE</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lang w:val="ro-RO"/>
              </w:rPr>
            </w:pPr>
            <w:r w:rsidRPr="00E324C4">
              <w:rPr>
                <w:rFonts w:ascii="Arial" w:hAnsi="Arial" w:cs="Arial"/>
                <w:sz w:val="20"/>
                <w:szCs w:val="20"/>
                <w:lang w:val="ro-RO"/>
              </w:rPr>
              <w:t>Sistem de ventilatie și climatizare</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Set</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1 (pentru sala de control - comandă in tratare mecanică)</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lang w:val="ro-RO"/>
              </w:rPr>
            </w:pPr>
            <w:r w:rsidRPr="00E324C4">
              <w:rPr>
                <w:rFonts w:ascii="Arial" w:hAnsi="Arial" w:cs="Arial"/>
                <w:sz w:val="20"/>
                <w:szCs w:val="20"/>
                <w:lang w:val="ro-RO"/>
              </w:rPr>
              <w:t>Sistem SCADA</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Set</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1</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lang w:val="ro-RO"/>
              </w:rPr>
            </w:pPr>
            <w:r w:rsidRPr="00E324C4">
              <w:rPr>
                <w:rFonts w:ascii="Arial" w:hAnsi="Arial" w:cs="Arial"/>
                <w:sz w:val="20"/>
                <w:szCs w:val="20"/>
                <w:lang w:val="ro-RO"/>
              </w:rPr>
              <w:t>Sistem Control / Comandă</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Set</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2</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lang w:val="ro-RO"/>
              </w:rPr>
            </w:pPr>
            <w:r w:rsidRPr="00E324C4">
              <w:rPr>
                <w:rFonts w:ascii="Arial" w:hAnsi="Arial" w:cs="Arial"/>
                <w:sz w:val="20"/>
                <w:szCs w:val="20"/>
                <w:lang w:val="ro-RO"/>
              </w:rPr>
              <w:t>Sistem de supravaghere video</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Set</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1</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lang w:val="ro-RO"/>
              </w:rPr>
            </w:pPr>
            <w:r w:rsidRPr="00E324C4">
              <w:rPr>
                <w:rFonts w:ascii="Arial" w:hAnsi="Arial" w:cs="Arial"/>
                <w:sz w:val="20"/>
                <w:szCs w:val="20"/>
                <w:lang w:val="ro-RO"/>
              </w:rPr>
              <w:t>Sistem incendiu</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Set</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1</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lang w:val="ro-RO"/>
              </w:rPr>
            </w:pPr>
            <w:r w:rsidRPr="00E324C4">
              <w:rPr>
                <w:rFonts w:ascii="Arial" w:hAnsi="Arial" w:cs="Arial"/>
                <w:sz w:val="20"/>
                <w:szCs w:val="20"/>
                <w:lang w:val="ro-RO"/>
              </w:rPr>
              <w:t>Post trasfo general si secundar</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Set</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Necesită modernizare</w:t>
            </w:r>
          </w:p>
        </w:tc>
      </w:tr>
      <w:tr w:rsidR="00E324C4" w:rsidRPr="00E324C4" w:rsidTr="00E324C4">
        <w:trPr>
          <w:trHeight w:val="454"/>
        </w:trPr>
        <w:tc>
          <w:tcPr>
            <w:tcW w:w="9060" w:type="dxa"/>
            <w:gridSpan w:val="3"/>
            <w:shd w:val="clear" w:color="auto" w:fill="D9E2F3"/>
            <w:vAlign w:val="center"/>
          </w:tcPr>
          <w:p w:rsidR="00E324C4" w:rsidRPr="00E324C4" w:rsidRDefault="00E324C4" w:rsidP="00E324C4">
            <w:pPr>
              <w:spacing w:after="120"/>
              <w:jc w:val="both"/>
              <w:rPr>
                <w:rFonts w:ascii="Arial" w:hAnsi="Arial" w:cs="Arial"/>
                <w:b/>
                <w:sz w:val="20"/>
                <w:szCs w:val="20"/>
                <w:lang w:val="ro-RO"/>
              </w:rPr>
            </w:pPr>
            <w:r w:rsidRPr="00E324C4">
              <w:rPr>
                <w:rFonts w:ascii="Arial" w:hAnsi="Arial" w:cs="Arial"/>
                <w:b/>
                <w:sz w:val="20"/>
                <w:szCs w:val="20"/>
                <w:lang w:val="ro-RO"/>
              </w:rPr>
              <w:t>STAȚIE DE TRATARE MECANICĂ</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lang w:val="ro-RO"/>
              </w:rPr>
            </w:pPr>
            <w:r w:rsidRPr="00E324C4">
              <w:rPr>
                <w:rFonts w:ascii="Arial" w:hAnsi="Arial" w:cs="Arial"/>
                <w:sz w:val="20"/>
                <w:szCs w:val="20"/>
                <w:lang w:val="ro-RO"/>
              </w:rPr>
              <w:t>Tocător primar</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Ech.</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Necesită modernizare</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lang w:val="ro-RO"/>
              </w:rPr>
            </w:pPr>
            <w:r w:rsidRPr="00E324C4">
              <w:rPr>
                <w:rFonts w:ascii="Arial" w:hAnsi="Arial" w:cs="Arial"/>
                <w:sz w:val="20"/>
                <w:szCs w:val="20"/>
                <w:lang w:val="ro-RO"/>
              </w:rPr>
              <w:t>Ciur rotativ</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Ech.</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Necesită modernizare</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lang w:val="ro-RO"/>
              </w:rPr>
            </w:pPr>
            <w:r w:rsidRPr="00E324C4">
              <w:rPr>
                <w:rFonts w:ascii="Arial" w:hAnsi="Arial" w:cs="Arial"/>
                <w:sz w:val="20"/>
                <w:szCs w:val="20"/>
                <w:lang w:val="ro-RO"/>
              </w:rPr>
              <w:t>Separator balistic</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Ech.</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1</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rPr>
            </w:pPr>
            <w:r w:rsidRPr="00E324C4">
              <w:rPr>
                <w:rFonts w:ascii="Arial" w:hAnsi="Arial" w:cs="Arial"/>
                <w:sz w:val="20"/>
                <w:szCs w:val="20"/>
              </w:rPr>
              <w:t>Separator optic 1 - Fracție 3D – SEO1</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Ech.</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1</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rPr>
            </w:pPr>
            <w:r w:rsidRPr="00E324C4">
              <w:rPr>
                <w:rFonts w:ascii="Arial" w:hAnsi="Arial" w:cs="Arial"/>
                <w:sz w:val="20"/>
                <w:szCs w:val="20"/>
              </w:rPr>
              <w:t>Separator optic 2 - Fracție 2D – SEO2</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Ech.</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1</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lang w:val="ro-RO"/>
              </w:rPr>
            </w:pPr>
            <w:r w:rsidRPr="00E324C4">
              <w:rPr>
                <w:rFonts w:ascii="Arial" w:hAnsi="Arial" w:cs="Arial"/>
                <w:sz w:val="20"/>
                <w:szCs w:val="20"/>
                <w:lang w:val="ro-RO"/>
              </w:rPr>
              <w:t>Separator magnetic - Fracție Refuz</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Ech.</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1</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rPr>
            </w:pPr>
            <w:r w:rsidRPr="00E324C4">
              <w:rPr>
                <w:rFonts w:ascii="Arial" w:hAnsi="Arial" w:cs="Arial"/>
                <w:sz w:val="20"/>
                <w:szCs w:val="20"/>
              </w:rPr>
              <w:t>Separator eddy current - Fracție Refuz</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Ech.</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1</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rPr>
            </w:pPr>
            <w:r w:rsidRPr="00E324C4">
              <w:rPr>
                <w:rFonts w:ascii="Arial" w:hAnsi="Arial" w:cs="Arial"/>
                <w:sz w:val="20"/>
                <w:szCs w:val="20"/>
              </w:rPr>
              <w:t>Tambur magnetic - Fracție FFDR</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Ech.</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1</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rPr>
            </w:pPr>
            <w:r w:rsidRPr="00E324C4">
              <w:rPr>
                <w:rFonts w:ascii="Arial" w:hAnsi="Arial" w:cs="Arial"/>
                <w:sz w:val="20"/>
                <w:szCs w:val="20"/>
                <w:lang w:val="ro-RO"/>
              </w:rPr>
              <w:t>Tocător secundar / Granulator</w:t>
            </w:r>
          </w:p>
        </w:tc>
        <w:tc>
          <w:tcPr>
            <w:tcW w:w="1134" w:type="dxa"/>
            <w:vAlign w:val="center"/>
          </w:tcPr>
          <w:p w:rsidR="00E324C4" w:rsidRPr="00E324C4" w:rsidRDefault="00E324C4" w:rsidP="00E324C4">
            <w:pPr>
              <w:spacing w:after="120"/>
              <w:jc w:val="center"/>
              <w:rPr>
                <w:rFonts w:ascii="Arial" w:hAnsi="Arial" w:cs="Arial"/>
                <w:sz w:val="20"/>
                <w:szCs w:val="20"/>
              </w:rPr>
            </w:pPr>
            <w:r w:rsidRPr="00E324C4">
              <w:rPr>
                <w:rFonts w:ascii="Arial" w:hAnsi="Arial" w:cs="Arial"/>
                <w:sz w:val="20"/>
                <w:szCs w:val="20"/>
                <w:lang w:val="ro-RO"/>
              </w:rPr>
              <w:t>Ech.</w:t>
            </w:r>
          </w:p>
        </w:tc>
        <w:tc>
          <w:tcPr>
            <w:tcW w:w="2261" w:type="dxa"/>
            <w:vAlign w:val="center"/>
          </w:tcPr>
          <w:p w:rsidR="00E324C4" w:rsidRPr="00E324C4" w:rsidRDefault="00E324C4" w:rsidP="00E324C4">
            <w:pPr>
              <w:spacing w:after="120"/>
              <w:jc w:val="center"/>
              <w:rPr>
                <w:rFonts w:ascii="Arial" w:hAnsi="Arial" w:cs="Arial"/>
                <w:sz w:val="20"/>
                <w:szCs w:val="20"/>
              </w:rPr>
            </w:pPr>
            <w:r w:rsidRPr="00E324C4">
              <w:rPr>
                <w:rFonts w:ascii="Arial" w:hAnsi="Arial" w:cs="Arial"/>
                <w:sz w:val="20"/>
                <w:szCs w:val="20"/>
              </w:rPr>
              <w:t>1</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rPr>
            </w:pPr>
            <w:r w:rsidRPr="00E324C4">
              <w:rPr>
                <w:rFonts w:ascii="Arial" w:hAnsi="Arial" w:cs="Arial"/>
                <w:sz w:val="20"/>
                <w:szCs w:val="20"/>
              </w:rPr>
              <w:t>Presă de balotat</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Ech.</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1</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lang w:val="ro-RO"/>
              </w:rPr>
            </w:pPr>
            <w:r w:rsidRPr="00E324C4">
              <w:rPr>
                <w:rFonts w:ascii="Arial" w:hAnsi="Arial" w:cs="Arial"/>
                <w:sz w:val="20"/>
                <w:szCs w:val="20"/>
                <w:lang w:val="ro-RO"/>
              </w:rPr>
              <w:t>Mașină de infoliere</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Ech.</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1</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lang w:val="ro-RO"/>
              </w:rPr>
            </w:pPr>
            <w:r w:rsidRPr="00E324C4">
              <w:rPr>
                <w:rFonts w:ascii="Arial" w:hAnsi="Arial" w:cs="Arial"/>
                <w:sz w:val="20"/>
                <w:szCs w:val="20"/>
                <w:lang w:val="ro-RO"/>
              </w:rPr>
              <w:t>Cabină de control/comandă</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Set</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1</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lang w:val="ro-RO"/>
              </w:rPr>
            </w:pPr>
            <w:r w:rsidRPr="00E324C4">
              <w:rPr>
                <w:rFonts w:ascii="Arial" w:hAnsi="Arial" w:cs="Arial"/>
                <w:sz w:val="20"/>
                <w:szCs w:val="20"/>
                <w:lang w:val="ro-RO"/>
              </w:rPr>
              <w:t>Stație de aer comprimat</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Set</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1</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rPr>
            </w:pPr>
            <w:r w:rsidRPr="00E324C4">
              <w:rPr>
                <w:rFonts w:ascii="Arial" w:hAnsi="Arial" w:cs="Arial"/>
                <w:sz w:val="20"/>
                <w:szCs w:val="20"/>
              </w:rPr>
              <w:t>Sistem bypass de umplere a containerelor</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Set</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2</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lang w:val="ro-RO"/>
              </w:rPr>
            </w:pPr>
            <w:r w:rsidRPr="00E324C4">
              <w:rPr>
                <w:rFonts w:ascii="Arial" w:hAnsi="Arial" w:cs="Arial"/>
                <w:sz w:val="20"/>
                <w:szCs w:val="20"/>
                <w:lang w:val="ro-RO"/>
              </w:rPr>
              <w:t>Benzi transportoare cu lant si banda cauciuc</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ml/Buc.</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35,0 / 2</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lang w:val="ro-RO"/>
              </w:rPr>
            </w:pPr>
            <w:r w:rsidRPr="00E324C4">
              <w:rPr>
                <w:rFonts w:ascii="Arial" w:hAnsi="Arial" w:cs="Arial"/>
                <w:sz w:val="20"/>
                <w:szCs w:val="20"/>
                <w:lang w:val="ro-RO"/>
              </w:rPr>
              <w:t>Benzi transportoare de transfer</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ml/Buc.</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329,0 / 27</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lang w:val="ro-RO"/>
              </w:rPr>
            </w:pPr>
            <w:r w:rsidRPr="00E324C4">
              <w:rPr>
                <w:rFonts w:ascii="Arial" w:hAnsi="Arial" w:cs="Arial"/>
                <w:sz w:val="20"/>
                <w:szCs w:val="20"/>
                <w:lang w:val="ro-RO"/>
              </w:rPr>
              <w:t>Benzi de sortare manuală</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ml/Buc.</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 / -</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lang w:val="ro-RO"/>
              </w:rPr>
            </w:pPr>
            <w:r w:rsidRPr="00E324C4">
              <w:rPr>
                <w:rFonts w:ascii="Arial" w:hAnsi="Arial" w:cs="Arial"/>
                <w:sz w:val="20"/>
                <w:szCs w:val="20"/>
                <w:lang w:val="ro-RO"/>
              </w:rPr>
              <w:t>Structura metalică + Confecții metalice de interfața + Accesuri + Jgheaburi de sortare</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tone</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85,6</w:t>
            </w:r>
          </w:p>
        </w:tc>
      </w:tr>
      <w:tr w:rsidR="00E324C4" w:rsidRPr="00E324C4" w:rsidTr="00E324C4">
        <w:trPr>
          <w:trHeight w:val="454"/>
        </w:trPr>
        <w:tc>
          <w:tcPr>
            <w:tcW w:w="9060" w:type="dxa"/>
            <w:gridSpan w:val="3"/>
            <w:shd w:val="clear" w:color="auto" w:fill="D9E2F3"/>
            <w:vAlign w:val="center"/>
          </w:tcPr>
          <w:p w:rsidR="00E324C4" w:rsidRPr="00E324C4" w:rsidRDefault="00E324C4" w:rsidP="00E324C4">
            <w:pPr>
              <w:spacing w:after="120"/>
              <w:jc w:val="both"/>
              <w:rPr>
                <w:rFonts w:ascii="Arial" w:hAnsi="Arial" w:cs="Arial"/>
                <w:b/>
                <w:sz w:val="20"/>
                <w:szCs w:val="20"/>
                <w:lang w:val="ro-RO"/>
              </w:rPr>
            </w:pPr>
            <w:r w:rsidRPr="00E324C4">
              <w:rPr>
                <w:rFonts w:ascii="Arial" w:hAnsi="Arial" w:cs="Arial"/>
                <w:b/>
                <w:sz w:val="20"/>
                <w:szCs w:val="20"/>
                <w:lang w:val="ro-RO"/>
              </w:rPr>
              <w:t>UNITATE DE DESPRĂFUIRE</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lang w:val="ro-RO"/>
              </w:rPr>
            </w:pPr>
            <w:r w:rsidRPr="00E324C4">
              <w:rPr>
                <w:rFonts w:ascii="Arial" w:hAnsi="Arial" w:cs="Arial"/>
                <w:sz w:val="20"/>
                <w:szCs w:val="20"/>
                <w:lang w:val="ro-RO"/>
              </w:rPr>
              <w:t>Ventilator de aspirație</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Ech.</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1</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lang w:val="ro-RO"/>
              </w:rPr>
            </w:pPr>
            <w:r w:rsidRPr="00E324C4">
              <w:rPr>
                <w:rFonts w:ascii="Arial" w:hAnsi="Arial" w:cs="Arial"/>
                <w:sz w:val="20"/>
                <w:szCs w:val="20"/>
                <w:lang w:val="ro-RO"/>
              </w:rPr>
              <w:t>Filtru de desprăfuire</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Set</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1</w:t>
            </w:r>
          </w:p>
        </w:tc>
      </w:tr>
      <w:tr w:rsidR="00E324C4" w:rsidRPr="00E324C4" w:rsidTr="00457D5B">
        <w:trPr>
          <w:trHeight w:val="112"/>
        </w:trPr>
        <w:tc>
          <w:tcPr>
            <w:tcW w:w="5665" w:type="dxa"/>
            <w:vAlign w:val="center"/>
          </w:tcPr>
          <w:p w:rsidR="00E324C4" w:rsidRPr="00E324C4" w:rsidRDefault="00E324C4" w:rsidP="00E324C4">
            <w:pPr>
              <w:spacing w:after="120"/>
              <w:jc w:val="both"/>
              <w:rPr>
                <w:rFonts w:ascii="Arial" w:hAnsi="Arial" w:cs="Arial"/>
                <w:sz w:val="20"/>
                <w:szCs w:val="20"/>
                <w:lang w:val="ro-RO"/>
              </w:rPr>
            </w:pPr>
            <w:r w:rsidRPr="00E324C4">
              <w:rPr>
                <w:rFonts w:ascii="Arial" w:hAnsi="Arial" w:cs="Arial"/>
                <w:sz w:val="20"/>
                <w:szCs w:val="20"/>
                <w:lang w:val="ro-RO"/>
              </w:rPr>
              <w:t>Compresor de aer</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Set</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1</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lang w:val="ro-RO"/>
              </w:rPr>
            </w:pPr>
            <w:r w:rsidRPr="00E324C4">
              <w:rPr>
                <w:rFonts w:ascii="Arial" w:hAnsi="Arial" w:cs="Arial"/>
                <w:sz w:val="20"/>
                <w:szCs w:val="20"/>
                <w:lang w:val="ro-RO"/>
              </w:rPr>
              <w:lastRenderedPageBreak/>
              <w:t>Puncte de captare asupra echipamentele</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Ans.</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8</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lang w:val="ro-RO"/>
              </w:rPr>
            </w:pPr>
            <w:r w:rsidRPr="00E324C4">
              <w:rPr>
                <w:rFonts w:ascii="Arial" w:hAnsi="Arial" w:cs="Arial"/>
                <w:bCs/>
                <w:sz w:val="20"/>
                <w:szCs w:val="20"/>
              </w:rPr>
              <w:t>Țevi de aspirație</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Ans.</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1</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bCs/>
                <w:sz w:val="20"/>
                <w:szCs w:val="20"/>
                <w:lang w:val="ro-RO"/>
              </w:rPr>
            </w:pPr>
            <w:r w:rsidRPr="00E324C4">
              <w:rPr>
                <w:rFonts w:ascii="Arial" w:hAnsi="Arial" w:cs="Arial"/>
                <w:bCs/>
                <w:sz w:val="20"/>
                <w:szCs w:val="20"/>
                <w:lang w:val="ro-RO"/>
              </w:rPr>
              <w:t>Mediu de filtrare pentru biofiltru</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mc</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210</w:t>
            </w:r>
          </w:p>
        </w:tc>
      </w:tr>
      <w:tr w:rsidR="00E324C4" w:rsidRPr="00E324C4" w:rsidTr="00E324C4">
        <w:tc>
          <w:tcPr>
            <w:tcW w:w="9060" w:type="dxa"/>
            <w:gridSpan w:val="3"/>
            <w:shd w:val="clear" w:color="auto" w:fill="B4C6E7"/>
            <w:vAlign w:val="center"/>
          </w:tcPr>
          <w:p w:rsidR="00E324C4" w:rsidRPr="00E324C4" w:rsidRDefault="00E324C4" w:rsidP="00E324C4">
            <w:pPr>
              <w:spacing w:after="120"/>
              <w:jc w:val="center"/>
              <w:rPr>
                <w:rFonts w:ascii="Arial" w:hAnsi="Arial" w:cs="Arial"/>
                <w:b/>
                <w:bCs/>
                <w:sz w:val="20"/>
                <w:szCs w:val="20"/>
                <w:lang w:val="ro-RO"/>
              </w:rPr>
            </w:pPr>
            <w:r w:rsidRPr="00E324C4">
              <w:rPr>
                <w:rFonts w:ascii="Arial" w:hAnsi="Arial" w:cs="Arial"/>
                <w:b/>
                <w:bCs/>
                <w:sz w:val="20"/>
                <w:szCs w:val="20"/>
                <w:lang w:val="ro-RO"/>
              </w:rPr>
              <w:t>Construcții noi/extinderi</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bCs/>
                <w:sz w:val="20"/>
                <w:szCs w:val="20"/>
                <w:lang w:val="ro-RO"/>
              </w:rPr>
            </w:pPr>
            <w:r w:rsidRPr="00E324C4">
              <w:rPr>
                <w:rFonts w:ascii="Arial" w:hAnsi="Arial" w:cs="Arial"/>
                <w:bCs/>
                <w:sz w:val="20"/>
                <w:szCs w:val="20"/>
                <w:lang w:val="ro-RO"/>
              </w:rPr>
              <w:t>Extindere şopron existente (la zona de recepție existent)</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mp</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150</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bCs/>
                <w:sz w:val="20"/>
                <w:szCs w:val="20"/>
                <w:lang w:val="ro-RO"/>
              </w:rPr>
            </w:pPr>
            <w:r w:rsidRPr="00E324C4">
              <w:rPr>
                <w:rFonts w:ascii="Arial" w:hAnsi="Arial" w:cs="Arial"/>
                <w:bCs/>
                <w:sz w:val="20"/>
                <w:szCs w:val="20"/>
                <w:lang w:val="ro-RO"/>
              </w:rPr>
              <w:t>Exindere hală existentă cu şopron evacuare produse sortate</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mp</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240</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bCs/>
                <w:sz w:val="20"/>
                <w:szCs w:val="20"/>
                <w:lang w:val="ro-RO"/>
              </w:rPr>
            </w:pPr>
            <w:r w:rsidRPr="00E324C4">
              <w:rPr>
                <w:rFonts w:ascii="Arial" w:hAnsi="Arial" w:cs="Arial"/>
                <w:bCs/>
                <w:sz w:val="20"/>
                <w:szCs w:val="20"/>
                <w:lang w:val="ro-RO"/>
              </w:rPr>
              <w:t>Extindere şopron existent (la zona de evacuare RDF/combustibile)</w:t>
            </w:r>
          </w:p>
        </w:tc>
        <w:tc>
          <w:tcPr>
            <w:tcW w:w="1134" w:type="dxa"/>
            <w:vAlign w:val="center"/>
          </w:tcPr>
          <w:p w:rsidR="00E324C4" w:rsidRPr="00E324C4" w:rsidRDefault="00E324C4" w:rsidP="00E324C4">
            <w:pPr>
              <w:spacing w:after="120"/>
              <w:jc w:val="center"/>
              <w:rPr>
                <w:rFonts w:ascii="Arial" w:hAnsi="Arial" w:cs="Arial"/>
                <w:sz w:val="20"/>
                <w:szCs w:val="20"/>
                <w:lang w:val="ro-RO"/>
              </w:rPr>
            </w:pP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132</w:t>
            </w:r>
          </w:p>
        </w:tc>
      </w:tr>
    </w:tbl>
    <w:p w:rsidR="00E324C4" w:rsidRPr="00E324C4" w:rsidRDefault="00E324C4" w:rsidP="00E324C4">
      <w:pPr>
        <w:spacing w:before="120" w:after="120"/>
        <w:jc w:val="both"/>
        <w:rPr>
          <w:rFonts w:ascii="Arial" w:eastAsia="Times New Roman" w:hAnsi="Arial" w:cs="Arial"/>
          <w:bCs/>
          <w:iCs/>
          <w:sz w:val="24"/>
          <w:szCs w:val="24"/>
          <w:lang w:val="fr-FR"/>
        </w:rPr>
      </w:pPr>
      <w:r w:rsidRPr="00E324C4">
        <w:rPr>
          <w:rFonts w:ascii="Arial" w:eastAsia="Times New Roman" w:hAnsi="Arial" w:cs="Arial"/>
          <w:bCs/>
          <w:iCs/>
          <w:sz w:val="24"/>
          <w:szCs w:val="24"/>
          <w:lang w:val="fr-FR"/>
        </w:rPr>
        <w:t xml:space="preserve">Linia de tratare mecanică este dotată în prezent cu instalaţii şi echipamente de curăţarea a aerului viciat generat în hala de tratare, respectiv instalaţia de desprăfuire cu filtru textil şi biofiltrul. </w:t>
      </w:r>
    </w:p>
    <w:p w:rsidR="00E324C4" w:rsidRPr="00E324C4" w:rsidRDefault="00E324C4" w:rsidP="00E324C4">
      <w:pPr>
        <w:spacing w:after="120"/>
        <w:jc w:val="both"/>
        <w:rPr>
          <w:rFonts w:ascii="Arial" w:eastAsia="Times New Roman" w:hAnsi="Arial" w:cs="Arial"/>
          <w:bCs/>
          <w:iCs/>
          <w:sz w:val="24"/>
          <w:szCs w:val="24"/>
          <w:lang w:val="fr-FR"/>
        </w:rPr>
      </w:pPr>
      <w:r w:rsidRPr="00E324C4">
        <w:rPr>
          <w:rFonts w:ascii="Arial" w:eastAsia="Times New Roman" w:hAnsi="Arial" w:cs="Arial"/>
          <w:bCs/>
          <w:iCs/>
          <w:sz w:val="24"/>
          <w:szCs w:val="24"/>
          <w:lang w:val="fr-FR"/>
        </w:rPr>
        <w:t xml:space="preserve">Aceste instalaţii vor fi utilizate </w:t>
      </w:r>
      <w:proofErr w:type="gramStart"/>
      <w:r w:rsidRPr="00E324C4">
        <w:rPr>
          <w:rFonts w:ascii="Arial" w:eastAsia="Times New Roman" w:hAnsi="Arial" w:cs="Arial"/>
          <w:bCs/>
          <w:iCs/>
          <w:sz w:val="24"/>
          <w:szCs w:val="24"/>
          <w:lang w:val="fr-FR"/>
        </w:rPr>
        <w:t>ca</w:t>
      </w:r>
      <w:proofErr w:type="gramEnd"/>
      <w:r w:rsidRPr="00E324C4">
        <w:rPr>
          <w:rFonts w:ascii="Arial" w:eastAsia="Times New Roman" w:hAnsi="Arial" w:cs="Arial"/>
          <w:bCs/>
          <w:iCs/>
          <w:sz w:val="24"/>
          <w:szCs w:val="24"/>
          <w:lang w:val="fr-FR"/>
        </w:rPr>
        <w:t xml:space="preserve"> atare în instalaţia modernizată. Instalaţiile de aspirare a aerului viciat din hala modernizată vor fi modernizate. Cele 3 ventilatoare existente (de cca 37 kW) la funcţionare, permit crearea de depresiune în hală, ceea ce conduce la aerarea halei prin cele 6 grile de transfer, de asemenea existente. </w:t>
      </w:r>
    </w:p>
    <w:p w:rsidR="00E324C4" w:rsidRPr="00E324C4" w:rsidRDefault="00E324C4" w:rsidP="00E324C4">
      <w:pPr>
        <w:spacing w:after="120"/>
        <w:jc w:val="both"/>
        <w:rPr>
          <w:rFonts w:ascii="Arial" w:eastAsia="Times New Roman" w:hAnsi="Arial" w:cs="Arial"/>
          <w:bCs/>
          <w:iCs/>
          <w:sz w:val="24"/>
          <w:szCs w:val="24"/>
          <w:lang w:val="fr-FR"/>
        </w:rPr>
      </w:pPr>
      <w:r w:rsidRPr="00E324C4">
        <w:rPr>
          <w:rFonts w:ascii="Arial" w:eastAsia="Times New Roman" w:hAnsi="Arial" w:cs="Arial"/>
          <w:bCs/>
          <w:iCs/>
          <w:sz w:val="24"/>
          <w:szCs w:val="24"/>
          <w:lang w:val="fr-FR"/>
        </w:rPr>
        <w:t>Cele 3 ventilatoare vor asigura un schimb de aer orar de cca 24.000 mc.</w:t>
      </w:r>
    </w:p>
    <w:p w:rsidR="00E324C4" w:rsidRPr="00E324C4" w:rsidRDefault="00E324C4" w:rsidP="00E324C4">
      <w:pPr>
        <w:spacing w:after="120"/>
        <w:jc w:val="both"/>
        <w:rPr>
          <w:rFonts w:ascii="Arial" w:eastAsia="Times New Roman" w:hAnsi="Arial" w:cs="Arial"/>
          <w:color w:val="000000"/>
          <w:sz w:val="24"/>
          <w:szCs w:val="24"/>
          <w:lang w:val="fr-FR"/>
        </w:rPr>
      </w:pPr>
      <w:r w:rsidRPr="00E324C4">
        <w:rPr>
          <w:rFonts w:ascii="Arial" w:eastAsia="Times New Roman" w:hAnsi="Arial" w:cs="Arial"/>
          <w:color w:val="000000"/>
          <w:sz w:val="24"/>
          <w:szCs w:val="24"/>
          <w:lang w:val="fr-FR"/>
        </w:rPr>
        <w:t>Investiţiile propuse pentru aceste instalaţii sunt :</w:t>
      </w:r>
    </w:p>
    <w:p w:rsidR="00E324C4" w:rsidRPr="00E324C4" w:rsidRDefault="00E324C4" w:rsidP="00D02B0D">
      <w:pPr>
        <w:numPr>
          <w:ilvl w:val="0"/>
          <w:numId w:val="13"/>
        </w:numPr>
        <w:spacing w:after="120" w:line="240" w:lineRule="auto"/>
        <w:contextualSpacing/>
        <w:jc w:val="both"/>
        <w:rPr>
          <w:rFonts w:ascii="Arial" w:eastAsia="Times New Roman" w:hAnsi="Arial" w:cs="Arial"/>
          <w:color w:val="000000"/>
          <w:sz w:val="24"/>
          <w:szCs w:val="24"/>
          <w:lang w:val="fr-FR" w:eastAsia="x-none"/>
        </w:rPr>
      </w:pPr>
      <w:r w:rsidRPr="00E324C4">
        <w:rPr>
          <w:rFonts w:ascii="Arial" w:eastAsia="Times New Roman" w:hAnsi="Arial" w:cs="Arial"/>
          <w:color w:val="000000"/>
          <w:sz w:val="24"/>
          <w:szCs w:val="24"/>
          <w:lang w:val="fr-FR" w:eastAsia="x-none"/>
        </w:rPr>
        <w:t>Echipamentele de captare a aerului viciat din hala modernizată (8 puncte de captare, la : tocătorul primar, ciurul rotativ, separatorul balistic, benzile fracţiei umede, separatoarele optice (2), presa de balotare şi granulator)</w:t>
      </w:r>
    </w:p>
    <w:p w:rsidR="00E324C4" w:rsidRPr="00E324C4" w:rsidRDefault="00E324C4" w:rsidP="00D02B0D">
      <w:pPr>
        <w:numPr>
          <w:ilvl w:val="0"/>
          <w:numId w:val="13"/>
        </w:numPr>
        <w:spacing w:after="120" w:line="240" w:lineRule="auto"/>
        <w:contextualSpacing/>
        <w:jc w:val="both"/>
        <w:rPr>
          <w:rFonts w:ascii="Arial" w:eastAsia="Times New Roman" w:hAnsi="Arial" w:cs="Arial"/>
          <w:color w:val="000000"/>
          <w:sz w:val="24"/>
          <w:szCs w:val="24"/>
          <w:lang w:val="fr-FR" w:eastAsia="x-none"/>
        </w:rPr>
      </w:pPr>
      <w:r w:rsidRPr="00E324C4">
        <w:rPr>
          <w:rFonts w:ascii="Arial" w:eastAsia="Times New Roman" w:hAnsi="Arial" w:cs="Arial"/>
          <w:color w:val="000000"/>
          <w:sz w:val="24"/>
          <w:szCs w:val="24"/>
          <w:lang w:val="fr-FR" w:eastAsia="x-none"/>
        </w:rPr>
        <w:t>Reţeaua de conducte de transfer a aerului viciat captat de echipamentele de colectare către instalaţia de curătare a aerului</w:t>
      </w:r>
    </w:p>
    <w:p w:rsidR="00E324C4" w:rsidRDefault="00E324C4" w:rsidP="00D02B0D">
      <w:pPr>
        <w:numPr>
          <w:ilvl w:val="0"/>
          <w:numId w:val="13"/>
        </w:numPr>
        <w:spacing w:after="120" w:line="240" w:lineRule="auto"/>
        <w:contextualSpacing/>
        <w:jc w:val="both"/>
        <w:rPr>
          <w:rFonts w:ascii="Arial" w:eastAsia="Times New Roman" w:hAnsi="Arial" w:cs="Arial"/>
          <w:color w:val="000000"/>
          <w:sz w:val="24"/>
          <w:szCs w:val="24"/>
          <w:lang w:val="fr-FR" w:eastAsia="x-none"/>
        </w:rPr>
      </w:pPr>
      <w:r w:rsidRPr="00E324C4">
        <w:rPr>
          <w:rFonts w:ascii="Arial" w:eastAsia="Times New Roman" w:hAnsi="Arial" w:cs="Arial"/>
          <w:color w:val="000000"/>
          <w:sz w:val="24"/>
          <w:szCs w:val="24"/>
          <w:lang w:val="fr-FR" w:eastAsia="x-none"/>
        </w:rPr>
        <w:t>Inlocuirea mediului de filtrare actual (atât filtrul textil din instalaţia de curătare, cât şi biofiltrul – inlocuirea recomandată este cu turbă granulară în stratul inferior şi coajă de pin maritim în stratul superior) pentru a asigura soluţia nouă de tratare a mirosurilor (NMVOC – alcool, aldehide şi esteri, oxizi de sulf şi azot)</w:t>
      </w:r>
    </w:p>
    <w:p w:rsidR="00E324C4" w:rsidRPr="00E324C4" w:rsidRDefault="00E324C4" w:rsidP="00E324C4">
      <w:pPr>
        <w:spacing w:after="120" w:line="240" w:lineRule="auto"/>
        <w:contextualSpacing/>
        <w:jc w:val="both"/>
        <w:rPr>
          <w:rFonts w:ascii="Arial" w:eastAsia="Times New Roman" w:hAnsi="Arial" w:cs="Arial"/>
          <w:color w:val="000000"/>
          <w:sz w:val="24"/>
          <w:szCs w:val="24"/>
          <w:lang w:val="fr-FR" w:eastAsia="x-none"/>
        </w:rPr>
      </w:pPr>
    </w:p>
    <w:p w:rsidR="00E324C4" w:rsidRPr="00E324C4" w:rsidRDefault="00E324C4" w:rsidP="00E324C4">
      <w:pPr>
        <w:spacing w:after="120"/>
        <w:jc w:val="both"/>
        <w:rPr>
          <w:rFonts w:ascii="Arial" w:eastAsia="Times New Roman" w:hAnsi="Arial" w:cs="Arial"/>
          <w:b/>
          <w:bCs/>
          <w:i/>
          <w:iCs/>
          <w:sz w:val="24"/>
          <w:szCs w:val="24"/>
          <w:lang w:val="ro-RO"/>
        </w:rPr>
      </w:pPr>
      <w:r w:rsidRPr="00E324C4">
        <w:rPr>
          <w:rFonts w:ascii="Arial" w:eastAsia="Times New Roman" w:hAnsi="Arial" w:cs="Arial"/>
          <w:b/>
          <w:bCs/>
          <w:i/>
          <w:iCs/>
          <w:sz w:val="24"/>
          <w:szCs w:val="24"/>
          <w:lang w:val="fr-FR"/>
        </w:rPr>
        <w:t>Linia de tratare biologic</w:t>
      </w:r>
      <w:r w:rsidRPr="00E324C4">
        <w:rPr>
          <w:rFonts w:ascii="Arial" w:eastAsia="Times New Roman" w:hAnsi="Arial" w:cs="Arial"/>
          <w:b/>
          <w:bCs/>
          <w:i/>
          <w:iCs/>
          <w:sz w:val="24"/>
          <w:szCs w:val="24"/>
          <w:lang w:val="ro-RO"/>
        </w:rPr>
        <w:t>ă</w:t>
      </w:r>
    </w:p>
    <w:p w:rsidR="00E324C4" w:rsidRPr="00E324C4" w:rsidRDefault="00E324C4" w:rsidP="00E324C4">
      <w:pPr>
        <w:spacing w:after="0"/>
        <w:jc w:val="both"/>
        <w:rPr>
          <w:rFonts w:ascii="Arial" w:eastAsia="MS Mincho" w:hAnsi="Arial" w:cs="Arial"/>
          <w:sz w:val="24"/>
          <w:szCs w:val="24"/>
          <w:lang w:val="ro-RO"/>
        </w:rPr>
      </w:pPr>
      <w:r w:rsidRPr="00E324C4">
        <w:rPr>
          <w:rFonts w:ascii="Arial" w:eastAsia="MS Mincho" w:hAnsi="Arial" w:cs="Arial"/>
          <w:sz w:val="24"/>
          <w:szCs w:val="24"/>
          <w:lang w:val="ro-RO"/>
        </w:rPr>
        <w:t xml:space="preserve">Tratarea biologică pentru fracția fermentabilă din deșeuri menajere (FFDR) este o stație de fermentare intensivă existentă, cu un proces în celule (6 bucăți) din beton cu o ventilație forțată si membrane semipermeabile. </w:t>
      </w:r>
    </w:p>
    <w:p w:rsidR="00E324C4" w:rsidRPr="00E324C4" w:rsidRDefault="00E324C4" w:rsidP="00E324C4">
      <w:pPr>
        <w:spacing w:after="0"/>
        <w:jc w:val="both"/>
        <w:rPr>
          <w:rFonts w:ascii="Arial" w:eastAsia="Times New Roman" w:hAnsi="Arial" w:cs="Arial"/>
          <w:b/>
          <w:bCs/>
          <w:i/>
          <w:iCs/>
          <w:sz w:val="24"/>
          <w:szCs w:val="24"/>
          <w:lang w:val="ro-RO"/>
        </w:rPr>
      </w:pPr>
      <w:r w:rsidRPr="00E324C4">
        <w:rPr>
          <w:rFonts w:ascii="Arial" w:eastAsia="MS Mincho" w:hAnsi="Arial" w:cs="Arial"/>
          <w:sz w:val="24"/>
          <w:szCs w:val="24"/>
          <w:lang w:val="ro-RO"/>
        </w:rPr>
        <w:t xml:space="preserve">Capacitatea proiectata iniţial a liniei este de 17.503 tone/an de FFDR cu o densitate de 550 kg/mc, </w:t>
      </w:r>
      <w:r w:rsidRPr="00E324C4">
        <w:rPr>
          <w:rFonts w:ascii="Arial" w:eastAsia="Times New Roman" w:hAnsi="Arial" w:cs="Arial"/>
          <w:sz w:val="24"/>
          <w:szCs w:val="24"/>
          <w:lang w:val="fr-FR"/>
        </w:rPr>
        <w:t>suficientă pentru modernizarea propusă. Sunt necesare doar niște renovări și înlocuiri ale echipamentelor existente.</w:t>
      </w:r>
    </w:p>
    <w:p w:rsidR="00E324C4" w:rsidRPr="00E324C4" w:rsidRDefault="00E324C4" w:rsidP="00E324C4">
      <w:pPr>
        <w:spacing w:after="0"/>
        <w:jc w:val="both"/>
        <w:rPr>
          <w:rFonts w:ascii="Arial" w:eastAsia="Times New Roman" w:hAnsi="Arial" w:cs="Arial"/>
          <w:bCs/>
          <w:i/>
          <w:iCs/>
          <w:sz w:val="24"/>
          <w:szCs w:val="24"/>
          <w:lang w:val="en-GB"/>
        </w:rPr>
      </w:pPr>
      <w:r w:rsidRPr="00E324C4">
        <w:rPr>
          <w:rFonts w:ascii="Arial" w:eastAsia="Times New Roman" w:hAnsi="Arial" w:cs="Arial"/>
          <w:bCs/>
          <w:i/>
          <w:iCs/>
          <w:sz w:val="24"/>
          <w:szCs w:val="24"/>
          <w:lang w:val="ro-RO"/>
        </w:rPr>
        <w:t>Investițiile propuse</w:t>
      </w:r>
      <w:r w:rsidRPr="00E324C4">
        <w:rPr>
          <w:rFonts w:ascii="Arial" w:eastAsia="Times New Roman" w:hAnsi="Arial" w:cs="Arial"/>
          <w:bCs/>
          <w:i/>
          <w:iCs/>
          <w:sz w:val="24"/>
          <w:szCs w:val="24"/>
          <w:lang w:val="en-GB"/>
        </w:rPr>
        <w:t>:</w:t>
      </w:r>
    </w:p>
    <w:p w:rsidR="00E324C4" w:rsidRPr="00E324C4" w:rsidRDefault="00E324C4" w:rsidP="00D02B0D">
      <w:pPr>
        <w:numPr>
          <w:ilvl w:val="0"/>
          <w:numId w:val="12"/>
        </w:numPr>
        <w:spacing w:after="0" w:line="240" w:lineRule="auto"/>
        <w:ind w:left="180" w:firstLine="90"/>
        <w:jc w:val="both"/>
        <w:rPr>
          <w:rFonts w:ascii="Arial" w:eastAsia="Times New Roman" w:hAnsi="Arial" w:cs="Arial"/>
          <w:bCs/>
          <w:sz w:val="24"/>
          <w:szCs w:val="24"/>
          <w:lang w:val="ro-RO"/>
        </w:rPr>
      </w:pPr>
      <w:r w:rsidRPr="00E324C4">
        <w:rPr>
          <w:rFonts w:ascii="Arial" w:eastAsia="Times New Roman" w:hAnsi="Arial" w:cs="Arial"/>
          <w:bCs/>
          <w:sz w:val="24"/>
          <w:szCs w:val="24"/>
          <w:lang w:val="ro-RO"/>
        </w:rPr>
        <w:t>Renovarea completă a instalației de ventilație forțată;</w:t>
      </w:r>
    </w:p>
    <w:p w:rsidR="00E324C4" w:rsidRPr="00E324C4" w:rsidRDefault="00E324C4" w:rsidP="00D02B0D">
      <w:pPr>
        <w:numPr>
          <w:ilvl w:val="0"/>
          <w:numId w:val="12"/>
        </w:numPr>
        <w:spacing w:after="0" w:line="240" w:lineRule="auto"/>
        <w:ind w:left="180" w:firstLine="90"/>
        <w:jc w:val="both"/>
        <w:rPr>
          <w:rFonts w:ascii="Arial" w:eastAsia="Times New Roman" w:hAnsi="Arial" w:cs="Arial"/>
          <w:bCs/>
          <w:sz w:val="24"/>
          <w:szCs w:val="24"/>
          <w:lang w:val="ro-RO"/>
        </w:rPr>
      </w:pPr>
      <w:r w:rsidRPr="00E324C4">
        <w:rPr>
          <w:rFonts w:ascii="Arial" w:eastAsia="Times New Roman" w:hAnsi="Arial" w:cs="Arial"/>
          <w:bCs/>
          <w:sz w:val="24"/>
          <w:szCs w:val="24"/>
          <w:lang w:val="ro-RO"/>
        </w:rPr>
        <w:t>Achiziție a 2 membrane de rezervă;</w:t>
      </w:r>
    </w:p>
    <w:p w:rsidR="00E324C4" w:rsidRPr="00E324C4" w:rsidRDefault="00E324C4" w:rsidP="00D02B0D">
      <w:pPr>
        <w:numPr>
          <w:ilvl w:val="0"/>
          <w:numId w:val="12"/>
        </w:numPr>
        <w:spacing w:after="0" w:line="240" w:lineRule="auto"/>
        <w:ind w:left="180" w:firstLine="90"/>
        <w:jc w:val="both"/>
        <w:rPr>
          <w:rFonts w:ascii="Arial" w:eastAsia="Times New Roman" w:hAnsi="Arial" w:cs="Arial"/>
          <w:bCs/>
          <w:sz w:val="24"/>
          <w:szCs w:val="24"/>
          <w:lang w:val="ro-RO"/>
        </w:rPr>
      </w:pPr>
      <w:r w:rsidRPr="00E324C4">
        <w:rPr>
          <w:rFonts w:ascii="Arial" w:eastAsia="Times New Roman" w:hAnsi="Arial" w:cs="Arial"/>
          <w:bCs/>
          <w:sz w:val="24"/>
          <w:szCs w:val="24"/>
          <w:lang w:val="ro-RO"/>
        </w:rPr>
        <w:t>Înlocuirea completă a senzorilor de temperatură și oxigen;</w:t>
      </w:r>
    </w:p>
    <w:p w:rsidR="00E324C4" w:rsidRPr="00E324C4" w:rsidRDefault="00E324C4" w:rsidP="00D02B0D">
      <w:pPr>
        <w:numPr>
          <w:ilvl w:val="0"/>
          <w:numId w:val="12"/>
        </w:numPr>
        <w:spacing w:after="0" w:line="240" w:lineRule="auto"/>
        <w:ind w:left="180" w:firstLine="90"/>
        <w:jc w:val="both"/>
        <w:rPr>
          <w:rFonts w:ascii="Arial" w:eastAsia="Times New Roman" w:hAnsi="Arial" w:cs="Arial"/>
          <w:bCs/>
          <w:sz w:val="24"/>
          <w:szCs w:val="24"/>
          <w:lang w:val="ro-RO"/>
        </w:rPr>
      </w:pPr>
      <w:r w:rsidRPr="00E324C4">
        <w:rPr>
          <w:rFonts w:ascii="Arial" w:eastAsia="Times New Roman" w:hAnsi="Arial" w:cs="Arial"/>
          <w:bCs/>
          <w:sz w:val="24"/>
          <w:szCs w:val="24"/>
          <w:lang w:val="ro-RO"/>
        </w:rPr>
        <w:t>Achiziția unui încărcător suplimentar;</w:t>
      </w:r>
    </w:p>
    <w:p w:rsidR="00E324C4" w:rsidRPr="00E324C4" w:rsidRDefault="00E324C4" w:rsidP="00D02B0D">
      <w:pPr>
        <w:numPr>
          <w:ilvl w:val="0"/>
          <w:numId w:val="12"/>
        </w:numPr>
        <w:spacing w:after="0" w:line="240" w:lineRule="auto"/>
        <w:ind w:left="180" w:firstLine="90"/>
        <w:jc w:val="both"/>
        <w:rPr>
          <w:rFonts w:ascii="Arial" w:eastAsia="Times New Roman" w:hAnsi="Arial" w:cs="Arial"/>
          <w:bCs/>
          <w:sz w:val="24"/>
          <w:szCs w:val="24"/>
          <w:lang w:val="ro-RO"/>
        </w:rPr>
      </w:pPr>
      <w:r w:rsidRPr="00E324C4">
        <w:rPr>
          <w:rFonts w:ascii="Arial" w:eastAsia="Times New Roman" w:hAnsi="Arial" w:cs="Arial"/>
          <w:bCs/>
          <w:sz w:val="24"/>
          <w:szCs w:val="24"/>
          <w:lang w:val="ro-RO"/>
        </w:rPr>
        <w:t>Renovarea completă a ciurului de rafinare;</w:t>
      </w:r>
    </w:p>
    <w:p w:rsidR="00E324C4" w:rsidRPr="00E324C4" w:rsidRDefault="00E324C4" w:rsidP="00D02B0D">
      <w:pPr>
        <w:numPr>
          <w:ilvl w:val="0"/>
          <w:numId w:val="12"/>
        </w:numPr>
        <w:spacing w:after="0" w:line="240" w:lineRule="auto"/>
        <w:ind w:left="180" w:firstLine="90"/>
        <w:jc w:val="both"/>
        <w:rPr>
          <w:rFonts w:ascii="Arial" w:eastAsia="Times New Roman" w:hAnsi="Arial" w:cs="Arial"/>
          <w:bCs/>
          <w:sz w:val="24"/>
          <w:szCs w:val="24"/>
          <w:lang w:val="ro-RO"/>
        </w:rPr>
      </w:pPr>
      <w:r w:rsidRPr="00E324C4">
        <w:rPr>
          <w:rFonts w:ascii="Arial" w:eastAsia="Times New Roman" w:hAnsi="Arial" w:cs="Arial"/>
          <w:bCs/>
          <w:sz w:val="24"/>
          <w:szCs w:val="24"/>
          <w:lang w:val="ro-RO"/>
        </w:rPr>
        <w:t>Achiziția unui tambur suplimentar pentru ciurul de rafinare;</w:t>
      </w:r>
    </w:p>
    <w:p w:rsidR="00E324C4" w:rsidRPr="00E324C4" w:rsidRDefault="00E324C4" w:rsidP="00D02B0D">
      <w:pPr>
        <w:numPr>
          <w:ilvl w:val="0"/>
          <w:numId w:val="12"/>
        </w:numPr>
        <w:spacing w:after="0" w:line="240" w:lineRule="auto"/>
        <w:ind w:left="180" w:firstLine="90"/>
        <w:jc w:val="both"/>
        <w:rPr>
          <w:rFonts w:ascii="Arial" w:eastAsia="Times New Roman" w:hAnsi="Arial" w:cs="Arial"/>
          <w:bCs/>
          <w:sz w:val="24"/>
          <w:szCs w:val="24"/>
          <w:lang w:val="ro-RO"/>
        </w:rPr>
      </w:pPr>
      <w:r w:rsidRPr="00E324C4">
        <w:rPr>
          <w:rFonts w:ascii="Arial" w:eastAsia="Times New Roman" w:hAnsi="Arial" w:cs="Arial"/>
          <w:bCs/>
          <w:sz w:val="24"/>
          <w:szCs w:val="24"/>
          <w:lang w:val="ro-RO"/>
        </w:rPr>
        <w:t>Renovarea mașinăriei de roluit pentru membrane;</w:t>
      </w:r>
    </w:p>
    <w:p w:rsidR="00E324C4" w:rsidRDefault="00E324C4" w:rsidP="00D02B0D">
      <w:pPr>
        <w:numPr>
          <w:ilvl w:val="0"/>
          <w:numId w:val="12"/>
        </w:numPr>
        <w:spacing w:after="0" w:line="240" w:lineRule="auto"/>
        <w:ind w:left="180" w:firstLine="90"/>
        <w:jc w:val="both"/>
        <w:rPr>
          <w:rFonts w:ascii="Arial" w:eastAsia="Times New Roman" w:hAnsi="Arial" w:cs="Arial"/>
          <w:bCs/>
          <w:sz w:val="24"/>
          <w:szCs w:val="24"/>
          <w:lang w:val="ro-RO"/>
        </w:rPr>
      </w:pPr>
      <w:r w:rsidRPr="00E324C4">
        <w:rPr>
          <w:rFonts w:ascii="Arial" w:eastAsia="Times New Roman" w:hAnsi="Arial" w:cs="Arial"/>
          <w:bCs/>
          <w:sz w:val="24"/>
          <w:szCs w:val="24"/>
          <w:lang w:val="ro-RO"/>
        </w:rPr>
        <w:t>Înlocuirea completă a sistemului de control/comandă și adăugarea unui sistem de comunicație cu SCADA generală.</w:t>
      </w:r>
    </w:p>
    <w:p w:rsidR="00E324C4" w:rsidRDefault="00E324C4" w:rsidP="00E324C4">
      <w:pPr>
        <w:spacing w:after="0" w:line="240" w:lineRule="auto"/>
        <w:jc w:val="both"/>
        <w:rPr>
          <w:rFonts w:ascii="Arial" w:eastAsia="Times New Roman" w:hAnsi="Arial" w:cs="Arial"/>
          <w:bCs/>
          <w:sz w:val="24"/>
          <w:szCs w:val="24"/>
          <w:lang w:val="ro-RO"/>
        </w:rPr>
      </w:pPr>
    </w:p>
    <w:p w:rsidR="00E324C4" w:rsidRDefault="00E324C4" w:rsidP="00E324C4">
      <w:pPr>
        <w:spacing w:after="0" w:line="240" w:lineRule="auto"/>
        <w:jc w:val="both"/>
        <w:rPr>
          <w:rFonts w:ascii="Arial" w:eastAsia="Times New Roman" w:hAnsi="Arial" w:cs="Arial"/>
          <w:bCs/>
          <w:sz w:val="24"/>
          <w:szCs w:val="24"/>
          <w:lang w:val="ro-RO"/>
        </w:rPr>
      </w:pPr>
    </w:p>
    <w:p w:rsidR="00E324C4" w:rsidRPr="00E324C4" w:rsidRDefault="00E324C4" w:rsidP="00E324C4">
      <w:pPr>
        <w:spacing w:after="120"/>
        <w:jc w:val="both"/>
        <w:rPr>
          <w:rFonts w:ascii="Arial" w:eastAsia="MS Mincho" w:hAnsi="Arial" w:cs="Arial"/>
          <w:sz w:val="24"/>
          <w:szCs w:val="24"/>
          <w:lang w:eastAsia="ro-RO"/>
        </w:rPr>
      </w:pPr>
      <w:r w:rsidRPr="00E324C4">
        <w:rPr>
          <w:rFonts w:ascii="Arial" w:eastAsia="MS Mincho" w:hAnsi="Arial" w:cs="Arial"/>
          <w:sz w:val="24"/>
          <w:szCs w:val="24"/>
          <w:lang w:eastAsia="ro-RO"/>
        </w:rPr>
        <w:lastRenderedPageBreak/>
        <w:t xml:space="preserve">Pentru asigurarea energiei electrice în cadrul instalaţiei TMB modernizate, se consider că </w:t>
      </w:r>
      <w:proofErr w:type="gramStart"/>
      <w:r w:rsidRPr="00E324C4">
        <w:rPr>
          <w:rFonts w:ascii="Arial" w:eastAsia="MS Mincho" w:hAnsi="Arial" w:cs="Arial"/>
          <w:sz w:val="24"/>
          <w:szCs w:val="24"/>
          <w:lang w:eastAsia="ro-RO"/>
        </w:rPr>
        <w:t>este</w:t>
      </w:r>
      <w:proofErr w:type="gramEnd"/>
      <w:r w:rsidRPr="00E324C4">
        <w:rPr>
          <w:rFonts w:ascii="Arial" w:eastAsia="MS Mincho" w:hAnsi="Arial" w:cs="Arial"/>
          <w:sz w:val="24"/>
          <w:szCs w:val="24"/>
          <w:lang w:eastAsia="ro-RO"/>
        </w:rPr>
        <w:t xml:space="preserve"> necesară o rezervă de 30% de putere în postul TRAFO, faţă de puterea asigurată la acest moment.</w:t>
      </w:r>
    </w:p>
    <w:p w:rsidR="00E324C4" w:rsidRPr="00E324C4" w:rsidRDefault="00E324C4" w:rsidP="00E324C4">
      <w:pPr>
        <w:tabs>
          <w:tab w:val="left" w:pos="0"/>
        </w:tabs>
        <w:spacing w:before="240" w:after="0"/>
        <w:ind w:left="1411" w:hanging="1411"/>
        <w:jc w:val="center"/>
        <w:rPr>
          <w:rFonts w:ascii="Arial" w:eastAsia="Times New Roman" w:hAnsi="Arial" w:cs="Arial"/>
          <w:b/>
          <w:i/>
          <w:szCs w:val="20"/>
          <w:lang w:eastAsia="ro-RO"/>
        </w:rPr>
      </w:pPr>
      <w:bookmarkStart w:id="15" w:name="_Toc134628052"/>
      <w:r w:rsidRPr="00E324C4">
        <w:rPr>
          <w:rFonts w:ascii="Arial" w:eastAsia="Times New Roman" w:hAnsi="Arial" w:cs="Arial"/>
          <w:b/>
          <w:i/>
          <w:szCs w:val="20"/>
          <w:lang w:eastAsia="de-DE"/>
        </w:rPr>
        <w:t xml:space="preserve">Tabel </w:t>
      </w:r>
      <w:r w:rsidRPr="00E324C4">
        <w:rPr>
          <w:rFonts w:ascii="Arial" w:eastAsia="Times New Roman" w:hAnsi="Arial" w:cs="Arial"/>
          <w:b/>
          <w:i/>
          <w:szCs w:val="20"/>
          <w:lang w:eastAsia="de-DE"/>
        </w:rPr>
        <w:fldChar w:fldCharType="begin"/>
      </w:r>
      <w:r w:rsidRPr="00E324C4">
        <w:rPr>
          <w:rFonts w:ascii="Arial" w:eastAsia="Times New Roman" w:hAnsi="Arial" w:cs="Arial"/>
          <w:b/>
          <w:i/>
          <w:szCs w:val="20"/>
          <w:lang w:eastAsia="de-DE"/>
        </w:rPr>
        <w:instrText xml:space="preserve"> SEQ Tabel_ \* ARABIC </w:instrText>
      </w:r>
      <w:r w:rsidRPr="00E324C4">
        <w:rPr>
          <w:rFonts w:ascii="Arial" w:eastAsia="Times New Roman" w:hAnsi="Arial" w:cs="Arial"/>
          <w:b/>
          <w:i/>
          <w:szCs w:val="20"/>
          <w:lang w:eastAsia="de-DE"/>
        </w:rPr>
        <w:fldChar w:fldCharType="separate"/>
      </w:r>
      <w:r w:rsidRPr="00E324C4">
        <w:rPr>
          <w:rFonts w:ascii="Arial" w:eastAsia="Times New Roman" w:hAnsi="Arial" w:cs="Arial"/>
          <w:b/>
          <w:i/>
          <w:noProof/>
          <w:szCs w:val="20"/>
          <w:lang w:eastAsia="de-DE"/>
        </w:rPr>
        <w:t>9</w:t>
      </w:r>
      <w:r w:rsidRPr="00E324C4">
        <w:rPr>
          <w:rFonts w:ascii="Arial" w:eastAsia="Times New Roman" w:hAnsi="Arial" w:cs="Arial"/>
          <w:b/>
          <w:i/>
          <w:szCs w:val="20"/>
          <w:lang w:eastAsia="de-DE"/>
        </w:rPr>
        <w:fldChar w:fldCharType="end"/>
      </w:r>
      <w:r w:rsidRPr="00E324C4">
        <w:rPr>
          <w:rFonts w:ascii="Arial" w:eastAsia="Times New Roman" w:hAnsi="Arial" w:cs="Arial"/>
          <w:b/>
          <w:i/>
          <w:szCs w:val="20"/>
          <w:lang w:eastAsia="de-DE"/>
        </w:rPr>
        <w:t xml:space="preserve"> </w:t>
      </w:r>
      <w:r w:rsidRPr="00E324C4">
        <w:rPr>
          <w:rFonts w:ascii="Arial" w:hAnsi="Arial" w:cs="Arial"/>
          <w:b/>
          <w:i/>
          <w:lang w:eastAsia="de-DE"/>
        </w:rPr>
        <w:t>Linia de tratare biologică-dotare specifică</w:t>
      </w:r>
      <w:bookmarkEnd w:id="15"/>
    </w:p>
    <w:tbl>
      <w:tblPr>
        <w:tblStyle w:val="Tablelongdocument2"/>
        <w:tblW w:w="9060" w:type="dxa"/>
        <w:tblLook w:val="04A0" w:firstRow="1" w:lastRow="0" w:firstColumn="1" w:lastColumn="0" w:noHBand="0" w:noVBand="1"/>
      </w:tblPr>
      <w:tblGrid>
        <w:gridCol w:w="5665"/>
        <w:gridCol w:w="1134"/>
        <w:gridCol w:w="2261"/>
      </w:tblGrid>
      <w:tr w:rsidR="00E324C4" w:rsidRPr="00E324C4" w:rsidTr="00E324C4">
        <w:trPr>
          <w:trHeight w:val="454"/>
          <w:tblHeader/>
        </w:trPr>
        <w:tc>
          <w:tcPr>
            <w:tcW w:w="5665" w:type="dxa"/>
            <w:shd w:val="clear" w:color="auto" w:fill="D9E2F3"/>
            <w:vAlign w:val="center"/>
          </w:tcPr>
          <w:p w:rsidR="00E324C4" w:rsidRPr="00E324C4" w:rsidRDefault="00E324C4" w:rsidP="00E324C4">
            <w:pPr>
              <w:spacing w:after="120"/>
              <w:jc w:val="center"/>
              <w:rPr>
                <w:rFonts w:ascii="Arial" w:hAnsi="Arial" w:cs="Arial"/>
                <w:b/>
                <w:sz w:val="20"/>
                <w:szCs w:val="20"/>
                <w:lang w:val="ro-RO"/>
              </w:rPr>
            </w:pPr>
            <w:r w:rsidRPr="00E324C4">
              <w:rPr>
                <w:rFonts w:ascii="Arial" w:hAnsi="Arial" w:cs="Arial"/>
                <w:b/>
                <w:sz w:val="20"/>
                <w:szCs w:val="20"/>
                <w:lang w:val="ro-RO"/>
              </w:rPr>
              <w:t>DESCRIERE</w:t>
            </w:r>
          </w:p>
        </w:tc>
        <w:tc>
          <w:tcPr>
            <w:tcW w:w="1134" w:type="dxa"/>
            <w:shd w:val="clear" w:color="auto" w:fill="D9E2F3"/>
            <w:vAlign w:val="center"/>
          </w:tcPr>
          <w:p w:rsidR="00E324C4" w:rsidRPr="00E324C4" w:rsidRDefault="00E324C4" w:rsidP="00E324C4">
            <w:pPr>
              <w:spacing w:after="120"/>
              <w:jc w:val="center"/>
              <w:rPr>
                <w:rFonts w:ascii="Arial" w:hAnsi="Arial" w:cs="Arial"/>
                <w:b/>
                <w:sz w:val="20"/>
                <w:szCs w:val="20"/>
                <w:lang w:val="ro-RO"/>
              </w:rPr>
            </w:pPr>
            <w:r w:rsidRPr="00E324C4">
              <w:rPr>
                <w:rFonts w:ascii="Arial" w:hAnsi="Arial" w:cs="Arial"/>
                <w:b/>
                <w:sz w:val="20"/>
                <w:szCs w:val="20"/>
                <w:lang w:val="ro-RO"/>
              </w:rPr>
              <w:t>U.M.</w:t>
            </w:r>
          </w:p>
        </w:tc>
        <w:tc>
          <w:tcPr>
            <w:tcW w:w="2261" w:type="dxa"/>
            <w:shd w:val="clear" w:color="auto" w:fill="D9E2F3"/>
            <w:vAlign w:val="center"/>
          </w:tcPr>
          <w:p w:rsidR="00E324C4" w:rsidRPr="00E324C4" w:rsidRDefault="00E324C4" w:rsidP="00E324C4">
            <w:pPr>
              <w:spacing w:after="120"/>
              <w:jc w:val="center"/>
              <w:rPr>
                <w:rFonts w:ascii="Arial" w:hAnsi="Arial" w:cs="Arial"/>
                <w:b/>
                <w:sz w:val="20"/>
                <w:szCs w:val="20"/>
                <w:lang w:val="ro-RO"/>
              </w:rPr>
            </w:pPr>
            <w:r w:rsidRPr="00E324C4">
              <w:rPr>
                <w:rFonts w:ascii="Arial" w:hAnsi="Arial" w:cs="Arial"/>
                <w:b/>
                <w:sz w:val="20"/>
                <w:szCs w:val="20"/>
                <w:lang w:val="ro-RO"/>
              </w:rPr>
              <w:t>Cantitate</w:t>
            </w:r>
          </w:p>
        </w:tc>
      </w:tr>
      <w:tr w:rsidR="00E324C4" w:rsidRPr="00E324C4" w:rsidTr="00E324C4">
        <w:trPr>
          <w:trHeight w:val="454"/>
        </w:trPr>
        <w:tc>
          <w:tcPr>
            <w:tcW w:w="9060" w:type="dxa"/>
            <w:gridSpan w:val="3"/>
            <w:shd w:val="clear" w:color="auto" w:fill="D9E2F3"/>
            <w:vAlign w:val="center"/>
          </w:tcPr>
          <w:p w:rsidR="00E324C4" w:rsidRPr="00E324C4" w:rsidRDefault="00E324C4" w:rsidP="00E324C4">
            <w:pPr>
              <w:spacing w:after="120"/>
              <w:jc w:val="both"/>
              <w:rPr>
                <w:rFonts w:ascii="Arial" w:hAnsi="Arial" w:cs="Arial"/>
                <w:b/>
                <w:sz w:val="20"/>
                <w:szCs w:val="20"/>
                <w:lang w:val="ro-RO"/>
              </w:rPr>
            </w:pPr>
            <w:r w:rsidRPr="00E324C4">
              <w:rPr>
                <w:rFonts w:ascii="Arial" w:hAnsi="Arial" w:cs="Arial"/>
                <w:b/>
                <w:sz w:val="20"/>
                <w:szCs w:val="20"/>
                <w:lang w:val="ro-RO"/>
              </w:rPr>
              <w:t>ECHIPAMENTE MOBILE</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lang w:val="ro-RO"/>
              </w:rPr>
            </w:pPr>
            <w:r w:rsidRPr="00E324C4">
              <w:rPr>
                <w:rFonts w:ascii="Arial" w:hAnsi="Arial" w:cs="Arial"/>
                <w:sz w:val="20"/>
                <w:szCs w:val="20"/>
                <w:lang w:val="ro-RO"/>
              </w:rPr>
              <w:t>Incarcator frontal</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Buc.</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2</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rPr>
            </w:pPr>
            <w:r w:rsidRPr="00E324C4">
              <w:rPr>
                <w:rFonts w:ascii="Arial" w:hAnsi="Arial" w:cs="Arial"/>
                <w:sz w:val="20"/>
                <w:szCs w:val="20"/>
              </w:rPr>
              <w:t>Incarcator telescopic compact (</w:t>
            </w:r>
            <w:r w:rsidRPr="00E324C4">
              <w:rPr>
                <w:rFonts w:ascii="Arial" w:hAnsi="Arial" w:cs="Arial"/>
                <w:bCs/>
                <w:sz w:val="20"/>
                <w:szCs w:val="20"/>
              </w:rPr>
              <w:t>gestionarea baloților</w:t>
            </w:r>
            <w:r w:rsidRPr="00E324C4">
              <w:rPr>
                <w:rFonts w:ascii="Arial" w:hAnsi="Arial" w:cs="Arial"/>
                <w:sz w:val="20"/>
                <w:szCs w:val="20"/>
              </w:rPr>
              <w:t>)</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Buc.</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1</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lang w:val="ro-RO"/>
              </w:rPr>
            </w:pPr>
            <w:r w:rsidRPr="00E324C4">
              <w:rPr>
                <w:rFonts w:ascii="Arial" w:hAnsi="Arial" w:cs="Arial"/>
                <w:sz w:val="20"/>
                <w:szCs w:val="20"/>
                <w:lang w:val="ro-RO"/>
              </w:rPr>
              <w:t>Container 24 mc</w:t>
            </w:r>
          </w:p>
        </w:tc>
        <w:tc>
          <w:tcPr>
            <w:tcW w:w="1134" w:type="dxa"/>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Buc.</w:t>
            </w:r>
          </w:p>
        </w:tc>
        <w:tc>
          <w:tcPr>
            <w:tcW w:w="2261" w:type="dxa"/>
            <w:vAlign w:val="center"/>
          </w:tcPr>
          <w:p w:rsidR="00E324C4" w:rsidRPr="00E324C4" w:rsidRDefault="00E324C4" w:rsidP="00E324C4">
            <w:pPr>
              <w:spacing w:after="0"/>
              <w:jc w:val="center"/>
              <w:rPr>
                <w:rFonts w:ascii="Arial" w:hAnsi="Arial" w:cs="Arial"/>
                <w:sz w:val="20"/>
                <w:szCs w:val="20"/>
                <w:lang w:val="ro-RO"/>
              </w:rPr>
            </w:pPr>
            <w:r w:rsidRPr="00E324C4">
              <w:rPr>
                <w:rFonts w:ascii="Arial" w:hAnsi="Arial" w:cs="Arial"/>
                <w:sz w:val="20"/>
                <w:szCs w:val="20"/>
                <w:lang w:val="ro-RO"/>
              </w:rPr>
              <w:t>4 Noi</w:t>
            </w:r>
          </w:p>
          <w:p w:rsidR="00E324C4" w:rsidRPr="00E324C4" w:rsidRDefault="00E324C4" w:rsidP="00E324C4">
            <w:pPr>
              <w:spacing w:after="0"/>
              <w:jc w:val="center"/>
              <w:rPr>
                <w:rFonts w:ascii="Arial" w:hAnsi="Arial" w:cs="Arial"/>
                <w:sz w:val="20"/>
                <w:szCs w:val="20"/>
                <w:lang w:val="ro-RO"/>
              </w:rPr>
            </w:pPr>
          </w:p>
        </w:tc>
      </w:tr>
      <w:tr w:rsidR="00E324C4" w:rsidRPr="00E324C4" w:rsidTr="00457D5B">
        <w:tc>
          <w:tcPr>
            <w:tcW w:w="5665" w:type="dxa"/>
            <w:vAlign w:val="center"/>
          </w:tcPr>
          <w:p w:rsidR="00E324C4" w:rsidRPr="00E324C4" w:rsidRDefault="00E324C4" w:rsidP="00E324C4">
            <w:pPr>
              <w:spacing w:after="120"/>
              <w:jc w:val="both"/>
              <w:rPr>
                <w:rFonts w:ascii="Arial" w:hAnsi="Arial" w:cs="Arial"/>
                <w:sz w:val="20"/>
                <w:szCs w:val="20"/>
                <w:lang w:val="ro-RO"/>
              </w:rPr>
            </w:pPr>
            <w:r w:rsidRPr="00E324C4">
              <w:rPr>
                <w:rFonts w:ascii="Arial" w:hAnsi="Arial" w:cs="Arial"/>
                <w:sz w:val="20"/>
                <w:szCs w:val="20"/>
                <w:lang w:val="ro-RO"/>
              </w:rPr>
              <w:t>Container &lt; 2 mc basculant si pe roti</w:t>
            </w:r>
          </w:p>
        </w:tc>
        <w:tc>
          <w:tcPr>
            <w:tcW w:w="1134" w:type="dxa"/>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Buc.</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5</w:t>
            </w:r>
          </w:p>
        </w:tc>
      </w:tr>
      <w:tr w:rsidR="00E324C4" w:rsidRPr="00E324C4" w:rsidTr="00E324C4">
        <w:trPr>
          <w:trHeight w:val="454"/>
        </w:trPr>
        <w:tc>
          <w:tcPr>
            <w:tcW w:w="9060" w:type="dxa"/>
            <w:gridSpan w:val="3"/>
            <w:shd w:val="clear" w:color="auto" w:fill="D9E2F3"/>
            <w:vAlign w:val="center"/>
          </w:tcPr>
          <w:p w:rsidR="00E324C4" w:rsidRPr="00E324C4" w:rsidRDefault="00E324C4" w:rsidP="00E324C4">
            <w:pPr>
              <w:spacing w:after="120"/>
              <w:jc w:val="both"/>
              <w:rPr>
                <w:rFonts w:ascii="Arial" w:hAnsi="Arial" w:cs="Arial"/>
                <w:b/>
                <w:sz w:val="20"/>
                <w:szCs w:val="20"/>
                <w:lang w:val="ro-RO"/>
              </w:rPr>
            </w:pPr>
            <w:r w:rsidRPr="00E324C4">
              <w:rPr>
                <w:rFonts w:ascii="Arial" w:hAnsi="Arial" w:cs="Arial"/>
                <w:b/>
                <w:sz w:val="20"/>
                <w:szCs w:val="20"/>
                <w:lang w:val="ro-RO"/>
              </w:rPr>
              <w:t>STAȚIE DE FERMENTARE + MATURARE + RAFINARE</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bCs/>
                <w:sz w:val="20"/>
                <w:szCs w:val="20"/>
                <w:lang w:val="ro-RO"/>
              </w:rPr>
            </w:pPr>
            <w:r w:rsidRPr="00E324C4">
              <w:rPr>
                <w:rFonts w:ascii="Arial" w:hAnsi="Arial" w:cs="Arial"/>
                <w:bCs/>
                <w:sz w:val="20"/>
                <w:szCs w:val="20"/>
                <w:lang w:val="ro-RO"/>
              </w:rPr>
              <w:t>Ventilator de compostare</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Ech.</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Necesită modernizare)</w:t>
            </w:r>
          </w:p>
        </w:tc>
      </w:tr>
      <w:tr w:rsidR="00E324C4" w:rsidRPr="00E324C4" w:rsidTr="00457D5B">
        <w:tc>
          <w:tcPr>
            <w:tcW w:w="5665" w:type="dxa"/>
            <w:vAlign w:val="center"/>
          </w:tcPr>
          <w:p w:rsidR="00E324C4" w:rsidRPr="00E324C4" w:rsidRDefault="00E324C4" w:rsidP="00E324C4">
            <w:pPr>
              <w:spacing w:after="120"/>
              <w:jc w:val="both"/>
              <w:rPr>
                <w:rFonts w:ascii="Arial" w:hAnsi="Arial" w:cs="Arial"/>
                <w:bCs/>
                <w:sz w:val="20"/>
                <w:szCs w:val="20"/>
                <w:lang w:val="ro-RO"/>
              </w:rPr>
            </w:pPr>
            <w:r w:rsidRPr="00E324C4">
              <w:rPr>
                <w:rFonts w:ascii="Arial" w:hAnsi="Arial" w:cs="Arial"/>
                <w:bCs/>
                <w:sz w:val="20"/>
                <w:szCs w:val="20"/>
                <w:lang w:val="ro-RO"/>
              </w:rPr>
              <w:t>Ciur mobil de rafinare</w:t>
            </w:r>
          </w:p>
        </w:tc>
        <w:tc>
          <w:tcPr>
            <w:tcW w:w="1134"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Ech.</w:t>
            </w:r>
          </w:p>
        </w:tc>
        <w:tc>
          <w:tcPr>
            <w:tcW w:w="2261" w:type="dxa"/>
            <w:vAlign w:val="center"/>
          </w:tcPr>
          <w:p w:rsidR="00E324C4" w:rsidRPr="00E324C4" w:rsidRDefault="00E324C4" w:rsidP="00E324C4">
            <w:pPr>
              <w:spacing w:after="120"/>
              <w:jc w:val="center"/>
              <w:rPr>
                <w:rFonts w:ascii="Arial" w:hAnsi="Arial" w:cs="Arial"/>
                <w:sz w:val="20"/>
                <w:szCs w:val="20"/>
                <w:lang w:val="ro-RO"/>
              </w:rPr>
            </w:pPr>
            <w:r w:rsidRPr="00E324C4">
              <w:rPr>
                <w:rFonts w:ascii="Arial" w:hAnsi="Arial" w:cs="Arial"/>
                <w:sz w:val="20"/>
                <w:szCs w:val="20"/>
                <w:lang w:val="ro-RO"/>
              </w:rPr>
              <w:t>Necesită modernizare</w:t>
            </w:r>
          </w:p>
        </w:tc>
      </w:tr>
    </w:tbl>
    <w:p w:rsidR="000347C6" w:rsidRDefault="000347C6" w:rsidP="0011472E">
      <w:pPr>
        <w:spacing w:after="0" w:line="240" w:lineRule="auto"/>
        <w:jc w:val="both"/>
        <w:rPr>
          <w:rFonts w:ascii="Arial" w:hAnsi="Arial" w:cs="Arial"/>
          <w:sz w:val="24"/>
          <w:szCs w:val="24"/>
          <w:lang w:val="ro-RO"/>
        </w:rPr>
      </w:pPr>
    </w:p>
    <w:p w:rsidR="000347C6" w:rsidRPr="00D403F8" w:rsidRDefault="000347C6" w:rsidP="0011472E">
      <w:pPr>
        <w:spacing w:after="0" w:line="240" w:lineRule="auto"/>
        <w:jc w:val="both"/>
        <w:rPr>
          <w:rFonts w:ascii="Arial" w:hAnsi="Arial" w:cs="Arial"/>
          <w:sz w:val="24"/>
          <w:szCs w:val="24"/>
          <w:lang w:val="ro-RO"/>
        </w:rPr>
      </w:pPr>
    </w:p>
    <w:p w:rsidR="00D403F8" w:rsidRDefault="00D403F8" w:rsidP="00D403F8">
      <w:pPr>
        <w:spacing w:after="0" w:line="240" w:lineRule="auto"/>
        <w:jc w:val="both"/>
        <w:rPr>
          <w:rFonts w:ascii="Arial" w:hAnsi="Arial" w:cs="Arial"/>
          <w:sz w:val="24"/>
          <w:szCs w:val="24"/>
          <w:lang w:val="ro-RO"/>
        </w:rPr>
      </w:pPr>
      <w:r w:rsidRPr="00960A6B">
        <w:rPr>
          <w:rFonts w:ascii="Arial" w:hAnsi="Arial" w:cs="Arial"/>
          <w:b/>
          <w:bCs/>
          <w:i/>
          <w:sz w:val="24"/>
          <w:szCs w:val="24"/>
          <w:lang w:val="ro-RO"/>
        </w:rPr>
        <w:t>5.</w:t>
      </w:r>
      <w:r w:rsidRPr="00960A6B">
        <w:rPr>
          <w:rFonts w:ascii="Arial" w:hAnsi="Arial" w:cs="Arial"/>
          <w:b/>
          <w:bCs/>
          <w:i/>
          <w:iCs/>
          <w:sz w:val="24"/>
          <w:szCs w:val="24"/>
          <w:lang w:val="ro-RO"/>
        </w:rPr>
        <w:t>Modernizarea Stației de compostare Crasna</w:t>
      </w:r>
      <w:r w:rsidRPr="00D403F8">
        <w:rPr>
          <w:rFonts w:ascii="Arial" w:hAnsi="Arial" w:cs="Arial"/>
          <w:sz w:val="24"/>
          <w:szCs w:val="24"/>
          <w:lang w:val="ro-RO"/>
        </w:rPr>
        <w:t xml:space="preserve"> – </w:t>
      </w:r>
      <w:r w:rsidRPr="00D403F8">
        <w:rPr>
          <w:rFonts w:ascii="Arial" w:hAnsi="Arial" w:cs="Arial"/>
          <w:bCs/>
          <w:iCs/>
          <w:sz w:val="24"/>
          <w:szCs w:val="24"/>
          <w:lang w:val="ro-RO"/>
        </w:rPr>
        <w:t>comuna Crasna</w:t>
      </w:r>
      <w:r w:rsidRPr="00D403F8">
        <w:rPr>
          <w:rFonts w:ascii="Arial" w:hAnsi="Arial" w:cs="Arial"/>
          <w:sz w:val="24"/>
          <w:szCs w:val="24"/>
          <w:lang w:val="ro-RO"/>
        </w:rPr>
        <w:t>, CF 50084, 7.034 mp, județul Sălaj. Este amplasată pe un teren extravilan în comuna Crasna în zona Poais, între Comunele Crasna și Vârșolț pe drumul județean 108G.</w:t>
      </w:r>
      <w:bookmarkEnd w:id="0"/>
      <w:bookmarkEnd w:id="2"/>
      <w:r w:rsidRPr="00D403F8">
        <w:rPr>
          <w:rFonts w:ascii="Arial" w:hAnsi="Arial" w:cs="Arial"/>
          <w:sz w:val="24"/>
          <w:szCs w:val="24"/>
          <w:lang w:val="ro-RO"/>
        </w:rPr>
        <w:t xml:space="preserve"> </w:t>
      </w:r>
    </w:p>
    <w:p w:rsidR="00960A6B" w:rsidRDefault="00D31460" w:rsidP="00D403F8">
      <w:pPr>
        <w:spacing w:after="0" w:line="240" w:lineRule="auto"/>
        <w:jc w:val="both"/>
        <w:rPr>
          <w:rFonts w:ascii="Arial" w:hAnsi="Arial" w:cs="Arial"/>
          <w:sz w:val="24"/>
          <w:szCs w:val="24"/>
          <w:lang w:val="ro-RO"/>
        </w:rPr>
      </w:pPr>
      <w:r w:rsidRPr="00D31460">
        <w:rPr>
          <w:rFonts w:ascii="Arial" w:hAnsi="Arial" w:cs="Arial"/>
          <w:sz w:val="24"/>
          <w:szCs w:val="24"/>
          <w:lang w:val="ro-RO"/>
        </w:rPr>
        <w:t>Locația propusă pentru implementarea statiei de tratare biologică a deșeurilor biodegradabile colectate separat de la populație, de la agenți economici și din piețe, respectiv deșeuri verzi din parcuri și gradini, este microstația de compostare Crasna realizata prin un proiect PHARE în comuna Crasna.</w:t>
      </w:r>
    </w:p>
    <w:p w:rsidR="00D31460" w:rsidRPr="00D31460" w:rsidRDefault="00D31460" w:rsidP="00D31460">
      <w:pPr>
        <w:spacing w:after="0" w:line="240" w:lineRule="auto"/>
        <w:jc w:val="both"/>
        <w:rPr>
          <w:rFonts w:ascii="Arial" w:hAnsi="Arial" w:cs="Arial"/>
          <w:sz w:val="24"/>
          <w:szCs w:val="24"/>
          <w:lang w:val="ro-RO"/>
        </w:rPr>
      </w:pPr>
      <w:r w:rsidRPr="00D31460">
        <w:rPr>
          <w:rFonts w:ascii="Arial" w:hAnsi="Arial" w:cs="Arial"/>
          <w:b/>
          <w:bCs/>
          <w:i/>
          <w:iCs/>
          <w:sz w:val="24"/>
          <w:szCs w:val="24"/>
          <w:lang w:val="ro-RO"/>
        </w:rPr>
        <w:t>Suprafața terenului este de aprox. 7.034 mp</w:t>
      </w:r>
      <w:r w:rsidRPr="00D31460">
        <w:rPr>
          <w:rFonts w:ascii="Arial" w:hAnsi="Arial" w:cs="Arial"/>
          <w:sz w:val="24"/>
          <w:szCs w:val="24"/>
          <w:lang w:val="ro-RO"/>
        </w:rPr>
        <w:t>. Accesul se face pe drumul comunal DC103B la aproximativ 1 km de intersecția cu drumul județean DJ108G dinspre Crasna sau Vârșolț.</w:t>
      </w:r>
    </w:p>
    <w:p w:rsidR="00D31460" w:rsidRPr="00D31460" w:rsidRDefault="00D31460" w:rsidP="00D31460">
      <w:pPr>
        <w:spacing w:after="0" w:line="240" w:lineRule="auto"/>
        <w:jc w:val="both"/>
        <w:rPr>
          <w:rFonts w:ascii="Arial" w:hAnsi="Arial" w:cs="Arial"/>
          <w:sz w:val="24"/>
          <w:szCs w:val="24"/>
          <w:lang w:val="ro-RO"/>
        </w:rPr>
      </w:pPr>
      <w:r w:rsidRPr="00D31460">
        <w:rPr>
          <w:rFonts w:ascii="Arial" w:hAnsi="Arial" w:cs="Arial"/>
          <w:sz w:val="24"/>
          <w:szCs w:val="24"/>
          <w:lang w:val="ro-RO"/>
        </w:rPr>
        <w:t>Stația de compostare Crasna a fost proiectată pentru o capacitate de 3.000 mc/an, pentru a composta deșeurile biodegradabile de la populație și de la agenți economici, provenite din Comuna Crasna și din Comunele limitrofe (Vârșolț, Pericei, Horoatu Crasnei, Cizer, Branișor și Meseșenii de Jos). Procesul de compostare era proiectat a se desfăşura în aer liber, pe 4 brazde de 45,00 m x 4,50 m x 3,50 m, amenajate pe o platformă din beton, în cicluri de compostare de 6 luni.</w:t>
      </w:r>
    </w:p>
    <w:p w:rsidR="00D31460" w:rsidRPr="00D31460" w:rsidRDefault="00D31460" w:rsidP="00D31460">
      <w:pPr>
        <w:spacing w:after="0" w:line="240" w:lineRule="auto"/>
        <w:jc w:val="both"/>
        <w:rPr>
          <w:rFonts w:ascii="Arial" w:hAnsi="Arial" w:cs="Arial"/>
          <w:sz w:val="24"/>
          <w:szCs w:val="24"/>
          <w:lang w:val="ro-RO"/>
        </w:rPr>
      </w:pPr>
      <w:r w:rsidRPr="00D31460">
        <w:rPr>
          <w:rFonts w:ascii="Arial" w:hAnsi="Arial" w:cs="Arial"/>
          <w:sz w:val="24"/>
          <w:szCs w:val="24"/>
          <w:lang w:val="ro-RO"/>
        </w:rPr>
        <w:t xml:space="preserve">Stația de compostare este compusă cu următoarele clădiri și instalații: </w:t>
      </w:r>
    </w:p>
    <w:p w:rsidR="00D31460" w:rsidRPr="00D31460" w:rsidRDefault="00D31460" w:rsidP="00D02B0D">
      <w:pPr>
        <w:numPr>
          <w:ilvl w:val="0"/>
          <w:numId w:val="15"/>
        </w:numPr>
        <w:spacing w:after="0" w:line="240" w:lineRule="auto"/>
        <w:jc w:val="both"/>
        <w:rPr>
          <w:rFonts w:ascii="Arial" w:hAnsi="Arial" w:cs="Arial"/>
          <w:sz w:val="24"/>
          <w:szCs w:val="24"/>
          <w:lang w:val="ro-RO"/>
        </w:rPr>
      </w:pPr>
      <w:r w:rsidRPr="00D31460">
        <w:rPr>
          <w:rFonts w:ascii="Arial" w:hAnsi="Arial" w:cs="Arial"/>
          <w:sz w:val="24"/>
          <w:szCs w:val="24"/>
          <w:lang w:val="ro-RO"/>
        </w:rPr>
        <w:t xml:space="preserve">O platforma din beton cu următoarele zone: </w:t>
      </w:r>
    </w:p>
    <w:p w:rsidR="00D31460" w:rsidRPr="00D31460" w:rsidRDefault="00D31460" w:rsidP="00D02B0D">
      <w:pPr>
        <w:numPr>
          <w:ilvl w:val="0"/>
          <w:numId w:val="14"/>
        </w:numPr>
        <w:spacing w:after="0" w:line="240" w:lineRule="auto"/>
        <w:jc w:val="both"/>
        <w:rPr>
          <w:rFonts w:ascii="Arial" w:hAnsi="Arial" w:cs="Arial"/>
          <w:sz w:val="24"/>
          <w:szCs w:val="24"/>
        </w:rPr>
      </w:pPr>
      <w:r w:rsidRPr="00D31460">
        <w:rPr>
          <w:rFonts w:ascii="Arial" w:hAnsi="Arial" w:cs="Arial"/>
          <w:sz w:val="24"/>
          <w:szCs w:val="24"/>
          <w:lang w:val="ro-RO"/>
        </w:rPr>
        <w:t>Zona de pretratare;</w:t>
      </w:r>
    </w:p>
    <w:p w:rsidR="00D31460" w:rsidRPr="00D31460" w:rsidRDefault="00D31460" w:rsidP="00D02B0D">
      <w:pPr>
        <w:numPr>
          <w:ilvl w:val="0"/>
          <w:numId w:val="14"/>
        </w:numPr>
        <w:spacing w:after="0" w:line="240" w:lineRule="auto"/>
        <w:jc w:val="both"/>
        <w:rPr>
          <w:rFonts w:ascii="Arial" w:hAnsi="Arial" w:cs="Arial"/>
          <w:sz w:val="24"/>
          <w:szCs w:val="24"/>
        </w:rPr>
      </w:pPr>
      <w:r w:rsidRPr="00D31460">
        <w:rPr>
          <w:rFonts w:ascii="Arial" w:hAnsi="Arial" w:cs="Arial"/>
          <w:sz w:val="24"/>
          <w:szCs w:val="24"/>
          <w:lang w:val="ro-RO"/>
        </w:rPr>
        <w:t>Zona de compostare;</w:t>
      </w:r>
    </w:p>
    <w:p w:rsidR="00D31460" w:rsidRPr="00D31460" w:rsidRDefault="00D31460" w:rsidP="00D02B0D">
      <w:pPr>
        <w:numPr>
          <w:ilvl w:val="0"/>
          <w:numId w:val="14"/>
        </w:numPr>
        <w:spacing w:after="0" w:line="240" w:lineRule="auto"/>
        <w:jc w:val="both"/>
        <w:rPr>
          <w:rFonts w:ascii="Arial" w:hAnsi="Arial" w:cs="Arial"/>
          <w:sz w:val="24"/>
          <w:szCs w:val="24"/>
        </w:rPr>
      </w:pPr>
      <w:r w:rsidRPr="00D31460">
        <w:rPr>
          <w:rFonts w:ascii="Arial" w:hAnsi="Arial" w:cs="Arial"/>
          <w:sz w:val="24"/>
          <w:szCs w:val="24"/>
          <w:lang w:val="ro-RO"/>
        </w:rPr>
        <w:t>Zona de postratare;</w:t>
      </w:r>
    </w:p>
    <w:p w:rsidR="00D31460" w:rsidRPr="00D31460" w:rsidRDefault="00D31460" w:rsidP="00D02B0D">
      <w:pPr>
        <w:numPr>
          <w:ilvl w:val="0"/>
          <w:numId w:val="14"/>
        </w:numPr>
        <w:spacing w:after="0" w:line="240" w:lineRule="auto"/>
        <w:jc w:val="both"/>
        <w:rPr>
          <w:rFonts w:ascii="Arial" w:hAnsi="Arial" w:cs="Arial"/>
          <w:sz w:val="24"/>
          <w:szCs w:val="24"/>
        </w:rPr>
      </w:pPr>
      <w:r w:rsidRPr="00D31460">
        <w:rPr>
          <w:rFonts w:ascii="Arial" w:hAnsi="Arial" w:cs="Arial"/>
          <w:sz w:val="24"/>
          <w:szCs w:val="24"/>
          <w:lang w:val="ro-RO"/>
        </w:rPr>
        <w:t>Zona tampon;</w:t>
      </w:r>
    </w:p>
    <w:p w:rsidR="00D31460" w:rsidRPr="00D31460" w:rsidRDefault="00D31460" w:rsidP="00D02B0D">
      <w:pPr>
        <w:numPr>
          <w:ilvl w:val="0"/>
          <w:numId w:val="15"/>
        </w:numPr>
        <w:spacing w:after="0" w:line="240" w:lineRule="auto"/>
        <w:jc w:val="both"/>
        <w:rPr>
          <w:rFonts w:ascii="Arial" w:hAnsi="Arial" w:cs="Arial"/>
          <w:sz w:val="24"/>
          <w:szCs w:val="24"/>
        </w:rPr>
      </w:pPr>
      <w:r w:rsidRPr="00D31460">
        <w:rPr>
          <w:rFonts w:ascii="Arial" w:hAnsi="Arial" w:cs="Arial"/>
          <w:sz w:val="24"/>
          <w:szCs w:val="24"/>
          <w:lang w:val="ro-RO"/>
        </w:rPr>
        <w:t>Un șopron pentru ambalarea compostului final;</w:t>
      </w:r>
    </w:p>
    <w:p w:rsidR="00D31460" w:rsidRPr="00D31460" w:rsidRDefault="00D31460" w:rsidP="00D02B0D">
      <w:pPr>
        <w:numPr>
          <w:ilvl w:val="0"/>
          <w:numId w:val="15"/>
        </w:numPr>
        <w:spacing w:after="0" w:line="240" w:lineRule="auto"/>
        <w:jc w:val="both"/>
        <w:rPr>
          <w:rFonts w:ascii="Arial" w:hAnsi="Arial" w:cs="Arial"/>
          <w:sz w:val="24"/>
          <w:szCs w:val="24"/>
        </w:rPr>
      </w:pPr>
      <w:r w:rsidRPr="00D31460">
        <w:rPr>
          <w:rFonts w:ascii="Arial" w:hAnsi="Arial" w:cs="Arial"/>
          <w:sz w:val="24"/>
          <w:szCs w:val="24"/>
          <w:lang w:val="ro-RO"/>
        </w:rPr>
        <w:t>Zona tehnică de tratare a levigatelor și ape pluviale;</w:t>
      </w:r>
    </w:p>
    <w:p w:rsidR="00D31460" w:rsidRPr="00D31460" w:rsidRDefault="00D31460" w:rsidP="00D02B0D">
      <w:pPr>
        <w:numPr>
          <w:ilvl w:val="0"/>
          <w:numId w:val="15"/>
        </w:numPr>
        <w:spacing w:after="0" w:line="240" w:lineRule="auto"/>
        <w:jc w:val="both"/>
        <w:rPr>
          <w:rFonts w:ascii="Arial" w:hAnsi="Arial" w:cs="Arial"/>
          <w:sz w:val="24"/>
          <w:szCs w:val="24"/>
        </w:rPr>
      </w:pPr>
      <w:r w:rsidRPr="00D31460">
        <w:rPr>
          <w:rFonts w:ascii="Arial" w:hAnsi="Arial" w:cs="Arial"/>
          <w:sz w:val="24"/>
          <w:szCs w:val="24"/>
          <w:lang w:val="ro-RO"/>
        </w:rPr>
        <w:t>Un puț;</w:t>
      </w:r>
    </w:p>
    <w:p w:rsidR="00D31460" w:rsidRPr="00D31460" w:rsidRDefault="00D31460" w:rsidP="00D02B0D">
      <w:pPr>
        <w:numPr>
          <w:ilvl w:val="0"/>
          <w:numId w:val="15"/>
        </w:numPr>
        <w:spacing w:after="0" w:line="240" w:lineRule="auto"/>
        <w:jc w:val="both"/>
        <w:rPr>
          <w:rFonts w:ascii="Arial" w:hAnsi="Arial" w:cs="Arial"/>
          <w:sz w:val="24"/>
          <w:szCs w:val="24"/>
        </w:rPr>
      </w:pPr>
      <w:r w:rsidRPr="00D31460">
        <w:rPr>
          <w:rFonts w:ascii="Arial" w:hAnsi="Arial" w:cs="Arial"/>
          <w:sz w:val="24"/>
          <w:szCs w:val="24"/>
          <w:lang w:val="ro-RO"/>
        </w:rPr>
        <w:t>Drumul de acces și zone de trafic interioare.</w:t>
      </w:r>
    </w:p>
    <w:p w:rsidR="00D31460" w:rsidRDefault="00D31460" w:rsidP="00D403F8">
      <w:pPr>
        <w:spacing w:after="0" w:line="240" w:lineRule="auto"/>
        <w:jc w:val="both"/>
        <w:rPr>
          <w:rFonts w:ascii="Arial" w:hAnsi="Arial" w:cs="Arial"/>
          <w:sz w:val="24"/>
          <w:szCs w:val="24"/>
          <w:lang w:val="ro-RO"/>
        </w:rPr>
      </w:pPr>
      <w:r w:rsidRPr="00D31460">
        <w:rPr>
          <w:rFonts w:ascii="Arial" w:hAnsi="Arial" w:cs="Arial"/>
          <w:sz w:val="24"/>
          <w:szCs w:val="24"/>
          <w:lang w:val="ro-RO"/>
        </w:rPr>
        <w:t>Procesul tehnologic de tratare biologică este propus pentru tratarea biodeșeurilor colectate separat de la populație, din agenți economici și din piețe și a deșeurilor verzi din parcuri și grădini municipale. Se pleacă de la premisa că deşeurile colectate vor avea un grad de impurificare de 5-15%.</w:t>
      </w:r>
    </w:p>
    <w:p w:rsidR="002A63FC" w:rsidRDefault="002A63FC" w:rsidP="002A63FC">
      <w:pPr>
        <w:spacing w:after="0" w:line="240" w:lineRule="auto"/>
        <w:jc w:val="both"/>
        <w:rPr>
          <w:rFonts w:ascii="Arial" w:hAnsi="Arial" w:cs="Arial"/>
          <w:sz w:val="24"/>
          <w:szCs w:val="24"/>
          <w:lang w:val="it-IT"/>
        </w:rPr>
      </w:pPr>
    </w:p>
    <w:p w:rsidR="00D31460" w:rsidRDefault="00D31460" w:rsidP="002A63FC">
      <w:pPr>
        <w:spacing w:after="0" w:line="240" w:lineRule="auto"/>
        <w:jc w:val="both"/>
        <w:rPr>
          <w:rFonts w:ascii="Arial" w:hAnsi="Arial" w:cs="Arial"/>
          <w:sz w:val="24"/>
          <w:szCs w:val="24"/>
          <w:lang w:val="it-IT"/>
        </w:rPr>
      </w:pPr>
    </w:p>
    <w:p w:rsidR="003F06EB" w:rsidRDefault="003F06EB" w:rsidP="002A63FC">
      <w:pPr>
        <w:spacing w:after="0" w:line="240" w:lineRule="auto"/>
        <w:jc w:val="both"/>
        <w:rPr>
          <w:rFonts w:ascii="Arial" w:hAnsi="Arial" w:cs="Arial"/>
          <w:sz w:val="24"/>
          <w:szCs w:val="24"/>
          <w:lang w:val="it-IT"/>
        </w:rPr>
      </w:pPr>
    </w:p>
    <w:p w:rsidR="003F06EB" w:rsidRDefault="003F06EB" w:rsidP="002A63FC">
      <w:pPr>
        <w:spacing w:after="0" w:line="240" w:lineRule="auto"/>
        <w:jc w:val="both"/>
        <w:rPr>
          <w:rFonts w:ascii="Arial" w:hAnsi="Arial" w:cs="Arial"/>
          <w:sz w:val="24"/>
          <w:szCs w:val="24"/>
          <w:lang w:val="it-IT"/>
        </w:rPr>
      </w:pPr>
    </w:p>
    <w:p w:rsidR="003F06EB" w:rsidRDefault="003F06EB" w:rsidP="002A63FC">
      <w:pPr>
        <w:spacing w:after="0" w:line="240" w:lineRule="auto"/>
        <w:jc w:val="both"/>
        <w:rPr>
          <w:rFonts w:ascii="Arial" w:hAnsi="Arial" w:cs="Arial"/>
          <w:sz w:val="24"/>
          <w:szCs w:val="24"/>
          <w:lang w:val="it-IT"/>
        </w:rPr>
      </w:pPr>
    </w:p>
    <w:p w:rsidR="003F06EB" w:rsidRDefault="003F06EB" w:rsidP="002A63FC">
      <w:pPr>
        <w:spacing w:after="0" w:line="240" w:lineRule="auto"/>
        <w:jc w:val="both"/>
        <w:rPr>
          <w:rFonts w:ascii="Arial" w:hAnsi="Arial" w:cs="Arial"/>
          <w:sz w:val="24"/>
          <w:szCs w:val="24"/>
          <w:lang w:val="it-IT"/>
        </w:rPr>
      </w:pPr>
    </w:p>
    <w:p w:rsidR="00D31460" w:rsidRPr="00D31460" w:rsidRDefault="00D31460" w:rsidP="002A63FC">
      <w:pPr>
        <w:spacing w:after="0" w:line="240" w:lineRule="auto"/>
        <w:jc w:val="both"/>
        <w:rPr>
          <w:rFonts w:ascii="Arial" w:hAnsi="Arial" w:cs="Arial"/>
          <w:sz w:val="24"/>
          <w:szCs w:val="24"/>
          <w:lang w:val="it-IT"/>
        </w:rPr>
      </w:pPr>
    </w:p>
    <w:p w:rsidR="00D31460" w:rsidRPr="00D31460" w:rsidRDefault="00D31460" w:rsidP="00D31460">
      <w:pPr>
        <w:spacing w:after="0" w:line="240" w:lineRule="auto"/>
        <w:jc w:val="both"/>
        <w:rPr>
          <w:rFonts w:ascii="Arial" w:hAnsi="Arial" w:cs="Arial"/>
          <w:bCs/>
          <w:sz w:val="24"/>
          <w:szCs w:val="24"/>
          <w:lang w:val="ro-RO"/>
        </w:rPr>
      </w:pPr>
      <w:r w:rsidRPr="00D31460">
        <w:rPr>
          <w:rFonts w:ascii="Arial" w:hAnsi="Arial" w:cs="Arial"/>
          <w:bCs/>
          <w:sz w:val="24"/>
          <w:szCs w:val="24"/>
          <w:lang w:val="ro-RO"/>
        </w:rPr>
        <w:t xml:space="preserve">Procesul planificat va fi un proces de fermentare intensivă în celule din beton cu membrane semipermeabile și cu ventilație forțată asistată cu sonde de tempertură și oxigen. Problema majoră în cadrul acestui obiectiv este lipsa de suprafață pe terenul pus la dispoziție de către Benificiar pentru dezvoltarea unei stații de tratare biologice. </w:t>
      </w:r>
    </w:p>
    <w:p w:rsidR="00D31460" w:rsidRPr="00D31460" w:rsidRDefault="00D31460" w:rsidP="00D31460">
      <w:pPr>
        <w:spacing w:after="0" w:line="240" w:lineRule="auto"/>
        <w:jc w:val="both"/>
        <w:rPr>
          <w:rFonts w:ascii="Arial" w:hAnsi="Arial" w:cs="Arial"/>
          <w:bCs/>
          <w:sz w:val="24"/>
          <w:szCs w:val="24"/>
          <w:lang w:val="ro-RO"/>
        </w:rPr>
      </w:pPr>
      <w:r w:rsidRPr="00D31460">
        <w:rPr>
          <w:rFonts w:ascii="Arial" w:hAnsi="Arial" w:cs="Arial"/>
          <w:bCs/>
          <w:sz w:val="24"/>
          <w:szCs w:val="24"/>
          <w:lang w:val="ro-RO"/>
        </w:rPr>
        <w:t>Echipamentele refolosite vor fi:</w:t>
      </w:r>
    </w:p>
    <w:p w:rsidR="00D31460" w:rsidRPr="00D31460" w:rsidRDefault="00D31460" w:rsidP="00D02B0D">
      <w:pPr>
        <w:numPr>
          <w:ilvl w:val="0"/>
          <w:numId w:val="16"/>
        </w:numPr>
        <w:spacing w:after="0" w:line="240" w:lineRule="auto"/>
        <w:jc w:val="both"/>
        <w:rPr>
          <w:rFonts w:ascii="Arial" w:hAnsi="Arial" w:cs="Arial"/>
          <w:bCs/>
          <w:sz w:val="24"/>
          <w:szCs w:val="24"/>
          <w:lang w:val="ro-RO"/>
        </w:rPr>
      </w:pPr>
      <w:r w:rsidRPr="00D31460">
        <w:rPr>
          <w:rFonts w:ascii="Arial" w:hAnsi="Arial" w:cs="Arial"/>
          <w:bCs/>
          <w:sz w:val="24"/>
          <w:szCs w:val="24"/>
          <w:lang w:val="ro-RO"/>
        </w:rPr>
        <w:t>Tocătorul mobil diesel AK300 Doppstadt,</w:t>
      </w:r>
    </w:p>
    <w:p w:rsidR="00D31460" w:rsidRPr="00D31460" w:rsidRDefault="00D31460" w:rsidP="00D02B0D">
      <w:pPr>
        <w:numPr>
          <w:ilvl w:val="0"/>
          <w:numId w:val="16"/>
        </w:numPr>
        <w:spacing w:after="0" w:line="240" w:lineRule="auto"/>
        <w:jc w:val="both"/>
        <w:rPr>
          <w:rFonts w:ascii="Arial" w:hAnsi="Arial" w:cs="Arial"/>
          <w:bCs/>
          <w:sz w:val="24"/>
          <w:szCs w:val="24"/>
          <w:lang w:val="ro-RO"/>
        </w:rPr>
      </w:pPr>
      <w:r w:rsidRPr="00D31460">
        <w:rPr>
          <w:rFonts w:ascii="Arial" w:hAnsi="Arial" w:cs="Arial"/>
          <w:bCs/>
          <w:sz w:val="24"/>
          <w:szCs w:val="24"/>
          <w:lang w:val="ro-RO"/>
        </w:rPr>
        <w:t>Ciurul de cernere mobil diesel Vaglio 2000 Caravaggi. Pentru acesta este nevoie de încă 2 tambururi de cernere, cu site de 30 mm şi respectiv de 10 mm.</w:t>
      </w:r>
    </w:p>
    <w:p w:rsidR="00D31460" w:rsidRPr="00D31460" w:rsidRDefault="00D31460" w:rsidP="00D31460">
      <w:pPr>
        <w:spacing w:after="0" w:line="240" w:lineRule="auto"/>
        <w:jc w:val="both"/>
        <w:rPr>
          <w:rFonts w:ascii="Arial" w:hAnsi="Arial" w:cs="Arial"/>
          <w:bCs/>
          <w:i/>
          <w:iCs/>
          <w:sz w:val="24"/>
          <w:szCs w:val="24"/>
          <w:lang w:val="ro-RO"/>
        </w:rPr>
      </w:pPr>
      <w:r w:rsidRPr="00D31460">
        <w:rPr>
          <w:rFonts w:ascii="Arial" w:hAnsi="Arial" w:cs="Arial"/>
          <w:bCs/>
          <w:i/>
          <w:iCs/>
          <w:sz w:val="24"/>
          <w:szCs w:val="24"/>
          <w:lang w:val="ro-RO"/>
        </w:rPr>
        <w:t>Șopronul existent va fi mutat și închis pe 3 laturi pentru a deveni zona de recepție a deșeurilor de intrare.</w:t>
      </w:r>
    </w:p>
    <w:p w:rsidR="00D31460" w:rsidRPr="00D31460" w:rsidRDefault="00D31460" w:rsidP="00D31460">
      <w:pPr>
        <w:spacing w:after="0" w:line="240" w:lineRule="auto"/>
        <w:jc w:val="both"/>
        <w:rPr>
          <w:rFonts w:ascii="Arial" w:hAnsi="Arial" w:cs="Arial"/>
          <w:bCs/>
          <w:i/>
          <w:iCs/>
          <w:sz w:val="24"/>
          <w:szCs w:val="24"/>
          <w:lang w:val="ro-RO"/>
        </w:rPr>
      </w:pPr>
      <w:r w:rsidRPr="00D31460">
        <w:rPr>
          <w:rFonts w:ascii="Arial" w:hAnsi="Arial" w:cs="Arial"/>
          <w:bCs/>
          <w:i/>
          <w:iCs/>
          <w:sz w:val="24"/>
          <w:szCs w:val="24"/>
          <w:lang w:val="ro-RO"/>
        </w:rPr>
        <w:t>Suprafața total ocupată va fi de aprox 6.075 mp</w:t>
      </w:r>
    </w:p>
    <w:p w:rsidR="00D31460" w:rsidRPr="00D31460" w:rsidRDefault="00D31460" w:rsidP="00D31460">
      <w:pPr>
        <w:spacing w:after="0" w:line="240" w:lineRule="auto"/>
        <w:jc w:val="both"/>
        <w:rPr>
          <w:rFonts w:ascii="Arial" w:hAnsi="Arial" w:cs="Arial"/>
          <w:sz w:val="24"/>
          <w:szCs w:val="24"/>
          <w:lang w:val="ro-RO"/>
        </w:rPr>
      </w:pPr>
      <w:r w:rsidRPr="00D31460">
        <w:rPr>
          <w:rFonts w:ascii="Arial" w:hAnsi="Arial" w:cs="Arial"/>
          <w:sz w:val="24"/>
          <w:szCs w:val="24"/>
          <w:lang w:val="ro-RO"/>
        </w:rPr>
        <w:t>Tratarea biologică va fi constituită cu următoarele zone principale:</w:t>
      </w:r>
    </w:p>
    <w:p w:rsidR="00D31460" w:rsidRPr="00D31460" w:rsidRDefault="00D31460" w:rsidP="00D02B0D">
      <w:pPr>
        <w:numPr>
          <w:ilvl w:val="0"/>
          <w:numId w:val="17"/>
        </w:numPr>
        <w:spacing w:after="0" w:line="240" w:lineRule="auto"/>
        <w:jc w:val="both"/>
        <w:rPr>
          <w:rFonts w:ascii="Arial" w:hAnsi="Arial" w:cs="Arial"/>
          <w:sz w:val="24"/>
          <w:szCs w:val="24"/>
          <w:lang w:val="ro-RO"/>
        </w:rPr>
      </w:pPr>
      <w:r w:rsidRPr="00D31460">
        <w:rPr>
          <w:rFonts w:ascii="Arial" w:hAnsi="Arial" w:cs="Arial"/>
          <w:sz w:val="24"/>
          <w:szCs w:val="24"/>
          <w:lang w:val="ro-RO"/>
        </w:rPr>
        <w:t>Intrare / Ieșire în stație (Crt.1);</w:t>
      </w:r>
    </w:p>
    <w:p w:rsidR="00D31460" w:rsidRPr="00D31460" w:rsidRDefault="00D31460" w:rsidP="00D02B0D">
      <w:pPr>
        <w:numPr>
          <w:ilvl w:val="0"/>
          <w:numId w:val="17"/>
        </w:numPr>
        <w:spacing w:after="0" w:line="240" w:lineRule="auto"/>
        <w:jc w:val="both"/>
        <w:rPr>
          <w:rFonts w:ascii="Arial" w:hAnsi="Arial" w:cs="Arial"/>
          <w:sz w:val="24"/>
          <w:szCs w:val="24"/>
          <w:lang w:val="ro-RO"/>
        </w:rPr>
      </w:pPr>
      <w:r w:rsidRPr="00D31460">
        <w:rPr>
          <w:rFonts w:ascii="Arial" w:hAnsi="Arial" w:cs="Arial"/>
          <w:sz w:val="24"/>
          <w:szCs w:val="24"/>
          <w:lang w:val="ro-RO"/>
        </w:rPr>
        <w:t>Zona administrativă cu cântar rutier (Crt.2) ;</w:t>
      </w:r>
    </w:p>
    <w:p w:rsidR="00D31460" w:rsidRPr="00D31460" w:rsidRDefault="00D31460" w:rsidP="00D02B0D">
      <w:pPr>
        <w:numPr>
          <w:ilvl w:val="0"/>
          <w:numId w:val="17"/>
        </w:numPr>
        <w:spacing w:after="0" w:line="240" w:lineRule="auto"/>
        <w:jc w:val="both"/>
        <w:rPr>
          <w:rFonts w:ascii="Arial" w:hAnsi="Arial" w:cs="Arial"/>
          <w:sz w:val="24"/>
          <w:szCs w:val="24"/>
          <w:lang w:val="ro-RO"/>
        </w:rPr>
      </w:pPr>
      <w:r w:rsidRPr="00D31460">
        <w:rPr>
          <w:rFonts w:ascii="Arial" w:hAnsi="Arial" w:cs="Arial"/>
          <w:sz w:val="24"/>
          <w:szCs w:val="24"/>
          <w:lang w:val="ro-RO"/>
        </w:rPr>
        <w:t>Șopron de recepție pentru stocarea deșeurilor de intrare (Crt.3);</w:t>
      </w:r>
    </w:p>
    <w:p w:rsidR="00D31460" w:rsidRPr="00D31460" w:rsidRDefault="00D31460" w:rsidP="00D02B0D">
      <w:pPr>
        <w:numPr>
          <w:ilvl w:val="0"/>
          <w:numId w:val="17"/>
        </w:numPr>
        <w:spacing w:after="0" w:line="240" w:lineRule="auto"/>
        <w:jc w:val="both"/>
        <w:rPr>
          <w:rFonts w:ascii="Arial" w:hAnsi="Arial" w:cs="Arial"/>
          <w:sz w:val="24"/>
          <w:szCs w:val="24"/>
          <w:lang w:val="ro-RO"/>
        </w:rPr>
      </w:pPr>
      <w:r w:rsidRPr="00D31460">
        <w:rPr>
          <w:rFonts w:ascii="Arial" w:hAnsi="Arial" w:cs="Arial"/>
          <w:sz w:val="24"/>
          <w:szCs w:val="24"/>
          <w:lang w:val="ro-RO"/>
        </w:rPr>
        <w:t>Zona de pregătire (mărunțire) (Crt.4);</w:t>
      </w:r>
    </w:p>
    <w:p w:rsidR="00D31460" w:rsidRPr="00D31460" w:rsidRDefault="00D31460" w:rsidP="00D02B0D">
      <w:pPr>
        <w:numPr>
          <w:ilvl w:val="0"/>
          <w:numId w:val="17"/>
        </w:numPr>
        <w:spacing w:after="0" w:line="240" w:lineRule="auto"/>
        <w:jc w:val="both"/>
        <w:rPr>
          <w:rFonts w:ascii="Arial" w:hAnsi="Arial" w:cs="Arial"/>
          <w:sz w:val="24"/>
          <w:szCs w:val="24"/>
          <w:lang w:val="ro-RO"/>
        </w:rPr>
      </w:pPr>
      <w:r w:rsidRPr="00D31460">
        <w:rPr>
          <w:rFonts w:ascii="Arial" w:hAnsi="Arial" w:cs="Arial"/>
          <w:sz w:val="24"/>
          <w:szCs w:val="24"/>
          <w:lang w:val="ro-RO"/>
        </w:rPr>
        <w:t>Zona de fermentare intensivă în celule de beton (Crt.5) ;</w:t>
      </w:r>
    </w:p>
    <w:p w:rsidR="00D31460" w:rsidRPr="00D31460" w:rsidRDefault="00D31460" w:rsidP="00D02B0D">
      <w:pPr>
        <w:numPr>
          <w:ilvl w:val="0"/>
          <w:numId w:val="17"/>
        </w:numPr>
        <w:spacing w:after="0" w:line="240" w:lineRule="auto"/>
        <w:jc w:val="both"/>
        <w:rPr>
          <w:rFonts w:ascii="Arial" w:hAnsi="Arial" w:cs="Arial"/>
          <w:sz w:val="24"/>
          <w:szCs w:val="24"/>
          <w:lang w:val="ro-RO"/>
        </w:rPr>
      </w:pPr>
      <w:r w:rsidRPr="00D31460">
        <w:rPr>
          <w:rFonts w:ascii="Arial" w:hAnsi="Arial" w:cs="Arial"/>
          <w:sz w:val="24"/>
          <w:szCs w:val="24"/>
          <w:lang w:val="ro-RO"/>
        </w:rPr>
        <w:t>Zona tehnică pentru ventilația forțată și container de control/comandă (Crt.6) ;</w:t>
      </w:r>
    </w:p>
    <w:p w:rsidR="00D31460" w:rsidRPr="00D31460" w:rsidRDefault="00D31460" w:rsidP="00D02B0D">
      <w:pPr>
        <w:numPr>
          <w:ilvl w:val="0"/>
          <w:numId w:val="18"/>
        </w:numPr>
        <w:spacing w:after="0" w:line="240" w:lineRule="auto"/>
        <w:jc w:val="both"/>
        <w:rPr>
          <w:rFonts w:ascii="Arial" w:hAnsi="Arial" w:cs="Arial"/>
          <w:sz w:val="24"/>
          <w:szCs w:val="24"/>
          <w:lang w:val="ro-RO"/>
        </w:rPr>
      </w:pPr>
      <w:r w:rsidRPr="00D31460">
        <w:rPr>
          <w:rFonts w:ascii="Arial" w:hAnsi="Arial" w:cs="Arial"/>
          <w:sz w:val="24"/>
          <w:szCs w:val="24"/>
          <w:lang w:val="ro-RO"/>
        </w:rPr>
        <w:t>Conexe: Puț (7) (Crt.7), zona tehnică de pretratare a levigatelor și ape pluviale (Crt.8);</w:t>
      </w:r>
    </w:p>
    <w:p w:rsidR="00D31460" w:rsidRPr="00D31460" w:rsidRDefault="00D31460" w:rsidP="00D02B0D">
      <w:pPr>
        <w:numPr>
          <w:ilvl w:val="0"/>
          <w:numId w:val="18"/>
        </w:numPr>
        <w:spacing w:after="0" w:line="240" w:lineRule="auto"/>
        <w:jc w:val="both"/>
        <w:rPr>
          <w:rFonts w:ascii="Arial" w:hAnsi="Arial" w:cs="Arial"/>
          <w:sz w:val="24"/>
          <w:szCs w:val="24"/>
          <w:lang w:val="ro-RO"/>
        </w:rPr>
      </w:pPr>
      <w:r w:rsidRPr="00D31460">
        <w:rPr>
          <w:rFonts w:ascii="Arial" w:hAnsi="Arial" w:cs="Arial"/>
          <w:sz w:val="24"/>
          <w:szCs w:val="24"/>
          <w:lang w:val="ro-RO"/>
        </w:rPr>
        <w:t>Zona de maturare, de rafinare și de stocare a produselor finale (Crt.9) .</w:t>
      </w:r>
    </w:p>
    <w:p w:rsidR="00D31460" w:rsidRDefault="003F06EB" w:rsidP="002A63FC">
      <w:pPr>
        <w:spacing w:after="0" w:line="240" w:lineRule="auto"/>
        <w:jc w:val="both"/>
        <w:rPr>
          <w:rFonts w:ascii="Arial" w:hAnsi="Arial" w:cs="Arial"/>
          <w:sz w:val="24"/>
          <w:szCs w:val="24"/>
          <w:lang w:val="it-IT"/>
        </w:rPr>
      </w:pPr>
      <w:r>
        <w:rPr>
          <w:rFonts w:ascii="Arial" w:hAnsi="Arial" w:cs="Arial"/>
          <w:sz w:val="24"/>
          <w:szCs w:val="24"/>
          <w:lang w:val="it-IT"/>
        </w:rPr>
        <w:t>Conform Avizului de Gospodărire a Apelor  nr. 58/29.08.2023, emis de ABA Someș Tisa, la stația de compostare Crasna se vor executa următoarele lucrări pe ape și în legătură cu apele:</w:t>
      </w:r>
    </w:p>
    <w:p w:rsidR="003F06EB" w:rsidRDefault="003F06EB" w:rsidP="002A63FC">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00D40A1F">
        <w:rPr>
          <w:rFonts w:ascii="Arial" w:hAnsi="Arial" w:cs="Arial"/>
          <w:sz w:val="24"/>
          <w:szCs w:val="24"/>
          <w:lang w:val="it-IT"/>
        </w:rPr>
        <w:t>realizare rețea de alimentare cu apă cu conducte PEID Dn 63 în lungime de 90 m, cu alimentare din puțul forat existent pe amplasament;</w:t>
      </w:r>
    </w:p>
    <w:p w:rsidR="00D40A1F" w:rsidRDefault="00D40A1F" w:rsidP="002A63FC">
      <w:pPr>
        <w:spacing w:after="0" w:line="240" w:lineRule="auto"/>
        <w:jc w:val="both"/>
        <w:rPr>
          <w:rFonts w:ascii="Arial" w:hAnsi="Arial" w:cs="Arial"/>
          <w:sz w:val="24"/>
          <w:szCs w:val="24"/>
          <w:lang w:val="it-IT"/>
        </w:rPr>
      </w:pPr>
      <w:r>
        <w:rPr>
          <w:rFonts w:ascii="Arial" w:hAnsi="Arial" w:cs="Arial"/>
          <w:sz w:val="24"/>
          <w:szCs w:val="24"/>
          <w:lang w:val="it-IT"/>
        </w:rPr>
        <w:t>- amplasare bazin etanș vidanjabil cu volumul de 3 mc, sub containerul administrati, pentru preluarea apelor uzate menajere provenite de la grupul sanitar;</w:t>
      </w:r>
    </w:p>
    <w:p w:rsidR="00D40A1F" w:rsidRDefault="00D40A1F" w:rsidP="002A63FC">
      <w:pPr>
        <w:spacing w:after="0" w:line="240" w:lineRule="auto"/>
        <w:jc w:val="both"/>
        <w:rPr>
          <w:rFonts w:ascii="Arial" w:hAnsi="Arial" w:cs="Arial"/>
          <w:sz w:val="24"/>
          <w:szCs w:val="24"/>
          <w:lang w:val="it-IT"/>
        </w:rPr>
      </w:pPr>
      <w:r>
        <w:rPr>
          <w:rFonts w:ascii="Arial" w:hAnsi="Arial" w:cs="Arial"/>
          <w:sz w:val="24"/>
          <w:szCs w:val="24"/>
          <w:lang w:val="it-IT"/>
        </w:rPr>
        <w:t>- realizare rețea de rigole de tip trafic greu în lungime totală de 149 m pentru preluarea apelor pluviale de pe amplasament. Sistemul de rigole se va conecta la desnisipator și separatorul de hidrocarburi existent pe amplasament, prin intermediul unei rețele  de conducte PVC Dn 315 în lungime totală de 103 m;</w:t>
      </w:r>
    </w:p>
    <w:p w:rsidR="00D40A1F" w:rsidRDefault="00D40A1F" w:rsidP="002A63FC">
      <w:pPr>
        <w:spacing w:after="0" w:line="240" w:lineRule="auto"/>
        <w:jc w:val="both"/>
        <w:rPr>
          <w:rFonts w:ascii="Arial" w:hAnsi="Arial" w:cs="Arial"/>
          <w:sz w:val="24"/>
          <w:szCs w:val="24"/>
          <w:lang w:val="it-IT"/>
        </w:rPr>
      </w:pPr>
      <w:r>
        <w:rPr>
          <w:rFonts w:ascii="Arial" w:hAnsi="Arial" w:cs="Arial"/>
          <w:sz w:val="24"/>
          <w:szCs w:val="24"/>
          <w:lang w:val="it-IT"/>
        </w:rPr>
        <w:t>- realizare sistem de rigole de tip trafic greu în lungime de 45 m pentru preluarea levigatului produs în zona de compostare și stocarea acestuia într-un bazin etanș</w:t>
      </w:r>
      <w:r w:rsidR="0019382E">
        <w:rPr>
          <w:rFonts w:ascii="Arial" w:hAnsi="Arial" w:cs="Arial"/>
          <w:sz w:val="24"/>
          <w:szCs w:val="24"/>
          <w:lang w:val="it-IT"/>
        </w:rPr>
        <w:t xml:space="preserve"> vidanjabil din beton armat cu membrane PIED cu volumul de 150 mc, prin intermediul unei conducte din PVC Dn 125 cu lungimea de 3,5 m .</w:t>
      </w:r>
    </w:p>
    <w:p w:rsidR="00DD2F6B" w:rsidRPr="00DD2F6B" w:rsidRDefault="00DD2F6B" w:rsidP="00DD2F6B">
      <w:pPr>
        <w:spacing w:before="60" w:after="120"/>
        <w:jc w:val="both"/>
        <w:rPr>
          <w:rFonts w:ascii="Arial" w:eastAsia="MS Mincho" w:hAnsi="Arial" w:cs="Arial"/>
          <w:sz w:val="24"/>
          <w:szCs w:val="24"/>
          <w:lang w:val="ro-RO"/>
        </w:rPr>
      </w:pPr>
      <w:r w:rsidRPr="00DD2F6B">
        <w:rPr>
          <w:rFonts w:ascii="Arial" w:eastAsia="MS Mincho" w:hAnsi="Arial" w:cs="Arial"/>
          <w:sz w:val="24"/>
          <w:szCs w:val="24"/>
          <w:lang w:val="ro-RO"/>
        </w:rPr>
        <w:t>Echiparea şi dotările specifice stației de compostare propus sunt prezentate în tabelul următor:</w:t>
      </w:r>
    </w:p>
    <w:p w:rsidR="00DD2F6B" w:rsidRPr="00DD2F6B" w:rsidRDefault="00DD2F6B" w:rsidP="00DD2F6B">
      <w:pPr>
        <w:tabs>
          <w:tab w:val="left" w:pos="0"/>
        </w:tabs>
        <w:spacing w:after="0"/>
        <w:ind w:left="1411" w:hanging="1411"/>
        <w:jc w:val="center"/>
        <w:rPr>
          <w:rFonts w:ascii="Arial" w:eastAsia="Times New Roman" w:hAnsi="Arial" w:cs="Arial"/>
          <w:b/>
          <w:i/>
          <w:lang w:eastAsia="de-DE"/>
        </w:rPr>
      </w:pPr>
      <w:bookmarkStart w:id="16" w:name="_Toc124753554"/>
      <w:bookmarkStart w:id="17" w:name="_Toc134628053"/>
      <w:r w:rsidRPr="00DD2F6B">
        <w:rPr>
          <w:rFonts w:ascii="Arial" w:eastAsia="Times New Roman" w:hAnsi="Arial" w:cs="Arial"/>
          <w:b/>
          <w:i/>
          <w:szCs w:val="20"/>
          <w:lang w:eastAsia="de-DE"/>
        </w:rPr>
        <w:t xml:space="preserve">Tabel </w:t>
      </w:r>
      <w:r w:rsidRPr="00DD2F6B">
        <w:rPr>
          <w:rFonts w:ascii="Arial" w:eastAsia="Times New Roman" w:hAnsi="Arial" w:cs="Arial"/>
          <w:b/>
          <w:i/>
          <w:szCs w:val="20"/>
          <w:lang w:eastAsia="de-DE"/>
        </w:rPr>
        <w:fldChar w:fldCharType="begin"/>
      </w:r>
      <w:r w:rsidRPr="00DD2F6B">
        <w:rPr>
          <w:rFonts w:ascii="Arial" w:eastAsia="Times New Roman" w:hAnsi="Arial" w:cs="Arial"/>
          <w:b/>
          <w:i/>
          <w:szCs w:val="20"/>
          <w:lang w:eastAsia="de-DE"/>
        </w:rPr>
        <w:instrText xml:space="preserve"> SEQ Tabel_ \* ARABIC </w:instrText>
      </w:r>
      <w:r w:rsidRPr="00DD2F6B">
        <w:rPr>
          <w:rFonts w:ascii="Arial" w:eastAsia="Times New Roman" w:hAnsi="Arial" w:cs="Arial"/>
          <w:b/>
          <w:i/>
          <w:szCs w:val="20"/>
          <w:lang w:eastAsia="de-DE"/>
        </w:rPr>
        <w:fldChar w:fldCharType="separate"/>
      </w:r>
      <w:r w:rsidRPr="00DD2F6B">
        <w:rPr>
          <w:rFonts w:ascii="Arial" w:eastAsia="Times New Roman" w:hAnsi="Arial" w:cs="Arial"/>
          <w:b/>
          <w:i/>
          <w:noProof/>
          <w:szCs w:val="20"/>
          <w:lang w:eastAsia="de-DE"/>
        </w:rPr>
        <w:t>10</w:t>
      </w:r>
      <w:r w:rsidRPr="00DD2F6B">
        <w:rPr>
          <w:rFonts w:ascii="Arial" w:eastAsia="Times New Roman" w:hAnsi="Arial" w:cs="Arial"/>
          <w:b/>
          <w:i/>
          <w:szCs w:val="20"/>
          <w:lang w:eastAsia="de-DE"/>
        </w:rPr>
        <w:fldChar w:fldCharType="end"/>
      </w:r>
      <w:r w:rsidRPr="00DD2F6B">
        <w:rPr>
          <w:rFonts w:ascii="Arial" w:eastAsia="Times New Roman" w:hAnsi="Arial" w:cs="Arial"/>
          <w:b/>
          <w:i/>
          <w:szCs w:val="20"/>
          <w:lang w:eastAsia="de-DE"/>
        </w:rPr>
        <w:t xml:space="preserve"> </w:t>
      </w:r>
      <w:r w:rsidRPr="00DD2F6B">
        <w:rPr>
          <w:rFonts w:ascii="Arial" w:eastAsia="Times New Roman" w:hAnsi="Arial" w:cs="Arial"/>
          <w:b/>
          <w:i/>
          <w:lang w:eastAsia="de-DE"/>
        </w:rPr>
        <w:t>Stație de compostare Crasna - echipamente și construcții noi</w:t>
      </w:r>
      <w:bookmarkEnd w:id="16"/>
      <w:bookmarkEnd w:id="17"/>
    </w:p>
    <w:tbl>
      <w:tblPr>
        <w:tblStyle w:val="Tablelongdocument3"/>
        <w:tblW w:w="9060" w:type="dxa"/>
        <w:tblLook w:val="04A0" w:firstRow="1" w:lastRow="0" w:firstColumn="1" w:lastColumn="0" w:noHBand="0" w:noVBand="1"/>
      </w:tblPr>
      <w:tblGrid>
        <w:gridCol w:w="5665"/>
        <w:gridCol w:w="1134"/>
        <w:gridCol w:w="2261"/>
      </w:tblGrid>
      <w:tr w:rsidR="00DD2F6B" w:rsidRPr="00DD2F6B" w:rsidTr="00DD2F6B">
        <w:trPr>
          <w:trHeight w:val="454"/>
          <w:tblHeader/>
        </w:trPr>
        <w:tc>
          <w:tcPr>
            <w:tcW w:w="5665" w:type="dxa"/>
            <w:shd w:val="clear" w:color="auto" w:fill="D9E2F3"/>
            <w:vAlign w:val="center"/>
          </w:tcPr>
          <w:p w:rsidR="00DD2F6B" w:rsidRPr="00DD2F6B" w:rsidRDefault="00DD2F6B" w:rsidP="00DD2F6B">
            <w:pPr>
              <w:spacing w:after="120"/>
              <w:jc w:val="center"/>
              <w:rPr>
                <w:rFonts w:ascii="Arial" w:hAnsi="Arial" w:cs="Arial"/>
                <w:b/>
                <w:sz w:val="20"/>
                <w:szCs w:val="20"/>
                <w:lang w:val="ro-RO"/>
              </w:rPr>
            </w:pPr>
            <w:r w:rsidRPr="00DD2F6B">
              <w:rPr>
                <w:rFonts w:ascii="Arial" w:hAnsi="Arial" w:cs="Arial"/>
                <w:b/>
                <w:sz w:val="20"/>
                <w:szCs w:val="20"/>
                <w:lang w:val="ro-RO"/>
              </w:rPr>
              <w:t>DESCRIERE</w:t>
            </w:r>
          </w:p>
        </w:tc>
        <w:tc>
          <w:tcPr>
            <w:tcW w:w="1134" w:type="dxa"/>
            <w:shd w:val="clear" w:color="auto" w:fill="D9E2F3"/>
            <w:vAlign w:val="center"/>
          </w:tcPr>
          <w:p w:rsidR="00DD2F6B" w:rsidRPr="00DD2F6B" w:rsidRDefault="00DD2F6B" w:rsidP="00DD2F6B">
            <w:pPr>
              <w:spacing w:after="120"/>
              <w:jc w:val="center"/>
              <w:rPr>
                <w:rFonts w:ascii="Arial" w:hAnsi="Arial" w:cs="Arial"/>
                <w:b/>
                <w:sz w:val="20"/>
                <w:szCs w:val="20"/>
                <w:lang w:val="ro-RO"/>
              </w:rPr>
            </w:pPr>
            <w:r w:rsidRPr="00DD2F6B">
              <w:rPr>
                <w:rFonts w:ascii="Arial" w:hAnsi="Arial" w:cs="Arial"/>
                <w:b/>
                <w:sz w:val="20"/>
                <w:szCs w:val="20"/>
                <w:lang w:val="ro-RO"/>
              </w:rPr>
              <w:t>U.M.</w:t>
            </w:r>
          </w:p>
        </w:tc>
        <w:tc>
          <w:tcPr>
            <w:tcW w:w="2261" w:type="dxa"/>
            <w:shd w:val="clear" w:color="auto" w:fill="D9E2F3"/>
            <w:vAlign w:val="center"/>
          </w:tcPr>
          <w:p w:rsidR="00DD2F6B" w:rsidRPr="00DD2F6B" w:rsidRDefault="00DD2F6B" w:rsidP="00DD2F6B">
            <w:pPr>
              <w:spacing w:after="120"/>
              <w:jc w:val="center"/>
              <w:rPr>
                <w:rFonts w:ascii="Arial" w:hAnsi="Arial" w:cs="Arial"/>
                <w:b/>
                <w:sz w:val="20"/>
                <w:szCs w:val="20"/>
                <w:lang w:val="ro-RO"/>
              </w:rPr>
            </w:pPr>
            <w:r w:rsidRPr="00DD2F6B">
              <w:rPr>
                <w:rFonts w:ascii="Arial" w:hAnsi="Arial" w:cs="Arial"/>
                <w:b/>
                <w:sz w:val="20"/>
                <w:szCs w:val="20"/>
                <w:lang w:val="ro-RO"/>
              </w:rPr>
              <w:t>Cantitate</w:t>
            </w:r>
          </w:p>
        </w:tc>
      </w:tr>
      <w:tr w:rsidR="00DD2F6B" w:rsidRPr="00DD2F6B" w:rsidTr="00DD2F6B">
        <w:trPr>
          <w:trHeight w:val="454"/>
        </w:trPr>
        <w:tc>
          <w:tcPr>
            <w:tcW w:w="9060" w:type="dxa"/>
            <w:gridSpan w:val="3"/>
            <w:shd w:val="clear" w:color="auto" w:fill="D9E2F3"/>
            <w:vAlign w:val="center"/>
          </w:tcPr>
          <w:p w:rsidR="00DD2F6B" w:rsidRPr="00DD2F6B" w:rsidRDefault="00DD2F6B" w:rsidP="00DD2F6B">
            <w:pPr>
              <w:spacing w:after="120"/>
              <w:jc w:val="both"/>
              <w:rPr>
                <w:rFonts w:ascii="Arial" w:hAnsi="Arial" w:cs="Arial"/>
                <w:b/>
                <w:sz w:val="20"/>
                <w:szCs w:val="20"/>
                <w:lang w:val="ro-RO"/>
              </w:rPr>
            </w:pPr>
            <w:r w:rsidRPr="00DD2F6B">
              <w:rPr>
                <w:rFonts w:ascii="Arial" w:hAnsi="Arial" w:cs="Arial"/>
                <w:b/>
                <w:sz w:val="20"/>
                <w:szCs w:val="20"/>
                <w:lang w:val="ro-RO"/>
              </w:rPr>
              <w:t>GENERALE</w:t>
            </w:r>
          </w:p>
        </w:tc>
      </w:tr>
      <w:tr w:rsidR="00DD2F6B" w:rsidRPr="00DD2F6B" w:rsidTr="00457D5B">
        <w:tc>
          <w:tcPr>
            <w:tcW w:w="5665" w:type="dxa"/>
            <w:vAlign w:val="center"/>
          </w:tcPr>
          <w:p w:rsidR="00DD2F6B" w:rsidRPr="00DD2F6B" w:rsidRDefault="00DD2F6B" w:rsidP="00DD2F6B">
            <w:pPr>
              <w:spacing w:after="120"/>
              <w:jc w:val="both"/>
              <w:rPr>
                <w:rFonts w:ascii="Arial" w:hAnsi="Arial" w:cs="Arial"/>
                <w:sz w:val="20"/>
                <w:szCs w:val="20"/>
                <w:lang w:val="ro-RO"/>
              </w:rPr>
            </w:pPr>
            <w:r w:rsidRPr="00DD2F6B">
              <w:rPr>
                <w:rFonts w:ascii="Arial" w:hAnsi="Arial" w:cs="Arial"/>
                <w:sz w:val="20"/>
                <w:szCs w:val="20"/>
                <w:lang w:val="ro-RO"/>
              </w:rPr>
              <w:t>Cantâr</w:t>
            </w:r>
          </w:p>
        </w:tc>
        <w:tc>
          <w:tcPr>
            <w:tcW w:w="1134"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Ech.</w:t>
            </w:r>
          </w:p>
        </w:tc>
        <w:tc>
          <w:tcPr>
            <w:tcW w:w="2261"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1</w:t>
            </w:r>
          </w:p>
        </w:tc>
      </w:tr>
      <w:tr w:rsidR="00DD2F6B" w:rsidRPr="00DD2F6B" w:rsidTr="00457D5B">
        <w:tc>
          <w:tcPr>
            <w:tcW w:w="5665" w:type="dxa"/>
            <w:vAlign w:val="center"/>
          </w:tcPr>
          <w:p w:rsidR="00DD2F6B" w:rsidRPr="00DD2F6B" w:rsidRDefault="00DD2F6B" w:rsidP="00DD2F6B">
            <w:pPr>
              <w:spacing w:after="120"/>
              <w:jc w:val="both"/>
              <w:rPr>
                <w:rFonts w:ascii="Arial" w:hAnsi="Arial" w:cs="Arial"/>
                <w:sz w:val="20"/>
                <w:szCs w:val="20"/>
                <w:lang w:val="ro-RO"/>
              </w:rPr>
            </w:pPr>
            <w:r w:rsidRPr="00DD2F6B">
              <w:rPr>
                <w:rFonts w:ascii="Arial" w:hAnsi="Arial" w:cs="Arial"/>
                <w:sz w:val="20"/>
                <w:szCs w:val="20"/>
                <w:lang w:val="ro-RO"/>
              </w:rPr>
              <w:t>Sistem de tratare pentru levigat</w:t>
            </w:r>
          </w:p>
        </w:tc>
        <w:tc>
          <w:tcPr>
            <w:tcW w:w="1134"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Set</w:t>
            </w:r>
          </w:p>
        </w:tc>
        <w:tc>
          <w:tcPr>
            <w:tcW w:w="2261"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1</w:t>
            </w:r>
          </w:p>
        </w:tc>
      </w:tr>
      <w:tr w:rsidR="00DD2F6B" w:rsidRPr="00DD2F6B" w:rsidTr="00457D5B">
        <w:tc>
          <w:tcPr>
            <w:tcW w:w="5665" w:type="dxa"/>
            <w:vAlign w:val="center"/>
          </w:tcPr>
          <w:p w:rsidR="00DD2F6B" w:rsidRPr="00DD2F6B" w:rsidRDefault="00DD2F6B" w:rsidP="00DD2F6B">
            <w:pPr>
              <w:spacing w:after="120"/>
              <w:jc w:val="both"/>
              <w:rPr>
                <w:rFonts w:ascii="Arial" w:hAnsi="Arial" w:cs="Arial"/>
                <w:sz w:val="20"/>
                <w:szCs w:val="20"/>
                <w:lang w:val="ro-RO"/>
              </w:rPr>
            </w:pPr>
            <w:r w:rsidRPr="00DD2F6B">
              <w:rPr>
                <w:rFonts w:ascii="Arial" w:hAnsi="Arial" w:cs="Arial"/>
                <w:sz w:val="20"/>
                <w:szCs w:val="20"/>
                <w:lang w:val="ro-RO"/>
              </w:rPr>
              <w:t>Sistem SCADA</w:t>
            </w:r>
          </w:p>
        </w:tc>
        <w:tc>
          <w:tcPr>
            <w:tcW w:w="1134"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Set</w:t>
            </w:r>
          </w:p>
        </w:tc>
        <w:tc>
          <w:tcPr>
            <w:tcW w:w="2261"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1</w:t>
            </w:r>
          </w:p>
        </w:tc>
      </w:tr>
      <w:tr w:rsidR="00DD2F6B" w:rsidRPr="00DD2F6B" w:rsidTr="00457D5B">
        <w:tc>
          <w:tcPr>
            <w:tcW w:w="5665" w:type="dxa"/>
            <w:vAlign w:val="center"/>
          </w:tcPr>
          <w:p w:rsidR="00DD2F6B" w:rsidRPr="00DD2F6B" w:rsidRDefault="00DD2F6B" w:rsidP="00DD2F6B">
            <w:pPr>
              <w:spacing w:after="120"/>
              <w:jc w:val="both"/>
              <w:rPr>
                <w:rFonts w:ascii="Arial" w:hAnsi="Arial" w:cs="Arial"/>
                <w:sz w:val="20"/>
                <w:szCs w:val="20"/>
                <w:lang w:val="ro-RO"/>
              </w:rPr>
            </w:pPr>
            <w:r w:rsidRPr="00DD2F6B">
              <w:rPr>
                <w:rFonts w:ascii="Arial" w:hAnsi="Arial" w:cs="Arial"/>
                <w:sz w:val="20"/>
                <w:szCs w:val="20"/>
                <w:lang w:val="ro-RO"/>
              </w:rPr>
              <w:t>Sistem Control / Comandă</w:t>
            </w:r>
          </w:p>
        </w:tc>
        <w:tc>
          <w:tcPr>
            <w:tcW w:w="1134"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Set</w:t>
            </w:r>
          </w:p>
        </w:tc>
        <w:tc>
          <w:tcPr>
            <w:tcW w:w="2261"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1</w:t>
            </w:r>
          </w:p>
        </w:tc>
      </w:tr>
      <w:tr w:rsidR="00DD2F6B" w:rsidRPr="00DD2F6B" w:rsidTr="00457D5B">
        <w:tc>
          <w:tcPr>
            <w:tcW w:w="5665" w:type="dxa"/>
            <w:vAlign w:val="center"/>
          </w:tcPr>
          <w:p w:rsidR="00DD2F6B" w:rsidRPr="00DD2F6B" w:rsidRDefault="00DD2F6B" w:rsidP="00DD2F6B">
            <w:pPr>
              <w:spacing w:after="120"/>
              <w:jc w:val="both"/>
              <w:rPr>
                <w:rFonts w:ascii="Arial" w:hAnsi="Arial" w:cs="Arial"/>
                <w:sz w:val="20"/>
                <w:szCs w:val="20"/>
                <w:lang w:val="ro-RO"/>
              </w:rPr>
            </w:pPr>
            <w:r w:rsidRPr="00DD2F6B">
              <w:rPr>
                <w:rFonts w:ascii="Arial" w:hAnsi="Arial" w:cs="Arial"/>
                <w:sz w:val="20"/>
                <w:szCs w:val="20"/>
                <w:lang w:val="ro-RO"/>
              </w:rPr>
              <w:t>Sistem de supravaghere video</w:t>
            </w:r>
          </w:p>
        </w:tc>
        <w:tc>
          <w:tcPr>
            <w:tcW w:w="1134"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Set</w:t>
            </w:r>
          </w:p>
        </w:tc>
        <w:tc>
          <w:tcPr>
            <w:tcW w:w="2261"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1</w:t>
            </w:r>
          </w:p>
        </w:tc>
      </w:tr>
      <w:tr w:rsidR="00DD2F6B" w:rsidRPr="00DD2F6B" w:rsidTr="00457D5B">
        <w:tc>
          <w:tcPr>
            <w:tcW w:w="5665" w:type="dxa"/>
            <w:vAlign w:val="center"/>
          </w:tcPr>
          <w:p w:rsidR="00DD2F6B" w:rsidRPr="00DD2F6B" w:rsidRDefault="00DD2F6B" w:rsidP="00DD2F6B">
            <w:pPr>
              <w:spacing w:after="120"/>
              <w:jc w:val="both"/>
              <w:rPr>
                <w:rFonts w:ascii="Arial" w:hAnsi="Arial" w:cs="Arial"/>
                <w:sz w:val="20"/>
                <w:szCs w:val="20"/>
                <w:lang w:val="ro-RO"/>
              </w:rPr>
            </w:pPr>
            <w:r w:rsidRPr="00DD2F6B">
              <w:rPr>
                <w:rFonts w:ascii="Arial" w:hAnsi="Arial" w:cs="Arial"/>
                <w:sz w:val="20"/>
                <w:szCs w:val="20"/>
                <w:lang w:val="ro-RO"/>
              </w:rPr>
              <w:t>Sistem incendiu</w:t>
            </w:r>
          </w:p>
        </w:tc>
        <w:tc>
          <w:tcPr>
            <w:tcW w:w="1134"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Set</w:t>
            </w:r>
          </w:p>
        </w:tc>
        <w:tc>
          <w:tcPr>
            <w:tcW w:w="2261"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1</w:t>
            </w:r>
          </w:p>
        </w:tc>
      </w:tr>
      <w:tr w:rsidR="00DD2F6B" w:rsidRPr="00DD2F6B" w:rsidTr="00457D5B">
        <w:tc>
          <w:tcPr>
            <w:tcW w:w="5665" w:type="dxa"/>
            <w:vAlign w:val="center"/>
          </w:tcPr>
          <w:p w:rsidR="00DD2F6B" w:rsidRPr="00DD2F6B" w:rsidRDefault="00DD2F6B" w:rsidP="00DD2F6B">
            <w:pPr>
              <w:spacing w:after="120"/>
              <w:jc w:val="both"/>
              <w:rPr>
                <w:rFonts w:ascii="Arial" w:hAnsi="Arial" w:cs="Arial"/>
                <w:sz w:val="20"/>
                <w:szCs w:val="20"/>
                <w:lang w:val="ro-RO"/>
              </w:rPr>
            </w:pPr>
            <w:r w:rsidRPr="00DD2F6B">
              <w:rPr>
                <w:rFonts w:ascii="Arial" w:hAnsi="Arial" w:cs="Arial"/>
                <w:sz w:val="20"/>
                <w:szCs w:val="20"/>
                <w:lang w:val="ro-RO"/>
              </w:rPr>
              <w:lastRenderedPageBreak/>
              <w:t>Post trasfo general si secundar</w:t>
            </w:r>
          </w:p>
        </w:tc>
        <w:tc>
          <w:tcPr>
            <w:tcW w:w="1134"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Set</w:t>
            </w:r>
          </w:p>
        </w:tc>
        <w:tc>
          <w:tcPr>
            <w:tcW w:w="2261"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Necesită modernizare</w:t>
            </w:r>
          </w:p>
        </w:tc>
      </w:tr>
      <w:tr w:rsidR="00DD2F6B" w:rsidRPr="00DD2F6B" w:rsidTr="00457D5B">
        <w:tc>
          <w:tcPr>
            <w:tcW w:w="5665" w:type="dxa"/>
            <w:vAlign w:val="center"/>
          </w:tcPr>
          <w:p w:rsidR="00DD2F6B" w:rsidRPr="00DD2F6B" w:rsidRDefault="00DD2F6B" w:rsidP="00DD2F6B">
            <w:pPr>
              <w:spacing w:after="120"/>
              <w:jc w:val="both"/>
              <w:rPr>
                <w:rFonts w:ascii="Arial" w:hAnsi="Arial" w:cs="Arial"/>
                <w:sz w:val="20"/>
                <w:szCs w:val="20"/>
                <w:lang w:val="ro-RO"/>
              </w:rPr>
            </w:pPr>
            <w:r w:rsidRPr="00DD2F6B">
              <w:rPr>
                <w:rFonts w:ascii="Arial" w:hAnsi="Arial" w:cs="Arial"/>
                <w:sz w:val="20"/>
                <w:szCs w:val="20"/>
                <w:lang w:val="ro-RO"/>
              </w:rPr>
              <w:t>Container administrativă</w:t>
            </w:r>
          </w:p>
        </w:tc>
        <w:tc>
          <w:tcPr>
            <w:tcW w:w="1134"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Buc.</w:t>
            </w:r>
          </w:p>
        </w:tc>
        <w:tc>
          <w:tcPr>
            <w:tcW w:w="2261"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2</w:t>
            </w:r>
          </w:p>
        </w:tc>
      </w:tr>
      <w:tr w:rsidR="00DD2F6B" w:rsidRPr="00DD2F6B" w:rsidTr="00457D5B">
        <w:tc>
          <w:tcPr>
            <w:tcW w:w="5665" w:type="dxa"/>
            <w:vAlign w:val="center"/>
          </w:tcPr>
          <w:p w:rsidR="00DD2F6B" w:rsidRPr="00DD2F6B" w:rsidRDefault="00DD2F6B" w:rsidP="00DD2F6B">
            <w:pPr>
              <w:spacing w:after="120"/>
              <w:jc w:val="both"/>
              <w:rPr>
                <w:rFonts w:ascii="Arial" w:hAnsi="Arial" w:cs="Arial"/>
                <w:sz w:val="20"/>
                <w:szCs w:val="20"/>
                <w:lang w:val="ro-RO"/>
              </w:rPr>
            </w:pPr>
            <w:r w:rsidRPr="00DD2F6B">
              <w:rPr>
                <w:rFonts w:ascii="Arial" w:hAnsi="Arial" w:cs="Arial"/>
                <w:sz w:val="20"/>
                <w:szCs w:val="20"/>
                <w:lang w:val="ro-RO"/>
              </w:rPr>
              <w:t>Container Control / Comandă</w:t>
            </w:r>
          </w:p>
        </w:tc>
        <w:tc>
          <w:tcPr>
            <w:tcW w:w="1134"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Buc.</w:t>
            </w:r>
          </w:p>
        </w:tc>
        <w:tc>
          <w:tcPr>
            <w:tcW w:w="2261"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1</w:t>
            </w:r>
          </w:p>
        </w:tc>
      </w:tr>
      <w:tr w:rsidR="00DD2F6B" w:rsidRPr="00DD2F6B" w:rsidTr="00DD2F6B">
        <w:trPr>
          <w:trHeight w:val="454"/>
        </w:trPr>
        <w:tc>
          <w:tcPr>
            <w:tcW w:w="9060" w:type="dxa"/>
            <w:gridSpan w:val="3"/>
            <w:shd w:val="clear" w:color="auto" w:fill="D9E2F3"/>
            <w:vAlign w:val="center"/>
          </w:tcPr>
          <w:p w:rsidR="00DD2F6B" w:rsidRPr="00DD2F6B" w:rsidRDefault="00DD2F6B" w:rsidP="00DD2F6B">
            <w:pPr>
              <w:spacing w:after="120"/>
              <w:jc w:val="both"/>
              <w:rPr>
                <w:rFonts w:ascii="Arial" w:hAnsi="Arial" w:cs="Arial"/>
                <w:b/>
                <w:sz w:val="20"/>
                <w:szCs w:val="20"/>
                <w:lang w:val="ro-RO"/>
              </w:rPr>
            </w:pPr>
            <w:r w:rsidRPr="00DD2F6B">
              <w:rPr>
                <w:rFonts w:ascii="Arial" w:hAnsi="Arial" w:cs="Arial"/>
                <w:b/>
                <w:sz w:val="20"/>
                <w:szCs w:val="20"/>
                <w:lang w:val="ro-RO"/>
              </w:rPr>
              <w:t>ECHIPAMENTE MOBILE</w:t>
            </w:r>
          </w:p>
        </w:tc>
      </w:tr>
      <w:tr w:rsidR="00DD2F6B" w:rsidRPr="00DD2F6B" w:rsidTr="00457D5B">
        <w:tc>
          <w:tcPr>
            <w:tcW w:w="5665" w:type="dxa"/>
            <w:vAlign w:val="center"/>
          </w:tcPr>
          <w:p w:rsidR="00DD2F6B" w:rsidRPr="00DD2F6B" w:rsidRDefault="00DD2F6B" w:rsidP="00DD2F6B">
            <w:pPr>
              <w:spacing w:after="120"/>
              <w:jc w:val="both"/>
              <w:rPr>
                <w:rFonts w:ascii="Arial" w:hAnsi="Arial" w:cs="Arial"/>
                <w:sz w:val="20"/>
                <w:szCs w:val="20"/>
                <w:lang w:val="ro-RO"/>
              </w:rPr>
            </w:pPr>
            <w:r w:rsidRPr="00DD2F6B">
              <w:rPr>
                <w:rFonts w:ascii="Arial" w:hAnsi="Arial" w:cs="Arial"/>
                <w:sz w:val="20"/>
                <w:szCs w:val="20"/>
                <w:lang w:val="ro-RO"/>
              </w:rPr>
              <w:t>Incarcator frontal</w:t>
            </w:r>
          </w:p>
        </w:tc>
        <w:tc>
          <w:tcPr>
            <w:tcW w:w="1134"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Buc.</w:t>
            </w:r>
          </w:p>
        </w:tc>
        <w:tc>
          <w:tcPr>
            <w:tcW w:w="2261"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1</w:t>
            </w:r>
          </w:p>
        </w:tc>
      </w:tr>
      <w:tr w:rsidR="00DD2F6B" w:rsidRPr="00DD2F6B" w:rsidTr="00457D5B">
        <w:tc>
          <w:tcPr>
            <w:tcW w:w="5665" w:type="dxa"/>
            <w:vAlign w:val="center"/>
          </w:tcPr>
          <w:p w:rsidR="00DD2F6B" w:rsidRPr="00DD2F6B" w:rsidRDefault="00DD2F6B" w:rsidP="00DD2F6B">
            <w:pPr>
              <w:spacing w:after="120"/>
              <w:jc w:val="both"/>
              <w:rPr>
                <w:rFonts w:ascii="Arial" w:hAnsi="Arial" w:cs="Arial"/>
                <w:sz w:val="20"/>
                <w:szCs w:val="20"/>
                <w:lang w:val="ro-RO"/>
              </w:rPr>
            </w:pPr>
          </w:p>
        </w:tc>
        <w:tc>
          <w:tcPr>
            <w:tcW w:w="1134" w:type="dxa"/>
          </w:tcPr>
          <w:p w:rsidR="00DD2F6B" w:rsidRPr="00DD2F6B" w:rsidRDefault="00DD2F6B" w:rsidP="00DD2F6B">
            <w:pPr>
              <w:spacing w:after="120"/>
              <w:jc w:val="center"/>
              <w:rPr>
                <w:rFonts w:ascii="Arial" w:hAnsi="Arial" w:cs="Arial"/>
                <w:sz w:val="20"/>
                <w:szCs w:val="20"/>
                <w:lang w:val="ro-RO"/>
              </w:rPr>
            </w:pPr>
          </w:p>
        </w:tc>
        <w:tc>
          <w:tcPr>
            <w:tcW w:w="2261" w:type="dxa"/>
            <w:vAlign w:val="center"/>
          </w:tcPr>
          <w:p w:rsidR="00DD2F6B" w:rsidRPr="00DD2F6B" w:rsidRDefault="00DD2F6B" w:rsidP="00DD2F6B">
            <w:pPr>
              <w:spacing w:after="120"/>
              <w:jc w:val="center"/>
              <w:rPr>
                <w:rFonts w:ascii="Arial" w:hAnsi="Arial" w:cs="Arial"/>
                <w:sz w:val="20"/>
                <w:szCs w:val="20"/>
                <w:lang w:val="ro-RO"/>
              </w:rPr>
            </w:pPr>
          </w:p>
        </w:tc>
      </w:tr>
      <w:tr w:rsidR="00DD2F6B" w:rsidRPr="00DD2F6B" w:rsidTr="00457D5B">
        <w:tc>
          <w:tcPr>
            <w:tcW w:w="5665" w:type="dxa"/>
            <w:vAlign w:val="center"/>
          </w:tcPr>
          <w:p w:rsidR="00DD2F6B" w:rsidRPr="00DD2F6B" w:rsidRDefault="00DD2F6B" w:rsidP="00DD2F6B">
            <w:pPr>
              <w:spacing w:after="120"/>
              <w:jc w:val="both"/>
              <w:rPr>
                <w:rFonts w:ascii="Arial" w:hAnsi="Arial" w:cs="Arial"/>
                <w:sz w:val="20"/>
                <w:szCs w:val="20"/>
                <w:lang w:val="ro-RO"/>
              </w:rPr>
            </w:pPr>
            <w:r w:rsidRPr="00DD2F6B">
              <w:rPr>
                <w:rFonts w:ascii="Arial" w:hAnsi="Arial" w:cs="Arial"/>
                <w:sz w:val="20"/>
                <w:szCs w:val="20"/>
                <w:lang w:val="ro-RO"/>
              </w:rPr>
              <w:t>Camion cu carlig</w:t>
            </w:r>
          </w:p>
        </w:tc>
        <w:tc>
          <w:tcPr>
            <w:tcW w:w="1134" w:type="dxa"/>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Buc.</w:t>
            </w:r>
          </w:p>
        </w:tc>
        <w:tc>
          <w:tcPr>
            <w:tcW w:w="2261"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1</w:t>
            </w:r>
          </w:p>
        </w:tc>
      </w:tr>
      <w:tr w:rsidR="00DD2F6B" w:rsidRPr="00DD2F6B" w:rsidTr="00457D5B">
        <w:tc>
          <w:tcPr>
            <w:tcW w:w="5665" w:type="dxa"/>
            <w:vAlign w:val="center"/>
          </w:tcPr>
          <w:p w:rsidR="00DD2F6B" w:rsidRPr="00DD2F6B" w:rsidRDefault="00DD2F6B" w:rsidP="00DD2F6B">
            <w:pPr>
              <w:spacing w:after="120"/>
              <w:jc w:val="both"/>
              <w:rPr>
                <w:rFonts w:ascii="Arial" w:hAnsi="Arial" w:cs="Arial"/>
                <w:sz w:val="20"/>
                <w:szCs w:val="20"/>
                <w:lang w:val="ro-RO"/>
              </w:rPr>
            </w:pPr>
            <w:r w:rsidRPr="00DD2F6B">
              <w:rPr>
                <w:rFonts w:ascii="Arial" w:hAnsi="Arial" w:cs="Arial"/>
                <w:sz w:val="20"/>
                <w:szCs w:val="20"/>
                <w:lang w:val="ro-RO"/>
              </w:rPr>
              <w:t>Remorca pentru container</w:t>
            </w:r>
          </w:p>
        </w:tc>
        <w:tc>
          <w:tcPr>
            <w:tcW w:w="1134" w:type="dxa"/>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Buc.</w:t>
            </w:r>
          </w:p>
        </w:tc>
        <w:tc>
          <w:tcPr>
            <w:tcW w:w="2261"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1</w:t>
            </w:r>
          </w:p>
        </w:tc>
      </w:tr>
      <w:tr w:rsidR="00DD2F6B" w:rsidRPr="00DD2F6B" w:rsidTr="00457D5B">
        <w:tc>
          <w:tcPr>
            <w:tcW w:w="5665" w:type="dxa"/>
            <w:vAlign w:val="center"/>
          </w:tcPr>
          <w:p w:rsidR="00DD2F6B" w:rsidRPr="00DD2F6B" w:rsidRDefault="00DD2F6B" w:rsidP="00DD2F6B">
            <w:pPr>
              <w:spacing w:after="120"/>
              <w:jc w:val="both"/>
              <w:rPr>
                <w:rFonts w:ascii="Arial" w:hAnsi="Arial" w:cs="Arial"/>
                <w:sz w:val="20"/>
                <w:szCs w:val="20"/>
                <w:lang w:val="ro-RO"/>
              </w:rPr>
            </w:pPr>
            <w:r w:rsidRPr="00DD2F6B">
              <w:rPr>
                <w:rFonts w:ascii="Arial" w:hAnsi="Arial" w:cs="Arial"/>
                <w:sz w:val="20"/>
                <w:szCs w:val="20"/>
                <w:lang w:val="ro-RO"/>
              </w:rPr>
              <w:t>Container 30 mc</w:t>
            </w:r>
          </w:p>
        </w:tc>
        <w:tc>
          <w:tcPr>
            <w:tcW w:w="1134" w:type="dxa"/>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Buc.</w:t>
            </w:r>
          </w:p>
        </w:tc>
        <w:tc>
          <w:tcPr>
            <w:tcW w:w="2261"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2</w:t>
            </w:r>
          </w:p>
        </w:tc>
      </w:tr>
      <w:tr w:rsidR="00DD2F6B" w:rsidRPr="00DD2F6B" w:rsidTr="00457D5B">
        <w:tc>
          <w:tcPr>
            <w:tcW w:w="5665" w:type="dxa"/>
            <w:vAlign w:val="center"/>
          </w:tcPr>
          <w:p w:rsidR="00DD2F6B" w:rsidRPr="00DD2F6B" w:rsidRDefault="00DD2F6B" w:rsidP="00DD2F6B">
            <w:pPr>
              <w:spacing w:after="120"/>
              <w:jc w:val="both"/>
              <w:rPr>
                <w:rFonts w:ascii="Arial" w:hAnsi="Arial" w:cs="Arial"/>
                <w:sz w:val="20"/>
                <w:szCs w:val="20"/>
                <w:lang w:val="ro-RO"/>
              </w:rPr>
            </w:pPr>
            <w:r w:rsidRPr="00DD2F6B">
              <w:rPr>
                <w:rFonts w:ascii="Arial" w:hAnsi="Arial" w:cs="Arial"/>
                <w:sz w:val="20"/>
                <w:szCs w:val="20"/>
                <w:lang w:val="ro-RO"/>
              </w:rPr>
              <w:t>Container 24 mc</w:t>
            </w:r>
          </w:p>
        </w:tc>
        <w:tc>
          <w:tcPr>
            <w:tcW w:w="1134" w:type="dxa"/>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Buc.</w:t>
            </w:r>
          </w:p>
        </w:tc>
        <w:tc>
          <w:tcPr>
            <w:tcW w:w="2261"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4</w:t>
            </w:r>
          </w:p>
        </w:tc>
      </w:tr>
      <w:tr w:rsidR="00DD2F6B" w:rsidRPr="00DD2F6B" w:rsidTr="00DD2F6B">
        <w:trPr>
          <w:trHeight w:val="454"/>
        </w:trPr>
        <w:tc>
          <w:tcPr>
            <w:tcW w:w="9060" w:type="dxa"/>
            <w:gridSpan w:val="3"/>
            <w:shd w:val="clear" w:color="auto" w:fill="D9E2F3"/>
            <w:vAlign w:val="center"/>
          </w:tcPr>
          <w:p w:rsidR="00DD2F6B" w:rsidRPr="00DD2F6B" w:rsidRDefault="00DD2F6B" w:rsidP="00DD2F6B">
            <w:pPr>
              <w:spacing w:after="120"/>
              <w:jc w:val="both"/>
              <w:rPr>
                <w:rFonts w:ascii="Arial" w:hAnsi="Arial" w:cs="Arial"/>
                <w:b/>
                <w:sz w:val="20"/>
                <w:szCs w:val="20"/>
                <w:lang w:val="ro-RO"/>
              </w:rPr>
            </w:pPr>
            <w:r w:rsidRPr="00DD2F6B">
              <w:rPr>
                <w:rFonts w:ascii="Arial" w:hAnsi="Arial" w:cs="Arial"/>
                <w:b/>
                <w:sz w:val="20"/>
                <w:szCs w:val="20"/>
                <w:lang w:val="ro-RO"/>
              </w:rPr>
              <w:t>STAȚIE DE TRATARE BIOLOGICĂ</w:t>
            </w:r>
          </w:p>
        </w:tc>
      </w:tr>
      <w:tr w:rsidR="00DD2F6B" w:rsidRPr="00DD2F6B" w:rsidTr="00457D5B">
        <w:tc>
          <w:tcPr>
            <w:tcW w:w="5665" w:type="dxa"/>
            <w:vAlign w:val="center"/>
          </w:tcPr>
          <w:p w:rsidR="00DD2F6B" w:rsidRPr="00DD2F6B" w:rsidRDefault="00DD2F6B" w:rsidP="00DD2F6B">
            <w:pPr>
              <w:spacing w:after="120"/>
              <w:jc w:val="both"/>
              <w:rPr>
                <w:rFonts w:ascii="Arial" w:hAnsi="Arial" w:cs="Arial"/>
                <w:sz w:val="20"/>
                <w:szCs w:val="20"/>
                <w:lang w:val="ro-RO"/>
              </w:rPr>
            </w:pPr>
            <w:r w:rsidRPr="00DD2F6B">
              <w:rPr>
                <w:rFonts w:ascii="Arial" w:hAnsi="Arial" w:cs="Arial"/>
                <w:sz w:val="20"/>
                <w:szCs w:val="20"/>
                <w:lang w:val="ro-RO"/>
              </w:rPr>
              <w:t>Tocător mobil de pregătire</w:t>
            </w:r>
          </w:p>
        </w:tc>
        <w:tc>
          <w:tcPr>
            <w:tcW w:w="1134"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Ech.</w:t>
            </w:r>
          </w:p>
        </w:tc>
        <w:tc>
          <w:tcPr>
            <w:tcW w:w="2261"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Necesită modernizare</w:t>
            </w:r>
          </w:p>
        </w:tc>
      </w:tr>
      <w:tr w:rsidR="00DD2F6B" w:rsidRPr="00DD2F6B" w:rsidTr="00457D5B">
        <w:tc>
          <w:tcPr>
            <w:tcW w:w="5665" w:type="dxa"/>
            <w:vAlign w:val="center"/>
          </w:tcPr>
          <w:p w:rsidR="00DD2F6B" w:rsidRPr="00DD2F6B" w:rsidRDefault="00DD2F6B" w:rsidP="00DD2F6B">
            <w:pPr>
              <w:spacing w:after="120"/>
              <w:jc w:val="both"/>
              <w:rPr>
                <w:rFonts w:ascii="Arial" w:hAnsi="Arial" w:cs="Arial"/>
                <w:bCs/>
                <w:sz w:val="20"/>
                <w:szCs w:val="20"/>
                <w:lang w:val="ro-RO"/>
              </w:rPr>
            </w:pPr>
            <w:r w:rsidRPr="00DD2F6B">
              <w:rPr>
                <w:rFonts w:ascii="Arial" w:hAnsi="Arial" w:cs="Arial"/>
                <w:bCs/>
                <w:sz w:val="20"/>
                <w:szCs w:val="20"/>
                <w:lang w:val="ro-RO"/>
              </w:rPr>
              <w:t>Ventilator de compostare</w:t>
            </w:r>
          </w:p>
        </w:tc>
        <w:tc>
          <w:tcPr>
            <w:tcW w:w="1134"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Ech.</w:t>
            </w:r>
          </w:p>
        </w:tc>
        <w:tc>
          <w:tcPr>
            <w:tcW w:w="2261"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7</w:t>
            </w:r>
          </w:p>
        </w:tc>
      </w:tr>
      <w:tr w:rsidR="00DD2F6B" w:rsidRPr="00DD2F6B" w:rsidTr="00457D5B">
        <w:tc>
          <w:tcPr>
            <w:tcW w:w="5665" w:type="dxa"/>
            <w:vAlign w:val="center"/>
          </w:tcPr>
          <w:p w:rsidR="00DD2F6B" w:rsidRPr="00DD2F6B" w:rsidRDefault="00DD2F6B" w:rsidP="00DD2F6B">
            <w:pPr>
              <w:spacing w:after="120"/>
              <w:jc w:val="both"/>
              <w:rPr>
                <w:rFonts w:ascii="Arial" w:hAnsi="Arial" w:cs="Arial"/>
                <w:bCs/>
                <w:sz w:val="20"/>
                <w:szCs w:val="20"/>
                <w:lang w:val="ro-RO"/>
              </w:rPr>
            </w:pPr>
            <w:r w:rsidRPr="00DD2F6B">
              <w:rPr>
                <w:rFonts w:ascii="Arial" w:hAnsi="Arial" w:cs="Arial"/>
                <w:bCs/>
                <w:sz w:val="20"/>
                <w:szCs w:val="20"/>
                <w:lang w:val="ro-RO"/>
              </w:rPr>
              <w:t>Sensor O2</w:t>
            </w:r>
          </w:p>
        </w:tc>
        <w:tc>
          <w:tcPr>
            <w:tcW w:w="1134"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Buc.</w:t>
            </w:r>
          </w:p>
        </w:tc>
        <w:tc>
          <w:tcPr>
            <w:tcW w:w="2261"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7</w:t>
            </w:r>
          </w:p>
        </w:tc>
      </w:tr>
      <w:tr w:rsidR="00DD2F6B" w:rsidRPr="00DD2F6B" w:rsidTr="00457D5B">
        <w:tc>
          <w:tcPr>
            <w:tcW w:w="5665" w:type="dxa"/>
            <w:vAlign w:val="center"/>
          </w:tcPr>
          <w:p w:rsidR="00DD2F6B" w:rsidRPr="00DD2F6B" w:rsidRDefault="00DD2F6B" w:rsidP="00DD2F6B">
            <w:pPr>
              <w:spacing w:after="120"/>
              <w:jc w:val="both"/>
              <w:rPr>
                <w:rFonts w:ascii="Arial" w:hAnsi="Arial" w:cs="Arial"/>
                <w:bCs/>
                <w:sz w:val="20"/>
                <w:szCs w:val="20"/>
                <w:lang w:val="ro-RO"/>
              </w:rPr>
            </w:pPr>
            <w:r w:rsidRPr="00DD2F6B">
              <w:rPr>
                <w:rFonts w:ascii="Arial" w:hAnsi="Arial" w:cs="Arial"/>
                <w:bCs/>
                <w:sz w:val="20"/>
                <w:szCs w:val="20"/>
                <w:lang w:val="ro-RO"/>
              </w:rPr>
              <w:t>Sensor T°</w:t>
            </w:r>
          </w:p>
        </w:tc>
        <w:tc>
          <w:tcPr>
            <w:tcW w:w="1134"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Buc.</w:t>
            </w:r>
          </w:p>
        </w:tc>
        <w:tc>
          <w:tcPr>
            <w:tcW w:w="2261"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7</w:t>
            </w:r>
          </w:p>
        </w:tc>
      </w:tr>
      <w:tr w:rsidR="00DD2F6B" w:rsidRPr="00DD2F6B" w:rsidTr="00457D5B">
        <w:tc>
          <w:tcPr>
            <w:tcW w:w="5665" w:type="dxa"/>
            <w:vAlign w:val="center"/>
          </w:tcPr>
          <w:p w:rsidR="00DD2F6B" w:rsidRPr="00DD2F6B" w:rsidRDefault="00DD2F6B" w:rsidP="00DD2F6B">
            <w:pPr>
              <w:spacing w:after="120"/>
              <w:jc w:val="both"/>
              <w:rPr>
                <w:rFonts w:ascii="Arial" w:hAnsi="Arial" w:cs="Arial"/>
                <w:bCs/>
                <w:sz w:val="20"/>
                <w:szCs w:val="20"/>
                <w:lang w:val="ro-RO"/>
              </w:rPr>
            </w:pPr>
            <w:r w:rsidRPr="00DD2F6B">
              <w:rPr>
                <w:rFonts w:ascii="Arial" w:hAnsi="Arial" w:cs="Arial"/>
                <w:bCs/>
                <w:sz w:val="20"/>
                <w:szCs w:val="20"/>
                <w:lang w:val="ro-RO"/>
              </w:rPr>
              <w:t>Mașină de roluit pentru membrane</w:t>
            </w:r>
          </w:p>
        </w:tc>
        <w:tc>
          <w:tcPr>
            <w:tcW w:w="1134"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Set</w:t>
            </w:r>
          </w:p>
        </w:tc>
        <w:tc>
          <w:tcPr>
            <w:tcW w:w="2261"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1</w:t>
            </w:r>
          </w:p>
        </w:tc>
      </w:tr>
      <w:tr w:rsidR="00DD2F6B" w:rsidRPr="00DD2F6B" w:rsidTr="00457D5B">
        <w:tc>
          <w:tcPr>
            <w:tcW w:w="5665" w:type="dxa"/>
            <w:vAlign w:val="center"/>
          </w:tcPr>
          <w:p w:rsidR="00DD2F6B" w:rsidRPr="00DD2F6B" w:rsidRDefault="00DD2F6B" w:rsidP="00DD2F6B">
            <w:pPr>
              <w:spacing w:after="120"/>
              <w:jc w:val="both"/>
              <w:rPr>
                <w:rFonts w:ascii="Arial" w:hAnsi="Arial" w:cs="Arial"/>
                <w:bCs/>
                <w:sz w:val="20"/>
                <w:szCs w:val="20"/>
                <w:lang w:val="ro-RO"/>
              </w:rPr>
            </w:pPr>
            <w:r w:rsidRPr="00DD2F6B">
              <w:rPr>
                <w:rFonts w:ascii="Arial" w:hAnsi="Arial" w:cs="Arial"/>
                <w:bCs/>
                <w:sz w:val="20"/>
                <w:szCs w:val="20"/>
                <w:lang w:val="ro-RO"/>
              </w:rPr>
              <w:t>Membrane de compostare</w:t>
            </w:r>
          </w:p>
        </w:tc>
        <w:tc>
          <w:tcPr>
            <w:tcW w:w="1134"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Buc.</w:t>
            </w:r>
          </w:p>
        </w:tc>
        <w:tc>
          <w:tcPr>
            <w:tcW w:w="2261"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7</w:t>
            </w:r>
          </w:p>
        </w:tc>
      </w:tr>
      <w:tr w:rsidR="00DD2F6B" w:rsidRPr="00DD2F6B" w:rsidTr="00457D5B">
        <w:tc>
          <w:tcPr>
            <w:tcW w:w="5665" w:type="dxa"/>
            <w:vAlign w:val="center"/>
          </w:tcPr>
          <w:p w:rsidR="00DD2F6B" w:rsidRPr="00DD2F6B" w:rsidRDefault="00DD2F6B" w:rsidP="00DD2F6B">
            <w:pPr>
              <w:spacing w:after="120"/>
              <w:jc w:val="both"/>
              <w:rPr>
                <w:rFonts w:ascii="Arial" w:hAnsi="Arial" w:cs="Arial"/>
                <w:bCs/>
                <w:sz w:val="20"/>
                <w:szCs w:val="20"/>
                <w:lang w:val="ro-RO"/>
              </w:rPr>
            </w:pPr>
            <w:r w:rsidRPr="00DD2F6B">
              <w:rPr>
                <w:rFonts w:ascii="Arial" w:hAnsi="Arial" w:cs="Arial"/>
                <w:bCs/>
                <w:sz w:val="20"/>
                <w:szCs w:val="20"/>
                <w:lang w:val="ro-RO"/>
              </w:rPr>
              <w:t>Sistem de distributie a aerului</w:t>
            </w:r>
          </w:p>
        </w:tc>
        <w:tc>
          <w:tcPr>
            <w:tcW w:w="1134"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Ans.</w:t>
            </w:r>
          </w:p>
        </w:tc>
        <w:tc>
          <w:tcPr>
            <w:tcW w:w="2261"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7</w:t>
            </w:r>
          </w:p>
        </w:tc>
      </w:tr>
      <w:tr w:rsidR="00DD2F6B" w:rsidRPr="00DD2F6B" w:rsidTr="00457D5B">
        <w:tc>
          <w:tcPr>
            <w:tcW w:w="5665" w:type="dxa"/>
            <w:vAlign w:val="center"/>
          </w:tcPr>
          <w:p w:rsidR="00DD2F6B" w:rsidRPr="00DD2F6B" w:rsidRDefault="00DD2F6B" w:rsidP="00DD2F6B">
            <w:pPr>
              <w:spacing w:after="120"/>
              <w:jc w:val="both"/>
              <w:rPr>
                <w:rFonts w:ascii="Arial" w:hAnsi="Arial" w:cs="Arial"/>
                <w:bCs/>
                <w:sz w:val="20"/>
                <w:szCs w:val="20"/>
                <w:lang w:val="ro-RO"/>
              </w:rPr>
            </w:pPr>
            <w:r w:rsidRPr="00DD2F6B">
              <w:rPr>
                <w:rFonts w:ascii="Arial" w:hAnsi="Arial" w:cs="Arial"/>
                <w:bCs/>
                <w:sz w:val="20"/>
                <w:szCs w:val="20"/>
                <w:lang w:val="ro-RO"/>
              </w:rPr>
              <w:t>Rigole de aerare</w:t>
            </w:r>
          </w:p>
        </w:tc>
        <w:tc>
          <w:tcPr>
            <w:tcW w:w="1134"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Ans.</w:t>
            </w:r>
          </w:p>
        </w:tc>
        <w:tc>
          <w:tcPr>
            <w:tcW w:w="2261"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7</w:t>
            </w:r>
          </w:p>
        </w:tc>
      </w:tr>
      <w:tr w:rsidR="00DD2F6B" w:rsidRPr="00DD2F6B" w:rsidTr="00457D5B">
        <w:tc>
          <w:tcPr>
            <w:tcW w:w="5665" w:type="dxa"/>
            <w:vAlign w:val="center"/>
          </w:tcPr>
          <w:p w:rsidR="00DD2F6B" w:rsidRPr="00DD2F6B" w:rsidRDefault="00DD2F6B" w:rsidP="00DD2F6B">
            <w:pPr>
              <w:spacing w:after="120"/>
              <w:jc w:val="both"/>
              <w:rPr>
                <w:rFonts w:ascii="Arial" w:hAnsi="Arial" w:cs="Arial"/>
                <w:bCs/>
                <w:sz w:val="20"/>
                <w:szCs w:val="20"/>
                <w:lang w:val="ro-RO"/>
              </w:rPr>
            </w:pPr>
            <w:r w:rsidRPr="00DD2F6B">
              <w:rPr>
                <w:rFonts w:ascii="Arial" w:hAnsi="Arial" w:cs="Arial"/>
                <w:bCs/>
                <w:sz w:val="20"/>
                <w:szCs w:val="20"/>
                <w:lang w:val="ro-RO"/>
              </w:rPr>
              <w:t>Ciur mobil de rafinare</w:t>
            </w:r>
          </w:p>
        </w:tc>
        <w:tc>
          <w:tcPr>
            <w:tcW w:w="1134"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Ech.</w:t>
            </w:r>
          </w:p>
        </w:tc>
        <w:tc>
          <w:tcPr>
            <w:tcW w:w="2261"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Necesită modernizare</w:t>
            </w:r>
          </w:p>
        </w:tc>
      </w:tr>
      <w:tr w:rsidR="00DD2F6B" w:rsidRPr="00DD2F6B" w:rsidTr="00DD2F6B">
        <w:tc>
          <w:tcPr>
            <w:tcW w:w="9060" w:type="dxa"/>
            <w:gridSpan w:val="3"/>
            <w:shd w:val="clear" w:color="auto" w:fill="B4C6E7"/>
            <w:vAlign w:val="center"/>
          </w:tcPr>
          <w:p w:rsidR="00DD2F6B" w:rsidRPr="00DD2F6B" w:rsidDel="00557905" w:rsidRDefault="00DD2F6B" w:rsidP="00DD2F6B">
            <w:pPr>
              <w:spacing w:after="120"/>
              <w:jc w:val="center"/>
              <w:rPr>
                <w:rFonts w:ascii="Arial" w:hAnsi="Arial" w:cs="Arial"/>
                <w:b/>
                <w:bCs/>
                <w:sz w:val="20"/>
                <w:szCs w:val="20"/>
                <w:lang w:val="ro-RO"/>
              </w:rPr>
            </w:pPr>
            <w:r w:rsidRPr="00DD2F6B">
              <w:rPr>
                <w:rFonts w:ascii="Arial" w:hAnsi="Arial" w:cs="Arial"/>
                <w:b/>
                <w:bCs/>
                <w:sz w:val="20"/>
                <w:szCs w:val="20"/>
                <w:lang w:val="ro-RO"/>
              </w:rPr>
              <w:t>Construcții noi</w:t>
            </w:r>
          </w:p>
        </w:tc>
      </w:tr>
      <w:tr w:rsidR="00DD2F6B" w:rsidRPr="00DD2F6B" w:rsidTr="00457D5B">
        <w:trPr>
          <w:trHeight w:val="190"/>
        </w:trPr>
        <w:tc>
          <w:tcPr>
            <w:tcW w:w="5665" w:type="dxa"/>
            <w:vAlign w:val="center"/>
          </w:tcPr>
          <w:p w:rsidR="00DD2F6B" w:rsidRPr="00DD2F6B" w:rsidRDefault="00DD2F6B" w:rsidP="00DD2F6B">
            <w:pPr>
              <w:spacing w:after="120"/>
              <w:jc w:val="both"/>
              <w:rPr>
                <w:rFonts w:ascii="Arial" w:hAnsi="Arial" w:cs="Arial"/>
                <w:bCs/>
                <w:sz w:val="20"/>
                <w:szCs w:val="20"/>
                <w:lang w:val="ro-RO"/>
              </w:rPr>
            </w:pPr>
            <w:r w:rsidRPr="00DD2F6B">
              <w:rPr>
                <w:rFonts w:ascii="Arial" w:hAnsi="Arial" w:cs="Arial"/>
                <w:bCs/>
                <w:sz w:val="20"/>
                <w:szCs w:val="20"/>
                <w:lang w:val="ro-RO"/>
              </w:rPr>
              <w:t xml:space="preserve">Celule de compostare(1.365 mp) cu pereţi despărţitori </w:t>
            </w:r>
          </w:p>
        </w:tc>
        <w:tc>
          <w:tcPr>
            <w:tcW w:w="1134"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buc</w:t>
            </w:r>
          </w:p>
        </w:tc>
        <w:tc>
          <w:tcPr>
            <w:tcW w:w="2261" w:type="dxa"/>
            <w:vAlign w:val="center"/>
          </w:tcPr>
          <w:p w:rsidR="00DD2F6B" w:rsidRPr="00DD2F6B" w:rsidDel="00557905"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7</w:t>
            </w:r>
          </w:p>
        </w:tc>
      </w:tr>
      <w:tr w:rsidR="00DD2F6B" w:rsidRPr="00DD2F6B" w:rsidTr="00457D5B">
        <w:trPr>
          <w:trHeight w:val="180"/>
        </w:trPr>
        <w:tc>
          <w:tcPr>
            <w:tcW w:w="5665" w:type="dxa"/>
            <w:vAlign w:val="center"/>
          </w:tcPr>
          <w:p w:rsidR="00DD2F6B" w:rsidRPr="00DD2F6B" w:rsidRDefault="00DD2F6B" w:rsidP="00DD2F6B">
            <w:pPr>
              <w:spacing w:after="120"/>
              <w:jc w:val="both"/>
              <w:rPr>
                <w:rFonts w:ascii="Arial" w:hAnsi="Arial" w:cs="Arial"/>
                <w:bCs/>
                <w:sz w:val="20"/>
                <w:szCs w:val="20"/>
                <w:lang w:val="ro-RO"/>
              </w:rPr>
            </w:pPr>
            <w:r w:rsidRPr="00DD2F6B">
              <w:rPr>
                <w:rFonts w:ascii="Arial" w:hAnsi="Arial" w:cs="Arial"/>
                <w:bCs/>
                <w:sz w:val="20"/>
                <w:szCs w:val="20"/>
                <w:lang w:val="ro-RO"/>
              </w:rPr>
              <w:t>Pereţi despărțitori mobili (pentru zona de refuzuri de la cernere, respectiv zona de maturare)</w:t>
            </w:r>
          </w:p>
        </w:tc>
        <w:tc>
          <w:tcPr>
            <w:tcW w:w="1134" w:type="dxa"/>
            <w:vAlign w:val="center"/>
          </w:tcPr>
          <w:p w:rsidR="00DD2F6B" w:rsidRPr="00DD2F6B"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mp</w:t>
            </w:r>
          </w:p>
        </w:tc>
        <w:tc>
          <w:tcPr>
            <w:tcW w:w="2261" w:type="dxa"/>
            <w:vAlign w:val="center"/>
          </w:tcPr>
          <w:p w:rsidR="00DD2F6B" w:rsidRPr="00DD2F6B" w:rsidDel="00557905" w:rsidRDefault="00DD2F6B" w:rsidP="00DD2F6B">
            <w:pPr>
              <w:spacing w:after="120"/>
              <w:jc w:val="center"/>
              <w:rPr>
                <w:rFonts w:ascii="Arial" w:hAnsi="Arial" w:cs="Arial"/>
                <w:sz w:val="20"/>
                <w:szCs w:val="20"/>
                <w:lang w:val="ro-RO"/>
              </w:rPr>
            </w:pPr>
            <w:r w:rsidRPr="00DD2F6B">
              <w:rPr>
                <w:rFonts w:ascii="Arial" w:hAnsi="Arial" w:cs="Arial"/>
                <w:sz w:val="20"/>
                <w:szCs w:val="20"/>
                <w:lang w:val="ro-RO"/>
              </w:rPr>
              <w:t>900</w:t>
            </w:r>
          </w:p>
        </w:tc>
      </w:tr>
    </w:tbl>
    <w:p w:rsidR="00D31460" w:rsidRDefault="00D31460" w:rsidP="002A63FC">
      <w:pPr>
        <w:spacing w:after="0" w:line="240" w:lineRule="auto"/>
        <w:jc w:val="both"/>
        <w:rPr>
          <w:rFonts w:ascii="Arial" w:hAnsi="Arial" w:cs="Arial"/>
          <w:sz w:val="24"/>
          <w:szCs w:val="24"/>
          <w:lang w:val="it-IT"/>
        </w:rPr>
      </w:pPr>
    </w:p>
    <w:p w:rsidR="00D31460" w:rsidRDefault="00D31460" w:rsidP="002A63FC">
      <w:pPr>
        <w:spacing w:after="0" w:line="240" w:lineRule="auto"/>
        <w:jc w:val="both"/>
        <w:rPr>
          <w:rFonts w:ascii="Arial" w:hAnsi="Arial" w:cs="Arial"/>
          <w:sz w:val="24"/>
          <w:szCs w:val="24"/>
          <w:lang w:val="it-IT"/>
        </w:rPr>
      </w:pPr>
    </w:p>
    <w:p w:rsidR="008C46C0" w:rsidRDefault="00495736" w:rsidP="008468F0">
      <w:pPr>
        <w:spacing w:after="0" w:line="240" w:lineRule="auto"/>
        <w:jc w:val="both"/>
        <w:rPr>
          <w:rFonts w:ascii="Arial" w:hAnsi="Arial" w:cs="Arial"/>
          <w:sz w:val="24"/>
          <w:szCs w:val="24"/>
          <w:lang w:val="ro-RO"/>
        </w:rPr>
      </w:pPr>
      <w:r w:rsidRPr="00796E40">
        <w:rPr>
          <w:rFonts w:ascii="Arial" w:hAnsi="Arial" w:cs="Arial"/>
          <w:b/>
          <w:bCs/>
          <w:noProof/>
          <w:sz w:val="24"/>
          <w:szCs w:val="24"/>
          <w:lang w:val="ro-RO"/>
        </w:rPr>
        <w:t>b</w:t>
      </w:r>
      <w:r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proiecte existente şi/sau aprobate</w:t>
      </w:r>
      <w:r w:rsidRPr="007964D7">
        <w:rPr>
          <w:rFonts w:ascii="Arial" w:hAnsi="Arial" w:cs="Arial"/>
          <w:sz w:val="24"/>
          <w:szCs w:val="24"/>
          <w:lang w:val="ro-RO"/>
        </w:rPr>
        <w:t xml:space="preserve"> </w:t>
      </w:r>
      <w:r w:rsidR="008C46C0" w:rsidRPr="007964D7">
        <w:rPr>
          <w:rFonts w:ascii="Arial" w:hAnsi="Arial" w:cs="Arial"/>
          <w:sz w:val="24"/>
          <w:szCs w:val="24"/>
          <w:lang w:val="ro-RO"/>
        </w:rPr>
        <w:t>- în zona amplasamentului nu se mai derulează alte proiecte;</w:t>
      </w:r>
    </w:p>
    <w:p w:rsidR="0011227C" w:rsidRPr="007964D7" w:rsidRDefault="0011227C" w:rsidP="008C46C0">
      <w:pPr>
        <w:spacing w:after="0" w:line="240" w:lineRule="auto"/>
        <w:jc w:val="both"/>
        <w:rPr>
          <w:rFonts w:ascii="Arial" w:hAnsi="Arial" w:cs="Arial"/>
          <w:sz w:val="24"/>
          <w:szCs w:val="24"/>
          <w:lang w:val="ro-RO"/>
        </w:rPr>
      </w:pPr>
    </w:p>
    <w:p w:rsidR="00FD4733" w:rsidRDefault="008C46C0" w:rsidP="00FD4733">
      <w:pPr>
        <w:spacing w:line="240" w:lineRule="auto"/>
        <w:jc w:val="both"/>
        <w:rPr>
          <w:rFonts w:ascii="Arial" w:hAnsi="Arial" w:cs="Arial"/>
          <w:iCs/>
          <w:sz w:val="24"/>
          <w:szCs w:val="24"/>
        </w:rPr>
      </w:pPr>
      <w:r w:rsidRPr="0011227C">
        <w:rPr>
          <w:rFonts w:ascii="Arial" w:hAnsi="Arial" w:cs="Arial"/>
          <w:b/>
          <w:sz w:val="24"/>
          <w:szCs w:val="24"/>
          <w:lang w:val="ro-RO"/>
        </w:rPr>
        <w:t>b</w:t>
      </w:r>
      <w:r w:rsidRPr="0011227C">
        <w:rPr>
          <w:rFonts w:ascii="Arial" w:hAnsi="Arial" w:cs="Arial"/>
          <w:b/>
          <w:sz w:val="24"/>
          <w:szCs w:val="24"/>
          <w:vertAlign w:val="subscript"/>
          <w:lang w:val="ro-RO"/>
        </w:rPr>
        <w:t>3</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133835">
        <w:rPr>
          <w:rFonts w:ascii="Arial" w:hAnsi="Arial" w:cs="Arial"/>
          <w:b/>
          <w:i/>
          <w:noProof/>
          <w:sz w:val="24"/>
          <w:szCs w:val="24"/>
          <w:lang w:val="ro-RO"/>
        </w:rPr>
        <w:t>resurselor naturale, în special a solului, a terenurilor, a apei şi a biodiversităţii</w:t>
      </w:r>
      <w:r w:rsidR="00495736" w:rsidRPr="00133835">
        <w:rPr>
          <w:rFonts w:ascii="Arial" w:hAnsi="Arial" w:cs="Arial"/>
          <w:noProof/>
          <w:sz w:val="24"/>
          <w:szCs w:val="24"/>
          <w:lang w:val="ro-RO"/>
        </w:rPr>
        <w:t>:</w:t>
      </w:r>
      <w:r w:rsidR="00495736">
        <w:rPr>
          <w:rFonts w:ascii="Arial" w:hAnsi="Arial" w:cs="Arial"/>
          <w:noProof/>
          <w:sz w:val="24"/>
          <w:szCs w:val="24"/>
          <w:lang w:val="ro-RO"/>
        </w:rPr>
        <w:t xml:space="preserve"> </w:t>
      </w:r>
      <w:r w:rsidR="00FD4733" w:rsidRPr="00FD4733">
        <w:rPr>
          <w:rFonts w:ascii="Arial" w:hAnsi="Arial" w:cs="Arial"/>
          <w:iCs/>
          <w:sz w:val="24"/>
          <w:szCs w:val="24"/>
        </w:rPr>
        <w:t>Pentru realizarea lucrărilor propuse și pentru prepararea materialelor necesare, dintre resursele naturale se utilizează apă, piatră spartă, piatră brută, nisip, și pământ/material local în perioada de execuţie a lucrărilor.</w:t>
      </w:r>
    </w:p>
    <w:p w:rsidR="006B306E" w:rsidRDefault="008C46C0" w:rsidP="00FD4733">
      <w:pPr>
        <w:spacing w:line="240" w:lineRule="auto"/>
        <w:jc w:val="both"/>
        <w:rPr>
          <w:rFonts w:ascii="Arial" w:hAnsi="Arial" w:cs="Arial"/>
          <w:noProof/>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4</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456C04">
        <w:rPr>
          <w:rFonts w:ascii="Arial" w:hAnsi="Arial" w:cs="Arial"/>
          <w:b/>
          <w:i/>
          <w:noProof/>
          <w:sz w:val="24"/>
          <w:szCs w:val="24"/>
          <w:lang w:val="ro-RO"/>
        </w:rPr>
        <w:t>cantitatea şi tipurile de deşeuri generate/gestionate:</w:t>
      </w:r>
      <w:r w:rsidR="00495736" w:rsidRPr="00456C04">
        <w:rPr>
          <w:rFonts w:ascii="Arial" w:hAnsi="Arial" w:cs="Arial"/>
          <w:noProof/>
          <w:sz w:val="24"/>
          <w:szCs w:val="24"/>
          <w:lang w:val="ro-RO"/>
        </w:rPr>
        <w:t xml:space="preserve"> </w:t>
      </w:r>
    </w:p>
    <w:p w:rsidR="00C26682" w:rsidRDefault="006B306E" w:rsidP="00FD4733">
      <w:pPr>
        <w:spacing w:after="0" w:line="240" w:lineRule="auto"/>
        <w:jc w:val="both"/>
        <w:rPr>
          <w:rFonts w:ascii="Arial" w:hAnsi="Arial" w:cs="Arial"/>
          <w:noProof/>
          <w:sz w:val="24"/>
          <w:szCs w:val="24"/>
          <w:lang w:val="ro-RO"/>
        </w:rPr>
      </w:pPr>
      <w:r w:rsidRPr="006B306E">
        <w:rPr>
          <w:rFonts w:ascii="Arial" w:hAnsi="Arial" w:cs="Arial"/>
          <w:noProof/>
          <w:sz w:val="24"/>
          <w:szCs w:val="24"/>
          <w:lang w:val="ro-RO"/>
        </w:rPr>
        <w:t xml:space="preserve">În perioada de execuție a lucrărilor </w:t>
      </w:r>
      <w:r w:rsidR="00FD4733">
        <w:rPr>
          <w:rFonts w:ascii="Arial" w:hAnsi="Arial" w:cs="Arial"/>
          <w:noProof/>
          <w:sz w:val="24"/>
          <w:szCs w:val="24"/>
          <w:lang w:val="ro-RO"/>
        </w:rPr>
        <w:t xml:space="preserve">deșeurile rezultate vor fi gestionate conform prevederilor legale. </w:t>
      </w:r>
    </w:p>
    <w:p w:rsidR="0019382E" w:rsidRDefault="0019382E" w:rsidP="00FD4733">
      <w:pPr>
        <w:spacing w:after="0" w:line="240" w:lineRule="auto"/>
        <w:jc w:val="both"/>
        <w:rPr>
          <w:rFonts w:ascii="Arial" w:hAnsi="Arial" w:cs="Arial"/>
          <w:noProof/>
          <w:sz w:val="24"/>
          <w:szCs w:val="24"/>
          <w:lang w:val="ro-RO"/>
        </w:rPr>
      </w:pPr>
    </w:p>
    <w:p w:rsidR="0019382E" w:rsidRDefault="0019382E" w:rsidP="00FD4733">
      <w:pPr>
        <w:spacing w:after="0" w:line="240" w:lineRule="auto"/>
        <w:jc w:val="both"/>
        <w:rPr>
          <w:rFonts w:ascii="Arial" w:hAnsi="Arial" w:cs="Arial"/>
          <w:noProof/>
          <w:sz w:val="24"/>
          <w:szCs w:val="24"/>
          <w:lang w:val="ro-RO"/>
        </w:rPr>
      </w:pPr>
    </w:p>
    <w:p w:rsidR="0019382E" w:rsidRDefault="0019382E" w:rsidP="00FD4733">
      <w:pPr>
        <w:spacing w:after="0" w:line="240" w:lineRule="auto"/>
        <w:jc w:val="both"/>
        <w:rPr>
          <w:rFonts w:ascii="Arial" w:hAnsi="Arial" w:cs="Arial"/>
          <w:noProof/>
          <w:sz w:val="24"/>
          <w:szCs w:val="24"/>
          <w:lang w:val="ro-RO"/>
        </w:rPr>
      </w:pPr>
    </w:p>
    <w:p w:rsidR="0019382E" w:rsidRDefault="0019382E" w:rsidP="00FD4733">
      <w:pPr>
        <w:spacing w:after="0" w:line="240" w:lineRule="auto"/>
        <w:jc w:val="both"/>
        <w:rPr>
          <w:rFonts w:ascii="Arial" w:hAnsi="Arial" w:cs="Arial"/>
          <w:noProof/>
          <w:sz w:val="24"/>
          <w:szCs w:val="24"/>
          <w:lang w:val="ro-RO"/>
        </w:rPr>
      </w:pPr>
    </w:p>
    <w:p w:rsidR="0019382E" w:rsidRDefault="0019382E" w:rsidP="00FD4733">
      <w:pPr>
        <w:spacing w:after="0" w:line="240" w:lineRule="auto"/>
        <w:jc w:val="both"/>
        <w:rPr>
          <w:rFonts w:ascii="Arial" w:hAnsi="Arial" w:cs="Arial"/>
          <w:noProof/>
          <w:sz w:val="24"/>
          <w:szCs w:val="24"/>
          <w:lang w:val="ro-RO"/>
        </w:rPr>
      </w:pPr>
    </w:p>
    <w:p w:rsidR="0019382E" w:rsidRDefault="0019382E" w:rsidP="00FD4733">
      <w:pPr>
        <w:spacing w:after="0" w:line="240" w:lineRule="auto"/>
        <w:jc w:val="both"/>
        <w:rPr>
          <w:rFonts w:ascii="Arial" w:hAnsi="Arial" w:cs="Arial"/>
          <w:noProof/>
          <w:sz w:val="24"/>
          <w:szCs w:val="24"/>
          <w:lang w:val="ro-RO"/>
        </w:rPr>
      </w:pPr>
    </w:p>
    <w:p w:rsidR="0019382E" w:rsidRDefault="0019382E" w:rsidP="00FD4733">
      <w:pPr>
        <w:spacing w:after="0" w:line="240" w:lineRule="auto"/>
        <w:jc w:val="both"/>
        <w:rPr>
          <w:rFonts w:ascii="Arial" w:hAnsi="Arial" w:cs="Arial"/>
          <w:noProof/>
          <w:sz w:val="24"/>
          <w:szCs w:val="24"/>
          <w:lang w:val="ro-RO"/>
        </w:rPr>
      </w:pPr>
    </w:p>
    <w:p w:rsidR="0019382E" w:rsidRDefault="0019382E" w:rsidP="00FD4733">
      <w:pPr>
        <w:spacing w:after="0" w:line="240" w:lineRule="auto"/>
        <w:jc w:val="both"/>
        <w:rPr>
          <w:rFonts w:ascii="Arial" w:hAnsi="Arial" w:cs="Arial"/>
          <w:noProof/>
          <w:sz w:val="24"/>
          <w:szCs w:val="24"/>
          <w:lang w:val="ro-RO"/>
        </w:rPr>
      </w:pPr>
    </w:p>
    <w:p w:rsidR="00FD4733" w:rsidRDefault="00FD4733" w:rsidP="00FD4733">
      <w:pPr>
        <w:spacing w:after="0" w:line="240" w:lineRule="auto"/>
        <w:jc w:val="both"/>
        <w:rPr>
          <w:rFonts w:ascii="Arial" w:hAnsi="Arial" w:cs="Arial"/>
          <w:noProof/>
          <w:sz w:val="24"/>
          <w:szCs w:val="24"/>
        </w:rPr>
      </w:pPr>
    </w:p>
    <w:p w:rsidR="007200AD" w:rsidRDefault="00AD6B08" w:rsidP="00FD4733">
      <w:pPr>
        <w:spacing w:after="0" w:line="240" w:lineRule="auto"/>
        <w:jc w:val="both"/>
        <w:rPr>
          <w:rFonts w:ascii="Arial" w:hAnsi="Arial" w:cs="Arial"/>
          <w:sz w:val="24"/>
          <w:szCs w:val="24"/>
          <w:lang w:val="it-IT"/>
        </w:rPr>
      </w:pPr>
      <w:r w:rsidRPr="00AD6B08">
        <w:rPr>
          <w:rFonts w:ascii="Arial" w:hAnsi="Arial" w:cs="Arial"/>
          <w:b/>
          <w:bCs/>
          <w:sz w:val="24"/>
          <w:szCs w:val="24"/>
          <w:lang w:val="ro-RO"/>
        </w:rPr>
        <w:t>b</w:t>
      </w:r>
      <w:r w:rsidRPr="00AD6B08">
        <w:rPr>
          <w:rFonts w:ascii="Arial" w:hAnsi="Arial" w:cs="Arial"/>
          <w:b/>
          <w:bCs/>
          <w:sz w:val="24"/>
          <w:szCs w:val="24"/>
          <w:vertAlign w:val="subscript"/>
          <w:lang w:val="ro-RO"/>
        </w:rPr>
        <w:t>5</w:t>
      </w:r>
      <w:r w:rsidRPr="00AD6B08">
        <w:rPr>
          <w:rFonts w:ascii="Arial" w:hAnsi="Arial" w:cs="Arial"/>
          <w:b/>
          <w:bCs/>
          <w:sz w:val="24"/>
          <w:szCs w:val="24"/>
          <w:lang w:val="ro-RO"/>
        </w:rPr>
        <w:t>)</w:t>
      </w:r>
      <w:r w:rsidRPr="00AD6B08">
        <w:rPr>
          <w:rFonts w:ascii="Arial" w:hAnsi="Arial" w:cs="Arial"/>
          <w:sz w:val="24"/>
          <w:szCs w:val="24"/>
          <w:lang w:val="ro-RO"/>
        </w:rPr>
        <w:t> </w:t>
      </w:r>
      <w:r w:rsidRPr="00AD6B08">
        <w:rPr>
          <w:rFonts w:ascii="Arial" w:hAnsi="Arial" w:cs="Arial"/>
          <w:b/>
          <w:i/>
          <w:sz w:val="24"/>
          <w:szCs w:val="24"/>
          <w:lang w:val="ro-RO"/>
        </w:rPr>
        <w:t>poluarea şi alte efecte negative:</w:t>
      </w:r>
      <w:r w:rsidRPr="00AD6B08">
        <w:rPr>
          <w:rFonts w:ascii="Arial" w:hAnsi="Arial" w:cs="Arial"/>
          <w:sz w:val="24"/>
          <w:szCs w:val="24"/>
          <w:lang w:val="ro-RO"/>
        </w:rPr>
        <w:t xml:space="preserve"> </w:t>
      </w:r>
      <w:r w:rsidR="00FD4733" w:rsidRPr="00FD4733">
        <w:rPr>
          <w:rFonts w:ascii="Arial" w:hAnsi="Arial" w:cs="Arial"/>
          <w:sz w:val="24"/>
          <w:szCs w:val="24"/>
        </w:rPr>
        <w:t>Prin natura sa proiectul propus este susceptibil la a produce un impact negativ asupra factorilor de mediu în etapa de execuție a lucrărilor</w:t>
      </w:r>
      <w:r w:rsidR="007200AD" w:rsidRPr="007200AD">
        <w:rPr>
          <w:rFonts w:ascii="Arial" w:hAnsi="Arial" w:cs="Arial"/>
          <w:sz w:val="24"/>
          <w:szCs w:val="24"/>
          <w:lang w:val="it-IT"/>
        </w:rPr>
        <w:t>.</w:t>
      </w:r>
    </w:p>
    <w:p w:rsidR="00DF2C19" w:rsidRDefault="00DF2C19" w:rsidP="00DF2C19">
      <w:pPr>
        <w:spacing w:after="0" w:line="240" w:lineRule="auto"/>
        <w:jc w:val="both"/>
        <w:rPr>
          <w:rFonts w:ascii="Arial" w:hAnsi="Arial" w:cs="Arial"/>
          <w:sz w:val="24"/>
          <w:szCs w:val="24"/>
          <w:lang w:val="it-IT"/>
        </w:rPr>
      </w:pPr>
    </w:p>
    <w:p w:rsidR="008530EF" w:rsidRPr="001E2189" w:rsidRDefault="008530EF" w:rsidP="00D02B0D">
      <w:pPr>
        <w:numPr>
          <w:ilvl w:val="0"/>
          <w:numId w:val="3"/>
        </w:numPr>
        <w:spacing w:after="0" w:line="360" w:lineRule="auto"/>
        <w:jc w:val="both"/>
        <w:rPr>
          <w:rFonts w:ascii="Arial" w:hAnsi="Arial" w:cs="Arial"/>
          <w:i/>
          <w:sz w:val="24"/>
          <w:szCs w:val="24"/>
          <w:lang w:val="ro-RO"/>
        </w:rPr>
      </w:pPr>
      <w:r w:rsidRPr="001E2189">
        <w:rPr>
          <w:rFonts w:ascii="Arial" w:hAnsi="Arial" w:cs="Arial"/>
          <w:i/>
          <w:sz w:val="24"/>
          <w:szCs w:val="24"/>
          <w:lang w:val="ro-RO"/>
        </w:rPr>
        <w:t>pentru factorul de mediu apă:</w:t>
      </w:r>
    </w:p>
    <w:p w:rsidR="008530EF" w:rsidRPr="001E2189" w:rsidRDefault="008530EF" w:rsidP="008530EF">
      <w:pPr>
        <w:widowControl w:val="0"/>
        <w:spacing w:after="0" w:line="360" w:lineRule="auto"/>
        <w:jc w:val="both"/>
        <w:rPr>
          <w:rFonts w:ascii="Arial" w:eastAsia="Times New Roman" w:hAnsi="Arial" w:cs="Arial"/>
          <w:i/>
          <w:iCs/>
          <w:sz w:val="24"/>
          <w:szCs w:val="24"/>
          <w:lang w:val="ro-RO" w:eastAsia="ro-RO"/>
        </w:rPr>
      </w:pPr>
      <w:r w:rsidRPr="001E2189">
        <w:rPr>
          <w:rFonts w:ascii="Arial" w:eastAsia="Times New Roman" w:hAnsi="Arial" w:cs="Arial"/>
          <w:i/>
          <w:iCs/>
          <w:sz w:val="24"/>
          <w:szCs w:val="24"/>
          <w:lang w:val="ro-RO" w:eastAsia="ro-RO"/>
        </w:rPr>
        <w:t>Riscuri de contaminare a apelor</w:t>
      </w:r>
      <w:r w:rsidR="00FD4733">
        <w:rPr>
          <w:rFonts w:ascii="Arial" w:eastAsia="Times New Roman" w:hAnsi="Arial" w:cs="Arial"/>
          <w:i/>
          <w:iCs/>
          <w:sz w:val="24"/>
          <w:szCs w:val="24"/>
          <w:lang w:val="ro-RO" w:eastAsia="ro-RO"/>
        </w:rPr>
        <w:t xml:space="preserve"> de suprafață și </w:t>
      </w:r>
      <w:r w:rsidRPr="001E2189">
        <w:rPr>
          <w:rFonts w:ascii="Arial" w:eastAsia="Times New Roman" w:hAnsi="Arial" w:cs="Arial"/>
          <w:i/>
          <w:iCs/>
          <w:sz w:val="24"/>
          <w:szCs w:val="24"/>
          <w:lang w:val="ro-RO" w:eastAsia="ro-RO"/>
        </w:rPr>
        <w:t xml:space="preserve"> subterane:</w:t>
      </w:r>
    </w:p>
    <w:p w:rsidR="00FD4733" w:rsidRPr="00FD4733" w:rsidRDefault="00FD4733" w:rsidP="00FD4733">
      <w:pPr>
        <w:spacing w:before="120" w:after="0"/>
        <w:jc w:val="both"/>
        <w:rPr>
          <w:rFonts w:ascii="Arial" w:eastAsia="Times New Roman" w:hAnsi="Arial" w:cs="Arial"/>
          <w:kern w:val="2"/>
          <w:sz w:val="24"/>
          <w:szCs w:val="24"/>
          <w:lang w:val="ro-RO"/>
        </w:rPr>
      </w:pPr>
      <w:r w:rsidRPr="00FD4733">
        <w:rPr>
          <w:rFonts w:ascii="Arial" w:eastAsia="Times New Roman" w:hAnsi="Arial" w:cs="Arial"/>
          <w:kern w:val="2"/>
          <w:sz w:val="24"/>
          <w:szCs w:val="24"/>
          <w:lang w:val="ro-RO"/>
        </w:rPr>
        <w:t xml:space="preserve">În </w:t>
      </w:r>
      <w:r w:rsidRPr="00FD4733">
        <w:rPr>
          <w:rFonts w:ascii="Arial" w:eastAsia="Times New Roman" w:hAnsi="Arial" w:cs="Arial"/>
          <w:kern w:val="2"/>
          <w:sz w:val="24"/>
          <w:szCs w:val="24"/>
          <w:u w:val="single"/>
          <w:lang w:val="ro-RO"/>
        </w:rPr>
        <w:t>faza de realizare a investiţiei</w:t>
      </w:r>
      <w:r w:rsidRPr="00FD4733">
        <w:rPr>
          <w:rFonts w:ascii="Arial" w:eastAsia="Times New Roman" w:hAnsi="Arial" w:cs="Arial"/>
          <w:kern w:val="2"/>
          <w:sz w:val="24"/>
          <w:szCs w:val="24"/>
          <w:lang w:val="ro-RO"/>
        </w:rPr>
        <w:t xml:space="preserve"> sursele de poluare a apelor de suprafaţă şi a celor subterane sunt următoarele:</w:t>
      </w:r>
    </w:p>
    <w:p w:rsidR="00FD4733" w:rsidRPr="00FD4733" w:rsidRDefault="00FD4733" w:rsidP="00D02B0D">
      <w:pPr>
        <w:numPr>
          <w:ilvl w:val="0"/>
          <w:numId w:val="19"/>
        </w:numPr>
        <w:spacing w:after="0" w:line="240" w:lineRule="auto"/>
        <w:jc w:val="both"/>
        <w:rPr>
          <w:rFonts w:ascii="Arial" w:eastAsia="Times New Roman" w:hAnsi="Arial" w:cs="Arial"/>
          <w:kern w:val="2"/>
          <w:sz w:val="24"/>
          <w:szCs w:val="24"/>
          <w:lang w:val="ro-RO"/>
        </w:rPr>
      </w:pPr>
      <w:r w:rsidRPr="00FD4733">
        <w:rPr>
          <w:rFonts w:ascii="Arial" w:eastAsia="Times New Roman" w:hAnsi="Arial" w:cs="Arial"/>
          <w:kern w:val="2"/>
          <w:sz w:val="24"/>
          <w:szCs w:val="24"/>
          <w:lang w:val="ro-RO"/>
        </w:rPr>
        <w:t xml:space="preserve">depozitarea necorespunzătoare a materiilor prime utilizate în implementarea investiţiilor; </w:t>
      </w:r>
    </w:p>
    <w:p w:rsidR="00FD4733" w:rsidRPr="00FD4733" w:rsidRDefault="00FD4733" w:rsidP="00D02B0D">
      <w:pPr>
        <w:numPr>
          <w:ilvl w:val="0"/>
          <w:numId w:val="19"/>
        </w:numPr>
        <w:spacing w:after="0" w:line="240" w:lineRule="auto"/>
        <w:jc w:val="both"/>
        <w:rPr>
          <w:rFonts w:ascii="Arial" w:eastAsia="Times New Roman" w:hAnsi="Arial" w:cs="Arial"/>
          <w:kern w:val="2"/>
          <w:sz w:val="24"/>
          <w:szCs w:val="24"/>
          <w:lang w:val="ro-RO"/>
        </w:rPr>
      </w:pPr>
      <w:r w:rsidRPr="00FD4733">
        <w:rPr>
          <w:rFonts w:ascii="Arial" w:eastAsia="Times New Roman" w:hAnsi="Arial" w:cs="Arial"/>
          <w:kern w:val="2"/>
          <w:sz w:val="24"/>
          <w:szCs w:val="24"/>
          <w:lang w:val="ro-RO"/>
        </w:rPr>
        <w:t xml:space="preserve">depozitarea necorespunzătoare a deşeurilor tehnologice care pot contamina factorul de mediu apă şi pot modifica proprietăţile fizico–chimice ale componentei hidrice; </w:t>
      </w:r>
    </w:p>
    <w:p w:rsidR="00FD4733" w:rsidRPr="00FD4733" w:rsidRDefault="00FD4733" w:rsidP="00D02B0D">
      <w:pPr>
        <w:numPr>
          <w:ilvl w:val="0"/>
          <w:numId w:val="19"/>
        </w:numPr>
        <w:spacing w:after="0" w:line="240" w:lineRule="auto"/>
        <w:jc w:val="both"/>
        <w:rPr>
          <w:rFonts w:ascii="Arial" w:eastAsia="Times New Roman" w:hAnsi="Arial" w:cs="Arial"/>
          <w:kern w:val="2"/>
          <w:sz w:val="24"/>
          <w:szCs w:val="24"/>
          <w:lang w:val="ro-RO"/>
        </w:rPr>
      </w:pPr>
      <w:r w:rsidRPr="00FD4733">
        <w:rPr>
          <w:rFonts w:ascii="Arial" w:eastAsia="Times New Roman" w:hAnsi="Arial" w:cs="Arial"/>
          <w:kern w:val="2"/>
          <w:sz w:val="24"/>
          <w:szCs w:val="24"/>
          <w:lang w:val="ro-RO"/>
        </w:rPr>
        <w:t>extinderea platformelor betonate de pe amplasamentele Stațiilor de Transfer Sânmihaiu Almașului, Surduc și Crasna pot să influențeze calitatea apei freatice;</w:t>
      </w:r>
    </w:p>
    <w:p w:rsidR="00FD4733" w:rsidRPr="00FD4733" w:rsidRDefault="00FD4733" w:rsidP="00D02B0D">
      <w:pPr>
        <w:numPr>
          <w:ilvl w:val="0"/>
          <w:numId w:val="19"/>
        </w:numPr>
        <w:spacing w:after="0" w:line="240" w:lineRule="auto"/>
        <w:jc w:val="both"/>
        <w:rPr>
          <w:rFonts w:ascii="Arial" w:eastAsia="Times New Roman" w:hAnsi="Arial" w:cs="Arial"/>
          <w:kern w:val="2"/>
          <w:sz w:val="24"/>
          <w:szCs w:val="24"/>
          <w:lang w:val="ro-RO"/>
        </w:rPr>
      </w:pPr>
      <w:r w:rsidRPr="00FD4733">
        <w:rPr>
          <w:rFonts w:ascii="Arial" w:eastAsia="Times New Roman" w:hAnsi="Arial" w:cs="Arial"/>
          <w:kern w:val="2"/>
          <w:sz w:val="24"/>
          <w:szCs w:val="24"/>
          <w:lang w:val="ro-RO"/>
        </w:rPr>
        <w:t xml:space="preserve">amplasarea necorespunzătoare sau avarierea containerelor sanitare în cadrul organizărilor de șantier;  </w:t>
      </w:r>
    </w:p>
    <w:p w:rsidR="00FD4733" w:rsidRDefault="00FD4733" w:rsidP="00D02B0D">
      <w:pPr>
        <w:numPr>
          <w:ilvl w:val="0"/>
          <w:numId w:val="19"/>
        </w:numPr>
        <w:spacing w:after="0" w:line="240" w:lineRule="auto"/>
        <w:jc w:val="both"/>
        <w:rPr>
          <w:rFonts w:ascii="Arial" w:eastAsia="Times New Roman" w:hAnsi="Arial" w:cs="Arial"/>
          <w:kern w:val="2"/>
          <w:sz w:val="24"/>
          <w:szCs w:val="24"/>
          <w:lang w:val="ro-RO"/>
        </w:rPr>
      </w:pPr>
      <w:r w:rsidRPr="00FD4733">
        <w:rPr>
          <w:rFonts w:ascii="Arial" w:eastAsia="Times New Roman" w:hAnsi="Arial" w:cs="Arial"/>
          <w:kern w:val="2"/>
          <w:sz w:val="24"/>
          <w:szCs w:val="24"/>
          <w:lang w:val="ro-RO"/>
        </w:rPr>
        <w:t>scurgeri accidentale de hidrocarburi de la utilajele aflate pe șantier.</w:t>
      </w:r>
    </w:p>
    <w:p w:rsidR="00FD4733" w:rsidRPr="00FD4733" w:rsidRDefault="00FD4733" w:rsidP="00FD4733">
      <w:pPr>
        <w:spacing w:after="0" w:line="240" w:lineRule="auto"/>
        <w:jc w:val="both"/>
        <w:rPr>
          <w:rFonts w:ascii="Arial" w:eastAsia="Times New Roman" w:hAnsi="Arial" w:cs="Arial"/>
          <w:kern w:val="2"/>
          <w:sz w:val="24"/>
          <w:szCs w:val="24"/>
          <w:lang w:val="ro-RO"/>
        </w:rPr>
      </w:pPr>
    </w:p>
    <w:p w:rsidR="00FD4733" w:rsidRPr="00FD4733" w:rsidRDefault="00FD4733" w:rsidP="00FD4733">
      <w:pPr>
        <w:spacing w:after="0"/>
        <w:jc w:val="both"/>
        <w:rPr>
          <w:rFonts w:ascii="Arial" w:eastAsia="Times New Roman" w:hAnsi="Arial" w:cs="Arial"/>
          <w:kern w:val="2"/>
          <w:sz w:val="24"/>
          <w:szCs w:val="24"/>
          <w:lang w:val="ro-RO"/>
        </w:rPr>
      </w:pPr>
      <w:r w:rsidRPr="00FD4733">
        <w:rPr>
          <w:rFonts w:ascii="Arial" w:eastAsia="Times New Roman" w:hAnsi="Arial" w:cs="Arial"/>
          <w:kern w:val="2"/>
          <w:sz w:val="24"/>
          <w:szCs w:val="24"/>
          <w:lang w:val="ro-RO"/>
        </w:rPr>
        <w:t xml:space="preserve">În </w:t>
      </w:r>
      <w:r w:rsidRPr="00FD4733">
        <w:rPr>
          <w:rFonts w:ascii="Arial" w:eastAsia="Times New Roman" w:hAnsi="Arial" w:cs="Arial"/>
          <w:kern w:val="2"/>
          <w:sz w:val="24"/>
          <w:szCs w:val="24"/>
          <w:u w:val="single"/>
          <w:lang w:val="ro-RO"/>
        </w:rPr>
        <w:t>faza de exploatare</w:t>
      </w:r>
      <w:r w:rsidRPr="00FD4733">
        <w:rPr>
          <w:rFonts w:ascii="Arial" w:eastAsia="Times New Roman" w:hAnsi="Arial" w:cs="Arial"/>
          <w:kern w:val="2"/>
          <w:sz w:val="24"/>
          <w:szCs w:val="24"/>
          <w:lang w:val="ro-RO"/>
        </w:rPr>
        <w:t xml:space="preserve"> a investițiilor, posibilele poluări ale factorului de mediu apă sunt următoarele:</w:t>
      </w:r>
    </w:p>
    <w:p w:rsidR="00FD4733" w:rsidRPr="00FD4733" w:rsidRDefault="00FD4733" w:rsidP="00D02B0D">
      <w:pPr>
        <w:numPr>
          <w:ilvl w:val="0"/>
          <w:numId w:val="20"/>
        </w:numPr>
        <w:spacing w:after="0" w:line="240" w:lineRule="auto"/>
        <w:jc w:val="both"/>
        <w:rPr>
          <w:rFonts w:ascii="Arial" w:eastAsia="Times New Roman" w:hAnsi="Arial" w:cs="Arial"/>
          <w:kern w:val="2"/>
          <w:sz w:val="24"/>
          <w:szCs w:val="24"/>
          <w:lang w:val="ro-RO"/>
        </w:rPr>
      </w:pPr>
      <w:r w:rsidRPr="00FD4733">
        <w:rPr>
          <w:rFonts w:ascii="Arial" w:eastAsia="Times New Roman" w:hAnsi="Arial" w:cs="Arial"/>
          <w:kern w:val="2"/>
          <w:sz w:val="24"/>
          <w:szCs w:val="24"/>
          <w:lang w:val="ro-RO"/>
        </w:rPr>
        <w:t>potențială poluare a apelor subterane în cazul apariției unor fisuri în platformele betonate de depozitare;</w:t>
      </w:r>
    </w:p>
    <w:p w:rsidR="00FD4733" w:rsidRPr="00FD4733" w:rsidRDefault="00FD4733" w:rsidP="00D02B0D">
      <w:pPr>
        <w:numPr>
          <w:ilvl w:val="0"/>
          <w:numId w:val="20"/>
        </w:numPr>
        <w:spacing w:after="0" w:line="240" w:lineRule="auto"/>
        <w:jc w:val="both"/>
        <w:rPr>
          <w:rFonts w:ascii="Arial" w:eastAsia="Times New Roman" w:hAnsi="Arial" w:cs="Arial"/>
          <w:kern w:val="2"/>
          <w:sz w:val="24"/>
          <w:szCs w:val="24"/>
          <w:lang w:val="ro-RO"/>
        </w:rPr>
      </w:pPr>
      <w:r w:rsidRPr="00FD4733">
        <w:rPr>
          <w:rFonts w:ascii="Arial" w:eastAsia="Times New Roman" w:hAnsi="Arial" w:cs="Arial"/>
          <w:kern w:val="2"/>
          <w:sz w:val="24"/>
          <w:szCs w:val="24"/>
          <w:lang w:val="ro-RO"/>
        </w:rPr>
        <w:t>depozitarea neadecvată a deșeurilor poate să conducă la o depreciere a calității apei pluviale;</w:t>
      </w:r>
    </w:p>
    <w:p w:rsidR="00FD4733" w:rsidRPr="00FD4733" w:rsidRDefault="00FD4733" w:rsidP="00D02B0D">
      <w:pPr>
        <w:numPr>
          <w:ilvl w:val="0"/>
          <w:numId w:val="20"/>
        </w:numPr>
        <w:spacing w:after="0" w:line="240" w:lineRule="auto"/>
        <w:jc w:val="both"/>
        <w:rPr>
          <w:rFonts w:ascii="Arial" w:eastAsia="Times New Roman" w:hAnsi="Arial" w:cs="Arial"/>
          <w:kern w:val="2"/>
          <w:sz w:val="24"/>
          <w:szCs w:val="24"/>
          <w:lang w:val="ro-RO"/>
        </w:rPr>
      </w:pPr>
      <w:r w:rsidRPr="00FD4733">
        <w:rPr>
          <w:rFonts w:ascii="Arial" w:eastAsia="Times New Roman" w:hAnsi="Arial" w:cs="Arial"/>
          <w:kern w:val="2"/>
          <w:sz w:val="24"/>
          <w:szCs w:val="24"/>
          <w:lang w:val="ro-RO"/>
        </w:rPr>
        <w:t>intervenții la rețeaua edilitară (reparații, înlocuiri) pot conduce la o depreciere a calității solului și implicit a apelor freatice.</w:t>
      </w:r>
    </w:p>
    <w:p w:rsidR="00FD4733" w:rsidRDefault="00FD4733" w:rsidP="00FD4733">
      <w:pPr>
        <w:spacing w:after="0" w:line="240" w:lineRule="auto"/>
        <w:jc w:val="both"/>
        <w:rPr>
          <w:rFonts w:ascii="Arial" w:hAnsi="Arial" w:cs="Arial"/>
          <w:bCs/>
          <w:sz w:val="24"/>
          <w:szCs w:val="24"/>
          <w:lang w:val="it-IT"/>
        </w:rPr>
      </w:pPr>
    </w:p>
    <w:p w:rsidR="00D74BA5" w:rsidRDefault="008530EF" w:rsidP="00FD4733">
      <w:pPr>
        <w:spacing w:after="0" w:line="240" w:lineRule="auto"/>
        <w:jc w:val="both"/>
        <w:rPr>
          <w:rFonts w:ascii="Arial" w:hAnsi="Arial" w:cs="Arial"/>
          <w:bCs/>
          <w:i/>
          <w:iCs/>
          <w:sz w:val="24"/>
          <w:szCs w:val="24"/>
          <w:lang w:val="ro-RO"/>
        </w:rPr>
      </w:pPr>
      <w:r w:rsidRPr="008530EF">
        <w:rPr>
          <w:rFonts w:ascii="Arial" w:hAnsi="Arial" w:cs="Arial"/>
          <w:bCs/>
          <w:i/>
          <w:iCs/>
          <w:sz w:val="24"/>
          <w:szCs w:val="24"/>
          <w:lang w:val="ro-RO"/>
        </w:rPr>
        <w:t xml:space="preserve">Măsuri de protectie a apelor </w:t>
      </w:r>
      <w:r w:rsidR="00FD4733" w:rsidRPr="00FD4733">
        <w:rPr>
          <w:rFonts w:ascii="Arial" w:hAnsi="Arial" w:cs="Arial"/>
          <w:bCs/>
          <w:i/>
          <w:iCs/>
          <w:sz w:val="24"/>
          <w:szCs w:val="24"/>
          <w:lang w:val="ro-RO"/>
        </w:rPr>
        <w:t xml:space="preserve">de suprafață și  </w:t>
      </w:r>
      <w:r w:rsidRPr="008530EF">
        <w:rPr>
          <w:rFonts w:ascii="Arial" w:hAnsi="Arial" w:cs="Arial"/>
          <w:bCs/>
          <w:i/>
          <w:iCs/>
          <w:sz w:val="24"/>
          <w:szCs w:val="24"/>
          <w:lang w:val="ro-RO"/>
        </w:rPr>
        <w:t>subterane</w:t>
      </w:r>
      <w:r>
        <w:rPr>
          <w:rFonts w:ascii="Arial" w:hAnsi="Arial" w:cs="Arial"/>
          <w:bCs/>
          <w:i/>
          <w:iCs/>
          <w:sz w:val="24"/>
          <w:szCs w:val="24"/>
          <w:lang w:val="ro-RO"/>
        </w:rPr>
        <w:t>.</w:t>
      </w:r>
    </w:p>
    <w:p w:rsidR="00FD4733" w:rsidRPr="00FD4733" w:rsidRDefault="008530EF" w:rsidP="00FD4733">
      <w:pPr>
        <w:spacing w:after="0" w:line="240" w:lineRule="auto"/>
        <w:jc w:val="both"/>
        <w:rPr>
          <w:rFonts w:ascii="Arial" w:hAnsi="Arial" w:cs="Arial"/>
          <w:bCs/>
          <w:iCs/>
          <w:sz w:val="24"/>
          <w:szCs w:val="24"/>
          <w:lang w:val="ro-RO"/>
        </w:rPr>
      </w:pPr>
      <w:r>
        <w:rPr>
          <w:rFonts w:ascii="Arial" w:hAnsi="Arial" w:cs="Arial"/>
          <w:bCs/>
          <w:i/>
          <w:iCs/>
          <w:sz w:val="24"/>
          <w:szCs w:val="24"/>
          <w:lang w:val="ro-RO"/>
        </w:rPr>
        <w:tab/>
      </w:r>
      <w:r w:rsidR="00FD4733" w:rsidRPr="00FD4733">
        <w:rPr>
          <w:rFonts w:ascii="Arial" w:hAnsi="Arial" w:cs="Arial"/>
          <w:bCs/>
          <w:iCs/>
          <w:sz w:val="24"/>
          <w:szCs w:val="24"/>
          <w:lang w:val="ro-RO"/>
        </w:rPr>
        <w:t xml:space="preserve">În vederea prevenirii şi reducerii impactului asupra factorului de mediu apă trebuie luate o serie de măsuri în perioada de realizare/exploatare a investiţiei: </w:t>
      </w:r>
    </w:p>
    <w:p w:rsidR="00FD4733" w:rsidRPr="00FD4733" w:rsidRDefault="00FD4733" w:rsidP="00D02B0D">
      <w:pPr>
        <w:numPr>
          <w:ilvl w:val="0"/>
          <w:numId w:val="21"/>
        </w:numPr>
        <w:spacing w:after="0" w:line="240" w:lineRule="auto"/>
        <w:jc w:val="both"/>
        <w:rPr>
          <w:rFonts w:ascii="Arial" w:hAnsi="Arial" w:cs="Arial"/>
          <w:bCs/>
          <w:iCs/>
          <w:sz w:val="24"/>
          <w:szCs w:val="24"/>
          <w:lang w:val="ro-RO"/>
        </w:rPr>
      </w:pPr>
      <w:r w:rsidRPr="00FD4733">
        <w:rPr>
          <w:rFonts w:ascii="Arial" w:hAnsi="Arial" w:cs="Arial"/>
          <w:bCs/>
          <w:iCs/>
          <w:sz w:val="24"/>
          <w:szCs w:val="24"/>
          <w:lang w:val="ro-RO"/>
        </w:rPr>
        <w:t>gestionarea corespunzătoare a materiilor necesare funcționării și întreținerii amplasamentelor, respectarea arealelor de depozitare (depozitarea în aer liber, în spaţii închise) în funcţie de starea fizică a materialelor folosite şi de potenţialul impact asupra mediului;</w:t>
      </w:r>
    </w:p>
    <w:p w:rsidR="00FD4733" w:rsidRPr="00FD4733" w:rsidRDefault="00FD4733" w:rsidP="00D02B0D">
      <w:pPr>
        <w:numPr>
          <w:ilvl w:val="0"/>
          <w:numId w:val="21"/>
        </w:numPr>
        <w:spacing w:after="0" w:line="240" w:lineRule="auto"/>
        <w:jc w:val="both"/>
        <w:rPr>
          <w:rFonts w:ascii="Arial" w:hAnsi="Arial" w:cs="Arial"/>
          <w:bCs/>
          <w:iCs/>
          <w:sz w:val="24"/>
          <w:szCs w:val="24"/>
          <w:lang w:val="ro-RO"/>
        </w:rPr>
      </w:pPr>
      <w:r w:rsidRPr="00FD4733">
        <w:rPr>
          <w:rFonts w:ascii="Arial" w:hAnsi="Arial" w:cs="Arial"/>
          <w:bCs/>
          <w:iCs/>
          <w:sz w:val="24"/>
          <w:szCs w:val="24"/>
          <w:lang w:val="ro-RO"/>
        </w:rPr>
        <w:t>evitarea contactului unor deşeurilor cu componenta hidrică;</w:t>
      </w:r>
    </w:p>
    <w:p w:rsidR="00FD4733" w:rsidRPr="00FD4733" w:rsidRDefault="00FD4733" w:rsidP="00D02B0D">
      <w:pPr>
        <w:numPr>
          <w:ilvl w:val="0"/>
          <w:numId w:val="21"/>
        </w:numPr>
        <w:spacing w:after="0" w:line="240" w:lineRule="auto"/>
        <w:jc w:val="both"/>
        <w:rPr>
          <w:rFonts w:ascii="Arial" w:hAnsi="Arial" w:cs="Arial"/>
          <w:bCs/>
          <w:iCs/>
          <w:sz w:val="24"/>
          <w:szCs w:val="24"/>
          <w:lang w:val="ro-RO"/>
        </w:rPr>
      </w:pPr>
      <w:r w:rsidRPr="00FD4733">
        <w:rPr>
          <w:rFonts w:ascii="Arial" w:hAnsi="Arial" w:cs="Arial"/>
          <w:bCs/>
          <w:iCs/>
          <w:sz w:val="24"/>
          <w:szCs w:val="24"/>
          <w:lang w:val="ro-RO"/>
        </w:rPr>
        <w:t xml:space="preserve">verificarea etanșeității platformelor betonate; </w:t>
      </w:r>
    </w:p>
    <w:p w:rsidR="00FD4733" w:rsidRPr="00FD4733" w:rsidRDefault="00FD4733" w:rsidP="00D02B0D">
      <w:pPr>
        <w:numPr>
          <w:ilvl w:val="0"/>
          <w:numId w:val="21"/>
        </w:numPr>
        <w:spacing w:after="0" w:line="240" w:lineRule="auto"/>
        <w:jc w:val="both"/>
        <w:rPr>
          <w:rFonts w:ascii="Arial" w:hAnsi="Arial" w:cs="Arial"/>
          <w:bCs/>
          <w:iCs/>
          <w:sz w:val="24"/>
          <w:szCs w:val="24"/>
          <w:lang w:val="ro-RO"/>
        </w:rPr>
      </w:pPr>
      <w:r w:rsidRPr="00FD4733">
        <w:rPr>
          <w:rFonts w:ascii="Arial" w:hAnsi="Arial" w:cs="Arial"/>
          <w:bCs/>
          <w:iCs/>
          <w:sz w:val="24"/>
          <w:szCs w:val="24"/>
          <w:lang w:val="ro-RO"/>
        </w:rPr>
        <w:t>revizia utilajelor și prevenire/remedierea problemelor (scurgeri de combustibili etc.);</w:t>
      </w:r>
    </w:p>
    <w:p w:rsidR="00FD4733" w:rsidRPr="00FD4733" w:rsidRDefault="00FD4733" w:rsidP="00D02B0D">
      <w:pPr>
        <w:numPr>
          <w:ilvl w:val="0"/>
          <w:numId w:val="21"/>
        </w:numPr>
        <w:spacing w:after="0" w:line="240" w:lineRule="auto"/>
        <w:jc w:val="both"/>
        <w:rPr>
          <w:rFonts w:ascii="Arial" w:hAnsi="Arial" w:cs="Arial"/>
          <w:bCs/>
          <w:iCs/>
          <w:sz w:val="24"/>
          <w:szCs w:val="24"/>
          <w:lang w:val="ro-RO"/>
        </w:rPr>
      </w:pPr>
      <w:r w:rsidRPr="00FD4733">
        <w:rPr>
          <w:rFonts w:ascii="Arial" w:hAnsi="Arial" w:cs="Arial"/>
          <w:bCs/>
          <w:iCs/>
          <w:sz w:val="24"/>
          <w:szCs w:val="24"/>
          <w:lang w:val="ro-RO"/>
        </w:rPr>
        <w:t>intervenția rapidă și remedierea urgentă a situațiilor de avarie la conductele de transport a apelor uzate;</w:t>
      </w:r>
    </w:p>
    <w:p w:rsidR="00FD4733" w:rsidRPr="00FD4733" w:rsidRDefault="00FD4733" w:rsidP="00D02B0D">
      <w:pPr>
        <w:numPr>
          <w:ilvl w:val="0"/>
          <w:numId w:val="21"/>
        </w:numPr>
        <w:spacing w:after="0" w:line="240" w:lineRule="auto"/>
        <w:jc w:val="both"/>
        <w:rPr>
          <w:rFonts w:ascii="Arial" w:hAnsi="Arial" w:cs="Arial"/>
          <w:bCs/>
          <w:iCs/>
          <w:sz w:val="24"/>
          <w:szCs w:val="24"/>
          <w:lang w:val="ro-RO"/>
        </w:rPr>
      </w:pPr>
      <w:r w:rsidRPr="00FD4733">
        <w:rPr>
          <w:rFonts w:ascii="Arial" w:hAnsi="Arial" w:cs="Arial"/>
          <w:bCs/>
          <w:iCs/>
          <w:sz w:val="24"/>
          <w:szCs w:val="24"/>
          <w:lang w:val="ro-RO"/>
        </w:rPr>
        <w:t>monitorizarea periodică a stării de funcționare a instalațiilor cu care sunt dotate stațiile de tratare a levigatului din cadrul CMID Dobrin dar și de la zona tehnică de tratare a levigatului și apelor pluviale de la stația de compostare Crasna, astfel încât să fie asigurată funcționarea optimă a acestora;</w:t>
      </w:r>
    </w:p>
    <w:p w:rsidR="00FD4733" w:rsidRPr="00FD4733" w:rsidRDefault="00FD4733" w:rsidP="00D02B0D">
      <w:pPr>
        <w:numPr>
          <w:ilvl w:val="0"/>
          <w:numId w:val="21"/>
        </w:numPr>
        <w:spacing w:after="0" w:line="240" w:lineRule="auto"/>
        <w:jc w:val="both"/>
        <w:rPr>
          <w:rFonts w:ascii="Arial" w:hAnsi="Arial" w:cs="Arial"/>
          <w:bCs/>
          <w:iCs/>
          <w:sz w:val="24"/>
          <w:szCs w:val="24"/>
          <w:lang w:val="ro-RO"/>
        </w:rPr>
      </w:pPr>
      <w:r w:rsidRPr="00FD4733">
        <w:rPr>
          <w:rFonts w:ascii="Arial" w:hAnsi="Arial" w:cs="Arial"/>
          <w:bCs/>
          <w:iCs/>
          <w:sz w:val="24"/>
          <w:szCs w:val="24"/>
          <w:lang w:val="ro-RO"/>
        </w:rPr>
        <w:t>remedierea urgentă a eventualelor disfuncții ale instalațiilor de epurare a apelor uzate;</w:t>
      </w:r>
    </w:p>
    <w:p w:rsidR="00FD4733" w:rsidRDefault="00FD4733" w:rsidP="00D02B0D">
      <w:pPr>
        <w:numPr>
          <w:ilvl w:val="0"/>
          <w:numId w:val="21"/>
        </w:numPr>
        <w:spacing w:after="0" w:line="240" w:lineRule="auto"/>
        <w:jc w:val="both"/>
        <w:rPr>
          <w:rFonts w:ascii="Arial" w:hAnsi="Arial" w:cs="Arial"/>
          <w:bCs/>
          <w:iCs/>
          <w:sz w:val="24"/>
          <w:szCs w:val="24"/>
          <w:lang w:val="ro-RO"/>
        </w:rPr>
      </w:pPr>
      <w:r w:rsidRPr="00FD4733">
        <w:rPr>
          <w:rFonts w:ascii="Arial" w:hAnsi="Arial" w:cs="Arial"/>
          <w:bCs/>
          <w:iCs/>
          <w:sz w:val="24"/>
          <w:szCs w:val="24"/>
          <w:lang w:val="ro-RO"/>
        </w:rPr>
        <w:t>se vor respecta limitele maxim admise pentru indicatorii de calitate ai apelor uzate prevăzute în conformitate cu H.G. 188/2002 cu modificările și completările ulterioare sau a cerințelor impuse de operatorul stației de epurare pentru apele evacuate de la viitoarele investiții ale proiectului;</w:t>
      </w:r>
    </w:p>
    <w:p w:rsidR="0019382E" w:rsidRDefault="0019382E" w:rsidP="0019382E">
      <w:pPr>
        <w:spacing w:after="0" w:line="240" w:lineRule="auto"/>
        <w:jc w:val="both"/>
        <w:rPr>
          <w:rFonts w:ascii="Arial" w:hAnsi="Arial" w:cs="Arial"/>
          <w:bCs/>
          <w:iCs/>
          <w:sz w:val="24"/>
          <w:szCs w:val="24"/>
          <w:lang w:val="ro-RO"/>
        </w:rPr>
      </w:pPr>
    </w:p>
    <w:p w:rsidR="0019382E" w:rsidRDefault="0019382E" w:rsidP="0019382E">
      <w:pPr>
        <w:spacing w:after="0" w:line="240" w:lineRule="auto"/>
        <w:jc w:val="both"/>
        <w:rPr>
          <w:rFonts w:ascii="Arial" w:hAnsi="Arial" w:cs="Arial"/>
          <w:bCs/>
          <w:iCs/>
          <w:sz w:val="24"/>
          <w:szCs w:val="24"/>
          <w:lang w:val="ro-RO"/>
        </w:rPr>
      </w:pPr>
    </w:p>
    <w:p w:rsidR="0019382E" w:rsidRPr="00FD4733" w:rsidRDefault="0019382E" w:rsidP="0019382E">
      <w:pPr>
        <w:spacing w:after="0" w:line="240" w:lineRule="auto"/>
        <w:jc w:val="both"/>
        <w:rPr>
          <w:rFonts w:ascii="Arial" w:hAnsi="Arial" w:cs="Arial"/>
          <w:bCs/>
          <w:iCs/>
          <w:sz w:val="24"/>
          <w:szCs w:val="24"/>
          <w:lang w:val="ro-RO"/>
        </w:rPr>
      </w:pPr>
    </w:p>
    <w:p w:rsidR="00FD4733" w:rsidRPr="00FD4733" w:rsidRDefault="00FD4733" w:rsidP="00D02B0D">
      <w:pPr>
        <w:numPr>
          <w:ilvl w:val="0"/>
          <w:numId w:val="21"/>
        </w:numPr>
        <w:spacing w:after="0" w:line="240" w:lineRule="auto"/>
        <w:jc w:val="both"/>
        <w:rPr>
          <w:rFonts w:ascii="Arial" w:hAnsi="Arial" w:cs="Arial"/>
          <w:bCs/>
          <w:iCs/>
          <w:sz w:val="24"/>
          <w:szCs w:val="24"/>
          <w:lang w:val="ro-RO"/>
        </w:rPr>
      </w:pPr>
      <w:r w:rsidRPr="00FD4733">
        <w:rPr>
          <w:rFonts w:ascii="Arial" w:hAnsi="Arial" w:cs="Arial"/>
          <w:bCs/>
          <w:iCs/>
          <w:sz w:val="24"/>
          <w:szCs w:val="24"/>
          <w:lang w:val="ro-RO"/>
        </w:rPr>
        <w:t>toate facilitățile de tratare vor fi prevăzute cu platforme betonate și cu sistem de colectare a apelor pluviale pentru a împiedica infiltrarea poluanților în sol/ape subterane.</w:t>
      </w:r>
    </w:p>
    <w:p w:rsidR="008530EF" w:rsidRPr="008530EF" w:rsidRDefault="008530EF" w:rsidP="00DF2C19">
      <w:pPr>
        <w:spacing w:after="0" w:line="240" w:lineRule="auto"/>
        <w:jc w:val="both"/>
        <w:rPr>
          <w:rFonts w:ascii="Arial" w:hAnsi="Arial" w:cs="Arial"/>
          <w:bCs/>
          <w:i/>
          <w:iCs/>
          <w:sz w:val="24"/>
          <w:szCs w:val="24"/>
          <w:lang w:val="ro-RO"/>
        </w:rPr>
      </w:pPr>
    </w:p>
    <w:p w:rsidR="008530EF" w:rsidRDefault="008530EF" w:rsidP="00D02B0D">
      <w:pPr>
        <w:widowControl w:val="0"/>
        <w:numPr>
          <w:ilvl w:val="0"/>
          <w:numId w:val="3"/>
        </w:numPr>
        <w:spacing w:after="0" w:line="317" w:lineRule="exact"/>
        <w:jc w:val="both"/>
        <w:rPr>
          <w:rFonts w:ascii="Arial" w:eastAsia="Times New Roman" w:hAnsi="Arial" w:cs="Arial"/>
          <w:i/>
          <w:sz w:val="24"/>
          <w:szCs w:val="24"/>
          <w:lang w:val="ro-RO" w:eastAsia="ro-RO"/>
        </w:rPr>
      </w:pPr>
      <w:r w:rsidRPr="008530EF">
        <w:rPr>
          <w:rFonts w:ascii="Arial" w:eastAsia="Times New Roman" w:hAnsi="Arial" w:cs="Arial"/>
          <w:i/>
          <w:sz w:val="24"/>
          <w:szCs w:val="24"/>
          <w:lang w:val="ro-RO" w:eastAsia="ro-RO"/>
        </w:rPr>
        <w:t>pentru factorul de mediu aer:</w:t>
      </w:r>
    </w:p>
    <w:p w:rsidR="008530EF" w:rsidRPr="008530EF" w:rsidRDefault="008530EF" w:rsidP="008530EF">
      <w:pPr>
        <w:widowControl w:val="0"/>
        <w:spacing w:after="0" w:line="317" w:lineRule="exact"/>
        <w:jc w:val="both"/>
        <w:rPr>
          <w:rFonts w:ascii="Arial" w:eastAsia="Times New Roman" w:hAnsi="Arial" w:cs="Arial"/>
          <w:i/>
          <w:sz w:val="24"/>
          <w:szCs w:val="24"/>
          <w:lang w:val="ro-RO" w:eastAsia="ro-RO"/>
        </w:rPr>
      </w:pPr>
    </w:p>
    <w:p w:rsidR="00FD4733" w:rsidRPr="00FD4733" w:rsidRDefault="00FD4733" w:rsidP="00FD4733">
      <w:pPr>
        <w:spacing w:after="0" w:line="240" w:lineRule="auto"/>
        <w:jc w:val="both"/>
        <w:rPr>
          <w:rFonts w:ascii="Arial" w:hAnsi="Arial" w:cs="Arial"/>
          <w:bCs/>
          <w:sz w:val="24"/>
          <w:szCs w:val="24"/>
          <w:lang w:val="ro-RO"/>
        </w:rPr>
      </w:pPr>
      <w:r w:rsidRPr="00FD4733">
        <w:rPr>
          <w:rFonts w:ascii="Arial" w:hAnsi="Arial" w:cs="Arial"/>
          <w:bCs/>
          <w:sz w:val="24"/>
          <w:szCs w:val="24"/>
          <w:lang w:val="ro-RO"/>
        </w:rPr>
        <w:t xml:space="preserve">În cadrul proiectului analizat există un potenţial impact asupra factorului de mediu aer în </w:t>
      </w:r>
      <w:r w:rsidRPr="00FD4733">
        <w:rPr>
          <w:rFonts w:ascii="Arial" w:hAnsi="Arial" w:cs="Arial"/>
          <w:bCs/>
          <w:sz w:val="24"/>
          <w:szCs w:val="24"/>
          <w:u w:val="single"/>
          <w:lang w:val="ro-RO"/>
        </w:rPr>
        <w:t>faza de realizare</w:t>
      </w:r>
      <w:r w:rsidRPr="00FD4733">
        <w:rPr>
          <w:rFonts w:ascii="Arial" w:hAnsi="Arial" w:cs="Arial"/>
          <w:bCs/>
          <w:sz w:val="24"/>
          <w:szCs w:val="24"/>
          <w:lang w:val="ro-RO"/>
        </w:rPr>
        <w:t xml:space="preserve"> a investiţiei, sursele potenţiale de poluare a aerului fiind următoarele:</w:t>
      </w:r>
    </w:p>
    <w:p w:rsidR="00FD4733" w:rsidRPr="00FD4733" w:rsidRDefault="00FD4733" w:rsidP="00D02B0D">
      <w:pPr>
        <w:numPr>
          <w:ilvl w:val="0"/>
          <w:numId w:val="22"/>
        </w:numPr>
        <w:spacing w:after="0" w:line="240" w:lineRule="auto"/>
        <w:jc w:val="both"/>
        <w:rPr>
          <w:rFonts w:ascii="Arial" w:hAnsi="Arial" w:cs="Arial"/>
          <w:bCs/>
          <w:sz w:val="24"/>
          <w:szCs w:val="24"/>
          <w:lang w:val="ro-RO"/>
        </w:rPr>
      </w:pPr>
      <w:r w:rsidRPr="00FD4733">
        <w:rPr>
          <w:rFonts w:ascii="Arial" w:hAnsi="Arial" w:cs="Arial"/>
          <w:bCs/>
          <w:sz w:val="24"/>
          <w:szCs w:val="24"/>
          <w:lang w:val="ro-RO"/>
        </w:rPr>
        <w:t>traficul auto generat de aprovizionarea cu materii prime a obiectivelor şi de manipularea acestora pe amplasamentele proiectului;</w:t>
      </w:r>
    </w:p>
    <w:p w:rsidR="00FD4733" w:rsidRPr="00FD4733" w:rsidRDefault="00FD4733" w:rsidP="00D02B0D">
      <w:pPr>
        <w:numPr>
          <w:ilvl w:val="0"/>
          <w:numId w:val="22"/>
        </w:numPr>
        <w:spacing w:after="0" w:line="240" w:lineRule="auto"/>
        <w:jc w:val="both"/>
        <w:rPr>
          <w:rFonts w:ascii="Arial" w:hAnsi="Arial" w:cs="Arial"/>
          <w:bCs/>
          <w:sz w:val="24"/>
          <w:szCs w:val="24"/>
          <w:lang w:val="ro-RO"/>
        </w:rPr>
      </w:pPr>
      <w:r w:rsidRPr="00FD4733">
        <w:rPr>
          <w:rFonts w:ascii="Arial" w:hAnsi="Arial" w:cs="Arial"/>
          <w:bCs/>
          <w:sz w:val="24"/>
          <w:szCs w:val="24"/>
          <w:lang w:val="ro-RO"/>
        </w:rPr>
        <w:t>antrenarea unor particule fine în atmosferă datorată manipulării materiilor prime pe amplasament.</w:t>
      </w:r>
    </w:p>
    <w:p w:rsidR="00FD4733" w:rsidRPr="00FD4733" w:rsidRDefault="00FD4733" w:rsidP="00FD4733">
      <w:pPr>
        <w:spacing w:after="0" w:line="240" w:lineRule="auto"/>
        <w:jc w:val="both"/>
        <w:rPr>
          <w:rFonts w:ascii="Arial" w:hAnsi="Arial" w:cs="Arial"/>
          <w:bCs/>
          <w:sz w:val="24"/>
          <w:szCs w:val="24"/>
          <w:lang w:val="ro-RO"/>
        </w:rPr>
      </w:pPr>
      <w:r w:rsidRPr="00FD4733">
        <w:rPr>
          <w:rFonts w:ascii="Arial" w:hAnsi="Arial" w:cs="Arial"/>
          <w:bCs/>
          <w:sz w:val="24"/>
          <w:szCs w:val="24"/>
          <w:lang w:val="ro-RO"/>
        </w:rPr>
        <w:t xml:space="preserve">În </w:t>
      </w:r>
      <w:r w:rsidRPr="00FD4733">
        <w:rPr>
          <w:rFonts w:ascii="Arial" w:hAnsi="Arial" w:cs="Arial"/>
          <w:bCs/>
          <w:sz w:val="24"/>
          <w:szCs w:val="24"/>
          <w:u w:val="single"/>
          <w:lang w:val="ro-RO"/>
        </w:rPr>
        <w:t>faza de funcționare</w:t>
      </w:r>
      <w:r w:rsidRPr="00FD4733">
        <w:rPr>
          <w:rFonts w:ascii="Arial" w:hAnsi="Arial" w:cs="Arial"/>
          <w:bCs/>
          <w:sz w:val="24"/>
          <w:szCs w:val="24"/>
          <w:lang w:val="ro-RO"/>
        </w:rPr>
        <w:t xml:space="preserve"> a investiției posibile surse de poluare a factorului de mediu aer sunt:</w:t>
      </w:r>
    </w:p>
    <w:p w:rsidR="00FD4733" w:rsidRDefault="00FD4733" w:rsidP="00D02B0D">
      <w:pPr>
        <w:numPr>
          <w:ilvl w:val="0"/>
          <w:numId w:val="23"/>
        </w:numPr>
        <w:spacing w:after="0" w:line="240" w:lineRule="auto"/>
        <w:jc w:val="both"/>
        <w:rPr>
          <w:rFonts w:ascii="Arial" w:hAnsi="Arial" w:cs="Arial"/>
          <w:bCs/>
          <w:sz w:val="24"/>
          <w:szCs w:val="24"/>
          <w:lang w:val="ro-RO"/>
        </w:rPr>
      </w:pPr>
      <w:r w:rsidRPr="00FD4733">
        <w:rPr>
          <w:rFonts w:ascii="Arial" w:hAnsi="Arial" w:cs="Arial"/>
          <w:bCs/>
          <w:sz w:val="24"/>
          <w:szCs w:val="24"/>
          <w:lang w:val="ro-RO"/>
        </w:rPr>
        <w:t>traficul auto generat de transportul deșeurilor către obiective poate să producă o contaminare a factorului de mediu aer prin emisii datorate arderii combustibililor fosili și antrenarea unor pulberi;</w:t>
      </w:r>
    </w:p>
    <w:p w:rsidR="00FD4733" w:rsidRPr="00FD4733" w:rsidRDefault="00FD4733" w:rsidP="00D02B0D">
      <w:pPr>
        <w:numPr>
          <w:ilvl w:val="0"/>
          <w:numId w:val="23"/>
        </w:numPr>
        <w:spacing w:after="0" w:line="240" w:lineRule="auto"/>
        <w:jc w:val="both"/>
        <w:rPr>
          <w:rFonts w:ascii="Arial" w:hAnsi="Arial" w:cs="Arial"/>
          <w:bCs/>
          <w:sz w:val="24"/>
          <w:szCs w:val="24"/>
          <w:lang w:val="ro-RO"/>
        </w:rPr>
      </w:pPr>
      <w:r w:rsidRPr="00FD4733">
        <w:rPr>
          <w:rFonts w:ascii="Arial" w:hAnsi="Arial" w:cs="Arial"/>
          <w:bCs/>
          <w:sz w:val="24"/>
          <w:szCs w:val="24"/>
          <w:lang w:val="ro-RO"/>
        </w:rPr>
        <w:t>descărcarea și manipularea necorespunzătoare a deșeurilor, poate să producă o poluare a factorului de mediu aer în special prin emisiile sub formă de pulberi;</w:t>
      </w:r>
    </w:p>
    <w:p w:rsidR="00FD4733" w:rsidRPr="00FD4733" w:rsidRDefault="00FD4733" w:rsidP="00D02B0D">
      <w:pPr>
        <w:numPr>
          <w:ilvl w:val="0"/>
          <w:numId w:val="23"/>
        </w:numPr>
        <w:spacing w:after="0" w:line="240" w:lineRule="auto"/>
        <w:jc w:val="both"/>
        <w:rPr>
          <w:rFonts w:ascii="Arial" w:hAnsi="Arial" w:cs="Arial"/>
          <w:bCs/>
          <w:sz w:val="24"/>
          <w:szCs w:val="24"/>
          <w:lang w:val="ro-RO"/>
        </w:rPr>
      </w:pPr>
      <w:r w:rsidRPr="00FD4733">
        <w:rPr>
          <w:rFonts w:ascii="Arial" w:hAnsi="Arial" w:cs="Arial"/>
          <w:bCs/>
          <w:sz w:val="24"/>
          <w:szCs w:val="24"/>
          <w:lang w:val="ro-RO"/>
        </w:rPr>
        <w:t xml:space="preserve">descărcarea și manipularea deșeurilor, poate să producă o poluare a factorului de mediu aer, poluare olfactivă.  </w:t>
      </w:r>
    </w:p>
    <w:p w:rsidR="00FD4733" w:rsidRDefault="00FD4733" w:rsidP="00D02B0D">
      <w:pPr>
        <w:numPr>
          <w:ilvl w:val="0"/>
          <w:numId w:val="23"/>
        </w:numPr>
        <w:spacing w:after="0" w:line="240" w:lineRule="auto"/>
        <w:jc w:val="both"/>
        <w:rPr>
          <w:rFonts w:ascii="Arial" w:hAnsi="Arial" w:cs="Arial"/>
          <w:bCs/>
          <w:sz w:val="24"/>
          <w:szCs w:val="24"/>
          <w:lang w:val="ro-RO"/>
        </w:rPr>
      </w:pPr>
      <w:r w:rsidRPr="00FD4733">
        <w:rPr>
          <w:rFonts w:ascii="Arial" w:hAnsi="Arial" w:cs="Arial"/>
          <w:bCs/>
          <w:sz w:val="24"/>
          <w:szCs w:val="24"/>
          <w:lang w:val="ro-RO"/>
        </w:rPr>
        <w:t xml:space="preserve">poluare accidentală cu metanul rezultat din digestia deșeurilor. </w:t>
      </w:r>
    </w:p>
    <w:p w:rsidR="00FD4733" w:rsidRPr="00FD4733" w:rsidRDefault="00FD4733" w:rsidP="00FD4733">
      <w:pPr>
        <w:spacing w:after="0" w:line="240" w:lineRule="auto"/>
        <w:ind w:left="720"/>
        <w:jc w:val="both"/>
        <w:rPr>
          <w:rFonts w:ascii="Arial" w:hAnsi="Arial" w:cs="Arial"/>
          <w:bCs/>
          <w:sz w:val="24"/>
          <w:szCs w:val="24"/>
          <w:lang w:val="ro-RO"/>
        </w:rPr>
      </w:pPr>
    </w:p>
    <w:p w:rsidR="00DF2DE3" w:rsidRDefault="008530EF" w:rsidP="00DD7984">
      <w:pPr>
        <w:spacing w:after="0" w:line="240" w:lineRule="auto"/>
        <w:jc w:val="both"/>
        <w:rPr>
          <w:rFonts w:ascii="Arial" w:hAnsi="Arial" w:cs="Arial"/>
          <w:bCs/>
          <w:i/>
          <w:iCs/>
          <w:sz w:val="24"/>
          <w:szCs w:val="24"/>
          <w:lang w:val="ro-RO"/>
        </w:rPr>
      </w:pPr>
      <w:r w:rsidRPr="008530EF">
        <w:rPr>
          <w:rFonts w:ascii="Arial" w:hAnsi="Arial" w:cs="Arial"/>
          <w:bCs/>
          <w:i/>
          <w:iCs/>
          <w:sz w:val="24"/>
          <w:szCs w:val="24"/>
          <w:lang w:val="ro-RO"/>
        </w:rPr>
        <w:t>M</w:t>
      </w:r>
      <w:r w:rsidR="00FD4733">
        <w:rPr>
          <w:rFonts w:ascii="Arial" w:hAnsi="Arial" w:cs="Arial"/>
          <w:bCs/>
          <w:i/>
          <w:iCs/>
          <w:sz w:val="24"/>
          <w:szCs w:val="24"/>
          <w:lang w:val="ro-RO"/>
        </w:rPr>
        <w:t>ăsuri de protecț</w:t>
      </w:r>
      <w:r w:rsidRPr="008530EF">
        <w:rPr>
          <w:rFonts w:ascii="Arial" w:hAnsi="Arial" w:cs="Arial"/>
          <w:bCs/>
          <w:i/>
          <w:iCs/>
          <w:sz w:val="24"/>
          <w:szCs w:val="24"/>
          <w:lang w:val="ro-RO"/>
        </w:rPr>
        <w:t xml:space="preserve">ie </w:t>
      </w:r>
      <w:r w:rsidR="00DF2DE3">
        <w:rPr>
          <w:rFonts w:ascii="Arial" w:hAnsi="Arial" w:cs="Arial"/>
          <w:bCs/>
          <w:i/>
          <w:iCs/>
          <w:sz w:val="24"/>
          <w:szCs w:val="24"/>
          <w:lang w:val="ro-RO"/>
        </w:rPr>
        <w:t xml:space="preserve">a </w:t>
      </w:r>
      <w:r w:rsidRPr="008530EF">
        <w:rPr>
          <w:rFonts w:ascii="Arial" w:hAnsi="Arial" w:cs="Arial"/>
          <w:bCs/>
          <w:i/>
          <w:iCs/>
          <w:sz w:val="24"/>
          <w:szCs w:val="24"/>
          <w:lang w:val="ro-RO"/>
        </w:rPr>
        <w:t>aerului</w:t>
      </w:r>
      <w:r w:rsidR="003F3D15">
        <w:rPr>
          <w:rFonts w:ascii="Arial" w:hAnsi="Arial" w:cs="Arial"/>
          <w:bCs/>
          <w:i/>
          <w:iCs/>
          <w:sz w:val="24"/>
          <w:szCs w:val="24"/>
          <w:lang w:val="ro-RO"/>
        </w:rPr>
        <w:t xml:space="preserve">: </w:t>
      </w:r>
    </w:p>
    <w:p w:rsidR="00DF2DE3" w:rsidRPr="00DF2DE3" w:rsidRDefault="003F3D15" w:rsidP="00DF2DE3">
      <w:pPr>
        <w:spacing w:before="120" w:after="0"/>
        <w:rPr>
          <w:rFonts w:ascii="Arial" w:eastAsia="Times New Roman" w:hAnsi="Arial" w:cs="Arial"/>
          <w:bCs/>
          <w:sz w:val="24"/>
          <w:szCs w:val="24"/>
          <w:lang w:val="ro-RO"/>
        </w:rPr>
      </w:pPr>
      <w:r w:rsidRPr="003F3D15">
        <w:rPr>
          <w:rFonts w:ascii="Arial" w:eastAsia="Times New Roman" w:hAnsi="Arial" w:cs="Arial"/>
          <w:bCs/>
          <w:sz w:val="24"/>
          <w:szCs w:val="24"/>
          <w:lang w:val="pt-BR"/>
        </w:rPr>
        <w:t xml:space="preserve"> </w:t>
      </w:r>
      <w:r w:rsidR="00DF2DE3" w:rsidRPr="00DF2DE3">
        <w:rPr>
          <w:rFonts w:ascii="Arial" w:eastAsia="Times New Roman" w:hAnsi="Arial" w:cs="Arial"/>
          <w:bCs/>
          <w:sz w:val="24"/>
          <w:szCs w:val="24"/>
          <w:lang w:val="ro-RO"/>
        </w:rPr>
        <w:t xml:space="preserve">În </w:t>
      </w:r>
      <w:r w:rsidR="00DF2DE3" w:rsidRPr="00DF2DE3">
        <w:rPr>
          <w:rFonts w:ascii="Arial" w:eastAsia="Times New Roman" w:hAnsi="Arial" w:cs="Arial"/>
          <w:bCs/>
          <w:sz w:val="24"/>
          <w:szCs w:val="24"/>
          <w:u w:val="single"/>
          <w:lang w:val="ro-RO"/>
        </w:rPr>
        <w:t>perioada de realizare</w:t>
      </w:r>
      <w:r w:rsidR="00DF2DE3" w:rsidRPr="00DF2DE3">
        <w:rPr>
          <w:rFonts w:ascii="Arial" w:eastAsia="Times New Roman" w:hAnsi="Arial" w:cs="Arial"/>
          <w:bCs/>
          <w:sz w:val="24"/>
          <w:szCs w:val="24"/>
          <w:lang w:val="ro-RO"/>
        </w:rPr>
        <w:t xml:space="preserve"> a investiţiei se vor lua următoarele măsuri preventive:</w:t>
      </w:r>
    </w:p>
    <w:p w:rsidR="00DF2DE3" w:rsidRPr="00DF2DE3" w:rsidRDefault="00DF2DE3" w:rsidP="00D02B0D">
      <w:pPr>
        <w:numPr>
          <w:ilvl w:val="0"/>
          <w:numId w:val="24"/>
        </w:numPr>
        <w:spacing w:after="0" w:line="240" w:lineRule="auto"/>
        <w:jc w:val="both"/>
        <w:rPr>
          <w:rFonts w:ascii="Arial" w:eastAsia="Times New Roman" w:hAnsi="Arial" w:cs="Arial"/>
          <w:bCs/>
          <w:sz w:val="24"/>
          <w:szCs w:val="24"/>
          <w:lang w:val="ro-RO"/>
        </w:rPr>
      </w:pPr>
      <w:r w:rsidRPr="00DF2DE3">
        <w:rPr>
          <w:rFonts w:ascii="Arial" w:eastAsia="Times New Roman" w:hAnsi="Arial" w:cs="Arial"/>
          <w:bCs/>
          <w:sz w:val="24"/>
          <w:szCs w:val="24"/>
          <w:lang w:val="ro-RO"/>
        </w:rPr>
        <w:t xml:space="preserve">pulverizarea apei pe amplasament pentru evitarea antrenării pulberilor fine de praf în atmosferă (în cazul perioadelor secetoase); </w:t>
      </w:r>
    </w:p>
    <w:p w:rsidR="00DF2DE3" w:rsidRPr="00DF2DE3" w:rsidRDefault="00DF2DE3" w:rsidP="00D02B0D">
      <w:pPr>
        <w:numPr>
          <w:ilvl w:val="0"/>
          <w:numId w:val="24"/>
        </w:numPr>
        <w:spacing w:after="0" w:line="240" w:lineRule="auto"/>
        <w:jc w:val="both"/>
        <w:rPr>
          <w:rFonts w:ascii="Arial" w:eastAsia="Times New Roman" w:hAnsi="Arial" w:cs="Arial"/>
          <w:bCs/>
          <w:sz w:val="24"/>
          <w:szCs w:val="24"/>
          <w:lang w:val="ro-RO"/>
        </w:rPr>
      </w:pPr>
      <w:r w:rsidRPr="00DF2DE3">
        <w:rPr>
          <w:rFonts w:ascii="Arial" w:eastAsia="Times New Roman" w:hAnsi="Arial" w:cs="Arial"/>
          <w:bCs/>
          <w:sz w:val="24"/>
          <w:szCs w:val="24"/>
          <w:lang w:val="ro-RO"/>
        </w:rPr>
        <w:t>delimitarea clară a arealelor de execuție a lucrărilor;</w:t>
      </w:r>
    </w:p>
    <w:p w:rsidR="00DF2DE3" w:rsidRPr="00DF2DE3" w:rsidRDefault="00DF2DE3" w:rsidP="00D02B0D">
      <w:pPr>
        <w:numPr>
          <w:ilvl w:val="0"/>
          <w:numId w:val="24"/>
        </w:numPr>
        <w:spacing w:after="0" w:line="240" w:lineRule="auto"/>
        <w:jc w:val="both"/>
        <w:rPr>
          <w:rFonts w:ascii="Arial" w:eastAsia="Times New Roman" w:hAnsi="Arial" w:cs="Arial"/>
          <w:bCs/>
          <w:sz w:val="24"/>
          <w:szCs w:val="24"/>
          <w:lang w:val="ro-RO"/>
        </w:rPr>
      </w:pPr>
      <w:r w:rsidRPr="00DF2DE3">
        <w:rPr>
          <w:rFonts w:ascii="Arial" w:eastAsia="Times New Roman" w:hAnsi="Arial" w:cs="Arial"/>
          <w:bCs/>
          <w:sz w:val="24"/>
          <w:szCs w:val="24"/>
          <w:lang w:val="ro-RO"/>
        </w:rPr>
        <w:t xml:space="preserve">utilizarea unor trasee eficente de transport a materialelor;  </w:t>
      </w:r>
    </w:p>
    <w:p w:rsidR="00DF2DE3" w:rsidRPr="00DF2DE3" w:rsidRDefault="00DF2DE3" w:rsidP="00D02B0D">
      <w:pPr>
        <w:numPr>
          <w:ilvl w:val="0"/>
          <w:numId w:val="24"/>
        </w:numPr>
        <w:spacing w:after="0" w:line="240" w:lineRule="auto"/>
        <w:jc w:val="both"/>
        <w:rPr>
          <w:rFonts w:ascii="Arial" w:eastAsia="Times New Roman" w:hAnsi="Arial" w:cs="Arial"/>
          <w:bCs/>
          <w:sz w:val="24"/>
          <w:szCs w:val="24"/>
          <w:lang w:val="ro-RO"/>
        </w:rPr>
      </w:pPr>
      <w:r w:rsidRPr="00DF2DE3">
        <w:rPr>
          <w:rFonts w:ascii="Arial" w:eastAsia="Times New Roman" w:hAnsi="Arial" w:cs="Arial"/>
          <w:bCs/>
          <w:sz w:val="24"/>
          <w:szCs w:val="24"/>
          <w:lang w:val="ro-RO"/>
        </w:rPr>
        <w:t>evitarea ambalării nejustificate a vehiculelor.</w:t>
      </w:r>
    </w:p>
    <w:p w:rsidR="00DF2DE3" w:rsidRPr="00DF2DE3" w:rsidRDefault="00DF2DE3" w:rsidP="00DF2DE3">
      <w:pPr>
        <w:spacing w:after="0"/>
        <w:jc w:val="both"/>
        <w:rPr>
          <w:rFonts w:ascii="Arial" w:eastAsia="Times New Roman" w:hAnsi="Arial" w:cs="Arial"/>
          <w:bCs/>
          <w:sz w:val="24"/>
          <w:szCs w:val="24"/>
          <w:lang w:val="ro-RO"/>
        </w:rPr>
      </w:pPr>
      <w:r w:rsidRPr="00DF2DE3">
        <w:rPr>
          <w:rFonts w:ascii="Arial" w:eastAsia="Times New Roman" w:hAnsi="Arial" w:cs="Arial"/>
          <w:bCs/>
          <w:sz w:val="24"/>
          <w:szCs w:val="24"/>
          <w:lang w:val="ro-RO"/>
        </w:rPr>
        <w:t xml:space="preserve">În </w:t>
      </w:r>
      <w:r w:rsidRPr="00DF2DE3">
        <w:rPr>
          <w:rFonts w:ascii="Arial" w:eastAsia="Times New Roman" w:hAnsi="Arial" w:cs="Arial"/>
          <w:bCs/>
          <w:sz w:val="24"/>
          <w:szCs w:val="24"/>
          <w:u w:val="single"/>
          <w:lang w:val="ro-RO"/>
        </w:rPr>
        <w:t>perioada de funcţionare</w:t>
      </w:r>
      <w:r w:rsidRPr="00DF2DE3">
        <w:rPr>
          <w:rFonts w:ascii="Arial" w:eastAsia="Times New Roman" w:hAnsi="Arial" w:cs="Arial"/>
          <w:bCs/>
          <w:sz w:val="24"/>
          <w:szCs w:val="24"/>
          <w:lang w:val="ro-RO"/>
        </w:rPr>
        <w:t xml:space="preserve"> a investiţiei se vor lua următoarele măsuri preventive:</w:t>
      </w:r>
    </w:p>
    <w:p w:rsidR="00DF2DE3" w:rsidRPr="00DF2DE3" w:rsidRDefault="00DF2DE3" w:rsidP="00D02B0D">
      <w:pPr>
        <w:numPr>
          <w:ilvl w:val="0"/>
          <w:numId w:val="25"/>
        </w:numPr>
        <w:spacing w:after="0" w:line="240" w:lineRule="auto"/>
        <w:jc w:val="both"/>
        <w:rPr>
          <w:rFonts w:ascii="Arial" w:eastAsia="Times New Roman" w:hAnsi="Arial" w:cs="Arial"/>
          <w:bCs/>
          <w:sz w:val="24"/>
          <w:szCs w:val="24"/>
          <w:lang w:val="ro-RO"/>
        </w:rPr>
      </w:pPr>
      <w:r w:rsidRPr="00DF2DE3">
        <w:rPr>
          <w:rFonts w:ascii="Arial" w:eastAsia="Times New Roman" w:hAnsi="Arial" w:cs="Arial"/>
          <w:bCs/>
          <w:sz w:val="24"/>
          <w:szCs w:val="24"/>
          <w:lang w:val="ro-RO"/>
        </w:rPr>
        <w:t>reducerea vitezei de deplasare a mașinilor de transport a deșeurilor în zona amplasamentelor;</w:t>
      </w:r>
    </w:p>
    <w:p w:rsidR="00DF2DE3" w:rsidRPr="00DF2DE3" w:rsidRDefault="00DF2DE3" w:rsidP="00D02B0D">
      <w:pPr>
        <w:numPr>
          <w:ilvl w:val="0"/>
          <w:numId w:val="25"/>
        </w:numPr>
        <w:spacing w:after="0" w:line="240" w:lineRule="auto"/>
        <w:jc w:val="both"/>
        <w:rPr>
          <w:rFonts w:ascii="Arial" w:eastAsia="Times New Roman" w:hAnsi="Arial" w:cs="Arial"/>
          <w:bCs/>
          <w:sz w:val="24"/>
          <w:szCs w:val="24"/>
          <w:lang w:val="ro-RO"/>
        </w:rPr>
      </w:pPr>
      <w:r w:rsidRPr="00DF2DE3">
        <w:rPr>
          <w:rFonts w:ascii="Arial" w:eastAsia="Times New Roman" w:hAnsi="Arial" w:cs="Arial"/>
          <w:bCs/>
          <w:sz w:val="24"/>
          <w:szCs w:val="24"/>
          <w:lang w:val="ro-RO"/>
        </w:rPr>
        <w:t xml:space="preserve">depozitarea corespunzătoare a deşeurilor;  </w:t>
      </w:r>
    </w:p>
    <w:p w:rsidR="00DF2DE3" w:rsidRPr="00DF2DE3" w:rsidRDefault="00DF2DE3" w:rsidP="00D02B0D">
      <w:pPr>
        <w:numPr>
          <w:ilvl w:val="0"/>
          <w:numId w:val="25"/>
        </w:numPr>
        <w:spacing w:after="0" w:line="240" w:lineRule="auto"/>
        <w:jc w:val="both"/>
        <w:rPr>
          <w:rFonts w:ascii="Arial" w:eastAsia="Times New Roman" w:hAnsi="Arial" w:cs="Arial"/>
          <w:bCs/>
          <w:sz w:val="24"/>
          <w:szCs w:val="24"/>
          <w:lang w:val="ro-RO"/>
        </w:rPr>
      </w:pPr>
      <w:r w:rsidRPr="00DF2DE3">
        <w:rPr>
          <w:rFonts w:ascii="Arial" w:eastAsia="Times New Roman" w:hAnsi="Arial" w:cs="Arial"/>
          <w:bCs/>
          <w:sz w:val="24"/>
          <w:szCs w:val="24"/>
          <w:lang w:val="ro-RO"/>
        </w:rPr>
        <w:t>curățarea periodică a platformelor de depozitare;</w:t>
      </w:r>
    </w:p>
    <w:p w:rsidR="00DF2DE3" w:rsidRPr="00DF2DE3" w:rsidRDefault="00DF2DE3" w:rsidP="00D02B0D">
      <w:pPr>
        <w:numPr>
          <w:ilvl w:val="0"/>
          <w:numId w:val="25"/>
        </w:numPr>
        <w:spacing w:after="0" w:line="240" w:lineRule="auto"/>
        <w:jc w:val="both"/>
        <w:rPr>
          <w:rFonts w:ascii="Arial" w:eastAsia="Times New Roman" w:hAnsi="Arial" w:cs="Arial"/>
          <w:bCs/>
          <w:sz w:val="24"/>
          <w:szCs w:val="24"/>
          <w:lang w:val="ro-RO"/>
        </w:rPr>
      </w:pPr>
      <w:r w:rsidRPr="00DF2DE3">
        <w:rPr>
          <w:rFonts w:ascii="Arial" w:eastAsia="Times New Roman" w:hAnsi="Arial" w:cs="Arial"/>
          <w:bCs/>
          <w:sz w:val="24"/>
          <w:szCs w:val="24"/>
          <w:lang w:val="ro-RO"/>
        </w:rPr>
        <w:t xml:space="preserve">manipularea eficientă și rapidă a deșeurilor; </w:t>
      </w:r>
    </w:p>
    <w:p w:rsidR="00DF2DE3" w:rsidRPr="00DF2DE3" w:rsidRDefault="00DF2DE3" w:rsidP="00D02B0D">
      <w:pPr>
        <w:numPr>
          <w:ilvl w:val="0"/>
          <w:numId w:val="25"/>
        </w:numPr>
        <w:spacing w:after="0" w:line="240" w:lineRule="auto"/>
        <w:jc w:val="both"/>
        <w:rPr>
          <w:rFonts w:ascii="Arial" w:eastAsia="Times New Roman" w:hAnsi="Arial" w:cs="Arial"/>
          <w:bCs/>
          <w:sz w:val="24"/>
          <w:szCs w:val="24"/>
          <w:lang w:val="ro-RO"/>
        </w:rPr>
      </w:pPr>
      <w:r w:rsidRPr="00DF2DE3">
        <w:rPr>
          <w:rFonts w:ascii="Arial" w:eastAsia="Times New Roman" w:hAnsi="Arial" w:cs="Arial"/>
          <w:bCs/>
          <w:sz w:val="24"/>
          <w:szCs w:val="24"/>
          <w:lang w:val="ro-RO"/>
        </w:rPr>
        <w:t>menținerea în parametrii optimi a instalațiilor de tratare și vehiculare a deșeurilor;</w:t>
      </w:r>
    </w:p>
    <w:p w:rsidR="00DD7984" w:rsidRPr="00DD7984" w:rsidRDefault="00DF2DE3" w:rsidP="00DF2DE3">
      <w:pPr>
        <w:spacing w:after="0" w:line="240" w:lineRule="auto"/>
        <w:jc w:val="both"/>
        <w:rPr>
          <w:rFonts w:ascii="Arial" w:hAnsi="Arial" w:cs="Arial"/>
          <w:bCs/>
          <w:iCs/>
          <w:sz w:val="24"/>
          <w:szCs w:val="24"/>
        </w:rPr>
      </w:pPr>
      <w:r w:rsidRPr="00DF2DE3">
        <w:rPr>
          <w:rFonts w:ascii="Arial" w:eastAsia="Times New Roman" w:hAnsi="Arial" w:cs="Arial"/>
          <w:bCs/>
          <w:sz w:val="24"/>
          <w:szCs w:val="24"/>
          <w:lang w:val="ro-RO"/>
        </w:rPr>
        <w:t>stația de tratare mecano-biologică din incinta CMID Dobrin este prevăzută cu un sistem de tratare a aerului cu o capacitate de tratare a aerului de 24.000 mc/oră.</w:t>
      </w:r>
      <w:r w:rsidR="00DD7984" w:rsidRPr="00DD7984">
        <w:rPr>
          <w:rFonts w:ascii="Arial" w:hAnsi="Arial" w:cs="Arial"/>
          <w:bCs/>
          <w:iCs/>
          <w:sz w:val="24"/>
          <w:szCs w:val="24"/>
        </w:rPr>
        <w:t>.</w:t>
      </w:r>
    </w:p>
    <w:p w:rsidR="008530EF" w:rsidRPr="008530EF" w:rsidRDefault="008530EF" w:rsidP="00AD6B08">
      <w:pPr>
        <w:spacing w:after="0" w:line="240" w:lineRule="auto"/>
        <w:jc w:val="both"/>
        <w:rPr>
          <w:rFonts w:ascii="Arial" w:hAnsi="Arial" w:cs="Arial"/>
          <w:bCs/>
          <w:i/>
          <w:iCs/>
          <w:sz w:val="24"/>
          <w:szCs w:val="24"/>
          <w:lang w:val="ro-RO"/>
        </w:rPr>
      </w:pPr>
    </w:p>
    <w:p w:rsidR="003F3D15" w:rsidRPr="003F3D15" w:rsidRDefault="003F3D15" w:rsidP="00D02B0D">
      <w:pPr>
        <w:numPr>
          <w:ilvl w:val="0"/>
          <w:numId w:val="3"/>
        </w:numPr>
        <w:spacing w:after="0" w:line="240" w:lineRule="auto"/>
        <w:jc w:val="both"/>
        <w:rPr>
          <w:rFonts w:ascii="Arial" w:hAnsi="Arial" w:cs="Arial"/>
          <w:bCs/>
          <w:sz w:val="24"/>
          <w:szCs w:val="24"/>
          <w:lang w:val="ro-RO"/>
        </w:rPr>
      </w:pPr>
      <w:r w:rsidRPr="003F3D15">
        <w:rPr>
          <w:rFonts w:ascii="Arial" w:hAnsi="Arial" w:cs="Arial"/>
          <w:bCs/>
          <w:i/>
          <w:sz w:val="24"/>
          <w:szCs w:val="24"/>
          <w:lang w:val="ro-RO"/>
        </w:rPr>
        <w:t>pentru zgomot şi vibraţii:</w:t>
      </w:r>
    </w:p>
    <w:p w:rsidR="003F3D15" w:rsidRPr="003F3D15" w:rsidRDefault="003F3D15" w:rsidP="003F3D15">
      <w:pPr>
        <w:spacing w:after="0" w:line="240" w:lineRule="auto"/>
        <w:jc w:val="both"/>
        <w:rPr>
          <w:rFonts w:ascii="Arial" w:hAnsi="Arial" w:cs="Arial"/>
          <w:bCs/>
          <w:sz w:val="24"/>
          <w:szCs w:val="24"/>
          <w:lang w:val="ro-RO"/>
        </w:rPr>
      </w:pPr>
    </w:p>
    <w:p w:rsidR="00DF2DE3" w:rsidRPr="00DF2DE3" w:rsidRDefault="00DF2DE3" w:rsidP="00DF2DE3">
      <w:pPr>
        <w:spacing w:after="0" w:line="240" w:lineRule="auto"/>
        <w:ind w:firstLine="720"/>
        <w:jc w:val="both"/>
        <w:rPr>
          <w:rFonts w:ascii="Arial" w:hAnsi="Arial" w:cs="Arial"/>
          <w:bCs/>
          <w:i/>
          <w:sz w:val="24"/>
          <w:szCs w:val="24"/>
          <w:lang w:val="ro-RO"/>
        </w:rPr>
      </w:pPr>
      <w:r w:rsidRPr="00DF2DE3">
        <w:rPr>
          <w:rFonts w:ascii="Arial" w:hAnsi="Arial" w:cs="Arial"/>
          <w:bCs/>
          <w:i/>
          <w:sz w:val="24"/>
          <w:szCs w:val="24"/>
          <w:lang w:val="ro-RO"/>
        </w:rPr>
        <w:t xml:space="preserve">Surse de zgomot şi vibraţii </w:t>
      </w:r>
      <w:r>
        <w:rPr>
          <w:rFonts w:ascii="Arial" w:hAnsi="Arial" w:cs="Arial"/>
          <w:bCs/>
          <w:i/>
          <w:sz w:val="24"/>
          <w:szCs w:val="24"/>
          <w:lang w:val="ro-RO"/>
        </w:rPr>
        <w:t>:</w:t>
      </w:r>
    </w:p>
    <w:p w:rsidR="00DF2DE3" w:rsidRPr="00DF2DE3" w:rsidRDefault="00DF2DE3" w:rsidP="00DF2DE3">
      <w:pPr>
        <w:spacing w:after="0" w:line="240" w:lineRule="auto"/>
        <w:ind w:firstLine="720"/>
        <w:jc w:val="both"/>
        <w:rPr>
          <w:rFonts w:ascii="Arial" w:hAnsi="Arial" w:cs="Arial"/>
          <w:bCs/>
          <w:sz w:val="24"/>
          <w:szCs w:val="24"/>
          <w:lang w:val="ro-RO"/>
        </w:rPr>
      </w:pPr>
      <w:r w:rsidRPr="00DF2DE3">
        <w:rPr>
          <w:rFonts w:ascii="Arial" w:hAnsi="Arial" w:cs="Arial"/>
          <w:bCs/>
          <w:sz w:val="24"/>
          <w:szCs w:val="24"/>
          <w:lang w:val="ro-RO"/>
        </w:rPr>
        <w:t>În ceea ce priveşte proiectul propus, sursele de zgomot şi vibraţii sunt cele din perioada de execuţie dar și în perioada de funcționare.</w:t>
      </w:r>
    </w:p>
    <w:p w:rsidR="00DF2DE3" w:rsidRPr="00DF2DE3" w:rsidRDefault="00DF2DE3" w:rsidP="00DF2DE3">
      <w:pPr>
        <w:spacing w:after="0" w:line="240" w:lineRule="auto"/>
        <w:ind w:firstLine="720"/>
        <w:jc w:val="both"/>
        <w:rPr>
          <w:rFonts w:ascii="Arial" w:hAnsi="Arial" w:cs="Arial"/>
          <w:bCs/>
          <w:sz w:val="24"/>
          <w:szCs w:val="24"/>
          <w:lang w:val="ro-RO"/>
        </w:rPr>
      </w:pPr>
      <w:r w:rsidRPr="00DF2DE3">
        <w:rPr>
          <w:rFonts w:ascii="Arial" w:hAnsi="Arial" w:cs="Arial"/>
          <w:bCs/>
          <w:sz w:val="24"/>
          <w:szCs w:val="24"/>
          <w:lang w:val="ro-RO"/>
        </w:rPr>
        <w:t>Activităţile generatoare de zgomot şi vibraţii în perioada realizării investiției:</w:t>
      </w:r>
    </w:p>
    <w:p w:rsidR="00DF2DE3" w:rsidRPr="00DF2DE3" w:rsidRDefault="00DF2DE3" w:rsidP="00D02B0D">
      <w:pPr>
        <w:numPr>
          <w:ilvl w:val="0"/>
          <w:numId w:val="26"/>
        </w:numPr>
        <w:spacing w:after="0" w:line="240" w:lineRule="auto"/>
        <w:jc w:val="both"/>
        <w:rPr>
          <w:rFonts w:ascii="Arial" w:hAnsi="Arial" w:cs="Arial"/>
          <w:bCs/>
          <w:sz w:val="24"/>
          <w:szCs w:val="24"/>
          <w:lang w:val="ro-RO"/>
        </w:rPr>
      </w:pPr>
      <w:r w:rsidRPr="00DF2DE3">
        <w:rPr>
          <w:rFonts w:ascii="Arial" w:hAnsi="Arial" w:cs="Arial"/>
          <w:bCs/>
          <w:sz w:val="24"/>
          <w:szCs w:val="24"/>
          <w:lang w:val="ro-RO"/>
        </w:rPr>
        <w:t>transportul pe amplasamente a materiilor prime necesare realizării investiţiei;</w:t>
      </w:r>
    </w:p>
    <w:p w:rsidR="00DF2DE3" w:rsidRPr="00DF2DE3" w:rsidRDefault="00DF2DE3" w:rsidP="00D02B0D">
      <w:pPr>
        <w:numPr>
          <w:ilvl w:val="0"/>
          <w:numId w:val="26"/>
        </w:numPr>
        <w:spacing w:after="0" w:line="240" w:lineRule="auto"/>
        <w:jc w:val="both"/>
        <w:rPr>
          <w:rFonts w:ascii="Arial" w:hAnsi="Arial" w:cs="Arial"/>
          <w:bCs/>
          <w:sz w:val="24"/>
          <w:szCs w:val="24"/>
          <w:lang w:val="ro-RO"/>
        </w:rPr>
      </w:pPr>
      <w:r w:rsidRPr="00DF2DE3">
        <w:rPr>
          <w:rFonts w:ascii="Arial" w:hAnsi="Arial" w:cs="Arial"/>
          <w:bCs/>
          <w:sz w:val="24"/>
          <w:szCs w:val="24"/>
          <w:lang w:val="ro-RO"/>
        </w:rPr>
        <w:t>manipularea materialelor de construcţie, descărcarea şi depozitarea acestora pe amplasamente;</w:t>
      </w:r>
    </w:p>
    <w:p w:rsidR="00DF2DE3" w:rsidRDefault="00DF2DE3" w:rsidP="00D02B0D">
      <w:pPr>
        <w:numPr>
          <w:ilvl w:val="0"/>
          <w:numId w:val="26"/>
        </w:numPr>
        <w:spacing w:after="0" w:line="240" w:lineRule="auto"/>
        <w:jc w:val="both"/>
        <w:rPr>
          <w:rFonts w:ascii="Arial" w:hAnsi="Arial" w:cs="Arial"/>
          <w:bCs/>
          <w:sz w:val="24"/>
          <w:szCs w:val="24"/>
          <w:lang w:val="ro-RO"/>
        </w:rPr>
      </w:pPr>
      <w:r w:rsidRPr="00DF2DE3">
        <w:rPr>
          <w:rFonts w:ascii="Arial" w:hAnsi="Arial" w:cs="Arial"/>
          <w:bCs/>
          <w:sz w:val="24"/>
          <w:szCs w:val="24"/>
          <w:lang w:val="ro-RO"/>
        </w:rPr>
        <w:t xml:space="preserve">lucrările desfăşurate propriu-zis la fronturile de lucru, conduc la creşterea nivelului de zgomot în zona amplasamentelor. </w:t>
      </w:r>
    </w:p>
    <w:p w:rsidR="0019382E" w:rsidRDefault="0019382E" w:rsidP="0019382E">
      <w:pPr>
        <w:spacing w:after="0" w:line="240" w:lineRule="auto"/>
        <w:jc w:val="both"/>
        <w:rPr>
          <w:rFonts w:ascii="Arial" w:hAnsi="Arial" w:cs="Arial"/>
          <w:bCs/>
          <w:sz w:val="24"/>
          <w:szCs w:val="24"/>
          <w:lang w:val="ro-RO"/>
        </w:rPr>
      </w:pPr>
    </w:p>
    <w:p w:rsidR="0019382E" w:rsidRDefault="0019382E" w:rsidP="0019382E">
      <w:pPr>
        <w:spacing w:after="0" w:line="240" w:lineRule="auto"/>
        <w:jc w:val="both"/>
        <w:rPr>
          <w:rFonts w:ascii="Arial" w:hAnsi="Arial" w:cs="Arial"/>
          <w:bCs/>
          <w:sz w:val="24"/>
          <w:szCs w:val="24"/>
          <w:lang w:val="ro-RO"/>
        </w:rPr>
      </w:pPr>
    </w:p>
    <w:p w:rsidR="0019382E" w:rsidRPr="00DF2DE3" w:rsidRDefault="0019382E" w:rsidP="0019382E">
      <w:pPr>
        <w:spacing w:after="0" w:line="240" w:lineRule="auto"/>
        <w:jc w:val="both"/>
        <w:rPr>
          <w:rFonts w:ascii="Arial" w:hAnsi="Arial" w:cs="Arial"/>
          <w:bCs/>
          <w:sz w:val="24"/>
          <w:szCs w:val="24"/>
          <w:lang w:val="ro-RO"/>
        </w:rPr>
      </w:pPr>
    </w:p>
    <w:p w:rsidR="00DF2DE3" w:rsidRPr="00DF2DE3" w:rsidRDefault="00DF2DE3" w:rsidP="00DF2DE3">
      <w:pPr>
        <w:spacing w:after="0" w:line="240" w:lineRule="auto"/>
        <w:ind w:firstLine="720"/>
        <w:jc w:val="both"/>
        <w:rPr>
          <w:rFonts w:ascii="Arial" w:hAnsi="Arial" w:cs="Arial"/>
          <w:bCs/>
          <w:sz w:val="24"/>
          <w:szCs w:val="24"/>
          <w:lang w:val="ro-RO"/>
        </w:rPr>
      </w:pPr>
      <w:r w:rsidRPr="00DF2DE3">
        <w:rPr>
          <w:rFonts w:ascii="Arial" w:hAnsi="Arial" w:cs="Arial"/>
          <w:bCs/>
          <w:sz w:val="24"/>
          <w:szCs w:val="24"/>
          <w:lang w:val="ro-RO"/>
        </w:rPr>
        <w:t>În faza de funcționare a investiției principalele surse de zgomote și vibrații  sunt reprezentate de:</w:t>
      </w:r>
    </w:p>
    <w:p w:rsidR="00DF2DE3" w:rsidRPr="00DF2DE3" w:rsidRDefault="00DF2DE3" w:rsidP="00D02B0D">
      <w:pPr>
        <w:numPr>
          <w:ilvl w:val="0"/>
          <w:numId w:val="27"/>
        </w:numPr>
        <w:spacing w:after="0" w:line="240" w:lineRule="auto"/>
        <w:jc w:val="both"/>
        <w:rPr>
          <w:rFonts w:ascii="Arial" w:hAnsi="Arial" w:cs="Arial"/>
          <w:bCs/>
          <w:sz w:val="24"/>
          <w:szCs w:val="24"/>
          <w:lang w:val="ro-RO"/>
        </w:rPr>
      </w:pPr>
      <w:r w:rsidRPr="00DF2DE3">
        <w:rPr>
          <w:rFonts w:ascii="Arial" w:hAnsi="Arial" w:cs="Arial"/>
          <w:bCs/>
          <w:sz w:val="24"/>
          <w:szCs w:val="24"/>
          <w:lang w:val="ro-RO"/>
        </w:rPr>
        <w:t xml:space="preserve">transportul și descărcarea deșeurilor din mașinile de transport pe amplasamente; </w:t>
      </w:r>
    </w:p>
    <w:p w:rsidR="00DF2DE3" w:rsidRDefault="00DF2DE3" w:rsidP="00D02B0D">
      <w:pPr>
        <w:numPr>
          <w:ilvl w:val="0"/>
          <w:numId w:val="27"/>
        </w:numPr>
        <w:spacing w:after="0" w:line="240" w:lineRule="auto"/>
        <w:jc w:val="both"/>
        <w:rPr>
          <w:rFonts w:ascii="Arial" w:hAnsi="Arial" w:cs="Arial"/>
          <w:bCs/>
          <w:sz w:val="24"/>
          <w:szCs w:val="24"/>
          <w:lang w:val="ro-RO"/>
        </w:rPr>
      </w:pPr>
      <w:r w:rsidRPr="00DF2DE3">
        <w:rPr>
          <w:rFonts w:ascii="Arial" w:hAnsi="Arial" w:cs="Arial"/>
          <w:bCs/>
          <w:sz w:val="24"/>
          <w:szCs w:val="24"/>
          <w:lang w:val="ro-RO"/>
        </w:rPr>
        <w:t>funcționarea compactoarelor de la stațiile de transfer Sânmihaiu Almașului, Surduc și Crasna.</w:t>
      </w:r>
    </w:p>
    <w:p w:rsidR="00DF2DE3" w:rsidRDefault="00DF2DE3" w:rsidP="00DF2DE3">
      <w:pPr>
        <w:spacing w:after="0" w:line="240" w:lineRule="auto"/>
        <w:ind w:left="720"/>
        <w:jc w:val="both"/>
        <w:rPr>
          <w:rFonts w:ascii="Arial" w:hAnsi="Arial" w:cs="Arial"/>
          <w:bCs/>
          <w:sz w:val="24"/>
          <w:szCs w:val="24"/>
          <w:lang w:val="ro-RO"/>
        </w:rPr>
      </w:pPr>
    </w:p>
    <w:p w:rsidR="00DF2DE3" w:rsidRDefault="00DF2DE3" w:rsidP="00DF2DE3">
      <w:pPr>
        <w:spacing w:after="0" w:line="240" w:lineRule="auto"/>
        <w:ind w:left="720"/>
        <w:jc w:val="both"/>
        <w:rPr>
          <w:rFonts w:ascii="Arial" w:hAnsi="Arial" w:cs="Arial"/>
          <w:bCs/>
          <w:i/>
          <w:sz w:val="24"/>
          <w:szCs w:val="24"/>
          <w:lang w:val="ro-RO"/>
        </w:rPr>
      </w:pPr>
      <w:r w:rsidRPr="00DF2DE3">
        <w:rPr>
          <w:rFonts w:ascii="Arial" w:hAnsi="Arial" w:cs="Arial"/>
          <w:bCs/>
          <w:i/>
          <w:sz w:val="24"/>
          <w:szCs w:val="24"/>
          <w:lang w:val="ro-RO"/>
        </w:rPr>
        <w:t>Măsuri pentru prevenirea/reducerea impactului</w:t>
      </w:r>
      <w:r>
        <w:rPr>
          <w:rFonts w:ascii="Arial" w:hAnsi="Arial" w:cs="Arial"/>
          <w:bCs/>
          <w:i/>
          <w:sz w:val="24"/>
          <w:szCs w:val="24"/>
          <w:lang w:val="ro-RO"/>
        </w:rPr>
        <w:t>:</w:t>
      </w:r>
    </w:p>
    <w:p w:rsidR="00DF2DE3" w:rsidRPr="00DF2DE3" w:rsidRDefault="00DF2DE3" w:rsidP="00DF2DE3">
      <w:pPr>
        <w:spacing w:after="0" w:line="240" w:lineRule="auto"/>
        <w:ind w:left="720"/>
        <w:jc w:val="both"/>
        <w:rPr>
          <w:rFonts w:ascii="Arial" w:hAnsi="Arial" w:cs="Arial"/>
          <w:bCs/>
          <w:i/>
          <w:sz w:val="24"/>
          <w:szCs w:val="24"/>
          <w:lang w:val="ro-RO"/>
        </w:rPr>
      </w:pPr>
    </w:p>
    <w:p w:rsidR="00DF2DE3" w:rsidRPr="00DF2DE3" w:rsidRDefault="00DF2DE3" w:rsidP="00DF2DE3">
      <w:pPr>
        <w:spacing w:after="0" w:line="240" w:lineRule="auto"/>
        <w:ind w:left="180" w:firstLine="540"/>
        <w:jc w:val="both"/>
        <w:rPr>
          <w:rFonts w:ascii="Arial" w:hAnsi="Arial" w:cs="Arial"/>
          <w:bCs/>
          <w:sz w:val="24"/>
          <w:szCs w:val="24"/>
          <w:lang w:val="ro-RO"/>
        </w:rPr>
      </w:pPr>
      <w:r w:rsidRPr="00DF2DE3">
        <w:rPr>
          <w:rFonts w:ascii="Arial" w:hAnsi="Arial" w:cs="Arial"/>
          <w:bCs/>
          <w:sz w:val="24"/>
          <w:szCs w:val="24"/>
          <w:lang w:val="ro-RO"/>
        </w:rPr>
        <w:t>Principalele măsuri de prevenire şi reducere a zgomotului şi vibraţiilor în perioada de realizare/funcționare a investiției sunt:</w:t>
      </w:r>
    </w:p>
    <w:p w:rsidR="00DF2DE3" w:rsidRPr="00DF2DE3" w:rsidRDefault="00DF2DE3" w:rsidP="00D02B0D">
      <w:pPr>
        <w:numPr>
          <w:ilvl w:val="0"/>
          <w:numId w:val="27"/>
        </w:numPr>
        <w:spacing w:after="0" w:line="240" w:lineRule="auto"/>
        <w:jc w:val="both"/>
        <w:rPr>
          <w:rFonts w:ascii="Arial" w:hAnsi="Arial" w:cs="Arial"/>
          <w:bCs/>
          <w:sz w:val="24"/>
          <w:szCs w:val="24"/>
          <w:lang w:val="ro-RO"/>
        </w:rPr>
      </w:pPr>
      <w:r w:rsidRPr="00DF2DE3">
        <w:rPr>
          <w:rFonts w:ascii="Arial" w:hAnsi="Arial" w:cs="Arial"/>
          <w:bCs/>
          <w:sz w:val="24"/>
          <w:szCs w:val="24"/>
          <w:lang w:val="ro-RO"/>
        </w:rPr>
        <w:t>utilizarea unor utilaje dotate cu motoare ecranate acustic;</w:t>
      </w:r>
    </w:p>
    <w:p w:rsidR="00DF2DE3" w:rsidRPr="00DF2DE3" w:rsidRDefault="00DF2DE3" w:rsidP="00D02B0D">
      <w:pPr>
        <w:numPr>
          <w:ilvl w:val="0"/>
          <w:numId w:val="27"/>
        </w:numPr>
        <w:spacing w:after="0" w:line="240" w:lineRule="auto"/>
        <w:jc w:val="both"/>
        <w:rPr>
          <w:rFonts w:ascii="Arial" w:hAnsi="Arial" w:cs="Arial"/>
          <w:bCs/>
          <w:sz w:val="24"/>
          <w:szCs w:val="24"/>
          <w:lang w:val="ro-RO"/>
        </w:rPr>
      </w:pPr>
      <w:r w:rsidRPr="00DF2DE3">
        <w:rPr>
          <w:rFonts w:ascii="Arial" w:hAnsi="Arial" w:cs="Arial"/>
          <w:bCs/>
          <w:sz w:val="24"/>
          <w:szCs w:val="24"/>
          <w:lang w:val="ro-RO"/>
        </w:rPr>
        <w:t>manipularea materialelor de construcţie în condiţii de atenţie sporită, în special la operaţiunile de descărcare a acestora;</w:t>
      </w:r>
    </w:p>
    <w:p w:rsidR="00DF2DE3" w:rsidRPr="00DF2DE3" w:rsidRDefault="00DF2DE3" w:rsidP="00D02B0D">
      <w:pPr>
        <w:numPr>
          <w:ilvl w:val="0"/>
          <w:numId w:val="27"/>
        </w:numPr>
        <w:spacing w:after="0" w:line="240" w:lineRule="auto"/>
        <w:jc w:val="both"/>
        <w:rPr>
          <w:rFonts w:ascii="Arial" w:hAnsi="Arial" w:cs="Arial"/>
          <w:bCs/>
          <w:sz w:val="24"/>
          <w:szCs w:val="24"/>
          <w:lang w:val="ro-RO"/>
        </w:rPr>
      </w:pPr>
      <w:r w:rsidRPr="00DF2DE3">
        <w:rPr>
          <w:rFonts w:ascii="Arial" w:hAnsi="Arial" w:cs="Arial"/>
          <w:bCs/>
          <w:sz w:val="24"/>
          <w:szCs w:val="24"/>
          <w:lang w:val="ro-RO"/>
        </w:rPr>
        <w:t>limitarea vitezei utilajelor de transport pentru diminuarea nivelului de zgomot şi de vibraţii pe amplasamente şi în vecinătăţi;</w:t>
      </w:r>
    </w:p>
    <w:p w:rsidR="00DF2DE3" w:rsidRDefault="00DF2DE3" w:rsidP="00D02B0D">
      <w:pPr>
        <w:numPr>
          <w:ilvl w:val="0"/>
          <w:numId w:val="27"/>
        </w:numPr>
        <w:spacing w:after="0" w:line="240" w:lineRule="auto"/>
        <w:jc w:val="both"/>
        <w:rPr>
          <w:rFonts w:ascii="Arial" w:hAnsi="Arial" w:cs="Arial"/>
          <w:bCs/>
          <w:sz w:val="24"/>
          <w:szCs w:val="24"/>
          <w:lang w:val="ro-RO"/>
        </w:rPr>
      </w:pPr>
      <w:r w:rsidRPr="00DF2DE3">
        <w:rPr>
          <w:rFonts w:ascii="Arial" w:hAnsi="Arial" w:cs="Arial"/>
          <w:bCs/>
          <w:sz w:val="24"/>
          <w:szCs w:val="24"/>
          <w:lang w:val="ro-RO"/>
        </w:rPr>
        <w:t xml:space="preserve">în cazul unor defecțiuni la utilajele/echipamentele folosite, se va interveni pentru remedierea defecțiunilor și implicit a surselor de zgomote și vibrații; </w:t>
      </w:r>
    </w:p>
    <w:p w:rsidR="00DF2DE3" w:rsidRPr="00DF2DE3" w:rsidRDefault="00DF2DE3" w:rsidP="00D02B0D">
      <w:pPr>
        <w:numPr>
          <w:ilvl w:val="0"/>
          <w:numId w:val="27"/>
        </w:numPr>
        <w:spacing w:after="0" w:line="240" w:lineRule="auto"/>
        <w:jc w:val="both"/>
        <w:rPr>
          <w:rFonts w:ascii="Arial" w:hAnsi="Arial" w:cs="Arial"/>
          <w:bCs/>
          <w:sz w:val="24"/>
          <w:szCs w:val="24"/>
          <w:lang w:val="ro-RO"/>
        </w:rPr>
      </w:pPr>
      <w:r w:rsidRPr="00DF2DE3">
        <w:rPr>
          <w:rFonts w:ascii="Arial" w:hAnsi="Arial" w:cs="Arial"/>
          <w:bCs/>
          <w:sz w:val="24"/>
          <w:szCs w:val="24"/>
          <w:lang w:val="ro-RO"/>
        </w:rPr>
        <w:t>manipularea deșeurilor în condiţii de atenţie sporită, în special la operaţiunile de descărcare a acestora;</w:t>
      </w:r>
    </w:p>
    <w:p w:rsidR="00DF2DE3" w:rsidRPr="00DF2DE3" w:rsidRDefault="00DF2DE3" w:rsidP="00D02B0D">
      <w:pPr>
        <w:numPr>
          <w:ilvl w:val="0"/>
          <w:numId w:val="27"/>
        </w:numPr>
        <w:spacing w:after="0" w:line="240" w:lineRule="auto"/>
        <w:jc w:val="both"/>
        <w:rPr>
          <w:rFonts w:ascii="Arial" w:hAnsi="Arial" w:cs="Arial"/>
          <w:bCs/>
          <w:sz w:val="24"/>
          <w:szCs w:val="24"/>
          <w:lang w:val="ro-RO"/>
        </w:rPr>
      </w:pPr>
      <w:r w:rsidRPr="00DF2DE3">
        <w:rPr>
          <w:rFonts w:ascii="Arial" w:hAnsi="Arial" w:cs="Arial"/>
          <w:bCs/>
          <w:sz w:val="24"/>
          <w:szCs w:val="24"/>
          <w:lang w:val="ro-RO"/>
        </w:rPr>
        <w:t>întreținerea tuturor instalațiilor de vehiculare, sortare și tratare a deșeurilor în parametrii optimi de funcționare (astfel încât să se evite vibrațiile și zgomotele suplimentare/amplificate).</w:t>
      </w:r>
    </w:p>
    <w:p w:rsidR="00DF2DE3" w:rsidRPr="00DF2DE3" w:rsidRDefault="00DF2DE3" w:rsidP="00DF2DE3">
      <w:pPr>
        <w:spacing w:after="0" w:line="240" w:lineRule="auto"/>
        <w:ind w:left="720"/>
        <w:jc w:val="both"/>
        <w:rPr>
          <w:rFonts w:ascii="Arial" w:hAnsi="Arial" w:cs="Arial"/>
          <w:bCs/>
          <w:sz w:val="24"/>
          <w:szCs w:val="24"/>
          <w:lang w:val="ro-RO"/>
        </w:rPr>
      </w:pPr>
    </w:p>
    <w:p w:rsidR="003F3D15" w:rsidRDefault="003F3D15" w:rsidP="003F3D15">
      <w:pPr>
        <w:spacing w:after="0" w:line="240" w:lineRule="auto"/>
        <w:jc w:val="both"/>
        <w:rPr>
          <w:rFonts w:ascii="Arial" w:hAnsi="Arial" w:cs="Arial"/>
          <w:bCs/>
          <w:i/>
          <w:sz w:val="24"/>
          <w:szCs w:val="24"/>
          <w:lang w:val="ro-RO"/>
        </w:rPr>
      </w:pPr>
      <w:r w:rsidRPr="003F3D15">
        <w:rPr>
          <w:rFonts w:ascii="Arial" w:hAnsi="Arial" w:cs="Arial"/>
          <w:bCs/>
          <w:i/>
          <w:sz w:val="24"/>
          <w:szCs w:val="24"/>
          <w:lang w:val="ro-RO"/>
        </w:rPr>
        <w:t>-        pentru sol şi subsol :</w:t>
      </w:r>
    </w:p>
    <w:p w:rsidR="003F3D15" w:rsidRPr="003F3D15" w:rsidRDefault="003F3D15" w:rsidP="003F3D15">
      <w:pPr>
        <w:spacing w:after="0" w:line="240" w:lineRule="auto"/>
        <w:jc w:val="both"/>
        <w:rPr>
          <w:rFonts w:ascii="Arial" w:hAnsi="Arial" w:cs="Arial"/>
          <w:bCs/>
          <w:i/>
          <w:sz w:val="24"/>
          <w:szCs w:val="24"/>
          <w:lang w:val="ro-RO"/>
        </w:rPr>
      </w:pPr>
    </w:p>
    <w:p w:rsidR="00DF2DE3" w:rsidRPr="00DF2DE3" w:rsidRDefault="00DD7984" w:rsidP="00DF2DE3">
      <w:pPr>
        <w:spacing w:after="0"/>
        <w:rPr>
          <w:rFonts w:ascii="Arial" w:eastAsia="MS Mincho" w:hAnsi="Arial" w:cs="Arial"/>
          <w:bCs/>
          <w:i/>
          <w:sz w:val="24"/>
          <w:szCs w:val="24"/>
          <w:lang w:val="ro-RO"/>
        </w:rPr>
      </w:pPr>
      <w:r w:rsidRPr="00DF2DE3">
        <w:rPr>
          <w:rFonts w:ascii="Arial" w:hAnsi="Arial" w:cs="Arial"/>
          <w:bCs/>
          <w:i/>
          <w:sz w:val="24"/>
          <w:szCs w:val="24"/>
          <w:lang w:val="ro-RO"/>
        </w:rPr>
        <w:t xml:space="preserve"> </w:t>
      </w:r>
      <w:r w:rsidR="00DF2DE3" w:rsidRPr="00DF2DE3">
        <w:rPr>
          <w:rFonts w:ascii="Arial" w:eastAsia="MS Mincho" w:hAnsi="Arial" w:cs="Arial"/>
          <w:bCs/>
          <w:i/>
          <w:sz w:val="24"/>
          <w:szCs w:val="24"/>
          <w:lang w:val="ro-RO"/>
        </w:rPr>
        <w:t xml:space="preserve">Surse de poluare </w:t>
      </w:r>
    </w:p>
    <w:p w:rsidR="00DF2DE3" w:rsidRPr="00DF2DE3" w:rsidRDefault="00DF2DE3" w:rsidP="00DF2DE3">
      <w:pPr>
        <w:spacing w:before="120" w:after="0"/>
        <w:jc w:val="both"/>
        <w:rPr>
          <w:rFonts w:ascii="Arial" w:eastAsia="Times New Roman" w:hAnsi="Arial" w:cs="Arial"/>
          <w:bCs/>
          <w:sz w:val="24"/>
          <w:szCs w:val="24"/>
          <w:lang w:val="ro-RO"/>
        </w:rPr>
      </w:pPr>
      <w:r w:rsidRPr="00DF2DE3">
        <w:rPr>
          <w:rFonts w:ascii="Arial" w:eastAsia="Times New Roman" w:hAnsi="Arial" w:cs="Arial"/>
          <w:bCs/>
          <w:sz w:val="24"/>
          <w:szCs w:val="24"/>
          <w:lang w:val="ro-RO"/>
        </w:rPr>
        <w:t>În perioada de realizare a investiţiei solul şi subsolul pot fi afectate ca urmare a:</w:t>
      </w:r>
    </w:p>
    <w:p w:rsidR="00DF2DE3" w:rsidRPr="00DF2DE3" w:rsidRDefault="00DF2DE3" w:rsidP="00D02B0D">
      <w:pPr>
        <w:numPr>
          <w:ilvl w:val="0"/>
          <w:numId w:val="28"/>
        </w:numPr>
        <w:spacing w:after="0" w:line="240" w:lineRule="auto"/>
        <w:contextualSpacing/>
        <w:jc w:val="both"/>
        <w:rPr>
          <w:rFonts w:ascii="Arial" w:eastAsia="Times New Roman" w:hAnsi="Arial" w:cs="Arial"/>
          <w:bCs/>
          <w:sz w:val="24"/>
          <w:szCs w:val="24"/>
          <w:lang w:val="ro-RO" w:eastAsia="x-none"/>
        </w:rPr>
      </w:pPr>
      <w:r w:rsidRPr="00DF2DE3">
        <w:rPr>
          <w:rFonts w:ascii="Arial" w:eastAsia="Times New Roman" w:hAnsi="Arial" w:cs="Arial"/>
          <w:bCs/>
          <w:sz w:val="24"/>
          <w:szCs w:val="24"/>
          <w:lang w:val="ro-RO" w:eastAsia="x-none"/>
        </w:rPr>
        <w:t xml:space="preserve">executării săpăturilor pentru extinderea platformelor betonate </w:t>
      </w:r>
      <w:r w:rsidRPr="00DF2DE3">
        <w:rPr>
          <w:rFonts w:ascii="Arial" w:eastAsia="Times New Roman" w:hAnsi="Arial" w:cs="Arial"/>
          <w:kern w:val="2"/>
          <w:sz w:val="24"/>
          <w:szCs w:val="24"/>
          <w:lang w:val="ro-RO" w:eastAsia="x-none"/>
        </w:rPr>
        <w:t>de pe amplasamentele Stațiilor de Transfer Sânmihaiu Almașului, Surduc și Crasna</w:t>
      </w:r>
      <w:r w:rsidRPr="00DF2DE3">
        <w:rPr>
          <w:rFonts w:ascii="Arial" w:eastAsia="Times New Roman" w:hAnsi="Arial" w:cs="Arial"/>
          <w:bCs/>
          <w:sz w:val="24"/>
          <w:szCs w:val="24"/>
          <w:lang w:val="ro-RO" w:eastAsia="x-none"/>
        </w:rPr>
        <w:t>;</w:t>
      </w:r>
    </w:p>
    <w:p w:rsidR="00DF2DE3" w:rsidRPr="00DF2DE3" w:rsidRDefault="00DF2DE3" w:rsidP="00D02B0D">
      <w:pPr>
        <w:numPr>
          <w:ilvl w:val="0"/>
          <w:numId w:val="28"/>
        </w:numPr>
        <w:spacing w:after="0" w:line="240" w:lineRule="auto"/>
        <w:contextualSpacing/>
        <w:jc w:val="both"/>
        <w:rPr>
          <w:rFonts w:ascii="Arial" w:eastAsia="Times New Roman" w:hAnsi="Arial" w:cs="Arial"/>
          <w:bCs/>
          <w:sz w:val="24"/>
          <w:szCs w:val="24"/>
          <w:lang w:val="ro-RO" w:eastAsia="x-none"/>
        </w:rPr>
      </w:pPr>
      <w:r w:rsidRPr="00DF2DE3">
        <w:rPr>
          <w:rFonts w:ascii="Arial" w:eastAsia="Times New Roman" w:hAnsi="Arial" w:cs="Arial"/>
          <w:bCs/>
          <w:sz w:val="24"/>
          <w:szCs w:val="24"/>
          <w:lang w:val="ro-RO" w:eastAsia="x-none"/>
        </w:rPr>
        <w:t>scurgerilor de produse petroliere de la utilajele folosite pe amplasamente</w:t>
      </w:r>
      <w:r w:rsidRPr="00DF2DE3">
        <w:rPr>
          <w:rFonts w:ascii="Arial" w:eastAsia="Times New Roman" w:hAnsi="Arial" w:cs="Arial"/>
          <w:sz w:val="24"/>
          <w:szCs w:val="24"/>
          <w:lang w:val="ro-RO" w:eastAsia="x-none"/>
        </w:rPr>
        <w:t xml:space="preserve">; </w:t>
      </w:r>
    </w:p>
    <w:p w:rsidR="00DF2DE3" w:rsidRPr="00DF2DE3" w:rsidRDefault="00DF2DE3" w:rsidP="00D02B0D">
      <w:pPr>
        <w:numPr>
          <w:ilvl w:val="0"/>
          <w:numId w:val="28"/>
        </w:numPr>
        <w:spacing w:after="0" w:line="240" w:lineRule="auto"/>
        <w:contextualSpacing/>
        <w:jc w:val="both"/>
        <w:rPr>
          <w:rFonts w:ascii="Arial" w:eastAsia="Times New Roman" w:hAnsi="Arial" w:cs="Arial"/>
          <w:bCs/>
          <w:sz w:val="24"/>
          <w:szCs w:val="24"/>
          <w:lang w:val="ro-RO" w:eastAsia="x-none"/>
        </w:rPr>
      </w:pPr>
      <w:r w:rsidRPr="00DF2DE3">
        <w:rPr>
          <w:rFonts w:ascii="Arial" w:eastAsia="Times New Roman" w:hAnsi="Arial" w:cs="Arial"/>
          <w:sz w:val="24"/>
          <w:szCs w:val="24"/>
          <w:lang w:val="ro-RO" w:eastAsia="x-none"/>
        </w:rPr>
        <w:t>depozitarea deşeurilor direct pe sol în cadrul organizării de şantier.</w:t>
      </w:r>
    </w:p>
    <w:p w:rsidR="00DF2DE3" w:rsidRPr="00DF2DE3" w:rsidRDefault="00DF2DE3" w:rsidP="00DF2DE3">
      <w:pPr>
        <w:spacing w:after="0"/>
        <w:jc w:val="both"/>
        <w:rPr>
          <w:rFonts w:ascii="Arial" w:eastAsia="Times New Roman" w:hAnsi="Arial" w:cs="Arial"/>
          <w:bCs/>
          <w:sz w:val="24"/>
          <w:szCs w:val="24"/>
          <w:lang w:val="ro-RO"/>
        </w:rPr>
      </w:pPr>
      <w:r w:rsidRPr="00DF2DE3">
        <w:rPr>
          <w:rFonts w:ascii="Arial" w:eastAsia="Times New Roman" w:hAnsi="Arial" w:cs="Arial"/>
          <w:bCs/>
          <w:sz w:val="24"/>
          <w:szCs w:val="24"/>
          <w:lang w:val="ro-RO"/>
        </w:rPr>
        <w:t>Prin contact direct cu solul se produce modificarea proprietăţilor fizico-chimice ale acestuia şi pot să apară schimbări în activitatea biotică din cuvertura edafică.</w:t>
      </w:r>
    </w:p>
    <w:p w:rsidR="00DF2DE3" w:rsidRPr="00DF2DE3" w:rsidRDefault="00DF2DE3" w:rsidP="00DF2DE3">
      <w:pPr>
        <w:spacing w:after="0"/>
        <w:jc w:val="both"/>
        <w:rPr>
          <w:rFonts w:ascii="Arial" w:eastAsia="Times New Roman" w:hAnsi="Arial" w:cs="Arial"/>
          <w:bCs/>
          <w:sz w:val="24"/>
          <w:szCs w:val="24"/>
          <w:lang w:val="ro-RO"/>
        </w:rPr>
      </w:pPr>
      <w:r w:rsidRPr="00DF2DE3">
        <w:rPr>
          <w:rFonts w:ascii="Arial" w:eastAsia="Times New Roman" w:hAnsi="Arial" w:cs="Arial"/>
          <w:bCs/>
          <w:sz w:val="24"/>
          <w:szCs w:val="24"/>
          <w:lang w:val="ro-RO"/>
        </w:rPr>
        <w:t xml:space="preserve">Produsele petroliere (motorină, uleiuri minerale) se pot scurge pe amplasament de la motoarele autovehiculelor care transportă materialele de construcţie. În cazul unei depozitări necorespunzătoare direct pe sol, deşeurile rezultate (deşeuri de ambalaje, deşeuri menajere) pot să deprecieze calitatea solului şi subsolului.  </w:t>
      </w:r>
    </w:p>
    <w:p w:rsidR="00DF2DE3" w:rsidRPr="00DF2DE3" w:rsidRDefault="00DF2DE3" w:rsidP="00DF2DE3">
      <w:pPr>
        <w:spacing w:after="0"/>
        <w:jc w:val="both"/>
        <w:rPr>
          <w:rFonts w:ascii="Arial" w:eastAsia="Times New Roman" w:hAnsi="Arial" w:cs="Arial"/>
          <w:bCs/>
          <w:sz w:val="24"/>
          <w:szCs w:val="24"/>
          <w:lang w:val="ro-RO"/>
        </w:rPr>
      </w:pPr>
      <w:r w:rsidRPr="00DF2DE3">
        <w:rPr>
          <w:rFonts w:ascii="Arial" w:eastAsia="Times New Roman" w:hAnsi="Arial" w:cs="Arial"/>
          <w:bCs/>
          <w:sz w:val="24"/>
          <w:szCs w:val="24"/>
          <w:lang w:val="ro-RO"/>
        </w:rPr>
        <w:t xml:space="preserve">În </w:t>
      </w:r>
      <w:r w:rsidRPr="00DF2DE3">
        <w:rPr>
          <w:rFonts w:ascii="Arial" w:eastAsia="Times New Roman" w:hAnsi="Arial" w:cs="Arial"/>
          <w:bCs/>
          <w:sz w:val="24"/>
          <w:szCs w:val="24"/>
          <w:u w:val="single"/>
          <w:lang w:val="ro-RO"/>
        </w:rPr>
        <w:t>perioada de funcționare</w:t>
      </w:r>
      <w:r w:rsidRPr="00DF2DE3">
        <w:rPr>
          <w:rFonts w:ascii="Arial" w:eastAsia="Times New Roman" w:hAnsi="Arial" w:cs="Arial"/>
          <w:bCs/>
          <w:sz w:val="24"/>
          <w:szCs w:val="24"/>
          <w:lang w:val="ro-RO"/>
        </w:rPr>
        <w:t xml:space="preserve"> a investiției, solul și subsolul pot fi afectate ca urmare a:</w:t>
      </w:r>
    </w:p>
    <w:p w:rsidR="00DF2DE3" w:rsidRPr="00DF2DE3" w:rsidRDefault="00DF2DE3" w:rsidP="00D02B0D">
      <w:pPr>
        <w:numPr>
          <w:ilvl w:val="0"/>
          <w:numId w:val="29"/>
        </w:numPr>
        <w:spacing w:after="0" w:line="240" w:lineRule="auto"/>
        <w:contextualSpacing/>
        <w:jc w:val="both"/>
        <w:rPr>
          <w:rFonts w:ascii="Arial" w:eastAsia="Times New Roman" w:hAnsi="Arial" w:cs="Arial"/>
          <w:bCs/>
          <w:sz w:val="24"/>
          <w:szCs w:val="24"/>
          <w:lang w:val="ro-RO" w:eastAsia="x-none"/>
        </w:rPr>
      </w:pPr>
      <w:r w:rsidRPr="00DF2DE3">
        <w:rPr>
          <w:rFonts w:ascii="Arial" w:eastAsia="Times New Roman" w:hAnsi="Arial" w:cs="Arial"/>
          <w:bCs/>
          <w:sz w:val="24"/>
          <w:szCs w:val="24"/>
          <w:lang w:val="ro-RO" w:eastAsia="x-none"/>
        </w:rPr>
        <w:t xml:space="preserve">depozitării neconforme/accidentale a unor deșeuri;  </w:t>
      </w:r>
    </w:p>
    <w:p w:rsidR="00DF2DE3" w:rsidRPr="00DF2DE3" w:rsidRDefault="00DF2DE3" w:rsidP="00D02B0D">
      <w:pPr>
        <w:numPr>
          <w:ilvl w:val="0"/>
          <w:numId w:val="29"/>
        </w:numPr>
        <w:spacing w:after="0" w:line="240" w:lineRule="auto"/>
        <w:contextualSpacing/>
        <w:jc w:val="both"/>
        <w:rPr>
          <w:rFonts w:ascii="Arial" w:eastAsia="Times New Roman" w:hAnsi="Arial" w:cs="Arial"/>
          <w:bCs/>
          <w:sz w:val="24"/>
          <w:szCs w:val="24"/>
          <w:lang w:val="ro-RO" w:eastAsia="x-none"/>
        </w:rPr>
      </w:pPr>
      <w:r w:rsidRPr="00DF2DE3">
        <w:rPr>
          <w:rFonts w:ascii="Arial" w:eastAsia="Times New Roman" w:hAnsi="Arial" w:cs="Arial"/>
          <w:bCs/>
          <w:sz w:val="24"/>
          <w:szCs w:val="24"/>
          <w:lang w:val="ro-RO" w:eastAsia="x-none"/>
        </w:rPr>
        <w:t>eventuale defecțiuni ale mașinilor de transport, care să faciliteze împrăștierea unor deșeuri pe sol;</w:t>
      </w:r>
    </w:p>
    <w:p w:rsidR="00DF2DE3" w:rsidRPr="00DF2DE3" w:rsidRDefault="00DF2DE3" w:rsidP="00D02B0D">
      <w:pPr>
        <w:numPr>
          <w:ilvl w:val="0"/>
          <w:numId w:val="29"/>
        </w:numPr>
        <w:spacing w:after="0" w:line="240" w:lineRule="auto"/>
        <w:contextualSpacing/>
        <w:jc w:val="both"/>
        <w:rPr>
          <w:rFonts w:ascii="Arial" w:eastAsia="Times New Roman" w:hAnsi="Arial" w:cs="Arial"/>
          <w:bCs/>
          <w:sz w:val="24"/>
          <w:szCs w:val="24"/>
          <w:lang w:val="ro-RO" w:eastAsia="x-none"/>
        </w:rPr>
      </w:pPr>
      <w:r w:rsidRPr="00DF2DE3">
        <w:rPr>
          <w:rFonts w:ascii="Arial" w:eastAsia="Times New Roman" w:hAnsi="Arial" w:cs="Arial"/>
          <w:bCs/>
          <w:sz w:val="24"/>
          <w:szCs w:val="24"/>
          <w:lang w:val="ro-RO" w:eastAsia="x-none"/>
        </w:rPr>
        <w:t xml:space="preserve">eventualelor scurgeri de combustibili de la echipamentele mobile care funcționează pe amplasamentul CMID Dobrin (la linia de tratare mecanică), cum ar fi benzile transportoare de evacuare sub granulator, cele bypass de alimentare a presei sau a camioanelor dar și cele de transfer în presă. </w:t>
      </w:r>
    </w:p>
    <w:p w:rsidR="003F3D15" w:rsidRDefault="003F3D15" w:rsidP="003F3D15">
      <w:pPr>
        <w:spacing w:after="0" w:line="240" w:lineRule="auto"/>
        <w:ind w:firstLine="720"/>
        <w:jc w:val="both"/>
        <w:rPr>
          <w:rFonts w:ascii="Arial" w:hAnsi="Arial" w:cs="Arial"/>
          <w:bCs/>
          <w:sz w:val="24"/>
          <w:szCs w:val="24"/>
          <w:lang w:val="it-IT"/>
        </w:rPr>
      </w:pPr>
    </w:p>
    <w:p w:rsidR="0019382E" w:rsidRDefault="0019382E" w:rsidP="003F3D15">
      <w:pPr>
        <w:spacing w:after="0" w:line="240" w:lineRule="auto"/>
        <w:ind w:firstLine="720"/>
        <w:jc w:val="both"/>
        <w:rPr>
          <w:rFonts w:ascii="Arial" w:hAnsi="Arial" w:cs="Arial"/>
          <w:bCs/>
          <w:sz w:val="24"/>
          <w:szCs w:val="24"/>
          <w:lang w:val="it-IT"/>
        </w:rPr>
      </w:pPr>
    </w:p>
    <w:p w:rsidR="0019382E" w:rsidRDefault="0019382E" w:rsidP="003F3D15">
      <w:pPr>
        <w:spacing w:after="0" w:line="240" w:lineRule="auto"/>
        <w:ind w:firstLine="720"/>
        <w:jc w:val="both"/>
        <w:rPr>
          <w:rFonts w:ascii="Arial" w:hAnsi="Arial" w:cs="Arial"/>
          <w:bCs/>
          <w:sz w:val="24"/>
          <w:szCs w:val="24"/>
          <w:lang w:val="it-IT"/>
        </w:rPr>
      </w:pPr>
    </w:p>
    <w:p w:rsidR="0019382E" w:rsidRDefault="0019382E" w:rsidP="003F3D15">
      <w:pPr>
        <w:spacing w:after="0" w:line="240" w:lineRule="auto"/>
        <w:ind w:firstLine="720"/>
        <w:jc w:val="both"/>
        <w:rPr>
          <w:rFonts w:ascii="Arial" w:hAnsi="Arial" w:cs="Arial"/>
          <w:bCs/>
          <w:sz w:val="24"/>
          <w:szCs w:val="24"/>
          <w:lang w:val="it-IT"/>
        </w:rPr>
      </w:pPr>
    </w:p>
    <w:p w:rsidR="0019382E" w:rsidRDefault="0019382E" w:rsidP="003F3D15">
      <w:pPr>
        <w:spacing w:after="0" w:line="240" w:lineRule="auto"/>
        <w:ind w:firstLine="720"/>
        <w:jc w:val="both"/>
        <w:rPr>
          <w:rFonts w:ascii="Arial" w:hAnsi="Arial" w:cs="Arial"/>
          <w:bCs/>
          <w:sz w:val="24"/>
          <w:szCs w:val="24"/>
          <w:lang w:val="it-IT"/>
        </w:rPr>
      </w:pPr>
    </w:p>
    <w:p w:rsidR="0019382E" w:rsidRDefault="0019382E" w:rsidP="003F3D15">
      <w:pPr>
        <w:spacing w:after="0" w:line="240" w:lineRule="auto"/>
        <w:ind w:firstLine="720"/>
        <w:jc w:val="both"/>
        <w:rPr>
          <w:rFonts w:ascii="Arial" w:hAnsi="Arial" w:cs="Arial"/>
          <w:bCs/>
          <w:sz w:val="24"/>
          <w:szCs w:val="24"/>
          <w:lang w:val="it-IT"/>
        </w:rPr>
      </w:pPr>
    </w:p>
    <w:p w:rsidR="0019382E" w:rsidRDefault="0019382E" w:rsidP="003F3D15">
      <w:pPr>
        <w:spacing w:after="0" w:line="240" w:lineRule="auto"/>
        <w:ind w:firstLine="720"/>
        <w:jc w:val="both"/>
        <w:rPr>
          <w:rFonts w:ascii="Arial" w:hAnsi="Arial" w:cs="Arial"/>
          <w:bCs/>
          <w:sz w:val="24"/>
          <w:szCs w:val="24"/>
          <w:lang w:val="it-IT"/>
        </w:rPr>
      </w:pPr>
    </w:p>
    <w:p w:rsidR="0019382E" w:rsidRDefault="0019382E" w:rsidP="003F3D15">
      <w:pPr>
        <w:spacing w:after="0" w:line="240" w:lineRule="auto"/>
        <w:ind w:firstLine="720"/>
        <w:jc w:val="both"/>
        <w:rPr>
          <w:rFonts w:ascii="Arial" w:hAnsi="Arial" w:cs="Arial"/>
          <w:bCs/>
          <w:sz w:val="24"/>
          <w:szCs w:val="24"/>
          <w:lang w:val="it-IT"/>
        </w:rPr>
      </w:pPr>
    </w:p>
    <w:p w:rsidR="0019382E" w:rsidRDefault="0019382E" w:rsidP="003F3D15">
      <w:pPr>
        <w:spacing w:after="0" w:line="240" w:lineRule="auto"/>
        <w:ind w:firstLine="720"/>
        <w:jc w:val="both"/>
        <w:rPr>
          <w:rFonts w:ascii="Arial" w:hAnsi="Arial" w:cs="Arial"/>
          <w:bCs/>
          <w:sz w:val="24"/>
          <w:szCs w:val="24"/>
          <w:lang w:val="it-IT"/>
        </w:rPr>
      </w:pPr>
    </w:p>
    <w:p w:rsidR="003F3D15" w:rsidRDefault="003F3D15" w:rsidP="003F3D15">
      <w:pPr>
        <w:spacing w:after="0" w:line="240" w:lineRule="auto"/>
        <w:jc w:val="both"/>
        <w:rPr>
          <w:rFonts w:ascii="Arial" w:eastAsia="Times New Roman" w:hAnsi="Arial" w:cs="Arial"/>
          <w:snapToGrid w:val="0"/>
          <w:sz w:val="24"/>
          <w:szCs w:val="24"/>
          <w:lang w:val="it-IT"/>
        </w:rPr>
      </w:pPr>
      <w:r w:rsidRPr="003F3D15">
        <w:rPr>
          <w:rFonts w:ascii="Arial" w:hAnsi="Arial" w:cs="Arial"/>
          <w:bCs/>
          <w:i/>
          <w:iCs/>
          <w:sz w:val="24"/>
          <w:szCs w:val="24"/>
          <w:lang w:val="ro-RO"/>
        </w:rPr>
        <w:t>Măsuri de protectie a</w:t>
      </w:r>
      <w:r w:rsidRPr="003F3D15">
        <w:rPr>
          <w:rFonts w:ascii="Arial" w:hAnsi="Arial" w:cs="Arial"/>
          <w:bCs/>
          <w:i/>
          <w:sz w:val="24"/>
          <w:szCs w:val="24"/>
          <w:lang w:val="ro-RO"/>
        </w:rPr>
        <w:t xml:space="preserve"> </w:t>
      </w:r>
      <w:r w:rsidRPr="003F3D15">
        <w:rPr>
          <w:rFonts w:ascii="Arial" w:hAnsi="Arial" w:cs="Arial"/>
          <w:bCs/>
          <w:i/>
          <w:iCs/>
          <w:sz w:val="24"/>
          <w:szCs w:val="24"/>
          <w:lang w:val="ro-RO"/>
        </w:rPr>
        <w:t>solului şi subsolului:</w:t>
      </w:r>
      <w:r w:rsidRPr="003F3D15">
        <w:rPr>
          <w:rFonts w:ascii="Arial" w:eastAsia="Times New Roman" w:hAnsi="Arial" w:cs="Arial"/>
          <w:snapToGrid w:val="0"/>
          <w:sz w:val="24"/>
          <w:szCs w:val="24"/>
          <w:lang w:val="it-IT"/>
        </w:rPr>
        <w:t xml:space="preserve"> </w:t>
      </w:r>
    </w:p>
    <w:p w:rsidR="00485D5B" w:rsidRDefault="00485D5B" w:rsidP="003F3D15">
      <w:pPr>
        <w:spacing w:after="0" w:line="240" w:lineRule="auto"/>
        <w:jc w:val="both"/>
        <w:rPr>
          <w:rFonts w:ascii="Arial" w:eastAsia="Times New Roman" w:hAnsi="Arial" w:cs="Arial"/>
          <w:snapToGrid w:val="0"/>
          <w:sz w:val="24"/>
          <w:szCs w:val="24"/>
          <w:lang w:val="it-IT"/>
        </w:rPr>
      </w:pPr>
    </w:p>
    <w:p w:rsidR="00485D5B" w:rsidRPr="00485D5B" w:rsidRDefault="00485D5B" w:rsidP="00485D5B">
      <w:pPr>
        <w:spacing w:after="0" w:line="240" w:lineRule="auto"/>
        <w:jc w:val="both"/>
        <w:rPr>
          <w:rFonts w:ascii="Arial" w:hAnsi="Arial" w:cs="Arial"/>
          <w:bCs/>
          <w:iCs/>
          <w:sz w:val="24"/>
          <w:szCs w:val="24"/>
          <w:lang w:val="ro-RO"/>
        </w:rPr>
      </w:pPr>
      <w:r w:rsidRPr="00485D5B">
        <w:rPr>
          <w:rFonts w:ascii="Arial" w:hAnsi="Arial" w:cs="Arial"/>
          <w:bCs/>
          <w:iCs/>
          <w:sz w:val="24"/>
          <w:szCs w:val="24"/>
          <w:lang w:val="ro-RO"/>
        </w:rPr>
        <w:t>În vederea reducerii şi prevenirii impactului asupra solului şi subsolului atât în faza de realizare a investiției cât și în faza de funcționare se pot lua următoarele măsuri:</w:t>
      </w:r>
    </w:p>
    <w:p w:rsidR="00485D5B" w:rsidRPr="00485D5B" w:rsidRDefault="00485D5B" w:rsidP="00D02B0D">
      <w:pPr>
        <w:numPr>
          <w:ilvl w:val="0"/>
          <w:numId w:val="30"/>
        </w:numPr>
        <w:spacing w:after="0" w:line="240" w:lineRule="auto"/>
        <w:jc w:val="both"/>
        <w:rPr>
          <w:rFonts w:ascii="Arial" w:hAnsi="Arial" w:cs="Arial"/>
          <w:bCs/>
          <w:iCs/>
          <w:sz w:val="24"/>
          <w:szCs w:val="24"/>
          <w:lang w:val="ro-RO"/>
        </w:rPr>
      </w:pPr>
      <w:r w:rsidRPr="00485D5B">
        <w:rPr>
          <w:rFonts w:ascii="Arial" w:hAnsi="Arial" w:cs="Arial"/>
          <w:bCs/>
          <w:iCs/>
          <w:sz w:val="24"/>
          <w:szCs w:val="24"/>
          <w:lang w:val="ro-RO"/>
        </w:rPr>
        <w:t>depozitarea și manipularea corespunzătoare a deşeurilor rezultate pentru a preîntâmpina contactul cu suprafeţele de sol;</w:t>
      </w:r>
    </w:p>
    <w:p w:rsidR="00485D5B" w:rsidRPr="00485D5B" w:rsidRDefault="00485D5B" w:rsidP="00D02B0D">
      <w:pPr>
        <w:numPr>
          <w:ilvl w:val="0"/>
          <w:numId w:val="30"/>
        </w:numPr>
        <w:spacing w:after="0" w:line="240" w:lineRule="auto"/>
        <w:jc w:val="both"/>
        <w:rPr>
          <w:rFonts w:ascii="Arial" w:hAnsi="Arial" w:cs="Arial"/>
          <w:bCs/>
          <w:iCs/>
          <w:sz w:val="24"/>
          <w:szCs w:val="24"/>
          <w:lang w:val="ro-RO"/>
        </w:rPr>
      </w:pPr>
      <w:r w:rsidRPr="00485D5B">
        <w:rPr>
          <w:rFonts w:ascii="Arial" w:hAnsi="Arial" w:cs="Arial"/>
          <w:bCs/>
          <w:iCs/>
          <w:sz w:val="24"/>
          <w:szCs w:val="24"/>
          <w:lang w:val="ro-RO"/>
        </w:rPr>
        <w:t>evitarea contactului produselor petroliere (motorină, uleiuri minerale) cu solul, subsolul, prin verificarea periodică a stării de funcţionare a utilajelor şi echipamentelor utilizate, iar în cazul producerii unor astfel de scurgeri, luarea unor măsuri de îndepărtare a poluării (aşternere rumeguş pentru împiedicarea infiltrării în sol, excavarea solului contaminat şi eliminare prin firme specializate şi autorizate);</w:t>
      </w:r>
    </w:p>
    <w:p w:rsidR="00485D5B" w:rsidRPr="00485D5B" w:rsidRDefault="00485D5B" w:rsidP="00D02B0D">
      <w:pPr>
        <w:numPr>
          <w:ilvl w:val="0"/>
          <w:numId w:val="30"/>
        </w:numPr>
        <w:spacing w:after="0" w:line="240" w:lineRule="auto"/>
        <w:jc w:val="both"/>
        <w:rPr>
          <w:rFonts w:ascii="Arial" w:hAnsi="Arial" w:cs="Arial"/>
          <w:bCs/>
          <w:iCs/>
          <w:sz w:val="24"/>
          <w:szCs w:val="24"/>
          <w:lang w:val="ro-RO"/>
        </w:rPr>
      </w:pPr>
      <w:r w:rsidRPr="00485D5B">
        <w:rPr>
          <w:rFonts w:ascii="Arial" w:hAnsi="Arial" w:cs="Arial"/>
          <w:bCs/>
          <w:iCs/>
          <w:sz w:val="24"/>
          <w:szCs w:val="24"/>
          <w:lang w:val="ro-RO"/>
        </w:rPr>
        <w:t xml:space="preserve">lucrările de întreținere sau reparații la utilaje și la mijloace de transport se vor realiza numai prin unități autorizate; </w:t>
      </w:r>
    </w:p>
    <w:p w:rsidR="001A559E" w:rsidRDefault="00485D5B" w:rsidP="00485D5B">
      <w:pPr>
        <w:spacing w:after="0" w:line="240" w:lineRule="auto"/>
        <w:jc w:val="both"/>
        <w:rPr>
          <w:rFonts w:ascii="Arial" w:hAnsi="Arial" w:cs="Arial"/>
          <w:bCs/>
          <w:iCs/>
          <w:sz w:val="24"/>
          <w:szCs w:val="24"/>
          <w:lang w:val="ro-RO"/>
        </w:rPr>
      </w:pPr>
      <w:r w:rsidRPr="00485D5B">
        <w:rPr>
          <w:rFonts w:ascii="Arial" w:hAnsi="Arial" w:cs="Arial"/>
          <w:bCs/>
          <w:iCs/>
          <w:sz w:val="24"/>
          <w:szCs w:val="24"/>
          <w:lang w:val="ro-RO"/>
        </w:rPr>
        <w:t>verificarea periodică a integrității platformelor betonate, iar în cazul apariției unor fisuri sau crăpături, remedierea acestora în cel mai scurt timp posibil.</w:t>
      </w:r>
    </w:p>
    <w:p w:rsidR="00485D5B" w:rsidRPr="001A559E" w:rsidRDefault="00485D5B" w:rsidP="00485D5B">
      <w:pPr>
        <w:spacing w:after="0" w:line="240" w:lineRule="auto"/>
        <w:jc w:val="both"/>
        <w:rPr>
          <w:rFonts w:ascii="Arial" w:hAnsi="Arial" w:cs="Arial"/>
          <w:bCs/>
          <w:iCs/>
          <w:sz w:val="24"/>
          <w:szCs w:val="24"/>
        </w:rPr>
      </w:pPr>
    </w:p>
    <w:p w:rsidR="00956C83" w:rsidRDefault="00AD6B08" w:rsidP="00D74BA5">
      <w:pPr>
        <w:spacing w:after="0" w:line="240" w:lineRule="auto"/>
        <w:jc w:val="both"/>
        <w:rPr>
          <w:rFonts w:ascii="Arial" w:hAnsi="Arial" w:cs="Arial"/>
          <w:sz w:val="24"/>
          <w:szCs w:val="24"/>
          <w:lang w:val="pl-PL"/>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Pr="00CA1857">
        <w:rPr>
          <w:rFonts w:ascii="Arial" w:hAnsi="Arial" w:cs="Arial"/>
          <w:noProof/>
          <w:sz w:val="24"/>
          <w:szCs w:val="24"/>
          <w:lang w:val="ro-RO"/>
        </w:rPr>
        <w:t> </w:t>
      </w:r>
      <w:r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7964D7">
        <w:rPr>
          <w:rFonts w:ascii="Arial" w:hAnsi="Arial" w:cs="Arial"/>
          <w:sz w:val="24"/>
          <w:szCs w:val="24"/>
          <w:lang w:val="ro-RO"/>
        </w:rPr>
        <w:t xml:space="preserve"> riscul de accident, pe perioada execuţiei lucrărilor este redus, iar</w:t>
      </w:r>
      <w:r w:rsidR="008C46C0" w:rsidRPr="007964D7">
        <w:rPr>
          <w:rFonts w:ascii="Arial" w:hAnsi="Arial" w:cs="Arial"/>
          <w:sz w:val="24"/>
          <w:szCs w:val="24"/>
          <w:lang w:val="pl-PL"/>
        </w:rPr>
        <w:t xml:space="preserve"> alimentarea utilajelor cu carburanţi se face numai la staţiile de distribuţie carburanţi autorizate;</w:t>
      </w:r>
    </w:p>
    <w:p w:rsidR="00485D5B" w:rsidRDefault="00485D5B" w:rsidP="00D74BA5">
      <w:pPr>
        <w:spacing w:after="0" w:line="240" w:lineRule="auto"/>
        <w:jc w:val="both"/>
        <w:rPr>
          <w:rFonts w:ascii="Arial" w:hAnsi="Arial" w:cs="Arial"/>
          <w:sz w:val="24"/>
          <w:szCs w:val="24"/>
          <w:lang w:val="ro-RO"/>
        </w:rPr>
      </w:pPr>
    </w:p>
    <w:p w:rsidR="00D74BA5" w:rsidRPr="00FD7585" w:rsidRDefault="00D74BA5" w:rsidP="00D74BA5">
      <w:pPr>
        <w:spacing w:after="0" w:line="240" w:lineRule="auto"/>
        <w:jc w:val="both"/>
        <w:rPr>
          <w:rFonts w:ascii="Arial" w:hAnsi="Arial" w:cs="Arial"/>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Pr="00FD7585">
        <w:rPr>
          <w:rFonts w:ascii="Arial" w:hAnsi="Arial" w:cs="Arial"/>
          <w:b/>
          <w:bCs/>
          <w:noProof/>
          <w:sz w:val="24"/>
          <w:szCs w:val="24"/>
          <w:lang w:val="ro-RO"/>
        </w:rPr>
        <w:t>)</w:t>
      </w:r>
      <w:r w:rsidRPr="00FD7585">
        <w:rPr>
          <w:rFonts w:ascii="Arial" w:hAnsi="Arial" w:cs="Arial"/>
          <w:b/>
          <w:i/>
          <w:noProof/>
          <w:sz w:val="24"/>
          <w:szCs w:val="24"/>
          <w:lang w:val="ro-RO"/>
        </w:rPr>
        <w:t xml:space="preserve"> riscurile pentru sănătatea umană - de ex., din cauza contaminării apei sau a poluării atmosferice: </w:t>
      </w:r>
    </w:p>
    <w:p w:rsidR="00485D5B" w:rsidRPr="00485D5B" w:rsidRDefault="00485D5B" w:rsidP="00485D5B">
      <w:pPr>
        <w:widowControl w:val="0"/>
        <w:tabs>
          <w:tab w:val="left" w:pos="0"/>
        </w:tabs>
        <w:spacing w:after="0"/>
        <w:jc w:val="both"/>
        <w:rPr>
          <w:rFonts w:ascii="Arial" w:eastAsia="Times New Roman" w:hAnsi="Arial" w:cs="Arial"/>
          <w:sz w:val="24"/>
          <w:szCs w:val="24"/>
          <w:lang w:val="ro-RO"/>
        </w:rPr>
      </w:pPr>
      <w:r w:rsidRPr="00485D5B">
        <w:rPr>
          <w:rFonts w:ascii="Arial" w:eastAsia="Times New Roman" w:hAnsi="Arial" w:cs="Arial"/>
          <w:i/>
          <w:sz w:val="24"/>
          <w:szCs w:val="24"/>
          <w:lang w:val="ro-RO"/>
        </w:rPr>
        <w:t>În perioada de realizare</w:t>
      </w:r>
      <w:r w:rsidRPr="00485D5B">
        <w:rPr>
          <w:rFonts w:ascii="Arial" w:eastAsia="Times New Roman" w:hAnsi="Arial" w:cs="Arial"/>
          <w:sz w:val="24"/>
          <w:szCs w:val="24"/>
          <w:lang w:val="ro-RO"/>
        </w:rPr>
        <w:t xml:space="preserve"> a investiţiei propuse prin prezentul proiect, pot apărea o serie de forme de impact asupra populaţiei din vecinătatea amplasamentelor datorate următoarelor:</w:t>
      </w:r>
    </w:p>
    <w:p w:rsidR="00485D5B" w:rsidRPr="00485D5B" w:rsidRDefault="00485D5B" w:rsidP="00D02B0D">
      <w:pPr>
        <w:widowControl w:val="0"/>
        <w:numPr>
          <w:ilvl w:val="0"/>
          <w:numId w:val="31"/>
        </w:numPr>
        <w:tabs>
          <w:tab w:val="left" w:pos="0"/>
        </w:tabs>
        <w:spacing w:after="0" w:line="240" w:lineRule="auto"/>
        <w:contextualSpacing/>
        <w:jc w:val="both"/>
        <w:rPr>
          <w:rFonts w:ascii="Arial" w:eastAsia="Times New Roman" w:hAnsi="Arial" w:cs="Arial"/>
          <w:sz w:val="24"/>
          <w:szCs w:val="24"/>
          <w:lang w:val="ro-RO" w:eastAsia="x-none"/>
        </w:rPr>
      </w:pPr>
      <w:r w:rsidRPr="00485D5B">
        <w:rPr>
          <w:rFonts w:ascii="Arial" w:eastAsia="Times New Roman" w:hAnsi="Arial" w:cs="Arial"/>
          <w:sz w:val="24"/>
          <w:szCs w:val="24"/>
          <w:lang w:val="ro-RO" w:eastAsia="x-none"/>
        </w:rPr>
        <w:t>transportul şi manipularea materiilor prime şi auxiliare, care pot cauza disconfort prin zgomot şi creşterea concentraţiilor de pulberi în suspensie;</w:t>
      </w:r>
    </w:p>
    <w:p w:rsidR="00485D5B" w:rsidRDefault="00485D5B" w:rsidP="00D02B0D">
      <w:pPr>
        <w:widowControl w:val="0"/>
        <w:numPr>
          <w:ilvl w:val="0"/>
          <w:numId w:val="31"/>
        </w:numPr>
        <w:tabs>
          <w:tab w:val="left" w:pos="0"/>
        </w:tabs>
        <w:spacing w:after="0" w:line="240" w:lineRule="auto"/>
        <w:contextualSpacing/>
        <w:jc w:val="both"/>
        <w:rPr>
          <w:rFonts w:ascii="Arial" w:eastAsia="Times New Roman" w:hAnsi="Arial" w:cs="Arial"/>
          <w:sz w:val="24"/>
          <w:szCs w:val="24"/>
          <w:lang w:val="ro-RO" w:eastAsia="x-none"/>
        </w:rPr>
      </w:pPr>
      <w:r w:rsidRPr="00485D5B">
        <w:rPr>
          <w:rFonts w:ascii="Arial" w:eastAsia="Times New Roman" w:hAnsi="Arial" w:cs="Arial"/>
          <w:sz w:val="24"/>
          <w:szCs w:val="24"/>
          <w:lang w:val="ro-RO" w:eastAsia="x-none"/>
        </w:rPr>
        <w:t xml:space="preserve">depozitarea necontrolată a deşeurilor rezultate din activitatea de construcţie care pot crea disconfort din punct de vedere estetic. </w:t>
      </w:r>
    </w:p>
    <w:p w:rsidR="00485D5B" w:rsidRPr="00485D5B" w:rsidRDefault="00485D5B" w:rsidP="00485D5B">
      <w:pPr>
        <w:widowControl w:val="0"/>
        <w:tabs>
          <w:tab w:val="left" w:pos="0"/>
        </w:tabs>
        <w:spacing w:after="0" w:line="240" w:lineRule="auto"/>
        <w:ind w:left="720"/>
        <w:contextualSpacing/>
        <w:jc w:val="both"/>
        <w:rPr>
          <w:rFonts w:ascii="Arial" w:eastAsia="Times New Roman" w:hAnsi="Arial" w:cs="Arial"/>
          <w:sz w:val="24"/>
          <w:szCs w:val="24"/>
          <w:lang w:val="ro-RO" w:eastAsia="x-none"/>
        </w:rPr>
      </w:pPr>
    </w:p>
    <w:p w:rsidR="00485D5B" w:rsidRPr="00485D5B" w:rsidRDefault="00485D5B" w:rsidP="00485D5B">
      <w:pPr>
        <w:widowControl w:val="0"/>
        <w:spacing w:after="0"/>
        <w:jc w:val="both"/>
        <w:rPr>
          <w:rFonts w:ascii="Arial" w:eastAsia="Times New Roman" w:hAnsi="Arial" w:cs="Arial"/>
          <w:sz w:val="24"/>
          <w:szCs w:val="24"/>
          <w:lang w:val="ro-RO"/>
        </w:rPr>
      </w:pPr>
      <w:r w:rsidRPr="00485D5B">
        <w:rPr>
          <w:rFonts w:ascii="Arial" w:eastAsia="Times New Roman" w:hAnsi="Arial" w:cs="Arial"/>
          <w:i/>
          <w:sz w:val="24"/>
          <w:szCs w:val="24"/>
          <w:lang w:val="ro-RO"/>
        </w:rPr>
        <w:t>În faza de funcționare</w:t>
      </w:r>
      <w:r w:rsidRPr="00485D5B">
        <w:rPr>
          <w:rFonts w:ascii="Arial" w:eastAsia="Times New Roman" w:hAnsi="Arial" w:cs="Arial"/>
          <w:sz w:val="24"/>
          <w:szCs w:val="24"/>
          <w:lang w:val="ro-RO"/>
        </w:rPr>
        <w:t xml:space="preserve"> a investiției pot apărea o serie de forme de impact asupra populației din vecinatate amplasamentelor datorate:</w:t>
      </w:r>
    </w:p>
    <w:p w:rsidR="00485D5B" w:rsidRDefault="00485D5B" w:rsidP="00D02B0D">
      <w:pPr>
        <w:widowControl w:val="0"/>
        <w:numPr>
          <w:ilvl w:val="0"/>
          <w:numId w:val="32"/>
        </w:numPr>
        <w:tabs>
          <w:tab w:val="left" w:pos="0"/>
        </w:tabs>
        <w:spacing w:after="0" w:line="240" w:lineRule="auto"/>
        <w:contextualSpacing/>
        <w:jc w:val="both"/>
        <w:rPr>
          <w:rFonts w:ascii="Arial" w:eastAsia="Times New Roman" w:hAnsi="Arial" w:cs="Arial"/>
          <w:sz w:val="24"/>
          <w:szCs w:val="24"/>
          <w:lang w:val="ro-RO" w:eastAsia="x-none"/>
        </w:rPr>
      </w:pPr>
      <w:r w:rsidRPr="00485D5B">
        <w:rPr>
          <w:rFonts w:ascii="Arial" w:eastAsia="Times New Roman" w:hAnsi="Arial" w:cs="Arial"/>
          <w:sz w:val="24"/>
          <w:szCs w:val="24"/>
          <w:lang w:val="ro-RO" w:eastAsia="x-none"/>
        </w:rPr>
        <w:t xml:space="preserve">fluxului de mașini (transport deșeuri) care intră și ies de pe amplasamente, pot cauza disconfort, zgomote-vibrații, creșterea concentrațiilor de pulberi în suspensie; </w:t>
      </w:r>
    </w:p>
    <w:p w:rsidR="0039447D" w:rsidRPr="00485D5B" w:rsidRDefault="00485D5B" w:rsidP="00D02B0D">
      <w:pPr>
        <w:widowControl w:val="0"/>
        <w:numPr>
          <w:ilvl w:val="0"/>
          <w:numId w:val="32"/>
        </w:numPr>
        <w:tabs>
          <w:tab w:val="left" w:pos="0"/>
        </w:tabs>
        <w:spacing w:after="0" w:line="240" w:lineRule="auto"/>
        <w:contextualSpacing/>
        <w:jc w:val="both"/>
        <w:rPr>
          <w:rFonts w:ascii="Arial" w:eastAsia="Times New Roman" w:hAnsi="Arial" w:cs="Arial"/>
          <w:sz w:val="24"/>
          <w:szCs w:val="24"/>
          <w:lang w:val="ro-RO" w:eastAsia="x-none"/>
        </w:rPr>
      </w:pPr>
      <w:r w:rsidRPr="00485D5B">
        <w:rPr>
          <w:rFonts w:ascii="Arial" w:eastAsia="MS Mincho" w:hAnsi="Arial" w:cs="Arial"/>
          <w:sz w:val="24"/>
          <w:szCs w:val="24"/>
          <w:lang w:val="ro-RO"/>
        </w:rPr>
        <w:t>depozitarea unor deșeuri poate conduce la o degradare a peisajului și cu impact indirect asupra populației din proximitatea obiectivului</w:t>
      </w:r>
    </w:p>
    <w:p w:rsidR="00485D5B" w:rsidRDefault="00485D5B" w:rsidP="00485D5B">
      <w:pPr>
        <w:widowControl w:val="0"/>
        <w:tabs>
          <w:tab w:val="left" w:pos="0"/>
        </w:tabs>
        <w:spacing w:after="0" w:line="240" w:lineRule="auto"/>
        <w:ind w:left="720"/>
        <w:contextualSpacing/>
        <w:jc w:val="both"/>
        <w:rPr>
          <w:rFonts w:ascii="Arial" w:eastAsia="MS Mincho" w:hAnsi="Arial" w:cs="Arial"/>
          <w:sz w:val="24"/>
          <w:szCs w:val="24"/>
          <w:lang w:val="ro-RO"/>
        </w:rPr>
      </w:pPr>
    </w:p>
    <w:p w:rsidR="00485D5B" w:rsidRPr="00485D5B" w:rsidRDefault="00485D5B" w:rsidP="00485D5B">
      <w:pPr>
        <w:widowControl w:val="0"/>
        <w:tabs>
          <w:tab w:val="left" w:pos="0"/>
        </w:tabs>
        <w:spacing w:after="0" w:line="240" w:lineRule="auto"/>
        <w:contextualSpacing/>
        <w:jc w:val="both"/>
        <w:rPr>
          <w:rFonts w:ascii="Arial" w:eastAsia="MS Mincho" w:hAnsi="Arial" w:cs="Arial"/>
          <w:sz w:val="24"/>
          <w:szCs w:val="24"/>
          <w:lang w:val="ro-RO"/>
        </w:rPr>
      </w:pPr>
      <w:r w:rsidRPr="00485D5B">
        <w:rPr>
          <w:rFonts w:ascii="Arial" w:eastAsia="MS Mincho" w:hAnsi="Arial" w:cs="Arial"/>
          <w:sz w:val="24"/>
          <w:szCs w:val="24"/>
          <w:lang w:val="ro-RO"/>
        </w:rPr>
        <w:t>Măsurile de reducere sau prevenire a impactului asupra componentei umane, în etapa de realizare și în faza de funcționare a proiectului sunt:</w:t>
      </w:r>
    </w:p>
    <w:p w:rsidR="00485D5B" w:rsidRPr="00485D5B" w:rsidRDefault="00485D5B" w:rsidP="00D02B0D">
      <w:pPr>
        <w:widowControl w:val="0"/>
        <w:numPr>
          <w:ilvl w:val="0"/>
          <w:numId w:val="33"/>
        </w:numPr>
        <w:tabs>
          <w:tab w:val="left" w:pos="0"/>
        </w:tabs>
        <w:spacing w:after="0" w:line="240" w:lineRule="auto"/>
        <w:contextualSpacing/>
        <w:jc w:val="both"/>
        <w:rPr>
          <w:rFonts w:ascii="Arial" w:eastAsia="MS Mincho" w:hAnsi="Arial" w:cs="Arial"/>
          <w:sz w:val="24"/>
          <w:szCs w:val="24"/>
          <w:lang w:val="ro-RO"/>
        </w:rPr>
      </w:pPr>
      <w:r w:rsidRPr="00485D5B">
        <w:rPr>
          <w:rFonts w:ascii="Arial" w:eastAsia="MS Mincho" w:hAnsi="Arial" w:cs="Arial"/>
          <w:sz w:val="24"/>
          <w:szCs w:val="24"/>
          <w:lang w:val="ro-RO"/>
        </w:rPr>
        <w:t>desfăşurarea activităţilor pe timp de zi;</w:t>
      </w:r>
    </w:p>
    <w:p w:rsidR="00485D5B" w:rsidRPr="00485D5B" w:rsidRDefault="00485D5B" w:rsidP="00D02B0D">
      <w:pPr>
        <w:widowControl w:val="0"/>
        <w:numPr>
          <w:ilvl w:val="0"/>
          <w:numId w:val="33"/>
        </w:numPr>
        <w:tabs>
          <w:tab w:val="left" w:pos="0"/>
        </w:tabs>
        <w:spacing w:after="0" w:line="240" w:lineRule="auto"/>
        <w:contextualSpacing/>
        <w:jc w:val="both"/>
        <w:rPr>
          <w:rFonts w:ascii="Arial" w:eastAsia="MS Mincho" w:hAnsi="Arial" w:cs="Arial"/>
          <w:sz w:val="24"/>
          <w:szCs w:val="24"/>
          <w:lang w:val="ro-RO"/>
        </w:rPr>
      </w:pPr>
      <w:r w:rsidRPr="00485D5B">
        <w:rPr>
          <w:rFonts w:ascii="Arial" w:eastAsia="MS Mincho" w:hAnsi="Arial" w:cs="Arial"/>
          <w:sz w:val="24"/>
          <w:szCs w:val="24"/>
          <w:lang w:val="ro-RO"/>
        </w:rPr>
        <w:t>limitarea vitezei utilajelor de transport a materialelor pentru diminuarea zgomotului şi pulberilor în suspensie;</w:t>
      </w:r>
    </w:p>
    <w:p w:rsidR="00485D5B" w:rsidRPr="00485D5B" w:rsidRDefault="00485D5B" w:rsidP="00D02B0D">
      <w:pPr>
        <w:widowControl w:val="0"/>
        <w:numPr>
          <w:ilvl w:val="0"/>
          <w:numId w:val="33"/>
        </w:numPr>
        <w:tabs>
          <w:tab w:val="left" w:pos="0"/>
        </w:tabs>
        <w:spacing w:after="0" w:line="240" w:lineRule="auto"/>
        <w:contextualSpacing/>
        <w:jc w:val="both"/>
        <w:rPr>
          <w:rFonts w:ascii="Arial" w:eastAsia="MS Mincho" w:hAnsi="Arial" w:cs="Arial"/>
          <w:sz w:val="24"/>
          <w:szCs w:val="24"/>
          <w:lang w:val="ro-RO"/>
        </w:rPr>
      </w:pPr>
      <w:r w:rsidRPr="00485D5B">
        <w:rPr>
          <w:rFonts w:ascii="Arial" w:eastAsia="MS Mincho" w:hAnsi="Arial" w:cs="Arial"/>
          <w:sz w:val="24"/>
          <w:szCs w:val="24"/>
          <w:lang w:val="ro-RO"/>
        </w:rPr>
        <w:t>dotarea utilajelor cu motoare ecranate acustic;</w:t>
      </w:r>
    </w:p>
    <w:p w:rsidR="00485D5B" w:rsidRPr="00485D5B" w:rsidRDefault="00485D5B" w:rsidP="00D02B0D">
      <w:pPr>
        <w:widowControl w:val="0"/>
        <w:numPr>
          <w:ilvl w:val="0"/>
          <w:numId w:val="33"/>
        </w:numPr>
        <w:tabs>
          <w:tab w:val="left" w:pos="0"/>
        </w:tabs>
        <w:spacing w:after="0" w:line="240" w:lineRule="auto"/>
        <w:contextualSpacing/>
        <w:jc w:val="both"/>
        <w:rPr>
          <w:rFonts w:ascii="Arial" w:eastAsia="MS Mincho" w:hAnsi="Arial" w:cs="Arial"/>
          <w:sz w:val="24"/>
          <w:szCs w:val="24"/>
          <w:lang w:val="ro-RO"/>
        </w:rPr>
      </w:pPr>
      <w:r w:rsidRPr="00485D5B">
        <w:rPr>
          <w:rFonts w:ascii="Arial" w:eastAsia="MS Mincho" w:hAnsi="Arial" w:cs="Arial"/>
          <w:sz w:val="24"/>
          <w:szCs w:val="24"/>
          <w:lang w:val="ro-RO"/>
        </w:rPr>
        <w:t>verificarea periodică a stării de funcţionare a utilajelor şi echipamentelor de pe amplasament;</w:t>
      </w:r>
    </w:p>
    <w:p w:rsidR="00485D5B" w:rsidRPr="00485D5B" w:rsidRDefault="00485D5B" w:rsidP="00D02B0D">
      <w:pPr>
        <w:widowControl w:val="0"/>
        <w:numPr>
          <w:ilvl w:val="0"/>
          <w:numId w:val="33"/>
        </w:numPr>
        <w:tabs>
          <w:tab w:val="left" w:pos="0"/>
        </w:tabs>
        <w:spacing w:after="0" w:line="240" w:lineRule="auto"/>
        <w:contextualSpacing/>
        <w:jc w:val="both"/>
        <w:rPr>
          <w:rFonts w:ascii="Arial" w:eastAsia="MS Mincho" w:hAnsi="Arial" w:cs="Arial"/>
          <w:sz w:val="24"/>
          <w:szCs w:val="24"/>
          <w:lang w:val="ro-RO"/>
        </w:rPr>
      </w:pPr>
      <w:r w:rsidRPr="00485D5B">
        <w:rPr>
          <w:rFonts w:ascii="Arial" w:eastAsia="MS Mincho" w:hAnsi="Arial" w:cs="Arial"/>
          <w:sz w:val="24"/>
          <w:szCs w:val="24"/>
          <w:lang w:val="ro-RO"/>
        </w:rPr>
        <w:t>păstrarea curăţeniei (manipularea corespunzătoare a deșeurilor).</w:t>
      </w:r>
    </w:p>
    <w:p w:rsidR="00485D5B" w:rsidRDefault="00485D5B" w:rsidP="00485D5B">
      <w:pPr>
        <w:widowControl w:val="0"/>
        <w:tabs>
          <w:tab w:val="left" w:pos="0"/>
        </w:tabs>
        <w:spacing w:after="0" w:line="240" w:lineRule="auto"/>
        <w:ind w:left="720"/>
        <w:contextualSpacing/>
        <w:jc w:val="both"/>
        <w:rPr>
          <w:rFonts w:ascii="Arial" w:eastAsia="Times New Roman" w:hAnsi="Arial" w:cs="Arial"/>
          <w:sz w:val="24"/>
          <w:szCs w:val="24"/>
          <w:lang w:val="ro-RO" w:eastAsia="x-none"/>
        </w:rPr>
      </w:pPr>
    </w:p>
    <w:p w:rsidR="0019382E" w:rsidRDefault="0019382E" w:rsidP="00485D5B">
      <w:pPr>
        <w:widowControl w:val="0"/>
        <w:tabs>
          <w:tab w:val="left" w:pos="0"/>
        </w:tabs>
        <w:spacing w:after="0" w:line="240" w:lineRule="auto"/>
        <w:ind w:left="720"/>
        <w:contextualSpacing/>
        <w:jc w:val="both"/>
        <w:rPr>
          <w:rFonts w:ascii="Arial" w:eastAsia="Times New Roman" w:hAnsi="Arial" w:cs="Arial"/>
          <w:sz w:val="24"/>
          <w:szCs w:val="24"/>
          <w:lang w:val="ro-RO" w:eastAsia="x-none"/>
        </w:rPr>
      </w:pPr>
    </w:p>
    <w:p w:rsidR="0019382E" w:rsidRDefault="0019382E" w:rsidP="00485D5B">
      <w:pPr>
        <w:widowControl w:val="0"/>
        <w:tabs>
          <w:tab w:val="left" w:pos="0"/>
        </w:tabs>
        <w:spacing w:after="0" w:line="240" w:lineRule="auto"/>
        <w:ind w:left="720"/>
        <w:contextualSpacing/>
        <w:jc w:val="both"/>
        <w:rPr>
          <w:rFonts w:ascii="Arial" w:eastAsia="Times New Roman" w:hAnsi="Arial" w:cs="Arial"/>
          <w:sz w:val="24"/>
          <w:szCs w:val="24"/>
          <w:lang w:val="ro-RO" w:eastAsia="x-none"/>
        </w:rPr>
      </w:pPr>
    </w:p>
    <w:p w:rsidR="0019382E" w:rsidRDefault="0019382E" w:rsidP="00485D5B">
      <w:pPr>
        <w:widowControl w:val="0"/>
        <w:tabs>
          <w:tab w:val="left" w:pos="0"/>
        </w:tabs>
        <w:spacing w:after="0" w:line="240" w:lineRule="auto"/>
        <w:ind w:left="720"/>
        <w:contextualSpacing/>
        <w:jc w:val="both"/>
        <w:rPr>
          <w:rFonts w:ascii="Arial" w:eastAsia="Times New Roman" w:hAnsi="Arial" w:cs="Arial"/>
          <w:sz w:val="24"/>
          <w:szCs w:val="24"/>
          <w:lang w:val="ro-RO" w:eastAsia="x-none"/>
        </w:rPr>
      </w:pPr>
    </w:p>
    <w:p w:rsidR="002519AD" w:rsidRDefault="002519AD" w:rsidP="00860355">
      <w:pPr>
        <w:spacing w:after="0" w:line="240" w:lineRule="auto"/>
        <w:jc w:val="both"/>
        <w:rPr>
          <w:rFonts w:ascii="Arial" w:hAnsi="Arial" w:cs="Arial"/>
          <w:sz w:val="24"/>
          <w:szCs w:val="24"/>
          <w:lang w:val="it-IT"/>
        </w:rPr>
      </w:pPr>
    </w:p>
    <w:p w:rsidR="0019382E" w:rsidRDefault="0019382E" w:rsidP="00860355">
      <w:pPr>
        <w:spacing w:after="0" w:line="240" w:lineRule="auto"/>
        <w:jc w:val="both"/>
        <w:rPr>
          <w:rFonts w:ascii="Arial" w:hAnsi="Arial" w:cs="Arial"/>
          <w:sz w:val="24"/>
          <w:szCs w:val="24"/>
          <w:lang w:val="it-IT"/>
        </w:rPr>
      </w:pPr>
    </w:p>
    <w:p w:rsidR="008C46C0" w:rsidRPr="007964D7" w:rsidRDefault="008C46C0" w:rsidP="008C46C0">
      <w:pPr>
        <w:spacing w:after="0" w:line="240" w:lineRule="auto"/>
        <w:jc w:val="both"/>
        <w:rPr>
          <w:rFonts w:ascii="Arial" w:hAnsi="Arial" w:cs="Arial"/>
          <w:sz w:val="24"/>
          <w:szCs w:val="24"/>
          <w:lang w:val="pt-BR"/>
        </w:rPr>
      </w:pPr>
      <w:r w:rsidRPr="00970F24">
        <w:rPr>
          <w:rFonts w:ascii="Arial" w:hAnsi="Arial" w:cs="Arial"/>
          <w:b/>
          <w:sz w:val="24"/>
          <w:szCs w:val="24"/>
          <w:lang w:val="pt-BR"/>
        </w:rPr>
        <w:t>c) Localizarea proiectului</w:t>
      </w:r>
      <w:r w:rsidRPr="007964D7">
        <w:rPr>
          <w:rFonts w:ascii="Arial" w:hAnsi="Arial" w:cs="Arial"/>
          <w:sz w:val="24"/>
          <w:szCs w:val="24"/>
          <w:lang w:val="pt-BR"/>
        </w:rPr>
        <w:t xml:space="preserve">: </w:t>
      </w:r>
    </w:p>
    <w:p w:rsidR="0007705A" w:rsidRPr="00152100" w:rsidRDefault="0007705A" w:rsidP="0007705A">
      <w:pPr>
        <w:spacing w:after="0" w:line="240" w:lineRule="auto"/>
        <w:ind w:firstLine="284"/>
        <w:jc w:val="both"/>
        <w:rPr>
          <w:rFonts w:ascii="Arial" w:hAnsi="Arial" w:cs="Arial"/>
          <w:noProof/>
          <w:sz w:val="24"/>
          <w:szCs w:val="24"/>
          <w:lang w:val="ro-RO"/>
        </w:rPr>
      </w:pPr>
      <w:r w:rsidRPr="00152100">
        <w:rPr>
          <w:rFonts w:ascii="Arial" w:hAnsi="Arial" w:cs="Arial"/>
          <w:bCs/>
          <w:noProof/>
          <w:sz w:val="24"/>
          <w:szCs w:val="24"/>
          <w:lang w:val="ro-RO"/>
        </w:rPr>
        <w:t>c</w:t>
      </w:r>
      <w:r w:rsidRPr="00152100">
        <w:rPr>
          <w:rFonts w:ascii="Arial" w:hAnsi="Arial" w:cs="Arial"/>
          <w:bCs/>
          <w:noProof/>
          <w:sz w:val="24"/>
          <w:szCs w:val="24"/>
          <w:vertAlign w:val="subscript"/>
          <w:lang w:val="ro-RO"/>
        </w:rPr>
        <w:t>1</w:t>
      </w:r>
      <w:r w:rsidRPr="00152100">
        <w:rPr>
          <w:rFonts w:ascii="Arial" w:hAnsi="Arial" w:cs="Arial"/>
          <w:bCs/>
          <w:noProof/>
          <w:sz w:val="24"/>
          <w:szCs w:val="24"/>
          <w:lang w:val="ro-RO"/>
        </w:rPr>
        <w:t>)</w:t>
      </w:r>
      <w:r w:rsidRPr="00152100">
        <w:rPr>
          <w:rFonts w:ascii="Arial" w:hAnsi="Arial" w:cs="Arial"/>
          <w:noProof/>
          <w:sz w:val="24"/>
          <w:szCs w:val="24"/>
          <w:lang w:val="ro-RO"/>
        </w:rPr>
        <w:t> </w:t>
      </w:r>
      <w:r w:rsidR="00152100" w:rsidRPr="00152100">
        <w:rPr>
          <w:rFonts w:ascii="Arial" w:hAnsi="Arial" w:cs="Arial"/>
          <w:noProof/>
          <w:sz w:val="24"/>
          <w:szCs w:val="24"/>
          <w:lang w:val="ro-RO"/>
        </w:rPr>
        <w:t>utilizarea actuală şi aprobată a terenurilor: conform Certificat</w:t>
      </w:r>
      <w:r w:rsidR="00430A90">
        <w:rPr>
          <w:rFonts w:ascii="Arial" w:hAnsi="Arial" w:cs="Arial"/>
          <w:noProof/>
          <w:sz w:val="24"/>
          <w:szCs w:val="24"/>
          <w:lang w:val="ro-RO"/>
        </w:rPr>
        <w:t>ului</w:t>
      </w:r>
      <w:r w:rsidR="00457D5B">
        <w:rPr>
          <w:rFonts w:ascii="Arial" w:hAnsi="Arial" w:cs="Arial"/>
          <w:noProof/>
          <w:sz w:val="24"/>
          <w:szCs w:val="24"/>
          <w:lang w:val="ro-RO"/>
        </w:rPr>
        <w:t xml:space="preserve"> </w:t>
      </w:r>
      <w:r w:rsidR="00152100" w:rsidRPr="00152100">
        <w:rPr>
          <w:rFonts w:ascii="Arial" w:hAnsi="Arial" w:cs="Arial"/>
          <w:noProof/>
          <w:sz w:val="24"/>
          <w:szCs w:val="24"/>
          <w:lang w:val="ro-RO"/>
        </w:rPr>
        <w:t xml:space="preserve">de urbanism nr. </w:t>
      </w:r>
      <w:r w:rsidR="00457D5B">
        <w:rPr>
          <w:rFonts w:ascii="Arial" w:hAnsi="Arial" w:cs="Arial"/>
          <w:noProof/>
          <w:sz w:val="24"/>
          <w:szCs w:val="24"/>
          <w:lang w:val="ro-RO"/>
        </w:rPr>
        <w:t>13/02</w:t>
      </w:r>
      <w:r w:rsidR="00152100" w:rsidRPr="00152100">
        <w:rPr>
          <w:rFonts w:ascii="Arial" w:hAnsi="Arial" w:cs="Arial"/>
          <w:noProof/>
          <w:sz w:val="24"/>
          <w:szCs w:val="24"/>
          <w:lang w:val="ro-RO"/>
        </w:rPr>
        <w:t>.</w:t>
      </w:r>
      <w:r w:rsidR="00956C83">
        <w:rPr>
          <w:rFonts w:ascii="Arial" w:hAnsi="Arial" w:cs="Arial"/>
          <w:noProof/>
          <w:sz w:val="24"/>
          <w:szCs w:val="24"/>
          <w:lang w:val="ro-RO"/>
        </w:rPr>
        <w:t>0</w:t>
      </w:r>
      <w:r w:rsidR="00457D5B">
        <w:rPr>
          <w:rFonts w:ascii="Arial" w:hAnsi="Arial" w:cs="Arial"/>
          <w:noProof/>
          <w:sz w:val="24"/>
          <w:szCs w:val="24"/>
          <w:lang w:val="ro-RO"/>
        </w:rPr>
        <w:t>5</w:t>
      </w:r>
      <w:r w:rsidR="00152100" w:rsidRPr="00152100">
        <w:rPr>
          <w:rFonts w:ascii="Arial" w:hAnsi="Arial" w:cs="Arial"/>
          <w:noProof/>
          <w:sz w:val="24"/>
          <w:szCs w:val="24"/>
          <w:lang w:val="ro-RO"/>
        </w:rPr>
        <w:t>.202</w:t>
      </w:r>
      <w:r w:rsidR="00956C83">
        <w:rPr>
          <w:rFonts w:ascii="Arial" w:hAnsi="Arial" w:cs="Arial"/>
          <w:noProof/>
          <w:sz w:val="24"/>
          <w:szCs w:val="24"/>
          <w:lang w:val="ro-RO"/>
        </w:rPr>
        <w:t>2</w:t>
      </w:r>
      <w:r w:rsidR="00152100" w:rsidRPr="00152100">
        <w:rPr>
          <w:rFonts w:ascii="Arial" w:hAnsi="Arial" w:cs="Arial"/>
          <w:noProof/>
          <w:sz w:val="24"/>
          <w:szCs w:val="24"/>
          <w:lang w:val="ro-RO"/>
        </w:rPr>
        <w:t xml:space="preserve">, emis de Primăria </w:t>
      </w:r>
      <w:r w:rsidR="007348AD">
        <w:rPr>
          <w:rFonts w:ascii="Arial" w:hAnsi="Arial" w:cs="Arial"/>
          <w:noProof/>
          <w:sz w:val="24"/>
          <w:szCs w:val="24"/>
          <w:lang w:val="ro-RO"/>
        </w:rPr>
        <w:t xml:space="preserve">Comunei </w:t>
      </w:r>
      <w:r w:rsidR="001111F1">
        <w:rPr>
          <w:rFonts w:ascii="Arial" w:hAnsi="Arial" w:cs="Arial"/>
          <w:noProof/>
          <w:sz w:val="24"/>
          <w:szCs w:val="24"/>
          <w:lang w:val="ro-RO"/>
        </w:rPr>
        <w:t>Surduc</w:t>
      </w:r>
      <w:r w:rsidR="00082A2B" w:rsidRPr="00152100">
        <w:rPr>
          <w:rFonts w:ascii="Arial" w:hAnsi="Arial" w:cs="Arial"/>
          <w:noProof/>
          <w:sz w:val="24"/>
          <w:szCs w:val="24"/>
          <w:lang w:val="ro-RO"/>
        </w:rPr>
        <w:t xml:space="preserve">, terenul fiind </w:t>
      </w:r>
      <w:r w:rsidR="00430A90">
        <w:rPr>
          <w:rFonts w:ascii="Arial" w:hAnsi="Arial" w:cs="Arial"/>
          <w:noProof/>
          <w:sz w:val="24"/>
          <w:szCs w:val="24"/>
          <w:lang w:val="ro-RO"/>
        </w:rPr>
        <w:t>identificat prin nr. cadastral</w:t>
      </w:r>
      <w:r w:rsidR="00082A2B" w:rsidRPr="00082A2B">
        <w:rPr>
          <w:rFonts w:ascii="Arial" w:hAnsi="Arial" w:cs="Arial"/>
          <w:noProof/>
          <w:sz w:val="24"/>
          <w:szCs w:val="24"/>
          <w:lang w:val="ro-RO"/>
        </w:rPr>
        <w:t xml:space="preserve"> nr. </w:t>
      </w:r>
      <w:r w:rsidR="00430A90">
        <w:rPr>
          <w:rFonts w:ascii="Arial" w:hAnsi="Arial" w:cs="Arial"/>
          <w:noProof/>
          <w:sz w:val="24"/>
          <w:szCs w:val="24"/>
          <w:lang w:val="ro-RO"/>
        </w:rPr>
        <w:t>50031,</w:t>
      </w:r>
      <w:r w:rsidR="00082A2B" w:rsidRPr="00082A2B">
        <w:rPr>
          <w:rFonts w:ascii="Arial" w:hAnsi="Arial" w:cs="Arial"/>
          <w:noProof/>
          <w:sz w:val="24"/>
          <w:szCs w:val="24"/>
          <w:lang w:val="ro-RO"/>
        </w:rPr>
        <w:t xml:space="preserve"> </w:t>
      </w:r>
      <w:r w:rsidR="00430A90">
        <w:rPr>
          <w:rFonts w:ascii="Arial" w:hAnsi="Arial" w:cs="Arial"/>
          <w:noProof/>
          <w:sz w:val="24"/>
          <w:szCs w:val="24"/>
          <w:lang w:val="ro-RO"/>
        </w:rPr>
        <w:t>î</w:t>
      </w:r>
      <w:r w:rsidR="00082A2B" w:rsidRPr="00082A2B">
        <w:rPr>
          <w:rFonts w:ascii="Arial" w:hAnsi="Arial" w:cs="Arial"/>
          <w:noProof/>
          <w:sz w:val="24"/>
          <w:szCs w:val="24"/>
          <w:lang w:val="ro-RO"/>
        </w:rPr>
        <w:t xml:space="preserve">n suprafata de </w:t>
      </w:r>
      <w:r w:rsidR="00430A90">
        <w:rPr>
          <w:rFonts w:ascii="Arial" w:hAnsi="Arial" w:cs="Arial"/>
          <w:noProof/>
          <w:sz w:val="24"/>
          <w:szCs w:val="24"/>
          <w:lang w:val="ro-RO"/>
        </w:rPr>
        <w:t>5999</w:t>
      </w:r>
      <w:r w:rsidR="00082A2B" w:rsidRPr="00082A2B">
        <w:rPr>
          <w:rFonts w:ascii="Arial" w:hAnsi="Arial" w:cs="Arial"/>
          <w:noProof/>
          <w:sz w:val="24"/>
          <w:szCs w:val="24"/>
          <w:lang w:val="ro-RO"/>
        </w:rPr>
        <w:t xml:space="preserve"> mp </w:t>
      </w:r>
      <w:r w:rsidR="00430A90">
        <w:rPr>
          <w:rFonts w:ascii="Arial" w:hAnsi="Arial" w:cs="Arial"/>
          <w:noProof/>
          <w:sz w:val="24"/>
          <w:szCs w:val="24"/>
          <w:lang w:val="ro-RO"/>
        </w:rPr>
        <w:t>și este situat î</w:t>
      </w:r>
      <w:r w:rsidR="00082A2B" w:rsidRPr="00082A2B">
        <w:rPr>
          <w:rFonts w:ascii="Arial" w:hAnsi="Arial" w:cs="Arial"/>
          <w:noProof/>
          <w:sz w:val="24"/>
          <w:szCs w:val="24"/>
          <w:lang w:val="ro-RO"/>
        </w:rPr>
        <w:t xml:space="preserve">n </w:t>
      </w:r>
      <w:r w:rsidR="00430A90">
        <w:rPr>
          <w:rFonts w:ascii="Arial" w:hAnsi="Arial" w:cs="Arial"/>
          <w:noProof/>
          <w:sz w:val="24"/>
          <w:szCs w:val="24"/>
          <w:lang w:val="ro-RO"/>
        </w:rPr>
        <w:t>ex</w:t>
      </w:r>
      <w:r w:rsidR="00082A2B" w:rsidRPr="00082A2B">
        <w:rPr>
          <w:rFonts w:ascii="Arial" w:hAnsi="Arial" w:cs="Arial"/>
          <w:noProof/>
          <w:sz w:val="24"/>
          <w:szCs w:val="24"/>
          <w:lang w:val="ro-RO"/>
        </w:rPr>
        <w:t xml:space="preserve">travilanul </w:t>
      </w:r>
      <w:r w:rsidR="00430A90">
        <w:rPr>
          <w:rFonts w:ascii="Arial" w:hAnsi="Arial" w:cs="Arial"/>
          <w:noProof/>
          <w:sz w:val="24"/>
          <w:szCs w:val="24"/>
          <w:lang w:val="ro-RO"/>
        </w:rPr>
        <w:t xml:space="preserve">localității Surduc; </w:t>
      </w:r>
      <w:r w:rsidR="00430A90" w:rsidRPr="00430A90">
        <w:rPr>
          <w:rFonts w:ascii="Arial" w:hAnsi="Arial" w:cs="Arial"/>
          <w:noProof/>
          <w:sz w:val="24"/>
          <w:szCs w:val="24"/>
          <w:lang w:val="ro-RO"/>
        </w:rPr>
        <w:t xml:space="preserve">Certificatului de urbanism </w:t>
      </w:r>
      <w:r w:rsidR="00430A90">
        <w:rPr>
          <w:rFonts w:ascii="Arial" w:hAnsi="Arial" w:cs="Arial"/>
          <w:noProof/>
          <w:sz w:val="24"/>
          <w:szCs w:val="24"/>
          <w:lang w:val="ro-RO"/>
        </w:rPr>
        <w:t xml:space="preserve">nr. 5/04.05.2022 </w:t>
      </w:r>
      <w:r w:rsidR="00430A90" w:rsidRPr="00430A90">
        <w:rPr>
          <w:rFonts w:ascii="Arial" w:hAnsi="Arial" w:cs="Arial"/>
          <w:noProof/>
          <w:sz w:val="24"/>
          <w:szCs w:val="24"/>
          <w:lang w:val="ro-RO"/>
        </w:rPr>
        <w:t xml:space="preserve">emis de Primăria Comunei </w:t>
      </w:r>
      <w:r w:rsidR="00430A90">
        <w:rPr>
          <w:rFonts w:ascii="Arial" w:hAnsi="Arial" w:cs="Arial"/>
          <w:noProof/>
          <w:sz w:val="24"/>
          <w:szCs w:val="24"/>
          <w:lang w:val="ro-RO"/>
        </w:rPr>
        <w:t>Sînmihaiu Almașului</w:t>
      </w:r>
      <w:r w:rsidR="00430A90" w:rsidRPr="00430A90">
        <w:rPr>
          <w:rFonts w:ascii="Arial" w:hAnsi="Arial" w:cs="Arial"/>
          <w:noProof/>
          <w:sz w:val="24"/>
          <w:szCs w:val="24"/>
          <w:lang w:val="ro-RO"/>
        </w:rPr>
        <w:t>, terenul fiind identificat prin nr. cadastral nr. 5001</w:t>
      </w:r>
      <w:r w:rsidR="00430A90">
        <w:rPr>
          <w:rFonts w:ascii="Arial" w:hAnsi="Arial" w:cs="Arial"/>
          <w:noProof/>
          <w:sz w:val="24"/>
          <w:szCs w:val="24"/>
          <w:lang w:val="ro-RO"/>
        </w:rPr>
        <w:t>4 î</w:t>
      </w:r>
      <w:r w:rsidR="00430A90" w:rsidRPr="00430A90">
        <w:rPr>
          <w:rFonts w:ascii="Arial" w:hAnsi="Arial" w:cs="Arial"/>
          <w:noProof/>
          <w:sz w:val="24"/>
          <w:szCs w:val="24"/>
          <w:lang w:val="ro-RO"/>
        </w:rPr>
        <w:t xml:space="preserve">n suprafata de </w:t>
      </w:r>
      <w:r w:rsidR="00430A90">
        <w:rPr>
          <w:rFonts w:ascii="Arial" w:hAnsi="Arial" w:cs="Arial"/>
          <w:noProof/>
          <w:sz w:val="24"/>
          <w:szCs w:val="24"/>
          <w:lang w:val="ro-RO"/>
        </w:rPr>
        <w:t>6024</w:t>
      </w:r>
      <w:r w:rsidR="00430A90" w:rsidRPr="00430A90">
        <w:rPr>
          <w:rFonts w:ascii="Arial" w:hAnsi="Arial" w:cs="Arial"/>
          <w:noProof/>
          <w:sz w:val="24"/>
          <w:szCs w:val="24"/>
          <w:lang w:val="ro-RO"/>
        </w:rPr>
        <w:t xml:space="preserve"> mp si este situat in extravilanul localității S</w:t>
      </w:r>
      <w:r w:rsidR="00430A90">
        <w:rPr>
          <w:rFonts w:ascii="Arial" w:hAnsi="Arial" w:cs="Arial"/>
          <w:noProof/>
          <w:sz w:val="24"/>
          <w:szCs w:val="24"/>
          <w:lang w:val="ro-RO"/>
        </w:rPr>
        <w:t xml:space="preserve">înmihaiu Almașului; </w:t>
      </w:r>
      <w:r w:rsidR="00430A90" w:rsidRPr="00430A90">
        <w:rPr>
          <w:rFonts w:ascii="Arial" w:hAnsi="Arial" w:cs="Arial"/>
          <w:noProof/>
          <w:sz w:val="24"/>
          <w:szCs w:val="24"/>
          <w:lang w:val="ro-RO"/>
        </w:rPr>
        <w:t xml:space="preserve">Certificatului de urbanism nr. </w:t>
      </w:r>
      <w:r w:rsidR="00430A90">
        <w:rPr>
          <w:rFonts w:ascii="Arial" w:hAnsi="Arial" w:cs="Arial"/>
          <w:noProof/>
          <w:sz w:val="24"/>
          <w:szCs w:val="24"/>
          <w:lang w:val="ro-RO"/>
        </w:rPr>
        <w:t>47</w:t>
      </w:r>
      <w:r w:rsidR="00430A90" w:rsidRPr="00430A90">
        <w:rPr>
          <w:rFonts w:ascii="Arial" w:hAnsi="Arial" w:cs="Arial"/>
          <w:noProof/>
          <w:sz w:val="24"/>
          <w:szCs w:val="24"/>
          <w:lang w:val="ro-RO"/>
        </w:rPr>
        <w:t>/</w:t>
      </w:r>
      <w:r w:rsidR="00430A90">
        <w:rPr>
          <w:rFonts w:ascii="Arial" w:hAnsi="Arial" w:cs="Arial"/>
          <w:noProof/>
          <w:sz w:val="24"/>
          <w:szCs w:val="24"/>
          <w:lang w:val="ro-RO"/>
        </w:rPr>
        <w:t>18</w:t>
      </w:r>
      <w:r w:rsidR="00430A90" w:rsidRPr="00430A90">
        <w:rPr>
          <w:rFonts w:ascii="Arial" w:hAnsi="Arial" w:cs="Arial"/>
          <w:noProof/>
          <w:sz w:val="24"/>
          <w:szCs w:val="24"/>
          <w:lang w:val="ro-RO"/>
        </w:rPr>
        <w:t>.0</w:t>
      </w:r>
      <w:r w:rsidR="00430A90">
        <w:rPr>
          <w:rFonts w:ascii="Arial" w:hAnsi="Arial" w:cs="Arial"/>
          <w:noProof/>
          <w:sz w:val="24"/>
          <w:szCs w:val="24"/>
          <w:lang w:val="ro-RO"/>
        </w:rPr>
        <w:t>8</w:t>
      </w:r>
      <w:r w:rsidR="00430A90" w:rsidRPr="00430A90">
        <w:rPr>
          <w:rFonts w:ascii="Arial" w:hAnsi="Arial" w:cs="Arial"/>
          <w:noProof/>
          <w:sz w:val="24"/>
          <w:szCs w:val="24"/>
          <w:lang w:val="ro-RO"/>
        </w:rPr>
        <w:t xml:space="preserve">.2022 emis de Primăria Comunei </w:t>
      </w:r>
      <w:r w:rsidR="00430A90">
        <w:rPr>
          <w:rFonts w:ascii="Arial" w:hAnsi="Arial" w:cs="Arial"/>
          <w:noProof/>
          <w:sz w:val="24"/>
          <w:szCs w:val="24"/>
          <w:lang w:val="ro-RO"/>
        </w:rPr>
        <w:t>Crasna</w:t>
      </w:r>
      <w:r w:rsidR="00430A90" w:rsidRPr="00430A90">
        <w:rPr>
          <w:rFonts w:ascii="Arial" w:hAnsi="Arial" w:cs="Arial"/>
          <w:noProof/>
          <w:sz w:val="24"/>
          <w:szCs w:val="24"/>
          <w:lang w:val="ro-RO"/>
        </w:rPr>
        <w:t xml:space="preserve">, terenul fiind identificat prin </w:t>
      </w:r>
      <w:r w:rsidR="00430A90">
        <w:rPr>
          <w:rFonts w:ascii="Arial" w:hAnsi="Arial" w:cs="Arial"/>
          <w:noProof/>
          <w:sz w:val="24"/>
          <w:szCs w:val="24"/>
          <w:lang w:val="ro-RO"/>
        </w:rPr>
        <w:t xml:space="preserve">CF </w:t>
      </w:r>
      <w:r w:rsidR="00430A90" w:rsidRPr="00430A90">
        <w:rPr>
          <w:rFonts w:ascii="Arial" w:hAnsi="Arial" w:cs="Arial"/>
          <w:noProof/>
          <w:sz w:val="24"/>
          <w:szCs w:val="24"/>
          <w:lang w:val="ro-RO"/>
        </w:rPr>
        <w:t>nr. 500</w:t>
      </w:r>
      <w:r w:rsidR="00430A90">
        <w:rPr>
          <w:rFonts w:ascii="Arial" w:hAnsi="Arial" w:cs="Arial"/>
          <w:noProof/>
          <w:sz w:val="24"/>
          <w:szCs w:val="24"/>
          <w:lang w:val="ro-RO"/>
        </w:rPr>
        <w:t>8</w:t>
      </w:r>
      <w:r w:rsidR="00430A90" w:rsidRPr="00430A90">
        <w:rPr>
          <w:rFonts w:ascii="Arial" w:hAnsi="Arial" w:cs="Arial"/>
          <w:noProof/>
          <w:sz w:val="24"/>
          <w:szCs w:val="24"/>
          <w:lang w:val="ro-RO"/>
        </w:rPr>
        <w:t xml:space="preserve">4 în suprafata de </w:t>
      </w:r>
      <w:r w:rsidR="00D219A2">
        <w:rPr>
          <w:rFonts w:ascii="Arial" w:hAnsi="Arial" w:cs="Arial"/>
          <w:noProof/>
          <w:sz w:val="24"/>
          <w:szCs w:val="24"/>
          <w:lang w:val="ro-RO"/>
        </w:rPr>
        <w:t>702</w:t>
      </w:r>
      <w:r w:rsidR="00430A90" w:rsidRPr="00430A90">
        <w:rPr>
          <w:rFonts w:ascii="Arial" w:hAnsi="Arial" w:cs="Arial"/>
          <w:noProof/>
          <w:sz w:val="24"/>
          <w:szCs w:val="24"/>
          <w:lang w:val="ro-RO"/>
        </w:rPr>
        <w:t xml:space="preserve">4 mp si este situat in extravilanul localității </w:t>
      </w:r>
      <w:r w:rsidR="00D219A2">
        <w:rPr>
          <w:rFonts w:ascii="Arial" w:hAnsi="Arial" w:cs="Arial"/>
          <w:noProof/>
          <w:sz w:val="24"/>
          <w:szCs w:val="24"/>
          <w:lang w:val="ro-RO"/>
        </w:rPr>
        <w:t xml:space="preserve">Crasna; </w:t>
      </w:r>
      <w:r w:rsidR="00162DEF" w:rsidRPr="00162DEF">
        <w:rPr>
          <w:rFonts w:ascii="Arial" w:hAnsi="Arial" w:cs="Arial"/>
          <w:noProof/>
          <w:sz w:val="24"/>
          <w:szCs w:val="24"/>
          <w:lang w:val="ro-RO"/>
        </w:rPr>
        <w:t>Certificatului de urbanism nr. 4</w:t>
      </w:r>
      <w:r w:rsidR="00162DEF">
        <w:rPr>
          <w:rFonts w:ascii="Arial" w:hAnsi="Arial" w:cs="Arial"/>
          <w:noProof/>
          <w:sz w:val="24"/>
          <w:szCs w:val="24"/>
          <w:lang w:val="ro-RO"/>
        </w:rPr>
        <w:t>6</w:t>
      </w:r>
      <w:r w:rsidR="00162DEF" w:rsidRPr="00162DEF">
        <w:rPr>
          <w:rFonts w:ascii="Arial" w:hAnsi="Arial" w:cs="Arial"/>
          <w:noProof/>
          <w:sz w:val="24"/>
          <w:szCs w:val="24"/>
          <w:lang w:val="ro-RO"/>
        </w:rPr>
        <w:t>/18.08.2022 emis de Primăria Comunei Crasna, terenul fiind identificat prin CF nr. 5008</w:t>
      </w:r>
      <w:r w:rsidR="00162DEF">
        <w:rPr>
          <w:rFonts w:ascii="Arial" w:hAnsi="Arial" w:cs="Arial"/>
          <w:noProof/>
          <w:sz w:val="24"/>
          <w:szCs w:val="24"/>
          <w:lang w:val="ro-RO"/>
        </w:rPr>
        <w:t>5</w:t>
      </w:r>
      <w:r w:rsidR="00162DEF" w:rsidRPr="00162DEF">
        <w:rPr>
          <w:rFonts w:ascii="Arial" w:hAnsi="Arial" w:cs="Arial"/>
          <w:noProof/>
          <w:sz w:val="24"/>
          <w:szCs w:val="24"/>
          <w:lang w:val="ro-RO"/>
        </w:rPr>
        <w:t xml:space="preserve"> în suprafata de </w:t>
      </w:r>
      <w:r w:rsidR="00162DEF">
        <w:rPr>
          <w:rFonts w:ascii="Arial" w:hAnsi="Arial" w:cs="Arial"/>
          <w:noProof/>
          <w:sz w:val="24"/>
          <w:szCs w:val="24"/>
          <w:lang w:val="ro-RO"/>
        </w:rPr>
        <w:t>6966</w:t>
      </w:r>
      <w:r w:rsidR="00162DEF" w:rsidRPr="00162DEF">
        <w:rPr>
          <w:rFonts w:ascii="Arial" w:hAnsi="Arial" w:cs="Arial"/>
          <w:noProof/>
          <w:sz w:val="24"/>
          <w:szCs w:val="24"/>
          <w:lang w:val="ro-RO"/>
        </w:rPr>
        <w:t xml:space="preserve"> mp si este situat in extravilanul localității Crasna</w:t>
      </w:r>
      <w:r w:rsidR="00162DEF">
        <w:rPr>
          <w:rFonts w:ascii="Arial" w:hAnsi="Arial" w:cs="Arial"/>
          <w:noProof/>
          <w:sz w:val="24"/>
          <w:szCs w:val="24"/>
          <w:lang w:val="ro-RO"/>
        </w:rPr>
        <w:t xml:space="preserve">; </w:t>
      </w:r>
      <w:r w:rsidR="00162DEF" w:rsidRPr="00162DEF">
        <w:rPr>
          <w:rFonts w:ascii="Arial" w:hAnsi="Arial" w:cs="Arial"/>
          <w:noProof/>
          <w:sz w:val="24"/>
          <w:szCs w:val="24"/>
          <w:lang w:val="ro-RO"/>
        </w:rPr>
        <w:t xml:space="preserve">Certificatului de urbanism nr. </w:t>
      </w:r>
      <w:r w:rsidR="00162DEF">
        <w:rPr>
          <w:rFonts w:ascii="Arial" w:hAnsi="Arial" w:cs="Arial"/>
          <w:noProof/>
          <w:sz w:val="24"/>
          <w:szCs w:val="24"/>
          <w:lang w:val="ro-RO"/>
        </w:rPr>
        <w:t>20</w:t>
      </w:r>
      <w:r w:rsidR="00162DEF" w:rsidRPr="00162DEF">
        <w:rPr>
          <w:rFonts w:ascii="Arial" w:hAnsi="Arial" w:cs="Arial"/>
          <w:noProof/>
          <w:sz w:val="24"/>
          <w:szCs w:val="24"/>
          <w:lang w:val="ro-RO"/>
        </w:rPr>
        <w:t>/</w:t>
      </w:r>
      <w:r w:rsidR="00162DEF">
        <w:rPr>
          <w:rFonts w:ascii="Arial" w:hAnsi="Arial" w:cs="Arial"/>
          <w:noProof/>
          <w:sz w:val="24"/>
          <w:szCs w:val="24"/>
          <w:lang w:val="ro-RO"/>
        </w:rPr>
        <w:t>25</w:t>
      </w:r>
      <w:r w:rsidR="00162DEF" w:rsidRPr="00162DEF">
        <w:rPr>
          <w:rFonts w:ascii="Arial" w:hAnsi="Arial" w:cs="Arial"/>
          <w:noProof/>
          <w:sz w:val="24"/>
          <w:szCs w:val="24"/>
          <w:lang w:val="ro-RO"/>
        </w:rPr>
        <w:t>.0</w:t>
      </w:r>
      <w:r w:rsidR="00162DEF">
        <w:rPr>
          <w:rFonts w:ascii="Arial" w:hAnsi="Arial" w:cs="Arial"/>
          <w:noProof/>
          <w:sz w:val="24"/>
          <w:szCs w:val="24"/>
          <w:lang w:val="ro-RO"/>
        </w:rPr>
        <w:t>5</w:t>
      </w:r>
      <w:r w:rsidR="00162DEF" w:rsidRPr="00162DEF">
        <w:rPr>
          <w:rFonts w:ascii="Arial" w:hAnsi="Arial" w:cs="Arial"/>
          <w:noProof/>
          <w:sz w:val="24"/>
          <w:szCs w:val="24"/>
          <w:lang w:val="ro-RO"/>
        </w:rPr>
        <w:t xml:space="preserve">.2022 emis de Primăria Comunei </w:t>
      </w:r>
      <w:r w:rsidR="00162DEF">
        <w:rPr>
          <w:rFonts w:ascii="Arial" w:hAnsi="Arial" w:cs="Arial"/>
          <w:noProof/>
          <w:sz w:val="24"/>
          <w:szCs w:val="24"/>
          <w:lang w:val="ro-RO"/>
        </w:rPr>
        <w:t>Dobrin</w:t>
      </w:r>
      <w:r w:rsidR="00162DEF" w:rsidRPr="00162DEF">
        <w:rPr>
          <w:rFonts w:ascii="Arial" w:hAnsi="Arial" w:cs="Arial"/>
          <w:noProof/>
          <w:sz w:val="24"/>
          <w:szCs w:val="24"/>
          <w:lang w:val="ro-RO"/>
        </w:rPr>
        <w:t>, terenul fiind identificat prin CF nr. 500</w:t>
      </w:r>
      <w:r w:rsidR="00162DEF">
        <w:rPr>
          <w:rFonts w:ascii="Arial" w:hAnsi="Arial" w:cs="Arial"/>
          <w:noProof/>
          <w:sz w:val="24"/>
          <w:szCs w:val="24"/>
          <w:lang w:val="ro-RO"/>
        </w:rPr>
        <w:t>25</w:t>
      </w:r>
      <w:r w:rsidR="00162DEF" w:rsidRPr="00162DEF">
        <w:rPr>
          <w:rFonts w:ascii="Arial" w:hAnsi="Arial" w:cs="Arial"/>
          <w:noProof/>
          <w:sz w:val="24"/>
          <w:szCs w:val="24"/>
          <w:lang w:val="ro-RO"/>
        </w:rPr>
        <w:t xml:space="preserve"> în suprafata de </w:t>
      </w:r>
      <w:r w:rsidR="00162DEF">
        <w:rPr>
          <w:rFonts w:ascii="Arial" w:hAnsi="Arial" w:cs="Arial"/>
          <w:noProof/>
          <w:sz w:val="24"/>
          <w:szCs w:val="24"/>
          <w:lang w:val="ro-RO"/>
        </w:rPr>
        <w:t>195577</w:t>
      </w:r>
      <w:r w:rsidR="00162DEF" w:rsidRPr="00162DEF">
        <w:rPr>
          <w:rFonts w:ascii="Arial" w:hAnsi="Arial" w:cs="Arial"/>
          <w:noProof/>
          <w:sz w:val="24"/>
          <w:szCs w:val="24"/>
          <w:lang w:val="ro-RO"/>
        </w:rPr>
        <w:t xml:space="preserve"> mp si este situat in extravilanul localității </w:t>
      </w:r>
      <w:r w:rsidR="00162DEF">
        <w:rPr>
          <w:rFonts w:ascii="Arial" w:hAnsi="Arial" w:cs="Arial"/>
          <w:noProof/>
          <w:sz w:val="24"/>
          <w:szCs w:val="24"/>
          <w:lang w:val="ro-RO"/>
        </w:rPr>
        <w:t>Dobrin.</w:t>
      </w:r>
    </w:p>
    <w:p w:rsidR="00985F72" w:rsidRPr="00863440" w:rsidRDefault="009C56CF" w:rsidP="00102594">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9C56CF" w:rsidRPr="00863440" w:rsidRDefault="009C56CF" w:rsidP="00D02B0D">
      <w:pPr>
        <w:pStyle w:val="ListParagraph"/>
        <w:numPr>
          <w:ilvl w:val="0"/>
          <w:numId w:val="2"/>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9C56CF" w:rsidRPr="00863440" w:rsidRDefault="009C56CF" w:rsidP="00D02B0D">
      <w:pPr>
        <w:pStyle w:val="ListParagraph"/>
        <w:numPr>
          <w:ilvl w:val="0"/>
          <w:numId w:val="2"/>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9C56CF" w:rsidRDefault="009C56CF" w:rsidP="00D02B0D">
      <w:pPr>
        <w:pStyle w:val="ListParagraph"/>
        <w:numPr>
          <w:ilvl w:val="0"/>
          <w:numId w:val="2"/>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FA53FF" w:rsidRDefault="009C56CF" w:rsidP="00D02B0D">
      <w:pPr>
        <w:pStyle w:val="ListParagraph"/>
        <w:numPr>
          <w:ilvl w:val="0"/>
          <w:numId w:val="2"/>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F87F1C" w:rsidRDefault="009C56CF" w:rsidP="00D02B0D">
      <w:pPr>
        <w:pStyle w:val="ListParagraph"/>
        <w:numPr>
          <w:ilvl w:val="0"/>
          <w:numId w:val="2"/>
        </w:numPr>
        <w:ind w:left="1080" w:hanging="371"/>
        <w:jc w:val="both"/>
        <w:rPr>
          <w:rFonts w:ascii="Arial" w:hAnsi="Arial" w:cs="Arial"/>
          <w:noProof/>
          <w:sz w:val="24"/>
          <w:szCs w:val="24"/>
          <w:lang w:val="ro-RO"/>
        </w:rPr>
      </w:pPr>
      <w:r w:rsidRPr="002076BC">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w:t>
      </w:r>
    </w:p>
    <w:p w:rsidR="00B878C0" w:rsidRDefault="009C56CF" w:rsidP="00F87F1C">
      <w:pPr>
        <w:pStyle w:val="ListParagraph"/>
        <w:ind w:left="1080"/>
        <w:jc w:val="both"/>
        <w:rPr>
          <w:rFonts w:ascii="Arial" w:hAnsi="Arial" w:cs="Arial"/>
          <w:noProof/>
          <w:sz w:val="24"/>
          <w:szCs w:val="24"/>
          <w:lang w:val="ro-RO"/>
        </w:rPr>
      </w:pPr>
      <w:r w:rsidRPr="002076BC">
        <w:rPr>
          <w:rFonts w:ascii="Arial" w:hAnsi="Arial" w:cs="Arial"/>
          <w:noProof/>
          <w:sz w:val="24"/>
          <w:szCs w:val="24"/>
          <w:lang w:val="ro-RO"/>
        </w:rPr>
        <w:t>prevăzute de legislaţia privind aprobarea Planului de amenajare a teritoriului naţional - Secţiunea a III-a - zone protejate, zonele de protecţie instituite conform prevederilor legislaţiei din</w:t>
      </w:r>
      <w:r w:rsidR="002076BC">
        <w:rPr>
          <w:rFonts w:ascii="Arial" w:hAnsi="Arial" w:cs="Arial"/>
          <w:noProof/>
          <w:sz w:val="24"/>
          <w:szCs w:val="24"/>
          <w:lang w:val="ro-RO"/>
        </w:rPr>
        <w:t xml:space="preserve"> </w:t>
      </w:r>
      <w:r w:rsidRPr="002076BC">
        <w:rPr>
          <w:rFonts w:ascii="Arial" w:hAnsi="Arial" w:cs="Arial"/>
          <w:noProof/>
          <w:sz w:val="24"/>
          <w:szCs w:val="24"/>
          <w:lang w:val="ro-RO"/>
        </w:rPr>
        <w:t xml:space="preserve">domeniul apelor, precum şi a celei privind </w:t>
      </w:r>
    </w:p>
    <w:p w:rsidR="00162DEF" w:rsidRPr="00162DEF" w:rsidRDefault="009C56CF" w:rsidP="00162DEF">
      <w:pPr>
        <w:pStyle w:val="ListParagraph"/>
        <w:ind w:left="1080"/>
        <w:jc w:val="both"/>
        <w:rPr>
          <w:rFonts w:ascii="Arial" w:hAnsi="Arial" w:cs="Arial"/>
          <w:noProof/>
          <w:sz w:val="24"/>
          <w:szCs w:val="24"/>
          <w:lang w:val="ro-RO"/>
        </w:rPr>
      </w:pPr>
      <w:r w:rsidRPr="002076BC">
        <w:rPr>
          <w:rFonts w:ascii="Arial" w:hAnsi="Arial" w:cs="Arial"/>
          <w:noProof/>
          <w:sz w:val="24"/>
          <w:szCs w:val="24"/>
          <w:lang w:val="ro-RO"/>
        </w:rPr>
        <w:t xml:space="preserve">caracterul şi mărimea zonelor de protecţie sanitară şi hidrogeologică: </w:t>
      </w:r>
      <w:r w:rsidR="00162DEF" w:rsidRPr="00162DEF">
        <w:rPr>
          <w:rFonts w:ascii="Arial" w:hAnsi="Arial" w:cs="Arial"/>
          <w:noProof/>
          <w:sz w:val="24"/>
          <w:szCs w:val="24"/>
          <w:lang w:val="ro-RO"/>
        </w:rPr>
        <w:t xml:space="preserve">Cele două arii naturale protejate cu care se suprapun amplasamentele proiectului (Stația de Transfer Surduc) sunt: </w:t>
      </w:r>
    </w:p>
    <w:p w:rsidR="00162DEF" w:rsidRPr="00162DEF" w:rsidRDefault="00162DEF" w:rsidP="00D02B0D">
      <w:pPr>
        <w:pStyle w:val="ListParagraph"/>
        <w:numPr>
          <w:ilvl w:val="0"/>
          <w:numId w:val="34"/>
        </w:numPr>
        <w:ind w:firstLine="450"/>
        <w:rPr>
          <w:rFonts w:ascii="Arial" w:hAnsi="Arial" w:cs="Arial"/>
          <w:noProof/>
          <w:sz w:val="24"/>
          <w:szCs w:val="24"/>
          <w:lang w:val="ro-RO"/>
        </w:rPr>
      </w:pPr>
      <w:r w:rsidRPr="00162DEF">
        <w:rPr>
          <w:rFonts w:ascii="Arial" w:hAnsi="Arial" w:cs="Arial"/>
          <w:noProof/>
          <w:sz w:val="24"/>
          <w:szCs w:val="24"/>
          <w:lang w:val="ro-RO"/>
        </w:rPr>
        <w:t xml:space="preserve">ROSPA0114 Cursul Mijlociu al Someșului; </w:t>
      </w:r>
    </w:p>
    <w:p w:rsidR="009C56CF" w:rsidRPr="00162DEF" w:rsidRDefault="00162DEF" w:rsidP="00D02B0D">
      <w:pPr>
        <w:pStyle w:val="ListParagraph"/>
        <w:numPr>
          <w:ilvl w:val="0"/>
          <w:numId w:val="34"/>
        </w:numPr>
        <w:ind w:firstLine="450"/>
        <w:rPr>
          <w:rFonts w:ascii="Arial" w:hAnsi="Arial" w:cs="Arial"/>
          <w:noProof/>
          <w:sz w:val="24"/>
          <w:szCs w:val="24"/>
          <w:lang w:val="ro-RO"/>
        </w:rPr>
      </w:pPr>
      <w:r w:rsidRPr="00162DEF">
        <w:rPr>
          <w:rFonts w:ascii="Arial" w:hAnsi="Arial" w:cs="Arial"/>
          <w:noProof/>
          <w:sz w:val="24"/>
          <w:szCs w:val="24"/>
          <w:lang w:val="ro-RO"/>
        </w:rPr>
        <w:t>ROSCI0314 Lozna.</w:t>
      </w:r>
      <w:r w:rsidR="009C56CF" w:rsidRPr="00162DEF">
        <w:rPr>
          <w:rFonts w:ascii="Arial" w:hAnsi="Arial" w:cs="Arial"/>
          <w:noProof/>
          <w:sz w:val="24"/>
          <w:szCs w:val="24"/>
          <w:lang w:val="ro-RO"/>
        </w:rPr>
        <w:t>;</w:t>
      </w:r>
    </w:p>
    <w:p w:rsidR="009C56CF" w:rsidRDefault="009C56CF" w:rsidP="00D02B0D">
      <w:pPr>
        <w:pStyle w:val="ListParagraph"/>
        <w:numPr>
          <w:ilvl w:val="0"/>
          <w:numId w:val="2"/>
        </w:numPr>
        <w:tabs>
          <w:tab w:val="left" w:pos="1134"/>
        </w:tabs>
        <w:ind w:left="720" w:hanging="11"/>
        <w:jc w:val="both"/>
        <w:rPr>
          <w:rFonts w:ascii="Arial" w:hAnsi="Arial" w:cs="Arial"/>
          <w:noProof/>
          <w:sz w:val="24"/>
          <w:szCs w:val="24"/>
          <w:lang w:val="ro-RO"/>
        </w:rPr>
      </w:pP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Default="009C56CF" w:rsidP="00D02B0D">
      <w:pPr>
        <w:pStyle w:val="ListParagraph"/>
        <w:numPr>
          <w:ilvl w:val="0"/>
          <w:numId w:val="2"/>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9C56CF" w:rsidRPr="00620526" w:rsidRDefault="009C56CF" w:rsidP="00D02B0D">
      <w:pPr>
        <w:pStyle w:val="ListParagraph"/>
        <w:numPr>
          <w:ilvl w:val="0"/>
          <w:numId w:val="2"/>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r w:rsidRPr="00863440">
        <w:rPr>
          <w:rFonts w:ascii="Arial" w:hAnsi="Arial" w:cs="Arial"/>
          <w:b/>
          <w:bCs/>
          <w:noProof/>
          <w:color w:val="00B050"/>
          <w:sz w:val="24"/>
          <w:szCs w:val="24"/>
          <w:lang w:val="ro-RO"/>
        </w:rPr>
        <w:t>   </w:t>
      </w:r>
      <w:r w:rsidR="003971C5">
        <w:rPr>
          <w:rFonts w:ascii="Arial" w:hAnsi="Arial" w:cs="Arial"/>
          <w:b/>
          <w:bCs/>
          <w:noProof/>
          <w:color w:val="00B050"/>
          <w:sz w:val="24"/>
          <w:szCs w:val="24"/>
          <w:lang w:val="ro-RO"/>
        </w:rPr>
        <w:t xml:space="preserve"> </w:t>
      </w:r>
    </w:p>
    <w:p w:rsidR="009C56CF" w:rsidRPr="00970F24" w:rsidRDefault="009C56CF" w:rsidP="009C56CF">
      <w:pPr>
        <w:spacing w:before="120" w:after="0" w:line="240" w:lineRule="auto"/>
        <w:jc w:val="both"/>
        <w:rPr>
          <w:rFonts w:ascii="Arial" w:hAnsi="Arial" w:cs="Arial"/>
          <w:b/>
          <w:noProof/>
          <w:sz w:val="24"/>
          <w:szCs w:val="24"/>
          <w:lang w:val="ro-RO"/>
        </w:rPr>
      </w:pPr>
      <w:r w:rsidRPr="00970F24">
        <w:rPr>
          <w:rFonts w:ascii="Arial" w:hAnsi="Arial" w:cs="Arial"/>
          <w:b/>
          <w:bCs/>
          <w:noProof/>
          <w:sz w:val="24"/>
          <w:szCs w:val="24"/>
          <w:lang w:val="ro-RO"/>
        </w:rPr>
        <w:t xml:space="preserve">d) </w:t>
      </w:r>
      <w:r w:rsidRPr="00970F24">
        <w:rPr>
          <w:rFonts w:ascii="Arial" w:hAnsi="Arial" w:cs="Arial"/>
          <w:b/>
          <w:noProof/>
          <w:sz w:val="24"/>
          <w:szCs w:val="24"/>
          <w:lang w:val="ro-RO"/>
        </w:rPr>
        <w:t>Tipurile şi caracteristicile impactului potenţial:</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9C56CF" w:rsidRDefault="009C56CF" w:rsidP="009C56CF">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19382E" w:rsidRDefault="0019382E" w:rsidP="009C56CF">
      <w:pPr>
        <w:spacing w:after="0" w:line="240" w:lineRule="auto"/>
        <w:ind w:firstLine="284"/>
        <w:jc w:val="both"/>
        <w:rPr>
          <w:rFonts w:ascii="Arial" w:hAnsi="Arial" w:cs="Arial"/>
          <w:bCs/>
          <w:noProof/>
          <w:sz w:val="24"/>
          <w:szCs w:val="24"/>
          <w:lang w:val="ro-RO"/>
        </w:rPr>
      </w:pPr>
    </w:p>
    <w:p w:rsidR="0019382E" w:rsidRDefault="0019382E" w:rsidP="009C56CF">
      <w:pPr>
        <w:spacing w:after="0" w:line="240" w:lineRule="auto"/>
        <w:ind w:firstLine="284"/>
        <w:jc w:val="both"/>
        <w:rPr>
          <w:rFonts w:ascii="Arial" w:hAnsi="Arial" w:cs="Arial"/>
          <w:bCs/>
          <w:noProof/>
          <w:sz w:val="24"/>
          <w:szCs w:val="24"/>
          <w:lang w:val="ro-RO"/>
        </w:rPr>
      </w:pPr>
    </w:p>
    <w:p w:rsidR="0019382E" w:rsidRDefault="0019382E" w:rsidP="009C56CF">
      <w:pPr>
        <w:spacing w:after="0" w:line="240" w:lineRule="auto"/>
        <w:ind w:firstLine="284"/>
        <w:jc w:val="both"/>
        <w:rPr>
          <w:rFonts w:ascii="Arial" w:hAnsi="Arial" w:cs="Arial"/>
          <w:bCs/>
          <w:noProof/>
          <w:sz w:val="24"/>
          <w:szCs w:val="24"/>
          <w:lang w:val="ro-RO"/>
        </w:rPr>
      </w:pPr>
    </w:p>
    <w:p w:rsidR="0019382E" w:rsidRDefault="0019382E" w:rsidP="009C56CF">
      <w:pPr>
        <w:spacing w:after="0" w:line="240" w:lineRule="auto"/>
        <w:ind w:firstLine="284"/>
        <w:jc w:val="both"/>
        <w:rPr>
          <w:rFonts w:ascii="Arial" w:hAnsi="Arial" w:cs="Arial"/>
          <w:bCs/>
          <w:noProof/>
          <w:sz w:val="24"/>
          <w:szCs w:val="24"/>
          <w:lang w:val="ro-RO"/>
        </w:rPr>
      </w:pPr>
    </w:p>
    <w:p w:rsidR="0019382E" w:rsidRPr="00863440" w:rsidRDefault="0019382E" w:rsidP="009C56CF">
      <w:pPr>
        <w:spacing w:after="0" w:line="240" w:lineRule="auto"/>
        <w:ind w:firstLine="284"/>
        <w:jc w:val="both"/>
        <w:rPr>
          <w:rFonts w:ascii="Arial" w:hAnsi="Arial" w:cs="Arial"/>
          <w:bCs/>
          <w:i/>
          <w:noProof/>
          <w:sz w:val="24"/>
          <w:szCs w:val="24"/>
          <w:lang w:val="ro-RO"/>
        </w:rPr>
      </w:pP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2519AD" w:rsidRDefault="009C56CF" w:rsidP="00860355">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C169D8" w:rsidRDefault="00C169D8" w:rsidP="009C56CF">
      <w:pPr>
        <w:spacing w:after="0" w:line="240" w:lineRule="auto"/>
        <w:ind w:firstLine="284"/>
        <w:jc w:val="both"/>
        <w:rPr>
          <w:rFonts w:ascii="Arial" w:hAnsi="Arial" w:cs="Arial"/>
          <w:noProof/>
          <w:sz w:val="24"/>
          <w:szCs w:val="24"/>
          <w:lang w:val="ro-RO"/>
        </w:rPr>
      </w:pPr>
    </w:p>
    <w:p w:rsidR="00162DEF" w:rsidRPr="00162DEF" w:rsidRDefault="00162DEF" w:rsidP="00162DEF">
      <w:pPr>
        <w:autoSpaceDE w:val="0"/>
        <w:autoSpaceDN w:val="0"/>
        <w:adjustRightInd w:val="0"/>
        <w:spacing w:after="0" w:line="240" w:lineRule="auto"/>
        <w:jc w:val="both"/>
        <w:rPr>
          <w:rFonts w:ascii="Arial" w:hAnsi="Arial" w:cs="Arial"/>
          <w:b/>
          <w:color w:val="000000" w:themeColor="text1"/>
          <w:sz w:val="24"/>
          <w:szCs w:val="24"/>
          <w:lang w:val="ro-RO"/>
        </w:rPr>
      </w:pPr>
      <w:r w:rsidRPr="00162DEF">
        <w:rPr>
          <w:rFonts w:ascii="Arial" w:hAnsi="Arial" w:cs="Arial"/>
          <w:b/>
          <w:color w:val="000000" w:themeColor="text1"/>
          <w:sz w:val="24"/>
          <w:szCs w:val="24"/>
          <w:lang w:val="ro-RO"/>
        </w:rPr>
        <w:t xml:space="preserve">II. Motivele pe baza cărora s-a stabilit necesitatea neefectuării </w:t>
      </w:r>
      <w:r w:rsidRPr="00162DEF">
        <w:rPr>
          <w:rFonts w:ascii="Arial" w:hAnsi="Arial" w:cs="Arial"/>
          <w:b/>
          <w:i/>
          <w:color w:val="000000" w:themeColor="text1"/>
          <w:sz w:val="24"/>
          <w:szCs w:val="24"/>
          <w:lang w:val="ro-RO"/>
        </w:rPr>
        <w:t>evaluării adecvate</w:t>
      </w:r>
      <w:r w:rsidRPr="00162DEF">
        <w:rPr>
          <w:rFonts w:ascii="Arial" w:hAnsi="Arial" w:cs="Arial"/>
          <w:b/>
          <w:color w:val="000000" w:themeColor="text1"/>
          <w:sz w:val="24"/>
          <w:szCs w:val="24"/>
          <w:lang w:val="ro-RO"/>
        </w:rPr>
        <w:t xml:space="preserve"> sunt următoarele:</w:t>
      </w:r>
    </w:p>
    <w:p w:rsidR="00162DEF" w:rsidRPr="00162DEF" w:rsidRDefault="00162DEF" w:rsidP="00162DEF">
      <w:pPr>
        <w:autoSpaceDE w:val="0"/>
        <w:autoSpaceDN w:val="0"/>
        <w:adjustRightInd w:val="0"/>
        <w:spacing w:after="0" w:line="240" w:lineRule="auto"/>
        <w:jc w:val="both"/>
        <w:rPr>
          <w:rFonts w:ascii="Arial" w:hAnsi="Arial" w:cs="Arial"/>
          <w:color w:val="000000" w:themeColor="text1"/>
          <w:sz w:val="24"/>
          <w:szCs w:val="24"/>
        </w:rPr>
      </w:pPr>
      <w:r w:rsidRPr="00162DEF">
        <w:rPr>
          <w:rFonts w:ascii="Arial" w:hAnsi="Arial" w:cs="Arial"/>
          <w:iCs/>
          <w:color w:val="000000" w:themeColor="text1"/>
          <w:sz w:val="24"/>
          <w:szCs w:val="24"/>
        </w:rPr>
        <w:t xml:space="preserve">a) </w:t>
      </w:r>
      <w:proofErr w:type="gramStart"/>
      <w:r w:rsidRPr="00162DEF">
        <w:rPr>
          <w:rFonts w:ascii="Arial" w:hAnsi="Arial" w:cs="Arial"/>
          <w:iCs/>
          <w:color w:val="000000" w:themeColor="text1"/>
          <w:sz w:val="24"/>
          <w:szCs w:val="24"/>
        </w:rPr>
        <w:t>proiectul</w:t>
      </w:r>
      <w:proofErr w:type="gramEnd"/>
      <w:r w:rsidRPr="00162DEF">
        <w:rPr>
          <w:rFonts w:ascii="Arial" w:hAnsi="Arial" w:cs="Arial"/>
          <w:iCs/>
          <w:color w:val="000000" w:themeColor="text1"/>
          <w:sz w:val="24"/>
          <w:szCs w:val="24"/>
        </w:rPr>
        <w:t xml:space="preserve"> intră sub incidenţa art. </w:t>
      </w:r>
      <w:proofErr w:type="gramStart"/>
      <w:r w:rsidRPr="00162DEF">
        <w:rPr>
          <w:rFonts w:ascii="Arial" w:hAnsi="Arial" w:cs="Arial"/>
          <w:iCs/>
          <w:color w:val="000000" w:themeColor="text1"/>
          <w:sz w:val="24"/>
          <w:szCs w:val="24"/>
        </w:rPr>
        <w:t>28</w:t>
      </w:r>
      <w:proofErr w:type="gramEnd"/>
      <w:r w:rsidRPr="00162DEF">
        <w:rPr>
          <w:rFonts w:ascii="Arial" w:hAnsi="Arial" w:cs="Arial"/>
          <w:iCs/>
          <w:color w:val="000000" w:themeColor="text1"/>
          <w:sz w:val="24"/>
          <w:szCs w:val="24"/>
        </w:rPr>
        <w:t xml:space="preserve"> din O.U.G. nr. 57/2007 privind regimul ariilor naturale protejate, conservarea habitatelor naturale, a florei şi faunei sălbatice, cu modificările şi completările ulterioare, </w:t>
      </w:r>
      <w:r w:rsidRPr="00162DEF">
        <w:rPr>
          <w:rFonts w:ascii="Arial" w:hAnsi="Arial" w:cs="Arial"/>
          <w:iCs/>
          <w:color w:val="000000" w:themeColor="text1"/>
          <w:sz w:val="24"/>
          <w:szCs w:val="24"/>
          <w:lang w:val="ro-RO"/>
        </w:rPr>
        <w:t>având în vedere faptul că amplasamentul proiectului este situat în Situl Natura 2000 – Aria Specială de Protecție Avifaunistică – Cursul Mijlociu al Someşului ROSPA0114</w:t>
      </w:r>
      <w:r w:rsidR="00F173CB">
        <w:rPr>
          <w:rFonts w:ascii="Arial" w:hAnsi="Arial" w:cs="Arial"/>
          <w:iCs/>
          <w:color w:val="000000" w:themeColor="text1"/>
          <w:sz w:val="24"/>
          <w:szCs w:val="24"/>
        </w:rPr>
        <w:t xml:space="preserve">, respectiv, în Situl de Intetes Comunitar - </w:t>
      </w:r>
      <w:r w:rsidR="00F173CB" w:rsidRPr="00F173CB">
        <w:rPr>
          <w:rFonts w:ascii="Arial" w:hAnsi="Arial" w:cs="Arial"/>
          <w:iCs/>
          <w:color w:val="000000" w:themeColor="text1"/>
          <w:sz w:val="24"/>
          <w:szCs w:val="24"/>
          <w:lang w:val="ro-RO"/>
        </w:rPr>
        <w:t>ROSCI0314 Lozna</w:t>
      </w:r>
      <w:r w:rsidR="00F173CB">
        <w:rPr>
          <w:rFonts w:ascii="Arial" w:hAnsi="Arial" w:cs="Arial"/>
          <w:iCs/>
          <w:color w:val="000000" w:themeColor="text1"/>
          <w:sz w:val="24"/>
          <w:szCs w:val="24"/>
          <w:lang w:val="ro-RO"/>
        </w:rPr>
        <w:t>.</w:t>
      </w:r>
    </w:p>
    <w:p w:rsidR="00162DEF" w:rsidRDefault="00162DEF" w:rsidP="00162DEF">
      <w:pPr>
        <w:autoSpaceDE w:val="0"/>
        <w:autoSpaceDN w:val="0"/>
        <w:adjustRightInd w:val="0"/>
        <w:spacing w:after="0" w:line="240" w:lineRule="auto"/>
        <w:jc w:val="both"/>
        <w:rPr>
          <w:rFonts w:ascii="Arial" w:hAnsi="Arial" w:cs="Arial"/>
          <w:iCs/>
          <w:color w:val="000000" w:themeColor="text1"/>
          <w:sz w:val="24"/>
          <w:szCs w:val="24"/>
        </w:rPr>
      </w:pPr>
      <w:r w:rsidRPr="00162DEF">
        <w:rPr>
          <w:rFonts w:ascii="Arial" w:hAnsi="Arial" w:cs="Arial"/>
          <w:iCs/>
          <w:color w:val="000000" w:themeColor="text1"/>
          <w:sz w:val="24"/>
          <w:szCs w:val="24"/>
        </w:rPr>
        <w:t xml:space="preserve">b) </w:t>
      </w:r>
      <w:proofErr w:type="gramStart"/>
      <w:r w:rsidRPr="00162DEF">
        <w:rPr>
          <w:rFonts w:ascii="Arial" w:hAnsi="Arial" w:cs="Arial"/>
          <w:iCs/>
          <w:color w:val="000000" w:themeColor="text1"/>
          <w:sz w:val="24"/>
          <w:szCs w:val="24"/>
        </w:rPr>
        <w:t>din</w:t>
      </w:r>
      <w:proofErr w:type="gramEnd"/>
      <w:r w:rsidRPr="00162DEF">
        <w:rPr>
          <w:rFonts w:ascii="Arial" w:hAnsi="Arial" w:cs="Arial"/>
          <w:iCs/>
          <w:color w:val="000000" w:themeColor="text1"/>
          <w:sz w:val="24"/>
          <w:szCs w:val="24"/>
        </w:rPr>
        <w:t xml:space="preserve"> analiza listei de control pentru etapa de încadrare nu rezultă un impact semnificativ asupra sitului al proiectului propus.</w:t>
      </w:r>
    </w:p>
    <w:p w:rsidR="00402D41" w:rsidRDefault="00402D41" w:rsidP="00162DEF">
      <w:pPr>
        <w:autoSpaceDE w:val="0"/>
        <w:autoSpaceDN w:val="0"/>
        <w:adjustRightInd w:val="0"/>
        <w:spacing w:after="0" w:line="240" w:lineRule="auto"/>
        <w:jc w:val="both"/>
        <w:rPr>
          <w:rFonts w:ascii="Arial" w:hAnsi="Arial" w:cs="Arial"/>
          <w:iCs/>
          <w:color w:val="000000" w:themeColor="text1"/>
          <w:sz w:val="24"/>
          <w:szCs w:val="24"/>
        </w:rPr>
      </w:pPr>
    </w:p>
    <w:p w:rsidR="00162DEF" w:rsidRPr="0062587B" w:rsidRDefault="00162DEF" w:rsidP="00162DEF">
      <w:pPr>
        <w:autoSpaceDE w:val="0"/>
        <w:autoSpaceDN w:val="0"/>
        <w:adjustRightInd w:val="0"/>
        <w:spacing w:after="0" w:line="240" w:lineRule="auto"/>
        <w:jc w:val="both"/>
        <w:rPr>
          <w:rFonts w:ascii="Arial" w:hAnsi="Arial" w:cs="Arial"/>
          <w:noProof/>
          <w:sz w:val="24"/>
          <w:szCs w:val="24"/>
          <w:lang w:val="ro-RO"/>
        </w:rPr>
      </w:pPr>
      <w:r w:rsidRPr="00162DEF">
        <w:rPr>
          <w:rFonts w:ascii="Arial" w:hAnsi="Arial" w:cs="Arial"/>
          <w:iCs/>
          <w:sz w:val="24"/>
          <w:szCs w:val="24"/>
        </w:rPr>
        <w:t xml:space="preserve">c) </w:t>
      </w:r>
      <w:r w:rsidRPr="00162DEF">
        <w:rPr>
          <w:rFonts w:ascii="Arial" w:hAnsi="Arial" w:cs="Arial"/>
          <w:noProof/>
          <w:sz w:val="24"/>
          <w:szCs w:val="24"/>
          <w:lang w:val="ro-RO"/>
        </w:rPr>
        <w:t xml:space="preserve">S-a obtinut aviz nr. </w:t>
      </w:r>
      <w:r w:rsidR="00402D41">
        <w:rPr>
          <w:rFonts w:ascii="Arial" w:hAnsi="Arial" w:cs="Arial"/>
          <w:noProof/>
          <w:sz w:val="24"/>
          <w:szCs w:val="24"/>
          <w:lang w:val="ro-RO"/>
        </w:rPr>
        <w:t>26</w:t>
      </w:r>
      <w:r w:rsidRPr="00162DEF">
        <w:rPr>
          <w:rFonts w:ascii="Arial" w:hAnsi="Arial" w:cs="Arial"/>
          <w:noProof/>
          <w:sz w:val="24"/>
          <w:szCs w:val="24"/>
          <w:lang w:val="ro-RO"/>
        </w:rPr>
        <w:t xml:space="preserve"> ST SJ din 1</w:t>
      </w:r>
      <w:r w:rsidR="00402D41">
        <w:rPr>
          <w:rFonts w:ascii="Arial" w:hAnsi="Arial" w:cs="Arial"/>
          <w:noProof/>
          <w:sz w:val="24"/>
          <w:szCs w:val="24"/>
          <w:lang w:val="ro-RO"/>
        </w:rPr>
        <w:t>3</w:t>
      </w:r>
      <w:r w:rsidRPr="00162DEF">
        <w:rPr>
          <w:rFonts w:ascii="Arial" w:hAnsi="Arial" w:cs="Arial"/>
          <w:noProof/>
          <w:sz w:val="24"/>
          <w:szCs w:val="24"/>
          <w:lang w:val="ro-RO"/>
        </w:rPr>
        <w:t>.0</w:t>
      </w:r>
      <w:r w:rsidR="00402D41">
        <w:rPr>
          <w:rFonts w:ascii="Arial" w:hAnsi="Arial" w:cs="Arial"/>
          <w:noProof/>
          <w:sz w:val="24"/>
          <w:szCs w:val="24"/>
          <w:lang w:val="ro-RO"/>
        </w:rPr>
        <w:t>7</w:t>
      </w:r>
      <w:r w:rsidRPr="00162DEF">
        <w:rPr>
          <w:rFonts w:ascii="Arial" w:hAnsi="Arial" w:cs="Arial"/>
          <w:noProof/>
          <w:sz w:val="24"/>
          <w:szCs w:val="24"/>
          <w:lang w:val="ro-RO"/>
        </w:rPr>
        <w:t>.202</w:t>
      </w:r>
      <w:r w:rsidR="00402D41">
        <w:rPr>
          <w:rFonts w:ascii="Arial" w:hAnsi="Arial" w:cs="Arial"/>
          <w:noProof/>
          <w:sz w:val="24"/>
          <w:szCs w:val="24"/>
          <w:lang w:val="ro-RO"/>
        </w:rPr>
        <w:t>3</w:t>
      </w:r>
      <w:r w:rsidRPr="00162DEF">
        <w:rPr>
          <w:rFonts w:ascii="Arial" w:hAnsi="Arial" w:cs="Arial"/>
          <w:noProof/>
          <w:sz w:val="24"/>
          <w:szCs w:val="24"/>
          <w:lang w:val="ro-RO"/>
        </w:rPr>
        <w:t xml:space="preserve">, eliberat de Agentia Naționala pentru Arii Naturale protejate serviciul teritorial Sălaj, înregistrat la APM Sălaj cu nr. </w:t>
      </w:r>
      <w:r w:rsidR="0062587B" w:rsidRPr="0062587B">
        <w:rPr>
          <w:rFonts w:ascii="Arial" w:hAnsi="Arial" w:cs="Arial"/>
          <w:noProof/>
          <w:sz w:val="24"/>
          <w:szCs w:val="24"/>
          <w:lang w:val="ro-RO"/>
        </w:rPr>
        <w:t>7033</w:t>
      </w:r>
      <w:r w:rsidRPr="0062587B">
        <w:rPr>
          <w:rFonts w:ascii="Arial" w:hAnsi="Arial" w:cs="Arial"/>
          <w:noProof/>
          <w:sz w:val="24"/>
          <w:szCs w:val="24"/>
          <w:lang w:val="ro-RO"/>
        </w:rPr>
        <w:t>/0</w:t>
      </w:r>
      <w:r w:rsidR="0062587B" w:rsidRPr="0062587B">
        <w:rPr>
          <w:rFonts w:ascii="Arial" w:hAnsi="Arial" w:cs="Arial"/>
          <w:noProof/>
          <w:sz w:val="24"/>
          <w:szCs w:val="24"/>
          <w:lang w:val="ro-RO"/>
        </w:rPr>
        <w:t>1</w:t>
      </w:r>
      <w:r w:rsidRPr="0062587B">
        <w:rPr>
          <w:rFonts w:ascii="Arial" w:hAnsi="Arial" w:cs="Arial"/>
          <w:noProof/>
          <w:sz w:val="24"/>
          <w:szCs w:val="24"/>
          <w:lang w:val="ro-RO"/>
        </w:rPr>
        <w:t>.0</w:t>
      </w:r>
      <w:r w:rsidR="0062587B" w:rsidRPr="0062587B">
        <w:rPr>
          <w:rFonts w:ascii="Arial" w:hAnsi="Arial" w:cs="Arial"/>
          <w:noProof/>
          <w:sz w:val="24"/>
          <w:szCs w:val="24"/>
          <w:lang w:val="ro-RO"/>
        </w:rPr>
        <w:t>9</w:t>
      </w:r>
      <w:r w:rsidRPr="0062587B">
        <w:rPr>
          <w:rFonts w:ascii="Arial" w:hAnsi="Arial" w:cs="Arial"/>
          <w:noProof/>
          <w:sz w:val="24"/>
          <w:szCs w:val="24"/>
          <w:lang w:val="ro-RO"/>
        </w:rPr>
        <w:t>.202</w:t>
      </w:r>
      <w:r w:rsidR="0062587B" w:rsidRPr="0062587B">
        <w:rPr>
          <w:rFonts w:ascii="Arial" w:hAnsi="Arial" w:cs="Arial"/>
          <w:noProof/>
          <w:sz w:val="24"/>
          <w:szCs w:val="24"/>
          <w:lang w:val="ro-RO"/>
        </w:rPr>
        <w:t>3</w:t>
      </w:r>
      <w:r w:rsidRPr="0062587B">
        <w:rPr>
          <w:rFonts w:ascii="Arial" w:hAnsi="Arial" w:cs="Arial"/>
          <w:noProof/>
          <w:sz w:val="24"/>
          <w:szCs w:val="24"/>
          <w:lang w:val="ro-RO"/>
        </w:rPr>
        <w:t>, aviz ce face parte integranta din prezenta decizie .</w:t>
      </w:r>
    </w:p>
    <w:p w:rsidR="00E5461F" w:rsidRDefault="00E5461F" w:rsidP="00E5461F">
      <w:pPr>
        <w:spacing w:after="0" w:line="240" w:lineRule="auto"/>
        <w:jc w:val="both"/>
        <w:rPr>
          <w:rFonts w:ascii="Arial" w:hAnsi="Arial" w:cs="Arial"/>
          <w:b/>
          <w:i/>
          <w:sz w:val="24"/>
          <w:szCs w:val="24"/>
          <w:lang w:val="ro-RO"/>
        </w:rPr>
      </w:pPr>
    </w:p>
    <w:p w:rsidR="0062587B" w:rsidRPr="0062587B" w:rsidRDefault="0062587B" w:rsidP="0062587B">
      <w:pPr>
        <w:autoSpaceDE w:val="0"/>
        <w:autoSpaceDN w:val="0"/>
        <w:adjustRightInd w:val="0"/>
        <w:spacing w:after="0" w:line="240" w:lineRule="auto"/>
        <w:jc w:val="both"/>
        <w:rPr>
          <w:rFonts w:ascii="Arial" w:hAnsi="Arial" w:cs="Arial"/>
          <w:b/>
          <w:sz w:val="24"/>
          <w:szCs w:val="24"/>
          <w:lang w:val="ro-RO"/>
        </w:rPr>
      </w:pPr>
      <w:r w:rsidRPr="0062587B">
        <w:rPr>
          <w:rFonts w:ascii="Arial" w:hAnsi="Arial" w:cs="Arial"/>
          <w:b/>
          <w:sz w:val="24"/>
          <w:szCs w:val="24"/>
          <w:lang w:val="ro-RO"/>
        </w:rPr>
        <w:t xml:space="preserve">III. </w:t>
      </w:r>
      <w:r w:rsidRPr="0062587B">
        <w:rPr>
          <w:rFonts w:ascii="Arial" w:hAnsi="Arial" w:cs="Arial"/>
          <w:b/>
          <w:noProof/>
          <w:sz w:val="24"/>
          <w:szCs w:val="24"/>
          <w:lang w:val="ro-RO"/>
        </w:rPr>
        <w:t xml:space="preserve">Motivele pe baza cărora s-a stabilit necesitatea </w:t>
      </w:r>
      <w:r w:rsidRPr="0062587B">
        <w:rPr>
          <w:rFonts w:ascii="Arial" w:hAnsi="Arial" w:cs="Arial"/>
          <w:b/>
          <w:noProof/>
          <w:sz w:val="24"/>
          <w:szCs w:val="24"/>
          <w:u w:val="single"/>
          <w:lang w:val="ro-RO"/>
        </w:rPr>
        <w:t>neefectuării</w:t>
      </w:r>
      <w:r w:rsidRPr="0062587B">
        <w:rPr>
          <w:rFonts w:ascii="Arial" w:hAnsi="Arial" w:cs="Arial"/>
          <w:b/>
          <w:noProof/>
          <w:sz w:val="24"/>
          <w:szCs w:val="24"/>
          <w:lang w:val="ro-RO"/>
        </w:rPr>
        <w:t xml:space="preserve"> </w:t>
      </w:r>
      <w:r w:rsidRPr="0062587B">
        <w:rPr>
          <w:rFonts w:ascii="Arial" w:hAnsi="Arial" w:cs="Arial"/>
          <w:b/>
          <w:i/>
          <w:noProof/>
          <w:sz w:val="24"/>
          <w:szCs w:val="24"/>
          <w:lang w:val="ro-RO"/>
        </w:rPr>
        <w:t>evaluării impactului asupra corpurilor de apă</w:t>
      </w:r>
      <w:r w:rsidRPr="0062587B">
        <w:rPr>
          <w:rFonts w:ascii="Arial" w:hAnsi="Arial" w:cs="Arial"/>
          <w:b/>
          <w:noProof/>
          <w:sz w:val="24"/>
          <w:szCs w:val="24"/>
          <w:lang w:val="ro-RO"/>
        </w:rPr>
        <w:t xml:space="preserve"> sunt următoarele:</w:t>
      </w:r>
    </w:p>
    <w:p w:rsidR="0062587B" w:rsidRPr="0062587B" w:rsidRDefault="0062587B" w:rsidP="0062587B">
      <w:pPr>
        <w:autoSpaceDE w:val="0"/>
        <w:autoSpaceDN w:val="0"/>
        <w:adjustRightInd w:val="0"/>
        <w:spacing w:after="0" w:line="240" w:lineRule="auto"/>
        <w:ind w:firstLine="720"/>
        <w:jc w:val="both"/>
        <w:rPr>
          <w:rFonts w:ascii="Arial" w:hAnsi="Arial" w:cs="Arial"/>
          <w:sz w:val="24"/>
          <w:szCs w:val="24"/>
          <w:lang w:val="ro-RO"/>
        </w:rPr>
      </w:pPr>
      <w:r w:rsidRPr="0062587B">
        <w:rPr>
          <w:rFonts w:ascii="Arial" w:hAnsi="Arial" w:cs="Arial"/>
          <w:sz w:val="24"/>
          <w:szCs w:val="24"/>
          <w:lang w:val="ro-RO"/>
        </w:rPr>
        <w:t xml:space="preserve">- proiectul propus </w:t>
      </w:r>
      <w:r w:rsidRPr="0062587B">
        <w:rPr>
          <w:rFonts w:ascii="Arial" w:hAnsi="Arial" w:cs="Arial"/>
          <w:b/>
          <w:sz w:val="24"/>
          <w:szCs w:val="24"/>
          <w:u w:val="single"/>
          <w:lang w:val="ro-RO"/>
        </w:rPr>
        <w:t>intră</w:t>
      </w:r>
      <w:r w:rsidRPr="0062587B">
        <w:rPr>
          <w:rFonts w:ascii="Arial" w:hAnsi="Arial" w:cs="Arial"/>
          <w:sz w:val="24"/>
          <w:szCs w:val="24"/>
          <w:lang w:val="ro-RO"/>
        </w:rPr>
        <w:t xml:space="preserve"> sub incidenţa prevederilor art. 48 şi 54 din Legea apelor nr. 107/1996, cu modificările şi completările ulterioare;</w:t>
      </w:r>
    </w:p>
    <w:p w:rsidR="0062587B" w:rsidRPr="0062587B" w:rsidRDefault="0062587B" w:rsidP="0062587B">
      <w:pPr>
        <w:autoSpaceDE w:val="0"/>
        <w:autoSpaceDN w:val="0"/>
        <w:adjustRightInd w:val="0"/>
        <w:spacing w:after="0" w:line="240" w:lineRule="auto"/>
        <w:jc w:val="both"/>
        <w:rPr>
          <w:rFonts w:ascii="Arial" w:eastAsia="Times New Roman" w:hAnsi="Arial" w:cs="Arial"/>
          <w:sz w:val="24"/>
          <w:szCs w:val="24"/>
          <w:u w:val="single"/>
          <w:lang w:val="ro-RO"/>
        </w:rPr>
      </w:pPr>
      <w:r w:rsidRPr="0062587B">
        <w:rPr>
          <w:rFonts w:ascii="Arial" w:eastAsia="Times New Roman" w:hAnsi="Arial" w:cs="Arial"/>
          <w:sz w:val="24"/>
          <w:szCs w:val="24"/>
          <w:u w:val="single"/>
          <w:lang w:val="ro-RO"/>
        </w:rPr>
        <w:t>Localizarea proiectului:</w:t>
      </w:r>
    </w:p>
    <w:p w:rsidR="0062587B" w:rsidRPr="0062587B" w:rsidRDefault="0062587B" w:rsidP="0062587B">
      <w:pPr>
        <w:spacing w:after="0"/>
        <w:jc w:val="both"/>
        <w:rPr>
          <w:rFonts w:ascii="Arial" w:hAnsi="Arial" w:cs="Arial"/>
          <w:sz w:val="24"/>
          <w:szCs w:val="24"/>
        </w:rPr>
      </w:pPr>
      <w:r w:rsidRPr="0062587B">
        <w:rPr>
          <w:rFonts w:ascii="Arial" w:hAnsi="Arial" w:cs="Arial"/>
          <w:b/>
          <w:sz w:val="24"/>
          <w:szCs w:val="24"/>
          <w:lang w:val="pt-BR"/>
        </w:rPr>
        <w:t xml:space="preserve">Amplasament: </w:t>
      </w:r>
      <w:r>
        <w:rPr>
          <w:rFonts w:ascii="Arial" w:hAnsi="Arial" w:cs="Arial"/>
          <w:sz w:val="24"/>
          <w:szCs w:val="24"/>
          <w:lang w:val="pt-BR"/>
        </w:rPr>
        <w:t>teritoriul administrativ al comunelor Sînmihaiu Almașului, Surduc, Crasna și Dobrin</w:t>
      </w:r>
      <w:r w:rsidRPr="0062587B">
        <w:rPr>
          <w:rFonts w:ascii="Arial" w:hAnsi="Arial" w:cs="Arial"/>
          <w:sz w:val="24"/>
          <w:szCs w:val="24"/>
          <w:lang w:val="ro-RO"/>
        </w:rPr>
        <w:t xml:space="preserve">, </w:t>
      </w:r>
      <w:r w:rsidRPr="0062587B">
        <w:rPr>
          <w:rFonts w:ascii="Arial" w:hAnsi="Arial" w:cs="Arial"/>
          <w:sz w:val="24"/>
          <w:szCs w:val="24"/>
          <w:lang w:val="pt-BR"/>
        </w:rPr>
        <w:t>județul Sălaj,</w:t>
      </w:r>
      <w:r w:rsidRPr="0062587B">
        <w:rPr>
          <w:rFonts w:ascii="Arial" w:hAnsi="Arial" w:cs="Arial"/>
          <w:sz w:val="24"/>
          <w:szCs w:val="24"/>
        </w:rPr>
        <w:t xml:space="preserve"> </w:t>
      </w:r>
    </w:p>
    <w:p w:rsidR="0062587B" w:rsidRDefault="0062587B" w:rsidP="0062587B">
      <w:pPr>
        <w:spacing w:after="0"/>
        <w:jc w:val="both"/>
        <w:rPr>
          <w:rFonts w:ascii="Arial" w:hAnsi="Arial" w:cs="Arial"/>
          <w:sz w:val="24"/>
          <w:szCs w:val="24"/>
          <w:lang w:val="pt-BR"/>
        </w:rPr>
      </w:pPr>
      <w:r w:rsidRPr="0062587B">
        <w:rPr>
          <w:rFonts w:ascii="Arial" w:hAnsi="Arial" w:cs="Arial"/>
          <w:sz w:val="24"/>
          <w:szCs w:val="24"/>
          <w:lang w:val="pt-BR"/>
        </w:rPr>
        <w:t>Cursuri de apă</w:t>
      </w:r>
      <w:r w:rsidRPr="0062587B">
        <w:rPr>
          <w:rFonts w:ascii="Arial" w:hAnsi="Arial" w:cs="Arial"/>
          <w:sz w:val="24"/>
          <w:szCs w:val="24"/>
        </w:rPr>
        <w:t xml:space="preserve">: </w:t>
      </w:r>
      <w:r>
        <w:rPr>
          <w:rFonts w:ascii="Arial" w:hAnsi="Arial" w:cs="Arial"/>
          <w:sz w:val="24"/>
          <w:szCs w:val="24"/>
          <w:lang w:val="pt-BR"/>
        </w:rPr>
        <w:t>pârâul Sântă Maria</w:t>
      </w:r>
    </w:p>
    <w:p w:rsidR="0062587B" w:rsidRDefault="0062587B" w:rsidP="0062587B">
      <w:pPr>
        <w:spacing w:after="0"/>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t xml:space="preserve">    Valea Hrăii</w:t>
      </w:r>
    </w:p>
    <w:p w:rsidR="0062587B" w:rsidRDefault="0062587B" w:rsidP="0062587B">
      <w:pPr>
        <w:spacing w:after="0"/>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t xml:space="preserve">    Pârâul Poias</w:t>
      </w:r>
    </w:p>
    <w:p w:rsidR="0062587B" w:rsidRDefault="0062587B" w:rsidP="0062587B">
      <w:pPr>
        <w:spacing w:after="0"/>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t xml:space="preserve">    Râul Crasna</w:t>
      </w:r>
    </w:p>
    <w:p w:rsidR="0062587B" w:rsidRPr="0062587B" w:rsidRDefault="0062587B" w:rsidP="0062587B">
      <w:pPr>
        <w:spacing w:after="0"/>
        <w:jc w:val="both"/>
        <w:rPr>
          <w:rFonts w:ascii="Arial" w:hAnsi="Arial" w:cs="Arial"/>
          <w:sz w:val="24"/>
          <w:szCs w:val="24"/>
        </w:rPr>
      </w:pPr>
      <w:r>
        <w:rPr>
          <w:rFonts w:ascii="Arial" w:hAnsi="Arial" w:cs="Arial"/>
          <w:sz w:val="24"/>
          <w:szCs w:val="24"/>
          <w:lang w:val="pt-BR"/>
        </w:rPr>
        <w:tab/>
      </w:r>
      <w:r>
        <w:rPr>
          <w:rFonts w:ascii="Arial" w:hAnsi="Arial" w:cs="Arial"/>
          <w:sz w:val="24"/>
          <w:szCs w:val="24"/>
          <w:lang w:val="pt-BR"/>
        </w:rPr>
        <w:tab/>
        <w:t xml:space="preserve">    Pâ</w:t>
      </w:r>
      <w:r>
        <w:rPr>
          <w:rFonts w:ascii="Arial" w:hAnsi="Arial" w:cs="Arial"/>
          <w:sz w:val="24"/>
          <w:szCs w:val="24"/>
          <w:lang w:val="ro-RO"/>
        </w:rPr>
        <w:t>râul Valea Fânațelor</w:t>
      </w:r>
    </w:p>
    <w:p w:rsidR="0062587B" w:rsidRDefault="0062587B" w:rsidP="0062587B">
      <w:pPr>
        <w:spacing w:after="0"/>
        <w:rPr>
          <w:rFonts w:ascii="Arial" w:hAnsi="Arial" w:cs="Arial"/>
          <w:sz w:val="24"/>
          <w:szCs w:val="24"/>
          <w:shd w:val="clear" w:color="auto" w:fill="FFFFFF"/>
          <w:lang w:val="ro-RO"/>
        </w:rPr>
      </w:pPr>
      <w:r w:rsidRPr="0062587B">
        <w:rPr>
          <w:rFonts w:ascii="Arial" w:hAnsi="Arial" w:cs="Arial"/>
          <w:b/>
          <w:sz w:val="24"/>
          <w:szCs w:val="24"/>
          <w:lang w:val="ro-RO"/>
        </w:rPr>
        <w:t>C</w:t>
      </w:r>
      <w:r w:rsidRPr="0062587B">
        <w:rPr>
          <w:rFonts w:ascii="Arial" w:hAnsi="Arial" w:cs="Arial"/>
          <w:b/>
          <w:sz w:val="24"/>
          <w:szCs w:val="24"/>
          <w:lang w:val="it-IT"/>
        </w:rPr>
        <w:t>orp de apă de suprafață</w:t>
      </w:r>
      <w:r w:rsidRPr="0062587B">
        <w:rPr>
          <w:rFonts w:ascii="Arial" w:hAnsi="Arial" w:cs="Arial"/>
          <w:sz w:val="24"/>
          <w:szCs w:val="24"/>
          <w:lang w:val="it-IT"/>
        </w:rPr>
        <w:t xml:space="preserve">: </w:t>
      </w:r>
      <w:r w:rsidRPr="0062587B">
        <w:rPr>
          <w:rFonts w:ascii="Arial" w:hAnsi="Arial" w:cs="Arial"/>
          <w:sz w:val="24"/>
          <w:szCs w:val="24"/>
          <w:shd w:val="clear" w:color="auto" w:fill="FFFFFF"/>
          <w:lang w:val="ro-RO"/>
        </w:rPr>
        <w:t>RORW2.</w:t>
      </w:r>
      <w:r>
        <w:rPr>
          <w:rFonts w:ascii="Arial" w:hAnsi="Arial" w:cs="Arial"/>
          <w:sz w:val="24"/>
          <w:szCs w:val="24"/>
          <w:shd w:val="clear" w:color="auto" w:fill="FFFFFF"/>
          <w:lang w:val="ro-RO"/>
        </w:rPr>
        <w:t>1.48_B1a - Almaș și afluenți</w:t>
      </w:r>
    </w:p>
    <w:p w:rsidR="0062587B" w:rsidRDefault="0062587B" w:rsidP="0062587B">
      <w:pPr>
        <w:spacing w:after="0"/>
        <w:rPr>
          <w:rFonts w:ascii="Arial" w:hAnsi="Arial" w:cs="Arial"/>
          <w:sz w:val="24"/>
          <w:szCs w:val="24"/>
          <w:shd w:val="clear" w:color="auto" w:fill="FFFFFF"/>
          <w:lang w:val="ro-RO"/>
        </w:rPr>
      </w:pPr>
      <w:r>
        <w:rPr>
          <w:rFonts w:ascii="Arial" w:hAnsi="Arial" w:cs="Arial"/>
          <w:sz w:val="24"/>
          <w:szCs w:val="24"/>
          <w:shd w:val="clear" w:color="auto" w:fill="FFFFFF"/>
          <w:lang w:val="ro-RO"/>
        </w:rPr>
        <w:tab/>
      </w:r>
      <w:r>
        <w:rPr>
          <w:rFonts w:ascii="Arial" w:hAnsi="Arial" w:cs="Arial"/>
          <w:sz w:val="24"/>
          <w:szCs w:val="24"/>
          <w:shd w:val="clear" w:color="auto" w:fill="FFFFFF"/>
          <w:lang w:val="ro-RO"/>
        </w:rPr>
        <w:tab/>
      </w:r>
      <w:r>
        <w:rPr>
          <w:rFonts w:ascii="Arial" w:hAnsi="Arial" w:cs="Arial"/>
          <w:sz w:val="24"/>
          <w:szCs w:val="24"/>
          <w:shd w:val="clear" w:color="auto" w:fill="FFFFFF"/>
          <w:lang w:val="ro-RO"/>
        </w:rPr>
        <w:tab/>
      </w:r>
      <w:r>
        <w:rPr>
          <w:rFonts w:ascii="Arial" w:hAnsi="Arial" w:cs="Arial"/>
          <w:sz w:val="24"/>
          <w:szCs w:val="24"/>
          <w:shd w:val="clear" w:color="auto" w:fill="FFFFFF"/>
          <w:lang w:val="ro-RO"/>
        </w:rPr>
        <w:tab/>
        <w:t xml:space="preserve">  </w:t>
      </w:r>
      <w:r w:rsidRPr="0062587B">
        <w:rPr>
          <w:rFonts w:ascii="Arial" w:hAnsi="Arial" w:cs="Arial"/>
          <w:sz w:val="24"/>
          <w:szCs w:val="24"/>
          <w:shd w:val="clear" w:color="auto" w:fill="FFFFFF"/>
          <w:lang w:val="ro-RO"/>
        </w:rPr>
        <w:t>RORW2.1.4</w:t>
      </w:r>
      <w:r>
        <w:rPr>
          <w:rFonts w:ascii="Arial" w:hAnsi="Arial" w:cs="Arial"/>
          <w:sz w:val="24"/>
          <w:szCs w:val="24"/>
          <w:shd w:val="clear" w:color="auto" w:fill="FFFFFF"/>
          <w:lang w:val="ro-RO"/>
        </w:rPr>
        <w:t>5_B1 – Valea Hrăii</w:t>
      </w:r>
    </w:p>
    <w:p w:rsidR="0062587B" w:rsidRDefault="0062587B" w:rsidP="00BC2E5C">
      <w:pPr>
        <w:spacing w:after="0"/>
        <w:rPr>
          <w:rFonts w:ascii="Arial" w:hAnsi="Arial" w:cs="Arial"/>
          <w:sz w:val="24"/>
          <w:szCs w:val="24"/>
          <w:shd w:val="clear" w:color="auto" w:fill="FFFFFF"/>
          <w:lang w:val="ro-RO"/>
        </w:rPr>
      </w:pPr>
      <w:r>
        <w:rPr>
          <w:rFonts w:ascii="Arial" w:hAnsi="Arial" w:cs="Arial"/>
          <w:sz w:val="24"/>
          <w:szCs w:val="24"/>
          <w:shd w:val="clear" w:color="auto" w:fill="FFFFFF"/>
          <w:lang w:val="ro-RO"/>
        </w:rPr>
        <w:tab/>
      </w:r>
      <w:r>
        <w:rPr>
          <w:rFonts w:ascii="Arial" w:hAnsi="Arial" w:cs="Arial"/>
          <w:sz w:val="24"/>
          <w:szCs w:val="24"/>
          <w:shd w:val="clear" w:color="auto" w:fill="FFFFFF"/>
          <w:lang w:val="ro-RO"/>
        </w:rPr>
        <w:tab/>
      </w:r>
      <w:r>
        <w:rPr>
          <w:rFonts w:ascii="Arial" w:hAnsi="Arial" w:cs="Arial"/>
          <w:sz w:val="24"/>
          <w:szCs w:val="24"/>
          <w:shd w:val="clear" w:color="auto" w:fill="FFFFFF"/>
          <w:lang w:val="ro-RO"/>
        </w:rPr>
        <w:tab/>
        <w:t xml:space="preserve">             </w:t>
      </w:r>
      <w:r w:rsidRPr="0062587B">
        <w:rPr>
          <w:rFonts w:ascii="Arial" w:hAnsi="Arial" w:cs="Arial"/>
          <w:sz w:val="24"/>
          <w:szCs w:val="24"/>
          <w:shd w:val="clear" w:color="auto" w:fill="FFFFFF"/>
          <w:lang w:val="ro-RO"/>
        </w:rPr>
        <w:t>RORW2.1_B</w:t>
      </w:r>
      <w:r w:rsidR="00BC2E5C">
        <w:rPr>
          <w:rFonts w:ascii="Arial" w:hAnsi="Arial" w:cs="Arial"/>
          <w:sz w:val="24"/>
          <w:szCs w:val="24"/>
          <w:shd w:val="clear" w:color="auto" w:fill="FFFFFF"/>
          <w:lang w:val="ro-RO"/>
        </w:rPr>
        <w:t>4</w:t>
      </w:r>
      <w:r w:rsidRPr="0062587B">
        <w:rPr>
          <w:rFonts w:ascii="Arial" w:hAnsi="Arial" w:cs="Arial"/>
          <w:sz w:val="24"/>
          <w:szCs w:val="24"/>
          <w:shd w:val="clear" w:color="auto" w:fill="FFFFFF"/>
          <w:lang w:val="ro-RO"/>
        </w:rPr>
        <w:t xml:space="preserve"> – </w:t>
      </w:r>
      <w:r w:rsidR="00BC2E5C">
        <w:rPr>
          <w:rFonts w:ascii="Arial" w:hAnsi="Arial" w:cs="Arial"/>
          <w:sz w:val="24"/>
          <w:szCs w:val="24"/>
          <w:shd w:val="clear" w:color="auto" w:fill="FFFFFF"/>
          <w:lang w:val="ro-RO"/>
        </w:rPr>
        <w:t xml:space="preserve"> Someș –Dej – cf. Apa Sărată</w:t>
      </w:r>
    </w:p>
    <w:p w:rsidR="00BC2E5C" w:rsidRDefault="00BC2E5C" w:rsidP="00BC2E5C">
      <w:pPr>
        <w:spacing w:after="0"/>
        <w:ind w:left="2160" w:firstLine="720"/>
        <w:rPr>
          <w:rFonts w:ascii="Arial" w:hAnsi="Arial" w:cs="Arial"/>
          <w:sz w:val="24"/>
          <w:szCs w:val="24"/>
          <w:shd w:val="clear" w:color="auto" w:fill="FFFFFF"/>
          <w:lang w:val="ro-RO"/>
        </w:rPr>
      </w:pPr>
      <w:r>
        <w:rPr>
          <w:rFonts w:ascii="Arial" w:hAnsi="Arial" w:cs="Arial"/>
          <w:sz w:val="24"/>
          <w:szCs w:val="24"/>
          <w:shd w:val="clear" w:color="auto" w:fill="FFFFFF"/>
          <w:lang w:val="ro-RO"/>
        </w:rPr>
        <w:t xml:space="preserve">  </w:t>
      </w:r>
      <w:r w:rsidRPr="00BC2E5C">
        <w:rPr>
          <w:rFonts w:ascii="Arial" w:hAnsi="Arial" w:cs="Arial"/>
          <w:sz w:val="24"/>
          <w:szCs w:val="24"/>
          <w:shd w:val="clear" w:color="auto" w:fill="FFFFFF"/>
          <w:lang w:val="ro-RO"/>
        </w:rPr>
        <w:t>RORW2.</w:t>
      </w:r>
      <w:r>
        <w:rPr>
          <w:rFonts w:ascii="Arial" w:hAnsi="Arial" w:cs="Arial"/>
          <w:sz w:val="24"/>
          <w:szCs w:val="24"/>
          <w:shd w:val="clear" w:color="auto" w:fill="FFFFFF"/>
          <w:lang w:val="ro-RO"/>
        </w:rPr>
        <w:t>2_B2A</w:t>
      </w:r>
      <w:r w:rsidRPr="00BC2E5C">
        <w:rPr>
          <w:rFonts w:ascii="Arial" w:hAnsi="Arial" w:cs="Arial"/>
          <w:sz w:val="24"/>
          <w:szCs w:val="24"/>
          <w:shd w:val="clear" w:color="auto" w:fill="FFFFFF"/>
          <w:lang w:val="ro-RO"/>
        </w:rPr>
        <w:t xml:space="preserve"> – </w:t>
      </w:r>
      <w:r>
        <w:rPr>
          <w:rFonts w:ascii="Arial" w:hAnsi="Arial" w:cs="Arial"/>
          <w:sz w:val="24"/>
          <w:szCs w:val="24"/>
          <w:shd w:val="clear" w:color="auto" w:fill="FFFFFF"/>
          <w:lang w:val="ro-RO"/>
        </w:rPr>
        <w:t>Crasna – av. Ac. Vârșolț – Polder Moftin</w:t>
      </w:r>
    </w:p>
    <w:p w:rsidR="00BC2E5C" w:rsidRDefault="00BC2E5C" w:rsidP="00BC2E5C">
      <w:pPr>
        <w:spacing w:after="0"/>
        <w:ind w:left="2160" w:firstLine="720"/>
        <w:rPr>
          <w:rFonts w:ascii="Arial" w:hAnsi="Arial" w:cs="Arial"/>
          <w:sz w:val="24"/>
          <w:szCs w:val="24"/>
          <w:shd w:val="clear" w:color="auto" w:fill="FFFFFF"/>
          <w:lang w:val="ro-RO"/>
        </w:rPr>
      </w:pPr>
      <w:r>
        <w:rPr>
          <w:rFonts w:ascii="Arial" w:hAnsi="Arial" w:cs="Arial"/>
          <w:sz w:val="24"/>
          <w:szCs w:val="24"/>
          <w:shd w:val="clear" w:color="auto" w:fill="FFFFFF"/>
          <w:lang w:val="ro-RO"/>
        </w:rPr>
        <w:t xml:space="preserve">  </w:t>
      </w:r>
      <w:r w:rsidRPr="00BC2E5C">
        <w:rPr>
          <w:rFonts w:ascii="Arial" w:hAnsi="Arial" w:cs="Arial"/>
          <w:sz w:val="24"/>
          <w:szCs w:val="24"/>
          <w:shd w:val="clear" w:color="auto" w:fill="FFFFFF"/>
          <w:lang w:val="ro-RO"/>
        </w:rPr>
        <w:t>RORW2.</w:t>
      </w:r>
      <w:r>
        <w:rPr>
          <w:rFonts w:ascii="Arial" w:hAnsi="Arial" w:cs="Arial"/>
          <w:sz w:val="24"/>
          <w:szCs w:val="24"/>
          <w:shd w:val="clear" w:color="auto" w:fill="FFFFFF"/>
          <w:lang w:val="ro-RO"/>
        </w:rPr>
        <w:t>2</w:t>
      </w:r>
      <w:r w:rsidRPr="00BC2E5C">
        <w:rPr>
          <w:rFonts w:ascii="Arial" w:hAnsi="Arial" w:cs="Arial"/>
          <w:sz w:val="24"/>
          <w:szCs w:val="24"/>
          <w:shd w:val="clear" w:color="auto" w:fill="FFFFFF"/>
          <w:lang w:val="ro-RO"/>
        </w:rPr>
        <w:t>.</w:t>
      </w:r>
      <w:r>
        <w:rPr>
          <w:rFonts w:ascii="Arial" w:hAnsi="Arial" w:cs="Arial"/>
          <w:sz w:val="24"/>
          <w:szCs w:val="24"/>
          <w:shd w:val="clear" w:color="auto" w:fill="FFFFFF"/>
          <w:lang w:val="ro-RO"/>
        </w:rPr>
        <w:t>7</w:t>
      </w:r>
      <w:r w:rsidRPr="00BC2E5C">
        <w:rPr>
          <w:rFonts w:ascii="Arial" w:hAnsi="Arial" w:cs="Arial"/>
          <w:sz w:val="24"/>
          <w:szCs w:val="24"/>
          <w:shd w:val="clear" w:color="auto" w:fill="FFFFFF"/>
          <w:lang w:val="ro-RO"/>
        </w:rPr>
        <w:t xml:space="preserve">_B1 – </w:t>
      </w:r>
      <w:r>
        <w:rPr>
          <w:rFonts w:ascii="Arial" w:hAnsi="Arial" w:cs="Arial"/>
          <w:sz w:val="24"/>
          <w:szCs w:val="24"/>
          <w:shd w:val="clear" w:color="auto" w:fill="FFFFFF"/>
          <w:lang w:val="ro-RO"/>
        </w:rPr>
        <w:t>Mortăuța și afluenții</w:t>
      </w:r>
    </w:p>
    <w:p w:rsidR="00BC2E5C" w:rsidRDefault="00BC2E5C" w:rsidP="00BC2E5C">
      <w:pPr>
        <w:spacing w:after="0"/>
        <w:ind w:left="2160" w:firstLine="720"/>
        <w:rPr>
          <w:rFonts w:ascii="Arial" w:hAnsi="Arial" w:cs="Arial"/>
          <w:sz w:val="24"/>
          <w:szCs w:val="24"/>
          <w:shd w:val="clear" w:color="auto" w:fill="FFFFFF"/>
          <w:lang w:val="ro-RO"/>
        </w:rPr>
      </w:pPr>
      <w:r>
        <w:rPr>
          <w:rFonts w:ascii="Arial" w:hAnsi="Arial" w:cs="Arial"/>
          <w:sz w:val="24"/>
          <w:szCs w:val="24"/>
          <w:shd w:val="clear" w:color="auto" w:fill="FFFFFF"/>
          <w:lang w:val="ro-RO"/>
        </w:rPr>
        <w:t xml:space="preserve">  </w:t>
      </w:r>
      <w:r w:rsidRPr="00BC2E5C">
        <w:rPr>
          <w:rFonts w:ascii="Arial" w:hAnsi="Arial" w:cs="Arial"/>
          <w:sz w:val="24"/>
          <w:szCs w:val="24"/>
          <w:shd w:val="clear" w:color="auto" w:fill="FFFFFF"/>
          <w:lang w:val="ro-RO"/>
        </w:rPr>
        <w:t>RORW2.1.5</w:t>
      </w:r>
      <w:r>
        <w:rPr>
          <w:rFonts w:ascii="Arial" w:hAnsi="Arial" w:cs="Arial"/>
          <w:sz w:val="24"/>
          <w:szCs w:val="24"/>
          <w:shd w:val="clear" w:color="auto" w:fill="FFFFFF"/>
          <w:lang w:val="ro-RO"/>
        </w:rPr>
        <w:t>0</w:t>
      </w:r>
      <w:r w:rsidRPr="00BC2E5C">
        <w:rPr>
          <w:rFonts w:ascii="Arial" w:hAnsi="Arial" w:cs="Arial"/>
          <w:sz w:val="24"/>
          <w:szCs w:val="24"/>
          <w:shd w:val="clear" w:color="auto" w:fill="FFFFFF"/>
          <w:lang w:val="ro-RO"/>
        </w:rPr>
        <w:t xml:space="preserve">_B1 – </w:t>
      </w:r>
      <w:r>
        <w:rPr>
          <w:rFonts w:ascii="Arial" w:hAnsi="Arial" w:cs="Arial"/>
          <w:sz w:val="24"/>
          <w:szCs w:val="24"/>
          <w:shd w:val="clear" w:color="auto" w:fill="FFFFFF"/>
          <w:lang w:val="ro-RO"/>
        </w:rPr>
        <w:t>Apa Sărată și afluenții</w:t>
      </w:r>
    </w:p>
    <w:p w:rsidR="0019382E" w:rsidRDefault="00BC2E5C" w:rsidP="00BC2E5C">
      <w:pPr>
        <w:spacing w:after="0"/>
        <w:ind w:left="2160" w:firstLine="720"/>
        <w:rPr>
          <w:rFonts w:ascii="Arial" w:hAnsi="Arial" w:cs="Arial"/>
          <w:sz w:val="24"/>
          <w:szCs w:val="24"/>
          <w:shd w:val="clear" w:color="auto" w:fill="FFFFFF"/>
          <w:lang w:val="ro-RO"/>
        </w:rPr>
      </w:pPr>
      <w:r>
        <w:rPr>
          <w:rFonts w:ascii="Arial" w:hAnsi="Arial" w:cs="Arial"/>
          <w:sz w:val="24"/>
          <w:szCs w:val="24"/>
          <w:shd w:val="clear" w:color="auto" w:fill="FFFFFF"/>
          <w:lang w:val="ro-RO"/>
        </w:rPr>
        <w:t xml:space="preserve">  </w:t>
      </w:r>
      <w:r w:rsidRPr="00BC2E5C">
        <w:rPr>
          <w:rFonts w:ascii="Arial" w:hAnsi="Arial" w:cs="Arial"/>
          <w:sz w:val="24"/>
          <w:szCs w:val="24"/>
          <w:shd w:val="clear" w:color="auto" w:fill="FFFFFF"/>
          <w:lang w:val="ro-RO"/>
        </w:rPr>
        <w:t>RORW2.1.</w:t>
      </w:r>
      <w:r>
        <w:rPr>
          <w:rFonts w:ascii="Arial" w:hAnsi="Arial" w:cs="Arial"/>
          <w:sz w:val="24"/>
          <w:szCs w:val="24"/>
          <w:shd w:val="clear" w:color="auto" w:fill="FFFFFF"/>
          <w:lang w:val="ro-RO"/>
        </w:rPr>
        <w:t>60</w:t>
      </w:r>
      <w:r w:rsidRPr="00BC2E5C">
        <w:rPr>
          <w:rFonts w:ascii="Arial" w:hAnsi="Arial" w:cs="Arial"/>
          <w:sz w:val="24"/>
          <w:szCs w:val="24"/>
          <w:shd w:val="clear" w:color="auto" w:fill="FFFFFF"/>
          <w:lang w:val="ro-RO"/>
        </w:rPr>
        <w:t>_B1</w:t>
      </w:r>
      <w:r>
        <w:rPr>
          <w:rFonts w:ascii="Arial" w:hAnsi="Arial" w:cs="Arial"/>
          <w:sz w:val="24"/>
          <w:szCs w:val="24"/>
          <w:shd w:val="clear" w:color="auto" w:fill="FFFFFF"/>
          <w:lang w:val="ro-RO"/>
        </w:rPr>
        <w:t>a</w:t>
      </w:r>
      <w:r w:rsidRPr="00BC2E5C">
        <w:rPr>
          <w:rFonts w:ascii="Arial" w:hAnsi="Arial" w:cs="Arial"/>
          <w:sz w:val="24"/>
          <w:szCs w:val="24"/>
          <w:shd w:val="clear" w:color="auto" w:fill="FFFFFF"/>
          <w:lang w:val="ro-RO"/>
        </w:rPr>
        <w:t xml:space="preserve"> – </w:t>
      </w:r>
      <w:r>
        <w:rPr>
          <w:rFonts w:ascii="Arial" w:hAnsi="Arial" w:cs="Arial"/>
          <w:sz w:val="24"/>
          <w:szCs w:val="24"/>
          <w:shd w:val="clear" w:color="auto" w:fill="FFFFFF"/>
          <w:lang w:val="ro-RO"/>
        </w:rPr>
        <w:t>Sălaj și afluenții</w:t>
      </w:r>
      <w:r>
        <w:rPr>
          <w:rFonts w:ascii="Arial" w:hAnsi="Arial" w:cs="Arial"/>
          <w:sz w:val="24"/>
          <w:szCs w:val="24"/>
          <w:shd w:val="clear" w:color="auto" w:fill="FFFFFF"/>
          <w:lang w:val="ro-RO"/>
        </w:rPr>
        <w:tab/>
      </w:r>
    </w:p>
    <w:p w:rsidR="0019382E" w:rsidRDefault="0019382E" w:rsidP="00BC2E5C">
      <w:pPr>
        <w:spacing w:after="0"/>
        <w:ind w:left="2160" w:firstLine="720"/>
        <w:rPr>
          <w:rFonts w:ascii="Arial" w:hAnsi="Arial" w:cs="Arial"/>
          <w:sz w:val="24"/>
          <w:szCs w:val="24"/>
          <w:shd w:val="clear" w:color="auto" w:fill="FFFFFF"/>
          <w:lang w:val="ro-RO"/>
        </w:rPr>
      </w:pPr>
    </w:p>
    <w:p w:rsidR="0019382E" w:rsidRDefault="0019382E" w:rsidP="00BC2E5C">
      <w:pPr>
        <w:spacing w:after="0"/>
        <w:ind w:left="2160" w:firstLine="720"/>
        <w:rPr>
          <w:rFonts w:ascii="Arial" w:hAnsi="Arial" w:cs="Arial"/>
          <w:sz w:val="24"/>
          <w:szCs w:val="24"/>
          <w:shd w:val="clear" w:color="auto" w:fill="FFFFFF"/>
          <w:lang w:val="ro-RO"/>
        </w:rPr>
      </w:pPr>
    </w:p>
    <w:p w:rsidR="00BC2E5C" w:rsidRDefault="00BC2E5C" w:rsidP="00BC2E5C">
      <w:pPr>
        <w:spacing w:after="0"/>
        <w:ind w:left="2160" w:firstLine="720"/>
        <w:rPr>
          <w:rFonts w:ascii="Arial" w:hAnsi="Arial" w:cs="Arial"/>
          <w:sz w:val="24"/>
          <w:szCs w:val="24"/>
          <w:shd w:val="clear" w:color="auto" w:fill="FFFFFF"/>
          <w:lang w:val="ro-RO"/>
        </w:rPr>
      </w:pPr>
      <w:r>
        <w:rPr>
          <w:rFonts w:ascii="Arial" w:hAnsi="Arial" w:cs="Arial"/>
          <w:sz w:val="24"/>
          <w:szCs w:val="24"/>
          <w:shd w:val="clear" w:color="auto" w:fill="FFFFFF"/>
          <w:lang w:val="ro-RO"/>
        </w:rPr>
        <w:tab/>
      </w:r>
      <w:r>
        <w:rPr>
          <w:rFonts w:ascii="Arial" w:hAnsi="Arial" w:cs="Arial"/>
          <w:sz w:val="24"/>
          <w:szCs w:val="24"/>
          <w:shd w:val="clear" w:color="auto" w:fill="FFFFFF"/>
          <w:lang w:val="ro-RO"/>
        </w:rPr>
        <w:tab/>
        <w:t xml:space="preserve">  </w:t>
      </w:r>
    </w:p>
    <w:p w:rsidR="0062587B" w:rsidRPr="0062587B" w:rsidRDefault="0062587B" w:rsidP="0062587B">
      <w:pPr>
        <w:spacing w:after="0"/>
        <w:rPr>
          <w:rFonts w:ascii="Arial" w:hAnsi="Arial" w:cs="Arial"/>
          <w:sz w:val="24"/>
          <w:szCs w:val="24"/>
          <w:lang w:val="it-IT"/>
        </w:rPr>
      </w:pPr>
      <w:r w:rsidRPr="0062587B">
        <w:rPr>
          <w:rFonts w:ascii="Arial" w:hAnsi="Arial" w:cs="Arial"/>
          <w:b/>
          <w:sz w:val="24"/>
          <w:szCs w:val="24"/>
          <w:lang w:val="ro-RO"/>
        </w:rPr>
        <w:t>C</w:t>
      </w:r>
      <w:r w:rsidRPr="0062587B">
        <w:rPr>
          <w:rFonts w:ascii="Arial" w:hAnsi="Arial" w:cs="Arial"/>
          <w:b/>
          <w:sz w:val="24"/>
          <w:szCs w:val="24"/>
          <w:lang w:val="it-IT"/>
        </w:rPr>
        <w:t>orp de apă subteran</w:t>
      </w:r>
      <w:r w:rsidRPr="0062587B">
        <w:rPr>
          <w:rFonts w:ascii="Arial" w:hAnsi="Arial" w:cs="Arial"/>
          <w:sz w:val="24"/>
          <w:szCs w:val="24"/>
          <w:lang w:val="it-IT"/>
        </w:rPr>
        <w:t>:</w:t>
      </w:r>
      <w:r w:rsidR="00BC2E5C">
        <w:rPr>
          <w:rFonts w:ascii="Arial" w:hAnsi="Arial" w:cs="Arial"/>
          <w:sz w:val="24"/>
          <w:szCs w:val="24"/>
          <w:lang w:val="it-IT"/>
        </w:rPr>
        <w:t xml:space="preserve">   </w:t>
      </w:r>
      <w:r w:rsidRPr="0062587B">
        <w:rPr>
          <w:rFonts w:ascii="Arial" w:hAnsi="Arial" w:cs="Arial"/>
          <w:sz w:val="24"/>
          <w:szCs w:val="24"/>
          <w:lang w:val="it-IT"/>
        </w:rPr>
        <w:t xml:space="preserve">- </w:t>
      </w:r>
      <w:r w:rsidRPr="0062587B">
        <w:rPr>
          <w:rFonts w:ascii="Arial" w:hAnsi="Arial" w:cs="Arial"/>
          <w:color w:val="333333"/>
          <w:sz w:val="24"/>
          <w:szCs w:val="24"/>
          <w:shd w:val="clear" w:color="auto" w:fill="FFFFFF"/>
          <w:lang w:val="ro-RO"/>
        </w:rPr>
        <w:t>ROSO</w:t>
      </w:r>
      <w:r w:rsidR="00BC2E5C">
        <w:rPr>
          <w:rFonts w:ascii="Arial" w:hAnsi="Arial" w:cs="Arial"/>
          <w:color w:val="333333"/>
          <w:sz w:val="24"/>
          <w:szCs w:val="24"/>
          <w:shd w:val="clear" w:color="auto" w:fill="FFFFFF"/>
          <w:lang w:val="ro-RO"/>
        </w:rPr>
        <w:t>11</w:t>
      </w:r>
      <w:r w:rsidRPr="0062587B">
        <w:rPr>
          <w:rFonts w:ascii="Arial" w:hAnsi="Arial" w:cs="Arial"/>
          <w:color w:val="333333"/>
          <w:sz w:val="24"/>
          <w:szCs w:val="24"/>
          <w:shd w:val="clear" w:color="auto" w:fill="FFFFFF"/>
          <w:lang w:val="ro-RO"/>
        </w:rPr>
        <w:t xml:space="preserve">, </w:t>
      </w:r>
      <w:r w:rsidR="00BC2E5C">
        <w:rPr>
          <w:rFonts w:ascii="Arial" w:hAnsi="Arial" w:cs="Arial"/>
          <w:color w:val="333333"/>
          <w:sz w:val="24"/>
          <w:szCs w:val="24"/>
          <w:shd w:val="clear" w:color="auto" w:fill="FFFFFF"/>
          <w:lang w:val="ro-RO"/>
        </w:rPr>
        <w:t>Someșul Superior</w:t>
      </w:r>
      <w:r w:rsidRPr="0062587B">
        <w:rPr>
          <w:rFonts w:ascii="Arial" w:hAnsi="Arial" w:cs="Arial"/>
          <w:color w:val="333333"/>
          <w:sz w:val="24"/>
          <w:szCs w:val="24"/>
          <w:shd w:val="clear" w:color="auto" w:fill="FFFFFF"/>
          <w:lang w:val="ro-RO"/>
        </w:rPr>
        <w:t>, lunca și terasele</w:t>
      </w:r>
      <w:r w:rsidRPr="0062587B">
        <w:rPr>
          <w:rFonts w:ascii="Arial" w:hAnsi="Arial" w:cs="Arial"/>
          <w:sz w:val="24"/>
          <w:szCs w:val="24"/>
          <w:shd w:val="clear" w:color="auto" w:fill="FFFFFF"/>
        </w:rPr>
        <w:t>;</w:t>
      </w:r>
    </w:p>
    <w:p w:rsidR="0062587B" w:rsidRPr="0062587B" w:rsidRDefault="0062587B" w:rsidP="0062587B">
      <w:pPr>
        <w:spacing w:after="0"/>
        <w:rPr>
          <w:rFonts w:ascii="Arial" w:hAnsi="Arial" w:cs="Arial"/>
          <w:sz w:val="24"/>
          <w:szCs w:val="24"/>
          <w:shd w:val="clear" w:color="auto" w:fill="FFFFFF"/>
        </w:rPr>
      </w:pPr>
      <w:r w:rsidRPr="0062587B">
        <w:rPr>
          <w:rFonts w:ascii="Arial" w:hAnsi="Arial" w:cs="Arial"/>
          <w:sz w:val="24"/>
          <w:szCs w:val="24"/>
          <w:lang w:val="it-IT"/>
        </w:rPr>
        <w:t xml:space="preserve">                                         - </w:t>
      </w:r>
      <w:r w:rsidRPr="0062587B">
        <w:rPr>
          <w:rFonts w:ascii="Arial" w:hAnsi="Arial" w:cs="Arial"/>
          <w:sz w:val="24"/>
          <w:szCs w:val="24"/>
          <w:shd w:val="clear" w:color="auto" w:fill="FFFFFF"/>
          <w:lang w:val="ro-RO"/>
        </w:rPr>
        <w:t>ROCR08</w:t>
      </w:r>
      <w:r w:rsidRPr="0062587B">
        <w:rPr>
          <w:rFonts w:ascii="Arial" w:hAnsi="Arial" w:cs="Arial"/>
          <w:sz w:val="24"/>
          <w:szCs w:val="24"/>
          <w:lang w:val="it-IT"/>
        </w:rPr>
        <w:t>,</w:t>
      </w:r>
      <w:r w:rsidRPr="0062587B">
        <w:rPr>
          <w:rFonts w:ascii="Arial" w:hAnsi="Arial" w:cs="Arial"/>
          <w:sz w:val="24"/>
          <w:szCs w:val="24"/>
          <w:shd w:val="clear" w:color="auto" w:fill="FFFFFF"/>
          <w:lang w:val="ro-RO"/>
        </w:rPr>
        <w:t xml:space="preserve"> Arad-Oradea-Satu Mare</w:t>
      </w:r>
      <w:r w:rsidRPr="0062587B">
        <w:rPr>
          <w:rFonts w:ascii="Arial" w:hAnsi="Arial" w:cs="Arial"/>
          <w:sz w:val="24"/>
          <w:szCs w:val="24"/>
          <w:shd w:val="clear" w:color="auto" w:fill="FFFFFF"/>
        </w:rPr>
        <w:t>;</w:t>
      </w:r>
    </w:p>
    <w:p w:rsidR="0062587B" w:rsidRPr="0062587B" w:rsidRDefault="0062587B" w:rsidP="0062587B">
      <w:pPr>
        <w:spacing w:after="0"/>
        <w:rPr>
          <w:rFonts w:ascii="Arial" w:hAnsi="Arial" w:cs="Arial"/>
          <w:sz w:val="24"/>
          <w:szCs w:val="24"/>
          <w:shd w:val="clear" w:color="auto" w:fill="FFFFFF"/>
        </w:rPr>
      </w:pPr>
    </w:p>
    <w:p w:rsidR="0062587B" w:rsidRPr="0062587B" w:rsidRDefault="0062587B" w:rsidP="0062587B">
      <w:pPr>
        <w:spacing w:after="0" w:line="240" w:lineRule="auto"/>
        <w:ind w:firstLine="720"/>
        <w:jc w:val="both"/>
        <w:rPr>
          <w:rFonts w:ascii="Arial" w:hAnsi="Arial" w:cs="Arial"/>
          <w:sz w:val="24"/>
          <w:szCs w:val="24"/>
          <w:lang w:val="ro-RO"/>
        </w:rPr>
      </w:pPr>
      <w:r w:rsidRPr="0062587B">
        <w:rPr>
          <w:rFonts w:ascii="Arial" w:hAnsi="Arial" w:cs="Arial"/>
          <w:sz w:val="24"/>
          <w:szCs w:val="24"/>
          <w:lang w:val="ro-RO"/>
        </w:rPr>
        <w:t xml:space="preserve">- în conformitate cu decizia: </w:t>
      </w:r>
      <w:r w:rsidRPr="0062587B">
        <w:rPr>
          <w:rFonts w:ascii="Arial" w:hAnsi="Arial" w:cs="Arial"/>
          <w:i/>
          <w:sz w:val="24"/>
          <w:szCs w:val="24"/>
          <w:lang w:val="ro-RO"/>
        </w:rPr>
        <w:t xml:space="preserve">pentru proiectul propus </w:t>
      </w:r>
      <w:r w:rsidRPr="0062587B">
        <w:rPr>
          <w:rFonts w:ascii="Arial" w:hAnsi="Arial" w:cs="Arial"/>
          <w:i/>
          <w:sz w:val="24"/>
          <w:szCs w:val="24"/>
          <w:u w:val="single"/>
          <w:lang w:val="ro-RO"/>
        </w:rPr>
        <w:t>nu este necesară elaborarea SEICA</w:t>
      </w:r>
      <w:r w:rsidRPr="0062587B">
        <w:rPr>
          <w:rFonts w:ascii="Arial" w:hAnsi="Arial" w:cs="Arial"/>
          <w:sz w:val="24"/>
          <w:szCs w:val="24"/>
          <w:lang w:val="ro-RO"/>
        </w:rPr>
        <w:t xml:space="preserve">, decizie eliberată de către Administrația Națională ”Apele Române” Administrația Bazinală de Apă Someș – Tisa cu nr. </w:t>
      </w:r>
      <w:r w:rsidR="009E48E4">
        <w:rPr>
          <w:rFonts w:ascii="Arial" w:hAnsi="Arial" w:cs="Arial"/>
          <w:sz w:val="24"/>
          <w:szCs w:val="24"/>
          <w:lang w:val="ro-RO"/>
        </w:rPr>
        <w:t>29</w:t>
      </w:r>
      <w:r w:rsidRPr="0062587B">
        <w:rPr>
          <w:rFonts w:ascii="Arial" w:hAnsi="Arial" w:cs="Arial"/>
          <w:sz w:val="24"/>
          <w:szCs w:val="24"/>
          <w:lang w:val="ro-RO"/>
        </w:rPr>
        <w:t>/</w:t>
      </w:r>
      <w:r w:rsidR="009E48E4">
        <w:rPr>
          <w:rFonts w:ascii="Arial" w:hAnsi="Arial" w:cs="Arial"/>
          <w:sz w:val="24"/>
          <w:szCs w:val="24"/>
          <w:lang w:val="ro-RO"/>
        </w:rPr>
        <w:t>26</w:t>
      </w:r>
      <w:r w:rsidRPr="0062587B">
        <w:rPr>
          <w:rFonts w:ascii="Arial" w:hAnsi="Arial" w:cs="Arial"/>
          <w:sz w:val="24"/>
          <w:szCs w:val="24"/>
          <w:lang w:val="ro-RO"/>
        </w:rPr>
        <w:t>.0</w:t>
      </w:r>
      <w:r w:rsidR="009E48E4">
        <w:rPr>
          <w:rFonts w:ascii="Arial" w:hAnsi="Arial" w:cs="Arial"/>
          <w:sz w:val="24"/>
          <w:szCs w:val="24"/>
          <w:lang w:val="ro-RO"/>
        </w:rPr>
        <w:t>6</w:t>
      </w:r>
      <w:r w:rsidRPr="0062587B">
        <w:rPr>
          <w:rFonts w:ascii="Arial" w:hAnsi="Arial" w:cs="Arial"/>
          <w:sz w:val="24"/>
          <w:szCs w:val="24"/>
          <w:lang w:val="ro-RO"/>
        </w:rPr>
        <w:t>.202</w:t>
      </w:r>
      <w:r w:rsidR="009E48E4">
        <w:rPr>
          <w:rFonts w:ascii="Arial" w:hAnsi="Arial" w:cs="Arial"/>
          <w:sz w:val="24"/>
          <w:szCs w:val="24"/>
          <w:lang w:val="ro-RO"/>
        </w:rPr>
        <w:t>3</w:t>
      </w:r>
      <w:r w:rsidRPr="0062587B">
        <w:rPr>
          <w:rFonts w:ascii="Arial" w:hAnsi="Arial" w:cs="Arial"/>
          <w:sz w:val="24"/>
          <w:szCs w:val="24"/>
          <w:lang w:val="ro-RO"/>
        </w:rPr>
        <w:t xml:space="preserve"> înregistrată la APM Sălaj cu nr.</w:t>
      </w:r>
      <w:r w:rsidRPr="0062587B">
        <w:rPr>
          <w:rFonts w:ascii="Arial" w:hAnsi="Arial" w:cs="Arial"/>
          <w:color w:val="FF0000"/>
          <w:sz w:val="24"/>
          <w:szCs w:val="24"/>
          <w:lang w:val="ro-RO"/>
        </w:rPr>
        <w:t xml:space="preserve"> </w:t>
      </w:r>
      <w:r w:rsidR="009E48E4">
        <w:rPr>
          <w:rFonts w:ascii="Arial" w:hAnsi="Arial" w:cs="Arial"/>
          <w:sz w:val="24"/>
          <w:szCs w:val="24"/>
          <w:lang w:val="ro-RO"/>
        </w:rPr>
        <w:t>5399</w:t>
      </w:r>
      <w:r w:rsidRPr="0062587B">
        <w:rPr>
          <w:rFonts w:ascii="Arial" w:hAnsi="Arial" w:cs="Arial"/>
          <w:sz w:val="24"/>
          <w:szCs w:val="24"/>
          <w:lang w:val="ro-RO"/>
        </w:rPr>
        <w:t>/</w:t>
      </w:r>
      <w:r w:rsidR="009E48E4">
        <w:rPr>
          <w:rFonts w:ascii="Arial" w:hAnsi="Arial" w:cs="Arial"/>
          <w:sz w:val="24"/>
          <w:szCs w:val="24"/>
          <w:lang w:val="ro-RO"/>
        </w:rPr>
        <w:t>27</w:t>
      </w:r>
      <w:r w:rsidRPr="0062587B">
        <w:rPr>
          <w:rFonts w:ascii="Arial" w:hAnsi="Arial" w:cs="Arial"/>
          <w:sz w:val="24"/>
          <w:szCs w:val="24"/>
          <w:lang w:val="ro-RO"/>
        </w:rPr>
        <w:t>.0</w:t>
      </w:r>
      <w:r w:rsidR="009E48E4">
        <w:rPr>
          <w:rFonts w:ascii="Arial" w:hAnsi="Arial" w:cs="Arial"/>
          <w:sz w:val="24"/>
          <w:szCs w:val="24"/>
          <w:lang w:val="ro-RO"/>
        </w:rPr>
        <w:t>6</w:t>
      </w:r>
      <w:r w:rsidRPr="0062587B">
        <w:rPr>
          <w:rFonts w:ascii="Arial" w:hAnsi="Arial" w:cs="Arial"/>
          <w:sz w:val="24"/>
          <w:szCs w:val="24"/>
          <w:lang w:val="ro-RO"/>
        </w:rPr>
        <w:t>.202</w:t>
      </w:r>
      <w:r w:rsidR="009E48E4">
        <w:rPr>
          <w:rFonts w:ascii="Arial" w:hAnsi="Arial" w:cs="Arial"/>
          <w:sz w:val="24"/>
          <w:szCs w:val="24"/>
          <w:lang w:val="ro-RO"/>
        </w:rPr>
        <w:t>3</w:t>
      </w:r>
      <w:r w:rsidRPr="0062587B">
        <w:rPr>
          <w:rFonts w:ascii="Arial" w:hAnsi="Arial" w:cs="Arial"/>
          <w:sz w:val="24"/>
          <w:szCs w:val="24"/>
          <w:lang w:val="ro-RO"/>
        </w:rPr>
        <w:t>, decizie justificată prin următoarele: lucrările prevăzute în proiect nu vor avea impact asupra corpurilor de apă;</w:t>
      </w:r>
    </w:p>
    <w:p w:rsidR="0062587B" w:rsidRPr="0062587B" w:rsidRDefault="0062587B" w:rsidP="0062587B">
      <w:pPr>
        <w:autoSpaceDE w:val="0"/>
        <w:autoSpaceDN w:val="0"/>
        <w:adjustRightInd w:val="0"/>
        <w:spacing w:after="0" w:line="240" w:lineRule="auto"/>
        <w:ind w:firstLine="720"/>
        <w:jc w:val="both"/>
        <w:rPr>
          <w:rFonts w:ascii="Arial" w:hAnsi="Arial" w:cs="Arial"/>
          <w:color w:val="FF0000"/>
          <w:sz w:val="24"/>
          <w:szCs w:val="24"/>
          <w:lang w:val="ro-RO"/>
        </w:rPr>
      </w:pPr>
    </w:p>
    <w:p w:rsidR="0062587B" w:rsidRPr="0062587B" w:rsidRDefault="0062587B" w:rsidP="0062587B">
      <w:pPr>
        <w:numPr>
          <w:ilvl w:val="0"/>
          <w:numId w:val="4"/>
        </w:numPr>
        <w:autoSpaceDE w:val="0"/>
        <w:autoSpaceDN w:val="0"/>
        <w:adjustRightInd w:val="0"/>
        <w:spacing w:after="0" w:line="240" w:lineRule="auto"/>
        <w:ind w:left="0" w:firstLine="540"/>
        <w:jc w:val="both"/>
        <w:rPr>
          <w:rFonts w:ascii="Arial" w:hAnsi="Arial" w:cs="Arial"/>
          <w:noProof/>
          <w:sz w:val="24"/>
          <w:szCs w:val="24"/>
          <w:lang w:val="ro-RO"/>
        </w:rPr>
      </w:pPr>
      <w:r w:rsidRPr="0062587B">
        <w:rPr>
          <w:rFonts w:ascii="Arial" w:hAnsi="Arial" w:cs="Arial"/>
          <w:sz w:val="24"/>
          <w:szCs w:val="24"/>
          <w:lang w:val="ro-RO"/>
        </w:rPr>
        <w:t xml:space="preserve">Respectarea măsurilor şi condiţiilor de realizare a proiectului în conformitate cu </w:t>
      </w:r>
      <w:r w:rsidRPr="0062587B">
        <w:rPr>
          <w:rFonts w:ascii="Arial" w:hAnsi="Arial" w:cs="Arial"/>
          <w:b/>
          <w:i/>
          <w:sz w:val="24"/>
          <w:szCs w:val="24"/>
          <w:u w:val="single"/>
          <w:lang w:val="ro-RO"/>
        </w:rPr>
        <w:t xml:space="preserve">Avizul de gospodărire a apelor nr. SJ – </w:t>
      </w:r>
      <w:r w:rsidR="009E48E4">
        <w:rPr>
          <w:rFonts w:ascii="Arial" w:hAnsi="Arial" w:cs="Arial"/>
          <w:b/>
          <w:i/>
          <w:sz w:val="24"/>
          <w:szCs w:val="24"/>
          <w:u w:val="single"/>
          <w:lang w:val="ro-RO"/>
        </w:rPr>
        <w:t>58</w:t>
      </w:r>
      <w:r w:rsidRPr="0062587B">
        <w:rPr>
          <w:rFonts w:ascii="Arial" w:hAnsi="Arial" w:cs="Arial"/>
          <w:b/>
          <w:i/>
          <w:sz w:val="24"/>
          <w:szCs w:val="24"/>
          <w:u w:val="single"/>
          <w:lang w:val="ro-RO"/>
        </w:rPr>
        <w:t xml:space="preserve"> din </w:t>
      </w:r>
      <w:r w:rsidR="009E48E4">
        <w:rPr>
          <w:rFonts w:ascii="Arial" w:hAnsi="Arial" w:cs="Arial"/>
          <w:b/>
          <w:i/>
          <w:sz w:val="24"/>
          <w:szCs w:val="24"/>
          <w:u w:val="single"/>
          <w:lang w:val="ro-RO"/>
        </w:rPr>
        <w:t>29</w:t>
      </w:r>
      <w:r w:rsidRPr="0062587B">
        <w:rPr>
          <w:rFonts w:ascii="Arial" w:hAnsi="Arial" w:cs="Arial"/>
          <w:b/>
          <w:i/>
          <w:sz w:val="24"/>
          <w:szCs w:val="24"/>
          <w:u w:val="single"/>
          <w:lang w:val="ro-RO"/>
        </w:rPr>
        <w:t>.0</w:t>
      </w:r>
      <w:r w:rsidR="009E48E4">
        <w:rPr>
          <w:rFonts w:ascii="Arial" w:hAnsi="Arial" w:cs="Arial"/>
          <w:b/>
          <w:i/>
          <w:sz w:val="24"/>
          <w:szCs w:val="24"/>
          <w:u w:val="single"/>
          <w:lang w:val="ro-RO"/>
        </w:rPr>
        <w:t>8</w:t>
      </w:r>
      <w:r w:rsidRPr="0062587B">
        <w:rPr>
          <w:rFonts w:ascii="Arial" w:hAnsi="Arial" w:cs="Arial"/>
          <w:b/>
          <w:i/>
          <w:sz w:val="24"/>
          <w:szCs w:val="24"/>
          <w:u w:val="single"/>
          <w:lang w:val="ro-RO"/>
        </w:rPr>
        <w:t>.2023</w:t>
      </w:r>
      <w:r w:rsidRPr="0062587B">
        <w:rPr>
          <w:rFonts w:ascii="Arial" w:hAnsi="Arial" w:cs="Arial"/>
          <w:b/>
          <w:i/>
          <w:sz w:val="24"/>
          <w:szCs w:val="24"/>
          <w:lang w:val="ro-RO"/>
        </w:rPr>
        <w:t xml:space="preserve">, </w:t>
      </w:r>
      <w:r w:rsidRPr="0062587B">
        <w:rPr>
          <w:rFonts w:ascii="Arial" w:hAnsi="Arial" w:cs="Arial"/>
          <w:sz w:val="24"/>
          <w:szCs w:val="24"/>
          <w:lang w:val="ro-RO"/>
        </w:rPr>
        <w:t>eliberat de Sistemul de Gospodărire a Apelor Sălaj:</w:t>
      </w:r>
    </w:p>
    <w:p w:rsidR="0062587B" w:rsidRPr="0062587B" w:rsidRDefault="0062587B" w:rsidP="0062587B">
      <w:pPr>
        <w:autoSpaceDE w:val="0"/>
        <w:autoSpaceDN w:val="0"/>
        <w:adjustRightInd w:val="0"/>
        <w:spacing w:after="0" w:line="240" w:lineRule="auto"/>
        <w:jc w:val="both"/>
        <w:rPr>
          <w:rFonts w:ascii="Arial" w:eastAsia="Times New Roman" w:hAnsi="Arial" w:cs="Arial"/>
          <w:noProof/>
          <w:sz w:val="24"/>
          <w:szCs w:val="24"/>
          <w:lang w:val="ro-RO" w:eastAsia="en-GB"/>
        </w:rPr>
      </w:pPr>
      <w:r w:rsidRPr="0062587B">
        <w:rPr>
          <w:rFonts w:ascii="Arial" w:eastAsia="Times New Roman" w:hAnsi="Arial" w:cs="Arial"/>
          <w:noProof/>
          <w:sz w:val="24"/>
          <w:szCs w:val="24"/>
          <w:lang w:val="ro-RO" w:eastAsia="en-GB"/>
        </w:rPr>
        <w:t>1. Începerea execuţiei se va anunţa cu 10 zile înainte la Sistemul de Gospodărire a Apelor Sălaj.</w:t>
      </w:r>
    </w:p>
    <w:p w:rsidR="0062587B" w:rsidRPr="0062587B" w:rsidRDefault="009E48E4" w:rsidP="0062587B">
      <w:pPr>
        <w:autoSpaceDE w:val="0"/>
        <w:autoSpaceDN w:val="0"/>
        <w:adjustRightInd w:val="0"/>
        <w:spacing w:after="0" w:line="240" w:lineRule="auto"/>
        <w:jc w:val="both"/>
        <w:rPr>
          <w:rFonts w:ascii="Arial" w:eastAsia="Times New Roman" w:hAnsi="Arial" w:cs="Arial"/>
          <w:noProof/>
          <w:sz w:val="24"/>
          <w:szCs w:val="24"/>
          <w:lang w:val="ro-RO" w:eastAsia="en-GB"/>
        </w:rPr>
      </w:pPr>
      <w:r w:rsidRPr="009E48E4">
        <w:rPr>
          <w:rFonts w:ascii="Arial" w:eastAsia="Times New Roman" w:hAnsi="Arial" w:cs="Arial"/>
          <w:noProof/>
          <w:sz w:val="24"/>
          <w:szCs w:val="24"/>
          <w:lang w:val="ro-RO" w:eastAsia="en-GB"/>
        </w:rPr>
        <w:t>2</w:t>
      </w:r>
      <w:r w:rsidR="0062587B" w:rsidRPr="0062587B">
        <w:rPr>
          <w:rFonts w:ascii="Arial" w:eastAsia="Times New Roman" w:hAnsi="Arial" w:cs="Arial"/>
          <w:noProof/>
          <w:sz w:val="24"/>
          <w:szCs w:val="24"/>
          <w:lang w:val="ro-RO" w:eastAsia="en-GB"/>
        </w:rPr>
        <w:t>. Se interzice evacuarea de ape uzate, deșeuri și alte substanțe poluatoare în apele de suprafață sau subterane.</w:t>
      </w:r>
    </w:p>
    <w:p w:rsidR="0062587B" w:rsidRPr="0062587B" w:rsidRDefault="009E48E4" w:rsidP="0062587B">
      <w:pPr>
        <w:autoSpaceDE w:val="0"/>
        <w:autoSpaceDN w:val="0"/>
        <w:adjustRightInd w:val="0"/>
        <w:spacing w:after="0" w:line="240" w:lineRule="auto"/>
        <w:jc w:val="both"/>
        <w:rPr>
          <w:rFonts w:ascii="Arial" w:eastAsia="Times New Roman" w:hAnsi="Arial" w:cs="Arial"/>
          <w:noProof/>
          <w:sz w:val="24"/>
          <w:szCs w:val="24"/>
          <w:lang w:val="ro-RO" w:eastAsia="en-GB"/>
        </w:rPr>
      </w:pPr>
      <w:r w:rsidRPr="009E48E4">
        <w:rPr>
          <w:rFonts w:ascii="Arial" w:eastAsia="Times New Roman" w:hAnsi="Arial" w:cs="Arial"/>
          <w:noProof/>
          <w:sz w:val="24"/>
          <w:szCs w:val="24"/>
          <w:lang w:val="ro-RO" w:eastAsia="en-GB"/>
        </w:rPr>
        <w:t>3</w:t>
      </w:r>
      <w:r w:rsidR="0062587B" w:rsidRPr="0062587B">
        <w:rPr>
          <w:rFonts w:ascii="Arial" w:eastAsia="Times New Roman" w:hAnsi="Arial" w:cs="Arial"/>
          <w:noProof/>
          <w:sz w:val="24"/>
          <w:szCs w:val="24"/>
          <w:lang w:val="ro-RO" w:eastAsia="en-GB"/>
        </w:rPr>
        <w:t>. În cazul producerii unor daune de orice fel riveranilor, beneficiarul va suporta integral cheltuielile generate de remedierea acestora.</w:t>
      </w:r>
    </w:p>
    <w:p w:rsidR="0062587B" w:rsidRDefault="009E48E4" w:rsidP="0062587B">
      <w:pPr>
        <w:autoSpaceDE w:val="0"/>
        <w:autoSpaceDN w:val="0"/>
        <w:adjustRightInd w:val="0"/>
        <w:spacing w:after="0" w:line="240" w:lineRule="auto"/>
        <w:jc w:val="both"/>
        <w:rPr>
          <w:rFonts w:ascii="Arial" w:eastAsia="Times New Roman" w:hAnsi="Arial" w:cs="Arial"/>
          <w:noProof/>
          <w:sz w:val="24"/>
          <w:szCs w:val="24"/>
          <w:lang w:val="ro-RO" w:eastAsia="en-GB"/>
        </w:rPr>
      </w:pPr>
      <w:r w:rsidRPr="009E48E4">
        <w:rPr>
          <w:rFonts w:ascii="Arial" w:eastAsia="Times New Roman" w:hAnsi="Arial" w:cs="Arial"/>
          <w:noProof/>
          <w:sz w:val="24"/>
          <w:szCs w:val="24"/>
          <w:lang w:val="ro-RO" w:eastAsia="en-GB"/>
        </w:rPr>
        <w:t>4</w:t>
      </w:r>
      <w:r w:rsidR="0062587B" w:rsidRPr="0062587B">
        <w:rPr>
          <w:rFonts w:ascii="Arial" w:eastAsia="Times New Roman" w:hAnsi="Arial" w:cs="Arial"/>
          <w:noProof/>
          <w:sz w:val="24"/>
          <w:szCs w:val="24"/>
          <w:lang w:val="ro-RO" w:eastAsia="en-GB"/>
        </w:rPr>
        <w:t xml:space="preserve">. Recepția </w:t>
      </w:r>
      <w:r w:rsidRPr="009E48E4">
        <w:rPr>
          <w:rFonts w:ascii="Arial" w:eastAsia="Times New Roman" w:hAnsi="Arial" w:cs="Arial"/>
          <w:noProof/>
          <w:sz w:val="24"/>
          <w:szCs w:val="24"/>
          <w:lang w:val="ro-RO" w:eastAsia="en-GB"/>
        </w:rPr>
        <w:t xml:space="preserve">finală a </w:t>
      </w:r>
      <w:r w:rsidR="0062587B" w:rsidRPr="0062587B">
        <w:rPr>
          <w:rFonts w:ascii="Arial" w:eastAsia="Times New Roman" w:hAnsi="Arial" w:cs="Arial"/>
          <w:noProof/>
          <w:sz w:val="24"/>
          <w:szCs w:val="24"/>
          <w:lang w:val="ro-RO" w:eastAsia="en-GB"/>
        </w:rPr>
        <w:t>lucrărilor se va face în prezența delegatului Sistemului de Gospodărire a Apelor Sălaj.</w:t>
      </w:r>
    </w:p>
    <w:p w:rsidR="009E48E4" w:rsidRPr="0062587B" w:rsidRDefault="009E48E4" w:rsidP="0062587B">
      <w:pPr>
        <w:autoSpaceDE w:val="0"/>
        <w:autoSpaceDN w:val="0"/>
        <w:adjustRightInd w:val="0"/>
        <w:spacing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5. este interzisă degradarea albiei, malurilor și a lucrărilor existente pe parcursul execuției lucrărilor. Se vor lua toate măsurile necesare pentru apărarea obiectivelor socio-economice și terenurilor riverane împotriva inundațiilor, atât pe parcursul execuției, cât și pe parcursul exploatării.</w:t>
      </w:r>
    </w:p>
    <w:p w:rsidR="0062587B" w:rsidRPr="0062587B" w:rsidRDefault="007B7EEA" w:rsidP="0062587B">
      <w:pPr>
        <w:autoSpaceDE w:val="0"/>
        <w:autoSpaceDN w:val="0"/>
        <w:adjustRightInd w:val="0"/>
        <w:spacing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6</w:t>
      </w:r>
      <w:r w:rsidR="0062587B" w:rsidRPr="0062587B">
        <w:rPr>
          <w:rFonts w:ascii="Arial" w:eastAsia="Times New Roman" w:hAnsi="Arial" w:cs="Arial"/>
          <w:noProof/>
          <w:sz w:val="24"/>
          <w:szCs w:val="24"/>
          <w:lang w:val="ro-RO" w:eastAsia="en-GB"/>
        </w:rPr>
        <w:t>. Beneficiarul va fi pregătit pentru a lua măsuri și a face lucrări de apărare la viituri a obiectivului aflat în execuție.</w:t>
      </w:r>
    </w:p>
    <w:p w:rsidR="0062587B" w:rsidRDefault="007B7EEA" w:rsidP="0062587B">
      <w:pPr>
        <w:autoSpaceDE w:val="0"/>
        <w:autoSpaceDN w:val="0"/>
        <w:adjustRightInd w:val="0"/>
        <w:spacing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7</w:t>
      </w:r>
      <w:r w:rsidR="0062587B" w:rsidRPr="0062587B">
        <w:rPr>
          <w:rFonts w:ascii="Arial" w:eastAsia="Times New Roman" w:hAnsi="Arial" w:cs="Arial"/>
          <w:noProof/>
          <w:sz w:val="24"/>
          <w:szCs w:val="24"/>
          <w:lang w:val="ro-RO" w:eastAsia="en-GB"/>
        </w:rPr>
        <w:t>. Orice avarie survenită la lucrări în timpul execuției sau exploatării acestora, datorită fenomenelor hidro-meteorologice periculoase independente de activitatea de întreținere și exploatare a lucrărilor hidrotehnice, intră în sarcina beneficiarului.</w:t>
      </w:r>
    </w:p>
    <w:p w:rsidR="007B7EEA" w:rsidRDefault="007B7EEA" w:rsidP="0062587B">
      <w:pPr>
        <w:autoSpaceDE w:val="0"/>
        <w:autoSpaceDN w:val="0"/>
        <w:adjustRightInd w:val="0"/>
        <w:spacing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8. La terminarea lucrărilor se vor dezafecta și reda folosinței inițiale terenul ocupat cu drumurile de acces și cu platformele de lucru.</w:t>
      </w:r>
    </w:p>
    <w:p w:rsidR="007B7EEA" w:rsidRDefault="007B7EEA" w:rsidP="0062587B">
      <w:pPr>
        <w:autoSpaceDE w:val="0"/>
        <w:autoSpaceDN w:val="0"/>
        <w:adjustRightInd w:val="0"/>
        <w:spacing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9. în cazul producerii unor daune de orice fel riveranilor, beneficiarul va suporta integral cheltuielile generate de remedierea acestora.</w:t>
      </w:r>
    </w:p>
    <w:p w:rsidR="007B7EEA" w:rsidRDefault="007B7EEA" w:rsidP="0062587B">
      <w:pPr>
        <w:autoSpaceDE w:val="0"/>
        <w:autoSpaceDN w:val="0"/>
        <w:adjustRightInd w:val="0"/>
        <w:spacing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10. Prezentul aviz nu se referă la stabilitatea și rezistența lucrărilor propuse și nici de calitatea materialelor prevăzute în cadrul lucrărilor.</w:t>
      </w:r>
    </w:p>
    <w:p w:rsidR="007B7EEA" w:rsidRPr="0062587B" w:rsidRDefault="007B7EEA" w:rsidP="0062587B">
      <w:pPr>
        <w:autoSpaceDE w:val="0"/>
        <w:autoSpaceDN w:val="0"/>
        <w:adjustRightInd w:val="0"/>
        <w:spacing w:after="0" w:line="240" w:lineRule="auto"/>
        <w:jc w:val="both"/>
        <w:rPr>
          <w:rFonts w:ascii="Arial" w:eastAsia="Times New Roman" w:hAnsi="Arial" w:cs="Arial"/>
          <w:noProof/>
          <w:sz w:val="24"/>
          <w:szCs w:val="24"/>
          <w:lang w:val="ro-RO" w:eastAsia="en-GB"/>
        </w:rPr>
      </w:pPr>
    </w:p>
    <w:p w:rsidR="0062587B" w:rsidRPr="0062587B" w:rsidRDefault="0062587B" w:rsidP="0062587B">
      <w:pPr>
        <w:autoSpaceDE w:val="0"/>
        <w:autoSpaceDN w:val="0"/>
        <w:adjustRightInd w:val="0"/>
        <w:spacing w:after="0" w:line="240" w:lineRule="auto"/>
        <w:jc w:val="both"/>
        <w:rPr>
          <w:rFonts w:ascii="Arial" w:eastAsia="Times New Roman" w:hAnsi="Arial" w:cs="Arial"/>
          <w:noProof/>
          <w:color w:val="FF0000"/>
          <w:sz w:val="24"/>
          <w:szCs w:val="24"/>
          <w:lang w:val="ro-RO" w:eastAsia="en-GB"/>
        </w:rPr>
      </w:pPr>
      <w:r w:rsidRPr="0062587B">
        <w:rPr>
          <w:rFonts w:ascii="Arial" w:eastAsia="Times New Roman" w:hAnsi="Arial" w:cs="Arial"/>
          <w:noProof/>
          <w:color w:val="FF0000"/>
          <w:sz w:val="24"/>
          <w:szCs w:val="24"/>
          <w:lang w:val="ro-RO" w:eastAsia="en-GB"/>
        </w:rPr>
        <w:t>Avizul îşi menţine valabilitatea pe toată durata de realizare a lucrărilor, dacă execuţia acestora a început la cel mult 24 de luni de la data emiterii avizului de gospodărire a apelor şi dacă au fost respectate prevederile înscrise în aviz; în caz contrar, avizul îşi pierde valabilitatea.</w:t>
      </w:r>
    </w:p>
    <w:p w:rsidR="0062587B" w:rsidRPr="0062587B" w:rsidRDefault="0062587B" w:rsidP="0062587B">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62587B" w:rsidRPr="0062587B" w:rsidRDefault="0062587B" w:rsidP="0062587B">
      <w:pPr>
        <w:autoSpaceDE w:val="0"/>
        <w:autoSpaceDN w:val="0"/>
        <w:adjustRightInd w:val="0"/>
        <w:spacing w:after="0" w:line="240" w:lineRule="auto"/>
        <w:jc w:val="both"/>
        <w:rPr>
          <w:rFonts w:ascii="Arial" w:hAnsi="Arial" w:cs="Arial"/>
          <w:b/>
          <w:i/>
          <w:noProof/>
          <w:sz w:val="24"/>
          <w:szCs w:val="24"/>
          <w:lang w:val="ro-RO"/>
        </w:rPr>
      </w:pPr>
      <w:r w:rsidRPr="0062587B">
        <w:rPr>
          <w:rFonts w:ascii="Arial" w:eastAsia="Times New Roman" w:hAnsi="Arial" w:cs="Arial"/>
          <w:b/>
          <w:i/>
          <w:noProof/>
          <w:sz w:val="24"/>
          <w:szCs w:val="24"/>
          <w:lang w:val="ro-RO" w:eastAsia="en-GB"/>
        </w:rPr>
        <w:t>Caracteristicile proiectului şi/sau condiţiile de realizare a proiectului</w:t>
      </w:r>
      <w:r w:rsidRPr="0062587B">
        <w:rPr>
          <w:rFonts w:ascii="Arial" w:hAnsi="Arial" w:cs="Arial"/>
          <w:b/>
          <w:i/>
          <w:noProof/>
          <w:sz w:val="24"/>
          <w:szCs w:val="24"/>
          <w:lang w:val="ro-RO"/>
        </w:rPr>
        <w:t>:</w:t>
      </w:r>
    </w:p>
    <w:p w:rsidR="0062587B" w:rsidRPr="0062587B" w:rsidRDefault="0062587B" w:rsidP="0062587B">
      <w:pPr>
        <w:autoSpaceDE w:val="0"/>
        <w:autoSpaceDN w:val="0"/>
        <w:adjustRightInd w:val="0"/>
        <w:spacing w:after="0" w:line="240" w:lineRule="auto"/>
        <w:jc w:val="both"/>
        <w:rPr>
          <w:rFonts w:ascii="Arial" w:hAnsi="Arial" w:cs="Arial"/>
          <w:b/>
          <w:i/>
          <w:noProof/>
          <w:sz w:val="24"/>
          <w:szCs w:val="24"/>
          <w:lang w:val="ro-RO"/>
        </w:rPr>
      </w:pPr>
    </w:p>
    <w:p w:rsidR="0062587B" w:rsidRPr="0062587B" w:rsidRDefault="0062587B" w:rsidP="0062587B">
      <w:pPr>
        <w:numPr>
          <w:ilvl w:val="0"/>
          <w:numId w:val="4"/>
        </w:numPr>
        <w:autoSpaceDE w:val="0"/>
        <w:autoSpaceDN w:val="0"/>
        <w:adjustRightInd w:val="0"/>
        <w:spacing w:after="0" w:line="240" w:lineRule="auto"/>
        <w:ind w:left="0" w:firstLine="540"/>
        <w:jc w:val="both"/>
        <w:rPr>
          <w:rFonts w:ascii="Arial" w:hAnsi="Arial" w:cs="Arial"/>
          <w:b/>
          <w:i/>
          <w:noProof/>
          <w:sz w:val="24"/>
          <w:szCs w:val="24"/>
          <w:u w:val="single"/>
          <w:lang w:val="ro-RO"/>
        </w:rPr>
      </w:pPr>
      <w:r w:rsidRPr="0062587B">
        <w:rPr>
          <w:rFonts w:ascii="Arial" w:hAnsi="Arial" w:cs="Arial"/>
          <w:noProof/>
          <w:sz w:val="24"/>
          <w:szCs w:val="24"/>
          <w:lang w:val="ro-RO"/>
        </w:rPr>
        <w:t xml:space="preserve">Respectarea condiţiilor din </w:t>
      </w:r>
      <w:r w:rsidRPr="0062587B">
        <w:rPr>
          <w:rFonts w:ascii="Arial" w:hAnsi="Arial" w:cs="Arial"/>
          <w:b/>
          <w:i/>
          <w:noProof/>
          <w:sz w:val="24"/>
          <w:szCs w:val="24"/>
          <w:u w:val="single"/>
          <w:lang w:val="ro-RO"/>
        </w:rPr>
        <w:t>Avizul de gospodărire a apelor nr. SJ – 40 din 08.05.2023, eliberat de Sistemul de Gospodărire a Apelor Sălaj</w:t>
      </w:r>
    </w:p>
    <w:p w:rsidR="00E5461F" w:rsidRPr="00E5461F" w:rsidRDefault="00E5461F" w:rsidP="00E5461F">
      <w:pPr>
        <w:spacing w:after="0" w:line="240" w:lineRule="auto"/>
        <w:jc w:val="both"/>
        <w:rPr>
          <w:rFonts w:ascii="Arial" w:hAnsi="Arial" w:cs="Arial"/>
          <w:b/>
          <w:i/>
          <w:sz w:val="24"/>
          <w:szCs w:val="24"/>
          <w:lang w:val="ro-RO"/>
        </w:rPr>
      </w:pPr>
    </w:p>
    <w:p w:rsidR="00C26682" w:rsidRDefault="00E5461F" w:rsidP="00D02B0D">
      <w:pPr>
        <w:numPr>
          <w:ilvl w:val="0"/>
          <w:numId w:val="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Respectarea prevederilor art. 20 alin. (1) din Legea nr. 292/2018: "</w:t>
      </w:r>
      <w:r w:rsidRPr="00E5461F">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E5461F">
        <w:rPr>
          <w:rFonts w:ascii="Arial" w:hAnsi="Arial" w:cs="Arial"/>
          <w:sz w:val="24"/>
          <w:szCs w:val="24"/>
          <w:lang w:val="ro-RO"/>
        </w:rPr>
        <w:t>."</w:t>
      </w:r>
    </w:p>
    <w:p w:rsidR="007B7EEA" w:rsidRDefault="007B7EEA" w:rsidP="007B7EEA">
      <w:pPr>
        <w:spacing w:after="0" w:line="240" w:lineRule="auto"/>
        <w:jc w:val="both"/>
        <w:rPr>
          <w:rFonts w:ascii="Arial" w:hAnsi="Arial" w:cs="Arial"/>
          <w:sz w:val="24"/>
          <w:szCs w:val="24"/>
          <w:lang w:val="ro-RO"/>
        </w:rPr>
      </w:pPr>
    </w:p>
    <w:p w:rsidR="007B7EEA" w:rsidRDefault="007B7EEA" w:rsidP="007B7EEA">
      <w:pPr>
        <w:spacing w:after="0" w:line="240" w:lineRule="auto"/>
        <w:jc w:val="both"/>
        <w:rPr>
          <w:rFonts w:ascii="Arial" w:hAnsi="Arial" w:cs="Arial"/>
          <w:sz w:val="24"/>
          <w:szCs w:val="24"/>
          <w:lang w:val="ro-RO"/>
        </w:rPr>
      </w:pPr>
    </w:p>
    <w:p w:rsidR="007B7EEA" w:rsidRDefault="007B7EEA" w:rsidP="007B7EEA">
      <w:pPr>
        <w:spacing w:after="0" w:line="240" w:lineRule="auto"/>
        <w:jc w:val="both"/>
        <w:rPr>
          <w:rFonts w:ascii="Arial" w:hAnsi="Arial" w:cs="Arial"/>
          <w:sz w:val="24"/>
          <w:szCs w:val="24"/>
          <w:lang w:val="ro-RO"/>
        </w:rPr>
      </w:pPr>
    </w:p>
    <w:p w:rsidR="007B7EEA" w:rsidRDefault="007B7EEA" w:rsidP="007B7EEA">
      <w:pPr>
        <w:spacing w:after="0" w:line="240" w:lineRule="auto"/>
        <w:jc w:val="both"/>
        <w:rPr>
          <w:rFonts w:ascii="Arial" w:hAnsi="Arial" w:cs="Arial"/>
          <w:sz w:val="24"/>
          <w:szCs w:val="24"/>
          <w:lang w:val="ro-RO"/>
        </w:rPr>
      </w:pPr>
    </w:p>
    <w:p w:rsidR="007B7EEA" w:rsidRPr="00082A2B" w:rsidRDefault="007B7EEA" w:rsidP="007B7EEA">
      <w:pPr>
        <w:spacing w:after="0" w:line="240" w:lineRule="auto"/>
        <w:jc w:val="both"/>
        <w:rPr>
          <w:rFonts w:ascii="Arial" w:hAnsi="Arial" w:cs="Arial"/>
          <w:sz w:val="24"/>
          <w:szCs w:val="24"/>
          <w:lang w:val="ro-RO"/>
        </w:rPr>
      </w:pPr>
    </w:p>
    <w:p w:rsidR="00E5461F" w:rsidRPr="00402D41" w:rsidRDefault="00E5461F" w:rsidP="00402D41">
      <w:pPr>
        <w:numPr>
          <w:ilvl w:val="0"/>
          <w:numId w:val="4"/>
        </w:numPr>
        <w:spacing w:after="0" w:line="240" w:lineRule="auto"/>
        <w:ind w:left="270" w:hanging="270"/>
        <w:jc w:val="both"/>
        <w:rPr>
          <w:rFonts w:ascii="Arial" w:hAnsi="Arial" w:cs="Arial"/>
          <w:sz w:val="24"/>
          <w:szCs w:val="24"/>
          <w:lang w:val="ro-RO"/>
        </w:rPr>
      </w:pPr>
      <w:r w:rsidRPr="00402D41">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w:t>
      </w:r>
      <w:r w:rsidR="000947BE" w:rsidRPr="00402D41">
        <w:rPr>
          <w:rFonts w:ascii="Arial" w:hAnsi="Arial" w:cs="Arial"/>
          <w:sz w:val="24"/>
          <w:szCs w:val="24"/>
          <w:lang w:val="ro-RO"/>
        </w:rPr>
        <w:t>ă</w:t>
      </w:r>
      <w:r w:rsidRPr="00402D41">
        <w:rPr>
          <w:rFonts w:ascii="Arial" w:hAnsi="Arial" w:cs="Arial"/>
          <w:sz w:val="24"/>
          <w:szCs w:val="24"/>
          <w:lang w:val="ro-RO"/>
        </w:rPr>
        <w:t>nătate sau confort a populaţiei, fiind obligatoriu să se respecte normele, standardele şi legislaţia privind protecţia mediului, în vigoare;</w:t>
      </w:r>
    </w:p>
    <w:p w:rsidR="00E5461F" w:rsidRDefault="00E5461F" w:rsidP="00D02B0D">
      <w:pPr>
        <w:numPr>
          <w:ilvl w:val="0"/>
          <w:numId w:val="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E5461F" w:rsidRDefault="00E5461F" w:rsidP="00D02B0D">
      <w:pPr>
        <w:numPr>
          <w:ilvl w:val="0"/>
          <w:numId w:val="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Respectarea prevederilor actelor/avizelor emise de alte autorităţi pentru prezentul proiect.</w:t>
      </w:r>
    </w:p>
    <w:p w:rsidR="00E5461F" w:rsidRPr="00E5461F" w:rsidRDefault="00E5461F" w:rsidP="00D02B0D">
      <w:pPr>
        <w:numPr>
          <w:ilvl w:val="0"/>
          <w:numId w:val="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Respectarea prevederilor Ord. 119/2014, cu modificările ulterioare, privind nivelul de zgomot.</w:t>
      </w:r>
    </w:p>
    <w:p w:rsidR="00E5461F" w:rsidRPr="00E5461F" w:rsidRDefault="00E5461F" w:rsidP="00D02B0D">
      <w:pPr>
        <w:numPr>
          <w:ilvl w:val="0"/>
          <w:numId w:val="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Înterzicerea depozitării direct pe sol a deşeurilor sau a materialelor cu pericol de poluare.</w:t>
      </w:r>
    </w:p>
    <w:p w:rsidR="00E5461F" w:rsidRPr="00E5461F" w:rsidRDefault="00E5461F" w:rsidP="00D02B0D">
      <w:pPr>
        <w:numPr>
          <w:ilvl w:val="0"/>
          <w:numId w:val="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 xml:space="preserve">Conform art. 43, alin. 3-4 din anexa. nr. 5 la procedură, din Legea nr. 292/2018 </w:t>
      </w:r>
      <w:r w:rsidRPr="00E5461F">
        <w:rPr>
          <w:rFonts w:ascii="Arial" w:hAnsi="Arial" w:cs="Arial"/>
          <w:i/>
          <w:sz w:val="24"/>
          <w:szCs w:val="24"/>
          <w:lang w:val="ro-RO"/>
        </w:rPr>
        <w:t>privind evaluarea impactului anumitor proiecte publice şi private asupra mediului</w:t>
      </w:r>
      <w:r w:rsidRPr="00E5461F">
        <w:rPr>
          <w:rFonts w:ascii="Arial" w:hAnsi="Arial" w:cs="Arial"/>
          <w:sz w:val="24"/>
          <w:szCs w:val="24"/>
          <w:lang w:val="ro-RO"/>
        </w:rPr>
        <w:t xml:space="preserve">: </w:t>
      </w:r>
      <w:r w:rsidRPr="00E5461F">
        <w:rPr>
          <w:rFonts w:ascii="Arial" w:hAnsi="Arial" w:cs="Arial"/>
          <w:bCs/>
          <w:sz w:val="24"/>
          <w:szCs w:val="24"/>
          <w:lang w:val="ro-RO"/>
        </w:rPr>
        <w:t>(3)</w:t>
      </w:r>
      <w:r w:rsidRPr="00E5461F">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E5461F">
        <w:rPr>
          <w:rFonts w:ascii="Arial" w:hAnsi="Arial" w:cs="Arial"/>
          <w:bCs/>
          <w:sz w:val="24"/>
          <w:szCs w:val="24"/>
          <w:lang w:val="ro-RO"/>
        </w:rPr>
        <w:t>(4)</w:t>
      </w:r>
      <w:r w:rsidRPr="00E5461F">
        <w:rPr>
          <w:rFonts w:ascii="Arial" w:hAnsi="Arial" w:cs="Arial"/>
          <w:sz w:val="24"/>
          <w:szCs w:val="24"/>
          <w:lang w:val="ro-RO"/>
        </w:rPr>
        <w:t xml:space="preserve"> Procesul-verbal întocmit în situaţia prevăzută la alin. </w:t>
      </w:r>
      <w:r w:rsidRPr="00E5461F">
        <w:rPr>
          <w:rFonts w:ascii="Arial" w:hAnsi="Arial" w:cs="Arial"/>
          <w:sz w:val="24"/>
          <w:szCs w:val="24"/>
          <w:lang w:val="es-AR"/>
        </w:rPr>
        <w:t xml:space="preserve">(3) se </w:t>
      </w:r>
      <w:r w:rsidRPr="00E5461F">
        <w:rPr>
          <w:rFonts w:ascii="Arial" w:hAnsi="Arial" w:cs="Arial"/>
          <w:sz w:val="24"/>
          <w:szCs w:val="24"/>
          <w:lang w:val="ro-RO"/>
        </w:rPr>
        <w:t>anexează şi face parte integrantă din procesul-verbal de recepţie la terminarea lucrărilor.</w:t>
      </w:r>
    </w:p>
    <w:p w:rsidR="00E5461F" w:rsidRPr="00E5461F" w:rsidRDefault="00E5461F" w:rsidP="00D02B0D">
      <w:pPr>
        <w:numPr>
          <w:ilvl w:val="0"/>
          <w:numId w:val="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Luarea tuturor măsurilor de prevenire eficientă a poluării, care să asigure că nicio poluare importantă nu va fi cauzată.</w:t>
      </w:r>
    </w:p>
    <w:p w:rsidR="00E5461F" w:rsidRPr="00E5461F" w:rsidRDefault="00E5461F" w:rsidP="00D02B0D">
      <w:pPr>
        <w:numPr>
          <w:ilvl w:val="0"/>
          <w:numId w:val="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E5461F" w:rsidRPr="00E5461F" w:rsidRDefault="00E5461F" w:rsidP="00D02B0D">
      <w:pPr>
        <w:numPr>
          <w:ilvl w:val="0"/>
          <w:numId w:val="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Prevenirea accidentelor și limitarea consecințelor acesora.</w:t>
      </w:r>
    </w:p>
    <w:p w:rsidR="00E5461F" w:rsidRPr="00E5461F" w:rsidRDefault="00E5461F" w:rsidP="00D02B0D">
      <w:pPr>
        <w:numPr>
          <w:ilvl w:val="0"/>
          <w:numId w:val="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Să supravegheze desfășurarea activității, astfel încât să nu se producă fenomene de poluare.</w:t>
      </w:r>
    </w:p>
    <w:p w:rsidR="00E5461F" w:rsidRDefault="00E5461F" w:rsidP="00D02B0D">
      <w:pPr>
        <w:numPr>
          <w:ilvl w:val="0"/>
          <w:numId w:val="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Se interzice depozitarea pe amplasament de substanțe și preparate periculoase.</w:t>
      </w:r>
    </w:p>
    <w:p w:rsidR="002519AD" w:rsidRDefault="00E5461F" w:rsidP="00D02B0D">
      <w:pPr>
        <w:numPr>
          <w:ilvl w:val="0"/>
          <w:numId w:val="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Menținerea în stare de curățenie a spațiului destinat implementării proiectului, fără depozitări necontrolate de deșeuri.</w:t>
      </w:r>
    </w:p>
    <w:p w:rsidR="002519AD" w:rsidRPr="002519AD" w:rsidRDefault="002519AD" w:rsidP="00D02B0D">
      <w:pPr>
        <w:numPr>
          <w:ilvl w:val="0"/>
          <w:numId w:val="4"/>
        </w:numPr>
        <w:spacing w:after="0" w:line="240" w:lineRule="auto"/>
        <w:ind w:left="270" w:hanging="270"/>
        <w:jc w:val="both"/>
        <w:rPr>
          <w:rFonts w:ascii="Arial" w:hAnsi="Arial" w:cs="Arial"/>
          <w:sz w:val="24"/>
          <w:szCs w:val="24"/>
          <w:lang w:val="ro-RO"/>
        </w:rPr>
      </w:pPr>
      <w:r w:rsidRPr="002519AD">
        <w:rPr>
          <w:rFonts w:ascii="Arial" w:hAnsi="Arial" w:cs="Arial"/>
          <w:sz w:val="24"/>
          <w:szCs w:val="24"/>
          <w:lang w:val="ro-RO"/>
        </w:rPr>
        <w:t>Colectarea selectivă și controlată a deșeurilor pe categorii, valorificarea celor reciclabile și eliminarea celor nerecuperabile prin firme specializate și autorizate, conform OUG nr. 92/2021, privind regimul deșeurilor, aprobată prin Legea nr. 17/2023;.</w:t>
      </w:r>
    </w:p>
    <w:p w:rsidR="00E5461F" w:rsidRPr="00E5461F" w:rsidRDefault="00E5461F" w:rsidP="00D02B0D">
      <w:pPr>
        <w:numPr>
          <w:ilvl w:val="0"/>
          <w:numId w:val="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Asigurarea refacerii mediului în toată zona de implementare a proiectului.</w:t>
      </w:r>
    </w:p>
    <w:p w:rsidR="002519AD" w:rsidRPr="00860355" w:rsidRDefault="00E5461F" w:rsidP="00D02B0D">
      <w:pPr>
        <w:numPr>
          <w:ilvl w:val="0"/>
          <w:numId w:val="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Se impune respectarea cu strictețe a amplasamentului, fără exti</w:t>
      </w:r>
      <w:r w:rsidR="00860355">
        <w:rPr>
          <w:rFonts w:ascii="Arial" w:hAnsi="Arial" w:cs="Arial"/>
          <w:sz w:val="24"/>
          <w:szCs w:val="24"/>
          <w:lang w:val="ro-RO"/>
        </w:rPr>
        <w:t>nderi sau modificări ulterioare.</w:t>
      </w:r>
    </w:p>
    <w:p w:rsidR="007B7EEA" w:rsidRDefault="00E5461F" w:rsidP="007B7EEA">
      <w:pPr>
        <w:numPr>
          <w:ilvl w:val="0"/>
          <w:numId w:val="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7B7EEA" w:rsidRPr="007B7EEA" w:rsidRDefault="007B7EEA" w:rsidP="007B7EEA">
      <w:pPr>
        <w:numPr>
          <w:ilvl w:val="0"/>
          <w:numId w:val="4"/>
        </w:numPr>
        <w:spacing w:after="0" w:line="240" w:lineRule="auto"/>
        <w:ind w:left="270" w:hanging="270"/>
        <w:jc w:val="both"/>
        <w:rPr>
          <w:rFonts w:ascii="Arial" w:hAnsi="Arial" w:cs="Arial"/>
          <w:sz w:val="24"/>
          <w:szCs w:val="24"/>
          <w:lang w:val="ro-RO"/>
        </w:rPr>
      </w:pPr>
      <w:r w:rsidRPr="007B7EEA">
        <w:rPr>
          <w:rFonts w:ascii="Arial" w:hAnsi="Arial" w:cs="Arial"/>
          <w:sz w:val="24"/>
          <w:szCs w:val="24"/>
          <w:lang w:val="ro-RO"/>
        </w:rPr>
        <w:t>Conform prevederilor Ord. nr. 1798/2007 cu modificările ulterioare, titularul are obligaţia ca la finalizarea investiţiei şi la punerea în funcţiune a obiectivului să solicite şi să obţină autorizaţie de mediu.</w:t>
      </w:r>
    </w:p>
    <w:p w:rsidR="007B7EEA" w:rsidRPr="007B7EEA" w:rsidRDefault="007B7EEA" w:rsidP="007B7EEA">
      <w:pPr>
        <w:spacing w:after="0" w:line="240" w:lineRule="auto"/>
        <w:ind w:left="270"/>
        <w:jc w:val="both"/>
        <w:rPr>
          <w:rFonts w:ascii="Arial" w:hAnsi="Arial" w:cs="Arial"/>
          <w:sz w:val="24"/>
          <w:szCs w:val="24"/>
          <w:lang w:val="ro-RO"/>
        </w:rPr>
      </w:pPr>
    </w:p>
    <w:p w:rsidR="007B7EEA" w:rsidRDefault="007B7EEA" w:rsidP="007B7EEA">
      <w:pPr>
        <w:spacing w:after="0" w:line="240" w:lineRule="auto"/>
        <w:jc w:val="both"/>
        <w:rPr>
          <w:rFonts w:ascii="Arial" w:hAnsi="Arial" w:cs="Arial"/>
          <w:sz w:val="24"/>
          <w:szCs w:val="24"/>
          <w:lang w:val="ro-RO"/>
        </w:rPr>
      </w:pPr>
    </w:p>
    <w:p w:rsidR="00E5461F" w:rsidRDefault="00E5461F" w:rsidP="00C90F34">
      <w:pPr>
        <w:spacing w:after="0" w:line="240" w:lineRule="auto"/>
        <w:ind w:firstLine="270"/>
        <w:jc w:val="both"/>
        <w:rPr>
          <w:rFonts w:ascii="Arial" w:hAnsi="Arial" w:cs="Arial"/>
          <w:sz w:val="24"/>
          <w:szCs w:val="24"/>
          <w:lang w:val="ro-RO"/>
        </w:rPr>
      </w:pPr>
      <w:r w:rsidRPr="00E5461F">
        <w:rPr>
          <w:rFonts w:ascii="Arial" w:hAnsi="Arial" w:cs="Arial"/>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B7EEA" w:rsidRDefault="007B7EEA" w:rsidP="00C90F34">
      <w:pPr>
        <w:spacing w:after="0" w:line="240" w:lineRule="auto"/>
        <w:ind w:firstLine="270"/>
        <w:jc w:val="both"/>
        <w:rPr>
          <w:rFonts w:ascii="Arial" w:hAnsi="Arial" w:cs="Arial"/>
          <w:sz w:val="24"/>
          <w:szCs w:val="24"/>
          <w:lang w:val="ro-RO"/>
        </w:rPr>
      </w:pPr>
    </w:p>
    <w:p w:rsidR="007B7EEA" w:rsidRDefault="007B7EEA" w:rsidP="00C90F34">
      <w:pPr>
        <w:spacing w:after="0" w:line="240" w:lineRule="auto"/>
        <w:ind w:firstLine="270"/>
        <w:jc w:val="both"/>
        <w:rPr>
          <w:rFonts w:ascii="Arial" w:hAnsi="Arial" w:cs="Arial"/>
          <w:sz w:val="24"/>
          <w:szCs w:val="24"/>
          <w:lang w:val="ro-RO"/>
        </w:rPr>
      </w:pPr>
    </w:p>
    <w:p w:rsidR="007B7EEA" w:rsidRDefault="007B7EEA" w:rsidP="00C90F34">
      <w:pPr>
        <w:spacing w:after="0" w:line="240" w:lineRule="auto"/>
        <w:ind w:firstLine="270"/>
        <w:jc w:val="both"/>
        <w:rPr>
          <w:rFonts w:ascii="Arial" w:hAnsi="Arial" w:cs="Arial"/>
          <w:sz w:val="24"/>
          <w:szCs w:val="24"/>
          <w:lang w:val="ro-RO"/>
        </w:rPr>
      </w:pPr>
    </w:p>
    <w:p w:rsidR="007B7EEA" w:rsidRDefault="007B7EEA" w:rsidP="00C90F34">
      <w:pPr>
        <w:spacing w:after="0" w:line="240" w:lineRule="auto"/>
        <w:ind w:firstLine="270"/>
        <w:jc w:val="both"/>
        <w:rPr>
          <w:rFonts w:ascii="Arial" w:hAnsi="Arial" w:cs="Arial"/>
          <w:sz w:val="24"/>
          <w:szCs w:val="24"/>
          <w:lang w:val="ro-RO"/>
        </w:rPr>
      </w:pPr>
    </w:p>
    <w:p w:rsidR="007B7EEA" w:rsidRPr="00E5461F" w:rsidRDefault="007B7EEA" w:rsidP="00C90F34">
      <w:pPr>
        <w:spacing w:after="0" w:line="240" w:lineRule="auto"/>
        <w:ind w:firstLine="270"/>
        <w:jc w:val="both"/>
        <w:rPr>
          <w:rFonts w:ascii="Arial" w:hAnsi="Arial" w:cs="Arial"/>
          <w:sz w:val="24"/>
          <w:szCs w:val="24"/>
          <w:lang w:val="ro-RO"/>
        </w:rPr>
      </w:pPr>
    </w:p>
    <w:p w:rsidR="00E5461F" w:rsidRPr="00E5461F" w:rsidRDefault="00E5461F" w:rsidP="00C90F34">
      <w:pPr>
        <w:spacing w:after="0" w:line="240" w:lineRule="auto"/>
        <w:jc w:val="both"/>
        <w:rPr>
          <w:rFonts w:ascii="Arial" w:hAnsi="Arial" w:cs="Arial"/>
          <w:sz w:val="24"/>
          <w:szCs w:val="24"/>
          <w:lang w:val="ro-RO"/>
        </w:rPr>
      </w:pPr>
      <w:r w:rsidRPr="00E5461F">
        <w:rPr>
          <w:rFonts w:ascii="Arial" w:hAnsi="Arial" w:cs="Arial"/>
          <w:sz w:val="24"/>
          <w:szCs w:val="24"/>
          <w:lang w:val="ro-RO"/>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C90F34" w:rsidRDefault="00E5461F" w:rsidP="007B7EEA">
      <w:pPr>
        <w:spacing w:after="0" w:line="240" w:lineRule="auto"/>
        <w:ind w:firstLine="720"/>
        <w:jc w:val="both"/>
        <w:rPr>
          <w:rFonts w:ascii="Arial" w:hAnsi="Arial" w:cs="Arial"/>
          <w:sz w:val="24"/>
          <w:szCs w:val="24"/>
          <w:lang w:val="ro-RO"/>
        </w:rPr>
      </w:pPr>
      <w:r w:rsidRPr="00E5461F">
        <w:rPr>
          <w:rFonts w:ascii="Arial" w:hAnsi="Arial" w:cs="Arial"/>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E5461F" w:rsidRPr="00E5461F" w:rsidRDefault="00E5461F" w:rsidP="00C90F34">
      <w:pPr>
        <w:spacing w:after="0" w:line="240" w:lineRule="auto"/>
        <w:ind w:firstLine="720"/>
        <w:jc w:val="both"/>
        <w:rPr>
          <w:rFonts w:ascii="Arial" w:hAnsi="Arial" w:cs="Arial"/>
          <w:sz w:val="24"/>
          <w:szCs w:val="24"/>
          <w:lang w:val="ro-RO"/>
        </w:rPr>
      </w:pPr>
      <w:r w:rsidRPr="00E5461F">
        <w:rPr>
          <w:rFonts w:ascii="Arial" w:hAnsi="Arial" w:cs="Arial"/>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5461F" w:rsidRPr="00E5461F" w:rsidRDefault="00E5461F" w:rsidP="00C90F34">
      <w:pPr>
        <w:spacing w:after="0" w:line="240" w:lineRule="auto"/>
        <w:ind w:firstLine="720"/>
        <w:jc w:val="both"/>
        <w:rPr>
          <w:rFonts w:ascii="Arial" w:hAnsi="Arial" w:cs="Arial"/>
          <w:sz w:val="24"/>
          <w:szCs w:val="24"/>
          <w:lang w:val="ro-RO"/>
        </w:rPr>
      </w:pPr>
      <w:r w:rsidRPr="00E5461F">
        <w:rPr>
          <w:rFonts w:ascii="Arial" w:hAnsi="Arial" w:cs="Arial"/>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5461F" w:rsidRPr="00E5461F" w:rsidRDefault="00E5461F" w:rsidP="00C90F34">
      <w:pPr>
        <w:spacing w:after="0" w:line="240" w:lineRule="auto"/>
        <w:ind w:firstLine="720"/>
        <w:jc w:val="both"/>
        <w:rPr>
          <w:rFonts w:ascii="Arial" w:hAnsi="Arial" w:cs="Arial"/>
          <w:sz w:val="24"/>
          <w:szCs w:val="24"/>
          <w:lang w:val="ro-RO"/>
        </w:rPr>
      </w:pPr>
      <w:r w:rsidRPr="00E5461F">
        <w:rPr>
          <w:rFonts w:ascii="Arial" w:hAnsi="Arial" w:cs="Arial"/>
          <w:sz w:val="24"/>
          <w:szCs w:val="24"/>
          <w:lang w:val="ro-RO"/>
        </w:rPr>
        <w:t>Autoritatea publică emitentă are obligaţia de a răspunde la plângerea prealabilă prevăzută la art. 22 alin. (1) în termen de 30 de zile de la data înregistrării acesteia la acea autoritate.</w:t>
      </w:r>
    </w:p>
    <w:p w:rsidR="00E5461F" w:rsidRPr="00E5461F" w:rsidRDefault="00E5461F" w:rsidP="00E5461F">
      <w:pPr>
        <w:spacing w:after="0" w:line="240" w:lineRule="auto"/>
        <w:jc w:val="both"/>
        <w:rPr>
          <w:rFonts w:ascii="Arial" w:hAnsi="Arial" w:cs="Arial"/>
          <w:sz w:val="24"/>
          <w:szCs w:val="24"/>
          <w:lang w:val="ro-RO"/>
        </w:rPr>
      </w:pPr>
      <w:r w:rsidRPr="00E5461F">
        <w:rPr>
          <w:rFonts w:ascii="Arial" w:hAnsi="Arial" w:cs="Arial"/>
          <w:sz w:val="24"/>
          <w:szCs w:val="24"/>
          <w:lang w:val="ro-RO"/>
        </w:rPr>
        <w:t>   </w:t>
      </w:r>
      <w:r w:rsidR="00C90F34">
        <w:rPr>
          <w:rFonts w:ascii="Arial" w:hAnsi="Arial" w:cs="Arial"/>
          <w:sz w:val="24"/>
          <w:szCs w:val="24"/>
          <w:lang w:val="ro-RO"/>
        </w:rPr>
        <w:tab/>
      </w:r>
      <w:r w:rsidRPr="00E5461F">
        <w:rPr>
          <w:rFonts w:ascii="Arial" w:hAnsi="Arial" w:cs="Arial"/>
          <w:sz w:val="24"/>
          <w:szCs w:val="24"/>
          <w:lang w:val="ro-RO"/>
        </w:rPr>
        <w:t>Procedura de soluţionare a plângerii prealabile prevăzută la art. 22 alin. (1) este gratuită şi trebuie să fie echitabilă, rapidă şi corectă.</w:t>
      </w:r>
    </w:p>
    <w:p w:rsidR="00E5461F" w:rsidRPr="00E5461F" w:rsidRDefault="00E5461F" w:rsidP="00C90F34">
      <w:pPr>
        <w:spacing w:after="0" w:line="240" w:lineRule="auto"/>
        <w:ind w:firstLine="720"/>
        <w:jc w:val="both"/>
        <w:rPr>
          <w:rFonts w:ascii="Arial" w:hAnsi="Arial" w:cs="Arial"/>
          <w:sz w:val="24"/>
          <w:szCs w:val="24"/>
          <w:lang w:val="ro-RO"/>
        </w:rPr>
      </w:pPr>
      <w:r w:rsidRPr="00E5461F">
        <w:rPr>
          <w:rFonts w:ascii="Arial" w:hAnsi="Arial" w:cs="Arial"/>
          <w:sz w:val="24"/>
          <w:szCs w:val="24"/>
          <w:lang w:val="ro-RO"/>
        </w:rPr>
        <w:t>Prezenta decizie poate fi contestată în conformitate cu prevederile Legii nr. 292/2018 privind evaluarea impactului anumitor proiecte publice şi private asupra mediului</w:t>
      </w:r>
      <w:r w:rsidRPr="00E5461F">
        <w:rPr>
          <w:rFonts w:ascii="Arial" w:hAnsi="Arial" w:cs="Arial"/>
          <w:b/>
          <w:sz w:val="24"/>
          <w:szCs w:val="24"/>
          <w:lang w:val="ro-RO"/>
        </w:rPr>
        <w:t xml:space="preserve"> </w:t>
      </w:r>
      <w:r w:rsidRPr="00E5461F">
        <w:rPr>
          <w:rFonts w:ascii="Arial" w:hAnsi="Arial" w:cs="Arial"/>
          <w:sz w:val="24"/>
          <w:szCs w:val="24"/>
          <w:lang w:val="ro-RO"/>
        </w:rPr>
        <w:t>şi ale Legii contenciosului administrativ nr. 554/2004, cu modificările şi completările ulterioare.</w:t>
      </w:r>
    </w:p>
    <w:p w:rsidR="00E5461F" w:rsidRPr="00E5461F" w:rsidRDefault="00E5461F" w:rsidP="00C90F34">
      <w:pPr>
        <w:spacing w:after="0" w:line="240" w:lineRule="auto"/>
        <w:ind w:firstLine="720"/>
        <w:jc w:val="both"/>
        <w:rPr>
          <w:rFonts w:ascii="Arial" w:hAnsi="Arial" w:cs="Arial"/>
          <w:sz w:val="24"/>
          <w:szCs w:val="24"/>
          <w:lang w:val="ro-RO"/>
        </w:rPr>
      </w:pPr>
      <w:r w:rsidRPr="00E5461F">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2978D4" w:rsidRDefault="002978D4" w:rsidP="00102594">
      <w:pPr>
        <w:spacing w:after="0" w:line="240" w:lineRule="auto"/>
        <w:jc w:val="both"/>
        <w:rPr>
          <w:rFonts w:ascii="Arial" w:hAnsi="Arial" w:cs="Arial"/>
          <w:sz w:val="24"/>
          <w:szCs w:val="24"/>
          <w:lang w:val="ro-RO"/>
        </w:rPr>
      </w:pPr>
    </w:p>
    <w:p w:rsidR="003C6B75" w:rsidRDefault="003C6B75" w:rsidP="00102594">
      <w:pPr>
        <w:spacing w:after="0" w:line="240" w:lineRule="auto"/>
        <w:jc w:val="both"/>
        <w:rPr>
          <w:rFonts w:ascii="Arial" w:hAnsi="Arial" w:cs="Arial"/>
          <w:sz w:val="24"/>
          <w:szCs w:val="24"/>
          <w:lang w:val="ro-RO"/>
        </w:rPr>
      </w:pPr>
    </w:p>
    <w:p w:rsidR="00505E6D" w:rsidRPr="00CB5A87" w:rsidRDefault="008068A7"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Director Executiv</w:t>
      </w:r>
    </w:p>
    <w:p w:rsidR="00505E6D" w:rsidRPr="00CB5A87" w:rsidRDefault="00C966DD"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Dr.ing. Aurica GREC</w:t>
      </w:r>
    </w:p>
    <w:p w:rsidR="00AD4CDF" w:rsidRDefault="00AD4CDF" w:rsidP="00505E6D">
      <w:pPr>
        <w:spacing w:after="0" w:line="240" w:lineRule="auto"/>
        <w:rPr>
          <w:rFonts w:ascii="Arial" w:hAnsi="Arial" w:cs="Arial"/>
          <w:sz w:val="24"/>
          <w:szCs w:val="24"/>
          <w:lang w:val="ro-RO"/>
        </w:rPr>
      </w:pPr>
    </w:p>
    <w:p w:rsidR="00C90F34" w:rsidRDefault="00C90F34" w:rsidP="00505E6D">
      <w:pPr>
        <w:spacing w:after="0" w:line="240" w:lineRule="auto"/>
        <w:rPr>
          <w:rFonts w:ascii="Arial" w:hAnsi="Arial" w:cs="Arial"/>
          <w:sz w:val="24"/>
          <w:szCs w:val="24"/>
          <w:lang w:val="ro-RO"/>
        </w:rPr>
      </w:pPr>
    </w:p>
    <w:p w:rsidR="00C90F34" w:rsidRDefault="00C90F34" w:rsidP="00505E6D">
      <w:pPr>
        <w:spacing w:after="0" w:line="240" w:lineRule="auto"/>
        <w:rPr>
          <w:rFonts w:ascii="Arial" w:hAnsi="Arial" w:cs="Arial"/>
          <w:sz w:val="24"/>
          <w:szCs w:val="24"/>
          <w:lang w:val="ro-RO"/>
        </w:rPr>
      </w:pPr>
    </w:p>
    <w:p w:rsidR="00AB547C" w:rsidRDefault="00AB547C" w:rsidP="00505E6D">
      <w:pPr>
        <w:spacing w:after="0" w:line="240" w:lineRule="auto"/>
        <w:rPr>
          <w:rFonts w:ascii="Arial" w:hAnsi="Arial" w:cs="Arial"/>
          <w:sz w:val="24"/>
          <w:szCs w:val="24"/>
          <w:lang w:val="ro-RO"/>
        </w:rPr>
      </w:pPr>
    </w:p>
    <w:p w:rsidR="00AB547C" w:rsidRDefault="00AB547C" w:rsidP="00505E6D">
      <w:pPr>
        <w:spacing w:after="0" w:line="240" w:lineRule="auto"/>
        <w:rPr>
          <w:rFonts w:ascii="Arial" w:hAnsi="Arial" w:cs="Arial"/>
          <w:sz w:val="24"/>
          <w:szCs w:val="24"/>
          <w:lang w:val="ro-RO"/>
        </w:rPr>
      </w:pPr>
    </w:p>
    <w:p w:rsidR="00FA5E26" w:rsidRPr="007964D7" w:rsidRDefault="000E24A3" w:rsidP="000E24A3">
      <w:pPr>
        <w:spacing w:after="0" w:line="240" w:lineRule="auto"/>
        <w:jc w:val="both"/>
        <w:rPr>
          <w:rFonts w:ascii="Arial" w:hAnsi="Arial" w:cs="Arial"/>
          <w:sz w:val="24"/>
          <w:szCs w:val="24"/>
        </w:rPr>
      </w:pPr>
      <w:proofErr w:type="gramStart"/>
      <w:r w:rsidRPr="007964D7">
        <w:rPr>
          <w:rFonts w:ascii="Arial" w:hAnsi="Arial" w:cs="Arial"/>
          <w:sz w:val="24"/>
          <w:szCs w:val="24"/>
        </w:rPr>
        <w:t>Serviciu  Avize</w:t>
      </w:r>
      <w:proofErr w:type="gramEnd"/>
      <w:r w:rsidRPr="007964D7">
        <w:rPr>
          <w:rFonts w:ascii="Arial" w:hAnsi="Arial" w:cs="Arial"/>
          <w:sz w:val="24"/>
          <w:szCs w:val="24"/>
        </w:rPr>
        <w:t>, Acorduri, Autorizaţii,</w:t>
      </w:r>
    </w:p>
    <w:p w:rsidR="00AB547C" w:rsidRDefault="000E24A3" w:rsidP="002978D4">
      <w:pPr>
        <w:spacing w:after="0" w:line="240" w:lineRule="auto"/>
        <w:rPr>
          <w:rFonts w:ascii="Arial" w:hAnsi="Arial" w:cs="Arial"/>
          <w:sz w:val="24"/>
          <w:szCs w:val="24"/>
        </w:rPr>
      </w:pPr>
      <w:proofErr w:type="gramStart"/>
      <w:r w:rsidRPr="007964D7">
        <w:rPr>
          <w:rFonts w:ascii="Arial" w:hAnsi="Arial" w:cs="Arial"/>
          <w:sz w:val="24"/>
          <w:szCs w:val="24"/>
        </w:rPr>
        <w:t>ing</w:t>
      </w:r>
      <w:proofErr w:type="gramEnd"/>
      <w:r w:rsidRPr="007964D7">
        <w:rPr>
          <w:rFonts w:ascii="Arial" w:hAnsi="Arial" w:cs="Arial"/>
          <w:sz w:val="24"/>
          <w:szCs w:val="24"/>
        </w:rPr>
        <w:t xml:space="preserve">. Gizella Balint        </w:t>
      </w:r>
    </w:p>
    <w:p w:rsidR="00AB547C" w:rsidRDefault="00AB547C" w:rsidP="002978D4">
      <w:pPr>
        <w:spacing w:after="0" w:line="240" w:lineRule="auto"/>
        <w:rPr>
          <w:rFonts w:ascii="Arial" w:hAnsi="Arial" w:cs="Arial"/>
          <w:sz w:val="24"/>
          <w:szCs w:val="24"/>
        </w:rPr>
      </w:pPr>
    </w:p>
    <w:p w:rsidR="00AB547C" w:rsidRDefault="00AB547C" w:rsidP="002978D4">
      <w:pPr>
        <w:spacing w:after="0" w:line="240" w:lineRule="auto"/>
        <w:rPr>
          <w:rFonts w:ascii="Arial" w:hAnsi="Arial" w:cs="Arial"/>
          <w:sz w:val="24"/>
          <w:szCs w:val="24"/>
        </w:rPr>
      </w:pPr>
    </w:p>
    <w:p w:rsidR="003C6B75" w:rsidRDefault="003C6B75" w:rsidP="002978D4">
      <w:pPr>
        <w:spacing w:after="0" w:line="240" w:lineRule="auto"/>
        <w:rPr>
          <w:rFonts w:ascii="Arial" w:hAnsi="Arial" w:cs="Arial"/>
          <w:sz w:val="24"/>
          <w:szCs w:val="24"/>
        </w:rPr>
      </w:pPr>
    </w:p>
    <w:p w:rsidR="00FA53FF" w:rsidRDefault="00FA53FF" w:rsidP="002978D4">
      <w:pPr>
        <w:spacing w:after="0" w:line="240" w:lineRule="auto"/>
        <w:rPr>
          <w:rFonts w:ascii="Arial" w:hAnsi="Arial" w:cs="Arial"/>
          <w:sz w:val="24"/>
          <w:szCs w:val="24"/>
        </w:rPr>
      </w:pPr>
      <w:bookmarkStart w:id="18" w:name="_GoBack"/>
      <w:bookmarkEnd w:id="18"/>
      <w:r>
        <w:rPr>
          <w:rFonts w:ascii="Arial" w:hAnsi="Arial" w:cs="Arial"/>
          <w:sz w:val="24"/>
          <w:szCs w:val="24"/>
        </w:rPr>
        <w:t>Întocmit,</w:t>
      </w:r>
    </w:p>
    <w:p w:rsidR="00620526" w:rsidRPr="00706C7F" w:rsidRDefault="00620526" w:rsidP="003C6B75">
      <w:pPr>
        <w:spacing w:after="0" w:line="240" w:lineRule="auto"/>
        <w:rPr>
          <w:rFonts w:ascii="Arial" w:hAnsi="Arial" w:cs="Arial"/>
          <w:sz w:val="24"/>
          <w:szCs w:val="24"/>
        </w:rPr>
      </w:pPr>
      <w:proofErr w:type="gramStart"/>
      <w:r w:rsidRPr="007964D7">
        <w:rPr>
          <w:rFonts w:ascii="Arial" w:hAnsi="Arial" w:cs="Arial"/>
          <w:sz w:val="24"/>
          <w:szCs w:val="24"/>
        </w:rPr>
        <w:t>ing</w:t>
      </w:r>
      <w:proofErr w:type="gramEnd"/>
      <w:r w:rsidRPr="007964D7">
        <w:rPr>
          <w:rFonts w:ascii="Arial" w:hAnsi="Arial" w:cs="Arial"/>
          <w:sz w:val="24"/>
          <w:szCs w:val="24"/>
        </w:rPr>
        <w:t>. Anca Horotan</w:t>
      </w:r>
    </w:p>
    <w:sectPr w:rsidR="00620526" w:rsidRPr="00706C7F" w:rsidSect="00E01906">
      <w:footerReference w:type="default" r:id="rId11"/>
      <w:pgSz w:w="11907" w:h="16839" w:code="9"/>
      <w:pgMar w:top="0" w:right="1282" w:bottom="1138" w:left="1282" w:header="0" w:footer="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C3F" w:rsidRDefault="00034C3F" w:rsidP="0010560A">
      <w:pPr>
        <w:spacing w:after="0" w:line="240" w:lineRule="auto"/>
      </w:pPr>
      <w:r>
        <w:separator/>
      </w:r>
    </w:p>
  </w:endnote>
  <w:endnote w:type="continuationSeparator" w:id="0">
    <w:p w:rsidR="00034C3F" w:rsidRDefault="00034C3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41" w:rsidRPr="0030444F" w:rsidRDefault="00402D41"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8240">
          <v:imagedata r:id="rId1" o:title=""/>
        </v:shape>
        <o:OLEObject Type="Embed" ProgID="CorelDRAW.Graphic.13" ShapeID="_x0000_s2059" DrawAspect="Content" ObjectID="_1755520927" r:id="rId2"/>
      </w:object>
    </w:r>
    <w:r w:rsidRPr="0030444F">
      <w:rPr>
        <w:rFonts w:ascii="Garamond" w:hAnsi="Garamond"/>
        <w:b/>
        <w:color w:val="00214E"/>
        <w:sz w:val="20"/>
        <w:szCs w:val="20"/>
      </w:rPr>
      <w:t>AGEN</w:t>
    </w:r>
    <w:r w:rsidRPr="0030444F">
      <w:rPr>
        <w:rFonts w:ascii="Garamond" w:hAnsi="Garamond"/>
        <w:b/>
        <w:color w:val="00214E"/>
        <w:sz w:val="20"/>
        <w:szCs w:val="20"/>
        <w:lang w:val="ro-RO"/>
      </w:rPr>
      <w:t>ŢIA PENTRU PROTECŢIA MEDIULUI SĂLAJ</w:t>
    </w:r>
  </w:p>
  <w:p w:rsidR="00402D41" w:rsidRPr="0030444F" w:rsidRDefault="00402D41"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-183515</wp:posOffset>
              </wp:positionV>
              <wp:extent cx="6248400" cy="635"/>
              <wp:effectExtent l="0" t="0" r="0" b="1841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E1BD75"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Pr="0030444F">
      <w:rPr>
        <w:rFonts w:ascii="Garamond" w:hAnsi="Garamond"/>
        <w:color w:val="00214E"/>
        <w:sz w:val="20"/>
        <w:szCs w:val="20"/>
        <w:lang w:val="ro-RO"/>
      </w:rPr>
      <w:t>Str. Parcului nr. 2, Zalău, jud. Sălaj, Cod 450045</w:t>
    </w:r>
  </w:p>
  <w:p w:rsidR="00402D41" w:rsidRPr="002367AC" w:rsidRDefault="00402D41"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02D41" w:rsidRPr="003D79F6" w:rsidTr="00745177">
      <w:tc>
        <w:tcPr>
          <w:tcW w:w="8370" w:type="dxa"/>
          <w:shd w:val="clear" w:color="auto" w:fill="auto"/>
        </w:tcPr>
        <w:p w:rsidR="00402D41" w:rsidRPr="003D79F6" w:rsidRDefault="00402D41" w:rsidP="00745177">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402D41" w:rsidRPr="003E09E1" w:rsidRDefault="00402D41"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C3F" w:rsidRDefault="00034C3F" w:rsidP="0010560A">
      <w:pPr>
        <w:spacing w:after="0" w:line="240" w:lineRule="auto"/>
      </w:pPr>
      <w:r>
        <w:separator/>
      </w:r>
    </w:p>
  </w:footnote>
  <w:footnote w:type="continuationSeparator" w:id="0">
    <w:p w:rsidR="00034C3F" w:rsidRDefault="00034C3F"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D71"/>
    <w:multiLevelType w:val="hybridMultilevel"/>
    <w:tmpl w:val="473EA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B1F1B"/>
    <w:multiLevelType w:val="hybridMultilevel"/>
    <w:tmpl w:val="74242D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B979FE"/>
    <w:multiLevelType w:val="hybridMultilevel"/>
    <w:tmpl w:val="9936153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9F43DD"/>
    <w:multiLevelType w:val="hybridMultilevel"/>
    <w:tmpl w:val="90FA6FF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40102"/>
    <w:multiLevelType w:val="hybridMultilevel"/>
    <w:tmpl w:val="D0B6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A2639"/>
    <w:multiLevelType w:val="hybridMultilevel"/>
    <w:tmpl w:val="2CEA867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90470"/>
    <w:multiLevelType w:val="hybridMultilevel"/>
    <w:tmpl w:val="E034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D6EF5"/>
    <w:multiLevelType w:val="hybridMultilevel"/>
    <w:tmpl w:val="FCE8EF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D91F4F"/>
    <w:multiLevelType w:val="hybridMultilevel"/>
    <w:tmpl w:val="A86E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53C68"/>
    <w:multiLevelType w:val="hybridMultilevel"/>
    <w:tmpl w:val="6A4A1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412CDE"/>
    <w:multiLevelType w:val="hybridMultilevel"/>
    <w:tmpl w:val="4D9E3A9E"/>
    <w:lvl w:ilvl="0" w:tplc="E9E6A43E">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30F6B"/>
    <w:multiLevelType w:val="hybridMultilevel"/>
    <w:tmpl w:val="58DC5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F7136"/>
    <w:multiLevelType w:val="hybridMultilevel"/>
    <w:tmpl w:val="F814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F4EF9"/>
    <w:multiLevelType w:val="hybridMultilevel"/>
    <w:tmpl w:val="8D324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AB7ECE"/>
    <w:multiLevelType w:val="hybridMultilevel"/>
    <w:tmpl w:val="F530E4D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D41A2"/>
    <w:multiLevelType w:val="hybridMultilevel"/>
    <w:tmpl w:val="5B9E5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F23FA"/>
    <w:multiLevelType w:val="hybridMultilevel"/>
    <w:tmpl w:val="E61AFFE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411A2"/>
    <w:multiLevelType w:val="hybridMultilevel"/>
    <w:tmpl w:val="44DE8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F8B54DA"/>
    <w:multiLevelType w:val="hybridMultilevel"/>
    <w:tmpl w:val="D1705E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81B66"/>
    <w:multiLevelType w:val="hybridMultilevel"/>
    <w:tmpl w:val="B282B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1C6646"/>
    <w:multiLevelType w:val="hybridMultilevel"/>
    <w:tmpl w:val="BB5A0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97645"/>
    <w:multiLevelType w:val="hybridMultilevel"/>
    <w:tmpl w:val="EBE2EC1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5747D"/>
    <w:multiLevelType w:val="hybridMultilevel"/>
    <w:tmpl w:val="67603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D5625"/>
    <w:multiLevelType w:val="hybridMultilevel"/>
    <w:tmpl w:val="2FE6F1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82C99"/>
    <w:multiLevelType w:val="hybridMultilevel"/>
    <w:tmpl w:val="B8D2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4653D"/>
    <w:multiLevelType w:val="hybridMultilevel"/>
    <w:tmpl w:val="2736B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61F07"/>
    <w:multiLevelType w:val="hybridMultilevel"/>
    <w:tmpl w:val="11869D0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0055BE"/>
    <w:multiLevelType w:val="hybridMultilevel"/>
    <w:tmpl w:val="3E6AE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5733E"/>
    <w:multiLevelType w:val="hybridMultilevel"/>
    <w:tmpl w:val="CFFEF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FC21C61"/>
    <w:multiLevelType w:val="hybridMultilevel"/>
    <w:tmpl w:val="B9FE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12"/>
  </w:num>
  <w:num w:numId="5">
    <w:abstractNumId w:val="31"/>
  </w:num>
  <w:num w:numId="6">
    <w:abstractNumId w:val="26"/>
  </w:num>
  <w:num w:numId="7">
    <w:abstractNumId w:val="29"/>
  </w:num>
  <w:num w:numId="8">
    <w:abstractNumId w:val="32"/>
  </w:num>
  <w:num w:numId="9">
    <w:abstractNumId w:val="8"/>
  </w:num>
  <w:num w:numId="10">
    <w:abstractNumId w:val="21"/>
  </w:num>
  <w:num w:numId="11">
    <w:abstractNumId w:val="1"/>
  </w:num>
  <w:num w:numId="12">
    <w:abstractNumId w:val="5"/>
  </w:num>
  <w:num w:numId="13">
    <w:abstractNumId w:val="14"/>
  </w:num>
  <w:num w:numId="14">
    <w:abstractNumId w:val="28"/>
  </w:num>
  <w:num w:numId="15">
    <w:abstractNumId w:val="23"/>
  </w:num>
  <w:num w:numId="16">
    <w:abstractNumId w:val="33"/>
  </w:num>
  <w:num w:numId="17">
    <w:abstractNumId w:val="9"/>
  </w:num>
  <w:num w:numId="18">
    <w:abstractNumId w:val="17"/>
  </w:num>
  <w:num w:numId="19">
    <w:abstractNumId w:val="20"/>
  </w:num>
  <w:num w:numId="20">
    <w:abstractNumId w:val="7"/>
  </w:num>
  <w:num w:numId="21">
    <w:abstractNumId w:val="16"/>
  </w:num>
  <w:num w:numId="22">
    <w:abstractNumId w:val="18"/>
  </w:num>
  <w:num w:numId="23">
    <w:abstractNumId w:val="6"/>
  </w:num>
  <w:num w:numId="24">
    <w:abstractNumId w:val="4"/>
  </w:num>
  <w:num w:numId="25">
    <w:abstractNumId w:val="25"/>
  </w:num>
  <w:num w:numId="26">
    <w:abstractNumId w:val="30"/>
  </w:num>
  <w:num w:numId="27">
    <w:abstractNumId w:val="2"/>
  </w:num>
  <w:num w:numId="28">
    <w:abstractNumId w:val="15"/>
  </w:num>
  <w:num w:numId="29">
    <w:abstractNumId w:val="24"/>
  </w:num>
  <w:num w:numId="30">
    <w:abstractNumId w:val="27"/>
  </w:num>
  <w:num w:numId="31">
    <w:abstractNumId w:val="22"/>
  </w:num>
  <w:num w:numId="32">
    <w:abstractNumId w:val="19"/>
  </w:num>
  <w:num w:numId="33">
    <w:abstractNumId w:val="10"/>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247"/>
    <w:rsid w:val="000160D3"/>
    <w:rsid w:val="00021991"/>
    <w:rsid w:val="00023D48"/>
    <w:rsid w:val="00026ED1"/>
    <w:rsid w:val="000336A1"/>
    <w:rsid w:val="0003400D"/>
    <w:rsid w:val="000347C6"/>
    <w:rsid w:val="00034C3F"/>
    <w:rsid w:val="00035C30"/>
    <w:rsid w:val="00041C0B"/>
    <w:rsid w:val="00046049"/>
    <w:rsid w:val="00047861"/>
    <w:rsid w:val="00047D35"/>
    <w:rsid w:val="0005478B"/>
    <w:rsid w:val="000567A2"/>
    <w:rsid w:val="000568AE"/>
    <w:rsid w:val="000613B5"/>
    <w:rsid w:val="00064C3B"/>
    <w:rsid w:val="00064E9E"/>
    <w:rsid w:val="00070F06"/>
    <w:rsid w:val="00071073"/>
    <w:rsid w:val="0007594F"/>
    <w:rsid w:val="0007705A"/>
    <w:rsid w:val="000818FF"/>
    <w:rsid w:val="000822B0"/>
    <w:rsid w:val="000823B6"/>
    <w:rsid w:val="00082A2B"/>
    <w:rsid w:val="000845FD"/>
    <w:rsid w:val="00084970"/>
    <w:rsid w:val="000866DE"/>
    <w:rsid w:val="00086B9A"/>
    <w:rsid w:val="000872CA"/>
    <w:rsid w:val="00087AE0"/>
    <w:rsid w:val="00087CA3"/>
    <w:rsid w:val="0009134B"/>
    <w:rsid w:val="00093049"/>
    <w:rsid w:val="000947BE"/>
    <w:rsid w:val="00095760"/>
    <w:rsid w:val="000961A9"/>
    <w:rsid w:val="000B4BBE"/>
    <w:rsid w:val="000B4E57"/>
    <w:rsid w:val="000C4375"/>
    <w:rsid w:val="000D015E"/>
    <w:rsid w:val="000D0742"/>
    <w:rsid w:val="000E1BEF"/>
    <w:rsid w:val="000E24A3"/>
    <w:rsid w:val="000F4697"/>
    <w:rsid w:val="000F5694"/>
    <w:rsid w:val="000F7D6F"/>
    <w:rsid w:val="00100751"/>
    <w:rsid w:val="00102594"/>
    <w:rsid w:val="0010312B"/>
    <w:rsid w:val="00103CB1"/>
    <w:rsid w:val="0010560A"/>
    <w:rsid w:val="001106BA"/>
    <w:rsid w:val="001111F1"/>
    <w:rsid w:val="0011227C"/>
    <w:rsid w:val="0011371E"/>
    <w:rsid w:val="0011472E"/>
    <w:rsid w:val="00117CBE"/>
    <w:rsid w:val="00122D34"/>
    <w:rsid w:val="00124029"/>
    <w:rsid w:val="00124988"/>
    <w:rsid w:val="001274F0"/>
    <w:rsid w:val="00130855"/>
    <w:rsid w:val="0013315A"/>
    <w:rsid w:val="0013434C"/>
    <w:rsid w:val="00140DBC"/>
    <w:rsid w:val="0014472F"/>
    <w:rsid w:val="00151A20"/>
    <w:rsid w:val="00151A8F"/>
    <w:rsid w:val="00152100"/>
    <w:rsid w:val="00154408"/>
    <w:rsid w:val="0015480D"/>
    <w:rsid w:val="001548F6"/>
    <w:rsid w:val="001616C1"/>
    <w:rsid w:val="00162DEF"/>
    <w:rsid w:val="00162EB4"/>
    <w:rsid w:val="00163FDA"/>
    <w:rsid w:val="0017019D"/>
    <w:rsid w:val="0017069E"/>
    <w:rsid w:val="0017432E"/>
    <w:rsid w:val="001836A3"/>
    <w:rsid w:val="00183B59"/>
    <w:rsid w:val="00186129"/>
    <w:rsid w:val="0019382E"/>
    <w:rsid w:val="00197CDF"/>
    <w:rsid w:val="001A0004"/>
    <w:rsid w:val="001A0248"/>
    <w:rsid w:val="001A0BB6"/>
    <w:rsid w:val="001A3A8A"/>
    <w:rsid w:val="001A559E"/>
    <w:rsid w:val="001A72EC"/>
    <w:rsid w:val="001B0834"/>
    <w:rsid w:val="001B14FB"/>
    <w:rsid w:val="001B3976"/>
    <w:rsid w:val="001C1D20"/>
    <w:rsid w:val="001C381B"/>
    <w:rsid w:val="001C6871"/>
    <w:rsid w:val="001D0270"/>
    <w:rsid w:val="001D125C"/>
    <w:rsid w:val="001D2EC5"/>
    <w:rsid w:val="001D58F9"/>
    <w:rsid w:val="001D72A8"/>
    <w:rsid w:val="001D783A"/>
    <w:rsid w:val="001E11BF"/>
    <w:rsid w:val="001E40AC"/>
    <w:rsid w:val="001E5B89"/>
    <w:rsid w:val="001E5C76"/>
    <w:rsid w:val="001F3B45"/>
    <w:rsid w:val="001F6A19"/>
    <w:rsid w:val="0020536E"/>
    <w:rsid w:val="00206333"/>
    <w:rsid w:val="002076BC"/>
    <w:rsid w:val="002114F3"/>
    <w:rsid w:val="00211649"/>
    <w:rsid w:val="002119A6"/>
    <w:rsid w:val="0021328F"/>
    <w:rsid w:val="00217268"/>
    <w:rsid w:val="002176F5"/>
    <w:rsid w:val="0022203B"/>
    <w:rsid w:val="00232324"/>
    <w:rsid w:val="00235DF6"/>
    <w:rsid w:val="002367AC"/>
    <w:rsid w:val="002429F6"/>
    <w:rsid w:val="002469F6"/>
    <w:rsid w:val="002519AD"/>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6815"/>
    <w:rsid w:val="002978D4"/>
    <w:rsid w:val="00297E20"/>
    <w:rsid w:val="002A26BC"/>
    <w:rsid w:val="002A36E2"/>
    <w:rsid w:val="002A63FC"/>
    <w:rsid w:val="002B1B5E"/>
    <w:rsid w:val="002B3BD4"/>
    <w:rsid w:val="002B7139"/>
    <w:rsid w:val="002C3198"/>
    <w:rsid w:val="002C54EE"/>
    <w:rsid w:val="002C6A7C"/>
    <w:rsid w:val="002D5B97"/>
    <w:rsid w:val="002D6A4E"/>
    <w:rsid w:val="002D7BF3"/>
    <w:rsid w:val="002E54C1"/>
    <w:rsid w:val="002E68D6"/>
    <w:rsid w:val="002F75A7"/>
    <w:rsid w:val="00304787"/>
    <w:rsid w:val="003122D1"/>
    <w:rsid w:val="00312392"/>
    <w:rsid w:val="00317491"/>
    <w:rsid w:val="00320B7E"/>
    <w:rsid w:val="00325739"/>
    <w:rsid w:val="0032585D"/>
    <w:rsid w:val="00327C84"/>
    <w:rsid w:val="00330C2C"/>
    <w:rsid w:val="00334DE6"/>
    <w:rsid w:val="00334F86"/>
    <w:rsid w:val="00335100"/>
    <w:rsid w:val="0033682D"/>
    <w:rsid w:val="003401B3"/>
    <w:rsid w:val="003404FC"/>
    <w:rsid w:val="003425F2"/>
    <w:rsid w:val="00344B28"/>
    <w:rsid w:val="00347395"/>
    <w:rsid w:val="00347E1A"/>
    <w:rsid w:val="00350F14"/>
    <w:rsid w:val="00351ECF"/>
    <w:rsid w:val="00352C4D"/>
    <w:rsid w:val="00362246"/>
    <w:rsid w:val="00363924"/>
    <w:rsid w:val="00363CB3"/>
    <w:rsid w:val="0036599A"/>
    <w:rsid w:val="0036723E"/>
    <w:rsid w:val="00367CAB"/>
    <w:rsid w:val="00374A17"/>
    <w:rsid w:val="0037501A"/>
    <w:rsid w:val="00377782"/>
    <w:rsid w:val="00383DC2"/>
    <w:rsid w:val="00391097"/>
    <w:rsid w:val="00391720"/>
    <w:rsid w:val="00393016"/>
    <w:rsid w:val="0039447D"/>
    <w:rsid w:val="00394DA5"/>
    <w:rsid w:val="00394E35"/>
    <w:rsid w:val="003971C5"/>
    <w:rsid w:val="003A2D3C"/>
    <w:rsid w:val="003A39A8"/>
    <w:rsid w:val="003B1390"/>
    <w:rsid w:val="003C14A9"/>
    <w:rsid w:val="003C4E7A"/>
    <w:rsid w:val="003C5709"/>
    <w:rsid w:val="003C643E"/>
    <w:rsid w:val="003C6B75"/>
    <w:rsid w:val="003D0948"/>
    <w:rsid w:val="003D0FC3"/>
    <w:rsid w:val="003D2D3F"/>
    <w:rsid w:val="003D488E"/>
    <w:rsid w:val="003D6F2E"/>
    <w:rsid w:val="003D7A7E"/>
    <w:rsid w:val="003E09E1"/>
    <w:rsid w:val="003E1F74"/>
    <w:rsid w:val="003E55F0"/>
    <w:rsid w:val="003E6903"/>
    <w:rsid w:val="003F04D0"/>
    <w:rsid w:val="003F06EB"/>
    <w:rsid w:val="003F19EA"/>
    <w:rsid w:val="003F3D15"/>
    <w:rsid w:val="003F3DFD"/>
    <w:rsid w:val="003F4A7B"/>
    <w:rsid w:val="003F7B87"/>
    <w:rsid w:val="00401CBE"/>
    <w:rsid w:val="00402D41"/>
    <w:rsid w:val="004075B3"/>
    <w:rsid w:val="004108C0"/>
    <w:rsid w:val="00410D19"/>
    <w:rsid w:val="00413CEB"/>
    <w:rsid w:val="004179BF"/>
    <w:rsid w:val="004212F6"/>
    <w:rsid w:val="00422B76"/>
    <w:rsid w:val="0042404A"/>
    <w:rsid w:val="00427352"/>
    <w:rsid w:val="00430A90"/>
    <w:rsid w:val="00437724"/>
    <w:rsid w:val="00442C21"/>
    <w:rsid w:val="00444C7A"/>
    <w:rsid w:val="00444CD3"/>
    <w:rsid w:val="00450E53"/>
    <w:rsid w:val="0045101E"/>
    <w:rsid w:val="004513CF"/>
    <w:rsid w:val="004543A8"/>
    <w:rsid w:val="004552B0"/>
    <w:rsid w:val="00457D5B"/>
    <w:rsid w:val="00473A03"/>
    <w:rsid w:val="00475201"/>
    <w:rsid w:val="004765EB"/>
    <w:rsid w:val="00477460"/>
    <w:rsid w:val="004817AF"/>
    <w:rsid w:val="00485D5B"/>
    <w:rsid w:val="00490E7B"/>
    <w:rsid w:val="00493A08"/>
    <w:rsid w:val="00494F5E"/>
    <w:rsid w:val="00495736"/>
    <w:rsid w:val="00495A50"/>
    <w:rsid w:val="004976D8"/>
    <w:rsid w:val="00497B0D"/>
    <w:rsid w:val="004A3A25"/>
    <w:rsid w:val="004A47B7"/>
    <w:rsid w:val="004A7455"/>
    <w:rsid w:val="004B6E9D"/>
    <w:rsid w:val="004B7C7C"/>
    <w:rsid w:val="004C4E8D"/>
    <w:rsid w:val="004C5785"/>
    <w:rsid w:val="004D5640"/>
    <w:rsid w:val="004E2927"/>
    <w:rsid w:val="004E5A4A"/>
    <w:rsid w:val="004F3DF5"/>
    <w:rsid w:val="004F6F09"/>
    <w:rsid w:val="00500DAD"/>
    <w:rsid w:val="00505B04"/>
    <w:rsid w:val="00505E6D"/>
    <w:rsid w:val="0050643F"/>
    <w:rsid w:val="00512EB4"/>
    <w:rsid w:val="00515750"/>
    <w:rsid w:val="00517A73"/>
    <w:rsid w:val="005205EF"/>
    <w:rsid w:val="005223EC"/>
    <w:rsid w:val="005306A3"/>
    <w:rsid w:val="00532353"/>
    <w:rsid w:val="005350D1"/>
    <w:rsid w:val="005469F4"/>
    <w:rsid w:val="005504A1"/>
    <w:rsid w:val="00552145"/>
    <w:rsid w:val="00555B18"/>
    <w:rsid w:val="005634A2"/>
    <w:rsid w:val="00564AA4"/>
    <w:rsid w:val="005672C4"/>
    <w:rsid w:val="00571253"/>
    <w:rsid w:val="005715AB"/>
    <w:rsid w:val="00575325"/>
    <w:rsid w:val="0057744C"/>
    <w:rsid w:val="0058169F"/>
    <w:rsid w:val="00583319"/>
    <w:rsid w:val="005845EF"/>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2B18"/>
    <w:rsid w:val="005C5772"/>
    <w:rsid w:val="005C716F"/>
    <w:rsid w:val="005C7844"/>
    <w:rsid w:val="005D2739"/>
    <w:rsid w:val="005D2962"/>
    <w:rsid w:val="005D2BE6"/>
    <w:rsid w:val="005D3599"/>
    <w:rsid w:val="005D71AE"/>
    <w:rsid w:val="005D7991"/>
    <w:rsid w:val="005E6F07"/>
    <w:rsid w:val="005F29F7"/>
    <w:rsid w:val="005F2D52"/>
    <w:rsid w:val="005F45A6"/>
    <w:rsid w:val="005F5036"/>
    <w:rsid w:val="005F5D79"/>
    <w:rsid w:val="0060749F"/>
    <w:rsid w:val="00607FED"/>
    <w:rsid w:val="00610D4E"/>
    <w:rsid w:val="006148AD"/>
    <w:rsid w:val="00615BF5"/>
    <w:rsid w:val="0061677F"/>
    <w:rsid w:val="00617F2C"/>
    <w:rsid w:val="00620526"/>
    <w:rsid w:val="0062058E"/>
    <w:rsid w:val="0062089B"/>
    <w:rsid w:val="00621AF6"/>
    <w:rsid w:val="006241A9"/>
    <w:rsid w:val="006253F9"/>
    <w:rsid w:val="0062587B"/>
    <w:rsid w:val="00632117"/>
    <w:rsid w:val="0063255B"/>
    <w:rsid w:val="00641EAC"/>
    <w:rsid w:val="0064599E"/>
    <w:rsid w:val="00651119"/>
    <w:rsid w:val="0065147F"/>
    <w:rsid w:val="00654F2F"/>
    <w:rsid w:val="00663EF1"/>
    <w:rsid w:val="006657B8"/>
    <w:rsid w:val="00667BDA"/>
    <w:rsid w:val="0067553B"/>
    <w:rsid w:val="00677AD1"/>
    <w:rsid w:val="00677AFA"/>
    <w:rsid w:val="00687B80"/>
    <w:rsid w:val="00692AAC"/>
    <w:rsid w:val="00694374"/>
    <w:rsid w:val="006A0FCB"/>
    <w:rsid w:val="006A2E5A"/>
    <w:rsid w:val="006A3FBE"/>
    <w:rsid w:val="006A7BD0"/>
    <w:rsid w:val="006B08EC"/>
    <w:rsid w:val="006B1C3A"/>
    <w:rsid w:val="006B306E"/>
    <w:rsid w:val="006B5869"/>
    <w:rsid w:val="006C097B"/>
    <w:rsid w:val="006C1151"/>
    <w:rsid w:val="006D49F0"/>
    <w:rsid w:val="006D4EF3"/>
    <w:rsid w:val="006E0AFE"/>
    <w:rsid w:val="006E1E1E"/>
    <w:rsid w:val="006E7E57"/>
    <w:rsid w:val="006F1C5F"/>
    <w:rsid w:val="006F7840"/>
    <w:rsid w:val="00700567"/>
    <w:rsid w:val="00703092"/>
    <w:rsid w:val="00706555"/>
    <w:rsid w:val="00706C7F"/>
    <w:rsid w:val="00706CDE"/>
    <w:rsid w:val="00707242"/>
    <w:rsid w:val="007153B4"/>
    <w:rsid w:val="007200AD"/>
    <w:rsid w:val="00720F24"/>
    <w:rsid w:val="0072366E"/>
    <w:rsid w:val="00726667"/>
    <w:rsid w:val="00731D4A"/>
    <w:rsid w:val="007348AD"/>
    <w:rsid w:val="00734953"/>
    <w:rsid w:val="00737256"/>
    <w:rsid w:val="00742C33"/>
    <w:rsid w:val="00745177"/>
    <w:rsid w:val="007475DA"/>
    <w:rsid w:val="00752FC5"/>
    <w:rsid w:val="00756709"/>
    <w:rsid w:val="00756778"/>
    <w:rsid w:val="00766622"/>
    <w:rsid w:val="00767AE4"/>
    <w:rsid w:val="00776505"/>
    <w:rsid w:val="007813E3"/>
    <w:rsid w:val="007839E2"/>
    <w:rsid w:val="00786D90"/>
    <w:rsid w:val="007930B1"/>
    <w:rsid w:val="007964D7"/>
    <w:rsid w:val="007974EB"/>
    <w:rsid w:val="0079772E"/>
    <w:rsid w:val="007A02FF"/>
    <w:rsid w:val="007A213D"/>
    <w:rsid w:val="007B726C"/>
    <w:rsid w:val="007B7EEA"/>
    <w:rsid w:val="007C1EAD"/>
    <w:rsid w:val="007C3BF2"/>
    <w:rsid w:val="007D459B"/>
    <w:rsid w:val="007E13C8"/>
    <w:rsid w:val="007E24C1"/>
    <w:rsid w:val="007E2BF5"/>
    <w:rsid w:val="007E3D95"/>
    <w:rsid w:val="007E616F"/>
    <w:rsid w:val="007E780C"/>
    <w:rsid w:val="00800DCC"/>
    <w:rsid w:val="008064EC"/>
    <w:rsid w:val="008068A7"/>
    <w:rsid w:val="00810342"/>
    <w:rsid w:val="00811026"/>
    <w:rsid w:val="00814C45"/>
    <w:rsid w:val="00816C4F"/>
    <w:rsid w:val="00816F67"/>
    <w:rsid w:val="008227EA"/>
    <w:rsid w:val="00823683"/>
    <w:rsid w:val="00824A15"/>
    <w:rsid w:val="00825EEF"/>
    <w:rsid w:val="008265D4"/>
    <w:rsid w:val="00826A1C"/>
    <w:rsid w:val="00832A44"/>
    <w:rsid w:val="00835FBD"/>
    <w:rsid w:val="0084548F"/>
    <w:rsid w:val="008468F0"/>
    <w:rsid w:val="00850185"/>
    <w:rsid w:val="00851170"/>
    <w:rsid w:val="0085289E"/>
    <w:rsid w:val="00852921"/>
    <w:rsid w:val="008530EF"/>
    <w:rsid w:val="00856DAE"/>
    <w:rsid w:val="00856FF9"/>
    <w:rsid w:val="00857A43"/>
    <w:rsid w:val="00857FDE"/>
    <w:rsid w:val="00860355"/>
    <w:rsid w:val="008604C4"/>
    <w:rsid w:val="00863581"/>
    <w:rsid w:val="00866336"/>
    <w:rsid w:val="0088137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1420"/>
    <w:rsid w:val="008D28D4"/>
    <w:rsid w:val="008D7863"/>
    <w:rsid w:val="008E7DCC"/>
    <w:rsid w:val="008F25B0"/>
    <w:rsid w:val="008F42CE"/>
    <w:rsid w:val="008F7960"/>
    <w:rsid w:val="009064A4"/>
    <w:rsid w:val="00911683"/>
    <w:rsid w:val="009224B3"/>
    <w:rsid w:val="009247DF"/>
    <w:rsid w:val="00925139"/>
    <w:rsid w:val="00932DCC"/>
    <w:rsid w:val="00933190"/>
    <w:rsid w:val="00933232"/>
    <w:rsid w:val="00935650"/>
    <w:rsid w:val="00940D04"/>
    <w:rsid w:val="00943E4D"/>
    <w:rsid w:val="00945D95"/>
    <w:rsid w:val="00947A1D"/>
    <w:rsid w:val="0095133A"/>
    <w:rsid w:val="009541D3"/>
    <w:rsid w:val="009544FB"/>
    <w:rsid w:val="00956C83"/>
    <w:rsid w:val="00957825"/>
    <w:rsid w:val="00960A6B"/>
    <w:rsid w:val="00961667"/>
    <w:rsid w:val="009626E2"/>
    <w:rsid w:val="00970AD4"/>
    <w:rsid w:val="00970E2A"/>
    <w:rsid w:val="00970F24"/>
    <w:rsid w:val="00985F72"/>
    <w:rsid w:val="00994EF1"/>
    <w:rsid w:val="0099518F"/>
    <w:rsid w:val="009A43E8"/>
    <w:rsid w:val="009A60B9"/>
    <w:rsid w:val="009A7560"/>
    <w:rsid w:val="009B2790"/>
    <w:rsid w:val="009B2AA1"/>
    <w:rsid w:val="009B3AF1"/>
    <w:rsid w:val="009B4193"/>
    <w:rsid w:val="009B648B"/>
    <w:rsid w:val="009C1E69"/>
    <w:rsid w:val="009C2625"/>
    <w:rsid w:val="009C56CF"/>
    <w:rsid w:val="009C6517"/>
    <w:rsid w:val="009C6A99"/>
    <w:rsid w:val="009D2AA0"/>
    <w:rsid w:val="009D5873"/>
    <w:rsid w:val="009D631F"/>
    <w:rsid w:val="009D6D72"/>
    <w:rsid w:val="009E2EA8"/>
    <w:rsid w:val="009E3978"/>
    <w:rsid w:val="009E42E1"/>
    <w:rsid w:val="009E48E4"/>
    <w:rsid w:val="009E6751"/>
    <w:rsid w:val="009E771B"/>
    <w:rsid w:val="009F3C8F"/>
    <w:rsid w:val="009F4F54"/>
    <w:rsid w:val="009F5473"/>
    <w:rsid w:val="00A00C3D"/>
    <w:rsid w:val="00A03AB7"/>
    <w:rsid w:val="00A03DF5"/>
    <w:rsid w:val="00A06FCA"/>
    <w:rsid w:val="00A07BFA"/>
    <w:rsid w:val="00A11854"/>
    <w:rsid w:val="00A11997"/>
    <w:rsid w:val="00A12076"/>
    <w:rsid w:val="00A15581"/>
    <w:rsid w:val="00A161AA"/>
    <w:rsid w:val="00A16D8A"/>
    <w:rsid w:val="00A23219"/>
    <w:rsid w:val="00A350AF"/>
    <w:rsid w:val="00A35C16"/>
    <w:rsid w:val="00A37490"/>
    <w:rsid w:val="00A415ED"/>
    <w:rsid w:val="00A454D7"/>
    <w:rsid w:val="00A46E13"/>
    <w:rsid w:val="00A47A30"/>
    <w:rsid w:val="00A500F9"/>
    <w:rsid w:val="00A511E8"/>
    <w:rsid w:val="00A51F4F"/>
    <w:rsid w:val="00A53FAB"/>
    <w:rsid w:val="00A572E5"/>
    <w:rsid w:val="00A60AF1"/>
    <w:rsid w:val="00A62400"/>
    <w:rsid w:val="00A6439B"/>
    <w:rsid w:val="00A70A56"/>
    <w:rsid w:val="00A70BE8"/>
    <w:rsid w:val="00A76C1F"/>
    <w:rsid w:val="00A77AE9"/>
    <w:rsid w:val="00A77EEC"/>
    <w:rsid w:val="00A80249"/>
    <w:rsid w:val="00A808D1"/>
    <w:rsid w:val="00A85F1F"/>
    <w:rsid w:val="00A87667"/>
    <w:rsid w:val="00A9007A"/>
    <w:rsid w:val="00A9333B"/>
    <w:rsid w:val="00A933B6"/>
    <w:rsid w:val="00A9393B"/>
    <w:rsid w:val="00A95481"/>
    <w:rsid w:val="00A9649E"/>
    <w:rsid w:val="00A96D60"/>
    <w:rsid w:val="00AA2914"/>
    <w:rsid w:val="00AB25F2"/>
    <w:rsid w:val="00AB379A"/>
    <w:rsid w:val="00AB3DCE"/>
    <w:rsid w:val="00AB47D2"/>
    <w:rsid w:val="00AB547C"/>
    <w:rsid w:val="00AC39FA"/>
    <w:rsid w:val="00AC6B87"/>
    <w:rsid w:val="00AC7D11"/>
    <w:rsid w:val="00AD0AAC"/>
    <w:rsid w:val="00AD1C4E"/>
    <w:rsid w:val="00AD272D"/>
    <w:rsid w:val="00AD4CDF"/>
    <w:rsid w:val="00AD6B08"/>
    <w:rsid w:val="00AD762E"/>
    <w:rsid w:val="00AE228D"/>
    <w:rsid w:val="00AE6F08"/>
    <w:rsid w:val="00AE71EF"/>
    <w:rsid w:val="00AE759D"/>
    <w:rsid w:val="00AF7B06"/>
    <w:rsid w:val="00B03B20"/>
    <w:rsid w:val="00B03F0D"/>
    <w:rsid w:val="00B04ADC"/>
    <w:rsid w:val="00B05E39"/>
    <w:rsid w:val="00B07278"/>
    <w:rsid w:val="00B10590"/>
    <w:rsid w:val="00B1445B"/>
    <w:rsid w:val="00B164FA"/>
    <w:rsid w:val="00B21B08"/>
    <w:rsid w:val="00B22E02"/>
    <w:rsid w:val="00B2675F"/>
    <w:rsid w:val="00B268C3"/>
    <w:rsid w:val="00B26FF7"/>
    <w:rsid w:val="00B33876"/>
    <w:rsid w:val="00B40691"/>
    <w:rsid w:val="00B41A08"/>
    <w:rsid w:val="00B42606"/>
    <w:rsid w:val="00B50F65"/>
    <w:rsid w:val="00B51A05"/>
    <w:rsid w:val="00B53C3D"/>
    <w:rsid w:val="00B5759D"/>
    <w:rsid w:val="00B575BA"/>
    <w:rsid w:val="00B719F7"/>
    <w:rsid w:val="00B72884"/>
    <w:rsid w:val="00B7453E"/>
    <w:rsid w:val="00B75725"/>
    <w:rsid w:val="00B75E21"/>
    <w:rsid w:val="00B75EE1"/>
    <w:rsid w:val="00B76040"/>
    <w:rsid w:val="00B80AFD"/>
    <w:rsid w:val="00B80BAA"/>
    <w:rsid w:val="00B82024"/>
    <w:rsid w:val="00B832DC"/>
    <w:rsid w:val="00B85CB6"/>
    <w:rsid w:val="00B86B96"/>
    <w:rsid w:val="00B878C0"/>
    <w:rsid w:val="00B94AAF"/>
    <w:rsid w:val="00B94CB7"/>
    <w:rsid w:val="00B964A4"/>
    <w:rsid w:val="00BA5160"/>
    <w:rsid w:val="00BA5926"/>
    <w:rsid w:val="00BB0CB3"/>
    <w:rsid w:val="00BB2D87"/>
    <w:rsid w:val="00BB7F76"/>
    <w:rsid w:val="00BC2A0F"/>
    <w:rsid w:val="00BC2E5C"/>
    <w:rsid w:val="00BC4714"/>
    <w:rsid w:val="00BC4CF3"/>
    <w:rsid w:val="00BC6422"/>
    <w:rsid w:val="00BD3677"/>
    <w:rsid w:val="00BD44BB"/>
    <w:rsid w:val="00BD5684"/>
    <w:rsid w:val="00BD5E3A"/>
    <w:rsid w:val="00BE0737"/>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585F"/>
    <w:rsid w:val="00C26682"/>
    <w:rsid w:val="00C27BE3"/>
    <w:rsid w:val="00C302FF"/>
    <w:rsid w:val="00C32F23"/>
    <w:rsid w:val="00C33D9E"/>
    <w:rsid w:val="00C423AB"/>
    <w:rsid w:val="00C425C0"/>
    <w:rsid w:val="00C4392F"/>
    <w:rsid w:val="00C439A6"/>
    <w:rsid w:val="00C47447"/>
    <w:rsid w:val="00C52156"/>
    <w:rsid w:val="00C61B1A"/>
    <w:rsid w:val="00C639A0"/>
    <w:rsid w:val="00C6462A"/>
    <w:rsid w:val="00C70496"/>
    <w:rsid w:val="00C71CDC"/>
    <w:rsid w:val="00C7607A"/>
    <w:rsid w:val="00C763EE"/>
    <w:rsid w:val="00C80B1D"/>
    <w:rsid w:val="00C83093"/>
    <w:rsid w:val="00C9075D"/>
    <w:rsid w:val="00C90F34"/>
    <w:rsid w:val="00C94155"/>
    <w:rsid w:val="00C966DD"/>
    <w:rsid w:val="00C97955"/>
    <w:rsid w:val="00CA42B3"/>
    <w:rsid w:val="00CA61EC"/>
    <w:rsid w:val="00CA7673"/>
    <w:rsid w:val="00CA7E85"/>
    <w:rsid w:val="00CB1377"/>
    <w:rsid w:val="00CB3D17"/>
    <w:rsid w:val="00CB5A87"/>
    <w:rsid w:val="00CB6C9B"/>
    <w:rsid w:val="00CC0F83"/>
    <w:rsid w:val="00CC19DB"/>
    <w:rsid w:val="00CD2193"/>
    <w:rsid w:val="00CD2A10"/>
    <w:rsid w:val="00CD3A98"/>
    <w:rsid w:val="00CD517A"/>
    <w:rsid w:val="00CE0953"/>
    <w:rsid w:val="00CE0C71"/>
    <w:rsid w:val="00CE122E"/>
    <w:rsid w:val="00CE49CD"/>
    <w:rsid w:val="00CE6289"/>
    <w:rsid w:val="00CF56B4"/>
    <w:rsid w:val="00CF7034"/>
    <w:rsid w:val="00D00951"/>
    <w:rsid w:val="00D02B0D"/>
    <w:rsid w:val="00D072EB"/>
    <w:rsid w:val="00D119DE"/>
    <w:rsid w:val="00D14AF3"/>
    <w:rsid w:val="00D176A7"/>
    <w:rsid w:val="00D219A2"/>
    <w:rsid w:val="00D24C1D"/>
    <w:rsid w:val="00D2595F"/>
    <w:rsid w:val="00D31460"/>
    <w:rsid w:val="00D33FBA"/>
    <w:rsid w:val="00D34146"/>
    <w:rsid w:val="00D34E14"/>
    <w:rsid w:val="00D351F4"/>
    <w:rsid w:val="00D403F8"/>
    <w:rsid w:val="00D40A1F"/>
    <w:rsid w:val="00D45BCE"/>
    <w:rsid w:val="00D532A8"/>
    <w:rsid w:val="00D5389C"/>
    <w:rsid w:val="00D57CE4"/>
    <w:rsid w:val="00D64A47"/>
    <w:rsid w:val="00D6551A"/>
    <w:rsid w:val="00D7340E"/>
    <w:rsid w:val="00D74BA5"/>
    <w:rsid w:val="00D752A2"/>
    <w:rsid w:val="00D75BA5"/>
    <w:rsid w:val="00D876D4"/>
    <w:rsid w:val="00D93FC2"/>
    <w:rsid w:val="00D96039"/>
    <w:rsid w:val="00DA3704"/>
    <w:rsid w:val="00DB417C"/>
    <w:rsid w:val="00DB45CE"/>
    <w:rsid w:val="00DB4C86"/>
    <w:rsid w:val="00DB4C9C"/>
    <w:rsid w:val="00DB558F"/>
    <w:rsid w:val="00DB5F76"/>
    <w:rsid w:val="00DB6EE3"/>
    <w:rsid w:val="00DC063C"/>
    <w:rsid w:val="00DC5867"/>
    <w:rsid w:val="00DC679A"/>
    <w:rsid w:val="00DD2F6B"/>
    <w:rsid w:val="00DD7984"/>
    <w:rsid w:val="00DE2814"/>
    <w:rsid w:val="00DE37E0"/>
    <w:rsid w:val="00DE5733"/>
    <w:rsid w:val="00DF0AE2"/>
    <w:rsid w:val="00DF1C71"/>
    <w:rsid w:val="00DF2C19"/>
    <w:rsid w:val="00DF2DE3"/>
    <w:rsid w:val="00DF5A8B"/>
    <w:rsid w:val="00DF5CD7"/>
    <w:rsid w:val="00E01906"/>
    <w:rsid w:val="00E01D99"/>
    <w:rsid w:val="00E1004F"/>
    <w:rsid w:val="00E1349F"/>
    <w:rsid w:val="00E20CF7"/>
    <w:rsid w:val="00E244FB"/>
    <w:rsid w:val="00E26192"/>
    <w:rsid w:val="00E3024D"/>
    <w:rsid w:val="00E321C3"/>
    <w:rsid w:val="00E324C4"/>
    <w:rsid w:val="00E3286F"/>
    <w:rsid w:val="00E34D80"/>
    <w:rsid w:val="00E35233"/>
    <w:rsid w:val="00E36357"/>
    <w:rsid w:val="00E431EF"/>
    <w:rsid w:val="00E51BFD"/>
    <w:rsid w:val="00E5461F"/>
    <w:rsid w:val="00E5506F"/>
    <w:rsid w:val="00E5759E"/>
    <w:rsid w:val="00E63551"/>
    <w:rsid w:val="00E6583A"/>
    <w:rsid w:val="00E66FAF"/>
    <w:rsid w:val="00E70F1F"/>
    <w:rsid w:val="00E72400"/>
    <w:rsid w:val="00E7499D"/>
    <w:rsid w:val="00E757D2"/>
    <w:rsid w:val="00E76047"/>
    <w:rsid w:val="00E762C6"/>
    <w:rsid w:val="00E9159F"/>
    <w:rsid w:val="00E97B5C"/>
    <w:rsid w:val="00EA2969"/>
    <w:rsid w:val="00EA3D92"/>
    <w:rsid w:val="00EA7A3F"/>
    <w:rsid w:val="00EB112B"/>
    <w:rsid w:val="00EB4FD5"/>
    <w:rsid w:val="00EB793E"/>
    <w:rsid w:val="00EC0515"/>
    <w:rsid w:val="00EC1082"/>
    <w:rsid w:val="00EC497C"/>
    <w:rsid w:val="00EC63C8"/>
    <w:rsid w:val="00ED0040"/>
    <w:rsid w:val="00ED29C4"/>
    <w:rsid w:val="00ED4800"/>
    <w:rsid w:val="00EE036F"/>
    <w:rsid w:val="00EE6E48"/>
    <w:rsid w:val="00EF3E70"/>
    <w:rsid w:val="00EF6479"/>
    <w:rsid w:val="00F0644B"/>
    <w:rsid w:val="00F13597"/>
    <w:rsid w:val="00F173CB"/>
    <w:rsid w:val="00F17EA7"/>
    <w:rsid w:val="00F251AD"/>
    <w:rsid w:val="00F27EDD"/>
    <w:rsid w:val="00F30F2D"/>
    <w:rsid w:val="00F32B9C"/>
    <w:rsid w:val="00F35472"/>
    <w:rsid w:val="00F3626D"/>
    <w:rsid w:val="00F36C6B"/>
    <w:rsid w:val="00F40DF3"/>
    <w:rsid w:val="00F4110E"/>
    <w:rsid w:val="00F41A4F"/>
    <w:rsid w:val="00F421F9"/>
    <w:rsid w:val="00F42681"/>
    <w:rsid w:val="00F43E1F"/>
    <w:rsid w:val="00F466E7"/>
    <w:rsid w:val="00F5763D"/>
    <w:rsid w:val="00F5765B"/>
    <w:rsid w:val="00F62C44"/>
    <w:rsid w:val="00F62E2D"/>
    <w:rsid w:val="00F639DD"/>
    <w:rsid w:val="00F63BDB"/>
    <w:rsid w:val="00F71352"/>
    <w:rsid w:val="00F71D6F"/>
    <w:rsid w:val="00F75025"/>
    <w:rsid w:val="00F75C7E"/>
    <w:rsid w:val="00F76DD4"/>
    <w:rsid w:val="00F81B11"/>
    <w:rsid w:val="00F846A5"/>
    <w:rsid w:val="00F87F1C"/>
    <w:rsid w:val="00F9486B"/>
    <w:rsid w:val="00F95A83"/>
    <w:rsid w:val="00FA1660"/>
    <w:rsid w:val="00FA16C8"/>
    <w:rsid w:val="00FA5342"/>
    <w:rsid w:val="00FA53FF"/>
    <w:rsid w:val="00FA5E26"/>
    <w:rsid w:val="00FB2461"/>
    <w:rsid w:val="00FB2FE8"/>
    <w:rsid w:val="00FB38DD"/>
    <w:rsid w:val="00FB5429"/>
    <w:rsid w:val="00FB639D"/>
    <w:rsid w:val="00FB690E"/>
    <w:rsid w:val="00FB6DCB"/>
    <w:rsid w:val="00FC05F7"/>
    <w:rsid w:val="00FC346A"/>
    <w:rsid w:val="00FC4BDA"/>
    <w:rsid w:val="00FC7ED3"/>
    <w:rsid w:val="00FD37CF"/>
    <w:rsid w:val="00FD4733"/>
    <w:rsid w:val="00FD7FB3"/>
    <w:rsid w:val="00FE092A"/>
    <w:rsid w:val="00FE0AA1"/>
    <w:rsid w:val="00FE3A07"/>
    <w:rsid w:val="00FE7CB8"/>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5BCD5014"/>
  <w15:docId w15:val="{7B255AA8-B63D-4DA9-8146-25BCC7F3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EE03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2921"/>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
    <w:link w:val="ListParagraph"/>
    <w:uiPriority w:val="34"/>
    <w:rsid w:val="00DA3704"/>
    <w:rPr>
      <w:sz w:val="22"/>
      <w:szCs w:val="22"/>
    </w:rPr>
  </w:style>
  <w:style w:type="character" w:customStyle="1" w:styleId="Heading4Char">
    <w:name w:val="Heading 4 Char"/>
    <w:basedOn w:val="DefaultParagraphFont"/>
    <w:link w:val="Heading4"/>
    <w:uiPriority w:val="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036F"/>
    <w:rPr>
      <w:rFonts w:asciiTheme="majorHAnsi" w:eastAsiaTheme="majorEastAsia" w:hAnsiTheme="majorHAnsi" w:cstheme="majorBidi"/>
      <w:b/>
      <w:bCs/>
      <w:color w:val="4F81BD" w:themeColor="accent1"/>
      <w:sz w:val="22"/>
      <w:szCs w:val="22"/>
    </w:rPr>
  </w:style>
  <w:style w:type="table" w:customStyle="1" w:styleId="Tablelongdocument1">
    <w:name w:val="Table long document1"/>
    <w:basedOn w:val="TableNormal"/>
    <w:next w:val="TableGrid"/>
    <w:uiPriority w:val="39"/>
    <w:rsid w:val="00960A6B"/>
    <w:rPr>
      <w:rFonts w:ascii="Cambria" w:eastAsia="MS Mincho" w:hAnsi="Cambr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
    <w:name w:val="Table long document2"/>
    <w:basedOn w:val="TableNormal"/>
    <w:next w:val="TableGrid"/>
    <w:uiPriority w:val="39"/>
    <w:rsid w:val="00E324C4"/>
    <w:rPr>
      <w:rFonts w:ascii="Cambria" w:eastAsia="MS Mincho" w:hAnsi="Cambr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
    <w:name w:val="Table long document3"/>
    <w:basedOn w:val="TableNormal"/>
    <w:next w:val="TableGrid"/>
    <w:uiPriority w:val="39"/>
    <w:rsid w:val="00DD2F6B"/>
    <w:rPr>
      <w:rFonts w:ascii="Cambria" w:eastAsia="MS Mincho" w:hAnsi="Cambr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702F9-41F6-4E5F-9A3F-ED832124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24</Pages>
  <Words>9869</Words>
  <Characters>56256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65994</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HOROTAN ANCA</cp:lastModifiedBy>
  <cp:revision>13</cp:revision>
  <cp:lastPrinted>2021-03-31T11:30:00Z</cp:lastPrinted>
  <dcterms:created xsi:type="dcterms:W3CDTF">2023-09-05T08:19:00Z</dcterms:created>
  <dcterms:modified xsi:type="dcterms:W3CDTF">2023-09-06T12:55:00Z</dcterms:modified>
</cp:coreProperties>
</file>