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D04DB2">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77777777" w:rsidR="00D04DB2" w:rsidRDefault="00D04DB2" w:rsidP="00D04DB2">
      <w:pPr>
        <w:spacing w:line="360" w:lineRule="auto"/>
        <w:rPr>
          <w:rFonts w:ascii="Trebuchet MS" w:hAnsi="Trebuchet MS"/>
          <w:b/>
        </w:rPr>
      </w:pPr>
    </w:p>
    <w:p w14:paraId="0E6F6942" w14:textId="085C535A" w:rsidR="00D04DB2" w:rsidRPr="00D04DB2" w:rsidRDefault="00D04DB2" w:rsidP="00D04DB2">
      <w:pPr>
        <w:spacing w:line="360" w:lineRule="auto"/>
        <w:jc w:val="center"/>
        <w:rPr>
          <w:rFonts w:ascii="Trebuchet MS" w:hAnsi="Trebuchet MS"/>
          <w:b/>
          <w:bCs/>
        </w:rPr>
      </w:pPr>
      <w:r w:rsidRPr="00D04DB2">
        <w:rPr>
          <w:rFonts w:ascii="Trebuchet MS" w:hAnsi="Trebuchet MS"/>
          <w:b/>
        </w:rPr>
        <w:t>DECIZIA ETAPEI DE ÎNCADRARE</w:t>
      </w:r>
    </w:p>
    <w:p w14:paraId="6325C97D" w14:textId="399E0585" w:rsidR="00D04DB2" w:rsidRDefault="00D04DB2" w:rsidP="00D04DB2">
      <w:pPr>
        <w:spacing w:line="360" w:lineRule="auto"/>
        <w:jc w:val="center"/>
        <w:rPr>
          <w:rFonts w:ascii="Trebuchet MS" w:hAnsi="Trebuchet MS"/>
          <w:b/>
          <w:bCs/>
          <w:iCs/>
        </w:rPr>
      </w:pPr>
      <w:r w:rsidRPr="00D04DB2">
        <w:rPr>
          <w:rFonts w:ascii="Trebuchet MS" w:hAnsi="Trebuchet MS"/>
          <w:b/>
          <w:bCs/>
          <w:iCs/>
        </w:rPr>
        <w:t xml:space="preserve">Nr. din </w:t>
      </w:r>
    </w:p>
    <w:p w14:paraId="7E46A3F1" w14:textId="7D445B45" w:rsidR="00D04DB2" w:rsidRPr="00D04DB2" w:rsidRDefault="00D04DB2" w:rsidP="00D04DB2">
      <w:pPr>
        <w:spacing w:line="360" w:lineRule="auto"/>
        <w:jc w:val="center"/>
        <w:rPr>
          <w:rFonts w:ascii="Trebuchet MS" w:hAnsi="Trebuchet MS"/>
          <w:b/>
          <w:bCs/>
          <w:iCs/>
        </w:rPr>
      </w:pPr>
      <w:r>
        <w:rPr>
          <w:rFonts w:ascii="Trebuchet MS" w:hAnsi="Trebuchet MS"/>
          <w:b/>
          <w:bCs/>
          <w:iCs/>
        </w:rPr>
        <w:t>(PROIECT)</w:t>
      </w:r>
    </w:p>
    <w:p w14:paraId="6A856A03" w14:textId="0AF2199C" w:rsidR="00AD4316" w:rsidRPr="00AD4316" w:rsidRDefault="00AD4316" w:rsidP="00AD4316">
      <w:pPr>
        <w:spacing w:line="240" w:lineRule="auto"/>
        <w:jc w:val="both"/>
        <w:rPr>
          <w:rFonts w:ascii="Trebuchet MS" w:hAnsi="Trebuchet MS"/>
        </w:rPr>
      </w:pPr>
    </w:p>
    <w:p w14:paraId="1B40E988" w14:textId="602C5363" w:rsidR="00AD4316" w:rsidRPr="00AD4316" w:rsidRDefault="00AD4316" w:rsidP="00AD4316">
      <w:pPr>
        <w:spacing w:line="240" w:lineRule="auto"/>
        <w:ind w:firstLine="567"/>
        <w:jc w:val="both"/>
        <w:rPr>
          <w:rFonts w:ascii="Trebuchet MS" w:hAnsi="Trebuchet MS"/>
        </w:rPr>
      </w:pPr>
      <w:r w:rsidRPr="00AD4316">
        <w:rPr>
          <w:rFonts w:ascii="Trebuchet MS" w:hAnsi="Trebuchet MS"/>
        </w:rPr>
        <w:t>Ca urmare a solicitării de emitere a acordului de mediu adresate de</w:t>
      </w:r>
      <w:r w:rsidRPr="00AD4316">
        <w:rPr>
          <w:rFonts w:ascii="Trebuchet MS" w:hAnsi="Trebuchet MS"/>
          <w:b/>
        </w:rPr>
        <w:t xml:space="preserve"> </w:t>
      </w:r>
      <w:r w:rsidR="007F7D88" w:rsidRPr="007F7D88">
        <w:rPr>
          <w:rFonts w:ascii="Trebuchet MS" w:hAnsi="Trebuchet MS"/>
          <w:b/>
          <w:bCs/>
        </w:rPr>
        <w:t>FLP INVEST S.R.L.</w:t>
      </w:r>
      <w:r w:rsidRPr="00AD4316">
        <w:rPr>
          <w:rFonts w:ascii="Trebuchet MS" w:hAnsi="Trebuchet MS"/>
          <w:b/>
        </w:rPr>
        <w:t xml:space="preserve">, </w:t>
      </w:r>
      <w:r w:rsidRPr="00AD4316">
        <w:rPr>
          <w:rFonts w:ascii="Trebuchet MS" w:hAnsi="Trebuchet MS"/>
        </w:rPr>
        <w:t xml:space="preserve">cu sediul în </w:t>
      </w:r>
      <w:r w:rsidR="007F7D88" w:rsidRPr="007F7D88">
        <w:rPr>
          <w:rFonts w:ascii="Trebuchet MS" w:hAnsi="Trebuchet MS"/>
          <w:bCs/>
        </w:rPr>
        <w:t>județul Sălaj, mun. Zalău, str. Petru Rareș, nr. 33</w:t>
      </w:r>
      <w:r w:rsidRPr="00AD4316">
        <w:rPr>
          <w:rFonts w:ascii="Trebuchet MS" w:hAnsi="Trebuchet MS"/>
        </w:rPr>
        <w:t xml:space="preserve">, înregistrată la APM Sălaj cu nr. </w:t>
      </w:r>
      <w:r w:rsidR="007F7D88" w:rsidRPr="007F7D88">
        <w:rPr>
          <w:rFonts w:ascii="Trebuchet MS" w:hAnsi="Trebuchet MS"/>
        </w:rPr>
        <w:t>9591 din data de 11.12.2023</w:t>
      </w:r>
      <w:r w:rsidRPr="00AD4316">
        <w:rPr>
          <w:rFonts w:ascii="Trebuchet MS" w:hAnsi="Trebuchet MS"/>
        </w:rPr>
        <w:t>, în baza:</w:t>
      </w:r>
    </w:p>
    <w:p w14:paraId="4925977E" w14:textId="77777777" w:rsidR="00AD4316" w:rsidRDefault="00AD4316" w:rsidP="00AD4316">
      <w:pPr>
        <w:spacing w:line="240" w:lineRule="auto"/>
        <w:ind w:firstLine="567"/>
        <w:jc w:val="both"/>
        <w:rPr>
          <w:rFonts w:ascii="Trebuchet MS" w:hAnsi="Trebuchet MS"/>
        </w:rPr>
      </w:pPr>
      <w:r w:rsidRPr="00AD4316">
        <w:rPr>
          <w:rFonts w:ascii="Trebuchet MS" w:hAnsi="Trebuchet MS"/>
        </w:rPr>
        <w:t>-</w:t>
      </w:r>
      <w:r w:rsidRPr="00AD4316">
        <w:rPr>
          <w:rFonts w:ascii="Trebuchet MS" w:hAnsi="Trebuchet MS"/>
          <w:b/>
        </w:rPr>
        <w:t xml:space="preserve"> Legii nr. 292/2018 </w:t>
      </w:r>
      <w:r w:rsidRPr="00AD4316">
        <w:rPr>
          <w:rFonts w:ascii="Trebuchet MS" w:hAnsi="Trebuchet MS"/>
        </w:rPr>
        <w:t>privind evaluarea impactului anumitor proiecte publice şi private asupra mediului, și a</w:t>
      </w:r>
    </w:p>
    <w:p w14:paraId="09B392EE" w14:textId="3A8B7861" w:rsidR="00AD4316" w:rsidRPr="00AD4316" w:rsidRDefault="00AD4316" w:rsidP="00AD4316">
      <w:pPr>
        <w:spacing w:line="240" w:lineRule="auto"/>
        <w:ind w:firstLine="567"/>
        <w:jc w:val="both"/>
        <w:rPr>
          <w:rFonts w:ascii="Trebuchet MS" w:hAnsi="Trebuchet MS"/>
        </w:rPr>
      </w:pPr>
      <w:r>
        <w:rPr>
          <w:rFonts w:ascii="Trebuchet MS" w:hAnsi="Trebuchet MS"/>
        </w:rPr>
        <w:t xml:space="preserve">- </w:t>
      </w:r>
      <w:r w:rsidRPr="00AD4316">
        <w:rPr>
          <w:rFonts w:ascii="Trebuchet MS" w:hAnsi="Trebuchet MS"/>
          <w:b/>
        </w:rPr>
        <w:t>Ordonanţei de Urgenţă a Guvernului nr. 57/2007</w:t>
      </w:r>
      <w:r w:rsidRPr="00AD4316">
        <w:rPr>
          <w:rFonts w:ascii="Trebuchet MS" w:hAnsi="Trebuchet MS"/>
        </w:rPr>
        <w:t xml:space="preserve"> privind regimul ariilor naturale protejate, conservarea habitatelor naturale, a florei şi faunei s</w:t>
      </w:r>
      <w:r w:rsidRPr="00AD4316">
        <w:rPr>
          <w:rFonts w:ascii="Calibri" w:hAnsi="Calibri" w:cs="Calibri"/>
        </w:rPr>
        <w:t>ǎ</w:t>
      </w:r>
      <w:r w:rsidRPr="00AD4316">
        <w:rPr>
          <w:rFonts w:ascii="Trebuchet MS" w:hAnsi="Trebuchet MS"/>
        </w:rPr>
        <w:t>lbatice, aprobat</w:t>
      </w:r>
      <w:r w:rsidRPr="00AD4316">
        <w:rPr>
          <w:rFonts w:ascii="Trebuchet MS" w:hAnsi="Trebuchet MS" w:cs="Trebuchet MS"/>
        </w:rPr>
        <w:t>ă</w:t>
      </w:r>
      <w:r w:rsidRPr="00AD4316">
        <w:rPr>
          <w:rFonts w:ascii="Trebuchet MS" w:hAnsi="Trebuchet MS"/>
        </w:rPr>
        <w:t xml:space="preserve"> cu modific</w:t>
      </w:r>
      <w:r w:rsidRPr="00AD4316">
        <w:rPr>
          <w:rFonts w:ascii="Calibri" w:hAnsi="Calibri" w:cs="Calibri"/>
        </w:rPr>
        <w:t>ǎ</w:t>
      </w:r>
      <w:r w:rsidRPr="00AD4316">
        <w:rPr>
          <w:rFonts w:ascii="Trebuchet MS" w:hAnsi="Trebuchet MS"/>
        </w:rPr>
        <w:t xml:space="preserve">ri </w:t>
      </w:r>
      <w:r w:rsidRPr="00AD4316">
        <w:rPr>
          <w:rFonts w:ascii="Trebuchet MS" w:hAnsi="Trebuchet MS" w:cs="Trebuchet MS"/>
        </w:rPr>
        <w:t>ş</w:t>
      </w:r>
      <w:r w:rsidRPr="00AD4316">
        <w:rPr>
          <w:rFonts w:ascii="Trebuchet MS" w:hAnsi="Trebuchet MS"/>
        </w:rPr>
        <w:t>i complet</w:t>
      </w:r>
      <w:r w:rsidRPr="00AD4316">
        <w:rPr>
          <w:rFonts w:ascii="Calibri" w:hAnsi="Calibri" w:cs="Calibri"/>
        </w:rPr>
        <w:t>ǎ</w:t>
      </w:r>
      <w:r w:rsidRPr="00AD4316">
        <w:rPr>
          <w:rFonts w:ascii="Trebuchet MS" w:hAnsi="Trebuchet MS"/>
        </w:rPr>
        <w:t xml:space="preserve">ri prin </w:t>
      </w:r>
      <w:r w:rsidRPr="00AD4316">
        <w:rPr>
          <w:rFonts w:ascii="Trebuchet MS" w:hAnsi="Trebuchet MS"/>
          <w:b/>
        </w:rPr>
        <w:t>Legea nr. 49/2011</w:t>
      </w:r>
      <w:r w:rsidRPr="00AD4316">
        <w:rPr>
          <w:rFonts w:ascii="Trebuchet MS" w:hAnsi="Trebuchet MS"/>
        </w:rPr>
        <w:t>, cu modificările și completările ulterioare,</w:t>
      </w:r>
    </w:p>
    <w:p w14:paraId="49186E3B" w14:textId="62E6C625" w:rsidR="00AD4316" w:rsidRPr="00AD4316" w:rsidRDefault="00AD4316" w:rsidP="007F7D88">
      <w:pPr>
        <w:spacing w:line="240" w:lineRule="auto"/>
        <w:ind w:firstLine="567"/>
        <w:jc w:val="both"/>
        <w:rPr>
          <w:rFonts w:ascii="Trebuchet MS" w:hAnsi="Trebuchet MS"/>
        </w:rPr>
      </w:pPr>
      <w:r w:rsidRPr="00AD4316">
        <w:rPr>
          <w:rFonts w:ascii="Trebuchet MS" w:hAnsi="Trebuchet MS"/>
        </w:rPr>
        <w:t xml:space="preserve">autoritatea competentă pentru protecţia mediului APM Sălaj decide, ca urmare a consultărilor desfăşurate în cadrul şedinţei Comisiei de Analiză Tehnică din data de </w:t>
      </w:r>
      <w:r w:rsidR="007F7D88">
        <w:rPr>
          <w:rFonts w:ascii="Trebuchet MS" w:hAnsi="Trebuchet MS"/>
        </w:rPr>
        <w:t>01.02.2024</w:t>
      </w:r>
      <w:r w:rsidRPr="00AD4316">
        <w:rPr>
          <w:rFonts w:ascii="Trebuchet MS" w:hAnsi="Trebuchet MS"/>
        </w:rPr>
        <w:t xml:space="preserve">, că proiectul: </w:t>
      </w:r>
      <w:r w:rsidR="007F7D88" w:rsidRPr="007F7D88">
        <w:rPr>
          <w:rFonts w:ascii="Trebuchet MS" w:hAnsi="Trebuchet MS"/>
          <w:b/>
        </w:rPr>
        <w:t>CONSTRUIRE LOCUINȚĂ COLECTIVĂ D+P+2E</w:t>
      </w:r>
      <w:r w:rsidRPr="00AD4316">
        <w:rPr>
          <w:rFonts w:ascii="Trebuchet MS" w:hAnsi="Trebuchet MS"/>
          <w:b/>
        </w:rPr>
        <w:t xml:space="preserve">, </w:t>
      </w:r>
      <w:r w:rsidRPr="00AD4316">
        <w:rPr>
          <w:rFonts w:ascii="Trebuchet MS" w:hAnsi="Trebuchet MS"/>
        </w:rPr>
        <w:t xml:space="preserve">propus a fi amplasat în </w:t>
      </w:r>
      <w:r w:rsidR="007F7D88" w:rsidRPr="007F7D88">
        <w:rPr>
          <w:rFonts w:ascii="Trebuchet MS" w:hAnsi="Trebuchet MS"/>
        </w:rPr>
        <w:t xml:space="preserve">jud. Sălaj, </w:t>
      </w:r>
      <w:r w:rsidR="007F7D88" w:rsidRPr="007F7D88">
        <w:rPr>
          <w:rFonts w:ascii="Trebuchet MS" w:hAnsi="Trebuchet MS"/>
          <w:bCs/>
        </w:rPr>
        <w:t>mun. Zalău, str. Merilor, nr. 31</w:t>
      </w:r>
      <w:r w:rsidRPr="00AD4316">
        <w:rPr>
          <w:rFonts w:ascii="Trebuchet MS" w:hAnsi="Trebuchet MS"/>
        </w:rPr>
        <w:t xml:space="preserve">, </w:t>
      </w:r>
    </w:p>
    <w:p w14:paraId="4949A8FF" w14:textId="77777777" w:rsidR="00AD4316" w:rsidRPr="00AD4316" w:rsidRDefault="00AD4316" w:rsidP="00AD4316">
      <w:pPr>
        <w:spacing w:line="240" w:lineRule="auto"/>
        <w:jc w:val="both"/>
        <w:rPr>
          <w:rFonts w:ascii="Trebuchet MS" w:hAnsi="Trebuchet MS"/>
        </w:rPr>
      </w:pPr>
    </w:p>
    <w:p w14:paraId="29E51721" w14:textId="77777777" w:rsidR="00AD4316" w:rsidRPr="00AD4316" w:rsidRDefault="00AD4316" w:rsidP="007F7D88">
      <w:pPr>
        <w:spacing w:line="240" w:lineRule="auto"/>
        <w:jc w:val="center"/>
        <w:rPr>
          <w:rFonts w:ascii="Trebuchet MS" w:hAnsi="Trebuchet MS"/>
          <w:b/>
        </w:rPr>
      </w:pPr>
      <w:r w:rsidRPr="00AD4316">
        <w:rPr>
          <w:rFonts w:ascii="Trebuchet MS" w:hAnsi="Trebuchet MS"/>
          <w:b/>
        </w:rPr>
        <w:t>nu se supune evaluării impactului asupra mediului.</w:t>
      </w:r>
    </w:p>
    <w:p w14:paraId="54B51452" w14:textId="77777777" w:rsidR="00AD4316" w:rsidRPr="00AD4316" w:rsidRDefault="00AD4316" w:rsidP="00AD4316">
      <w:pPr>
        <w:spacing w:line="240" w:lineRule="auto"/>
        <w:jc w:val="both"/>
        <w:rPr>
          <w:rFonts w:ascii="Trebuchet MS" w:hAnsi="Trebuchet MS"/>
        </w:rPr>
      </w:pPr>
    </w:p>
    <w:p w14:paraId="41D964A2" w14:textId="77777777" w:rsidR="00AD4316" w:rsidRPr="00AD4316" w:rsidRDefault="00AD4316" w:rsidP="00AD4316">
      <w:pPr>
        <w:spacing w:line="240" w:lineRule="auto"/>
        <w:jc w:val="both"/>
        <w:rPr>
          <w:rFonts w:ascii="Trebuchet MS" w:hAnsi="Trebuchet MS"/>
        </w:rPr>
      </w:pPr>
      <w:r w:rsidRPr="00AD4316">
        <w:rPr>
          <w:rFonts w:ascii="Trebuchet MS" w:hAnsi="Trebuchet MS"/>
        </w:rPr>
        <w:t>Justificarea prezentei decizii:</w:t>
      </w:r>
    </w:p>
    <w:p w14:paraId="4BF66255" w14:textId="77777777" w:rsidR="00AD4316" w:rsidRPr="00AD4316" w:rsidRDefault="00AD4316" w:rsidP="00AD4316">
      <w:pPr>
        <w:spacing w:line="240" w:lineRule="auto"/>
        <w:jc w:val="both"/>
        <w:rPr>
          <w:rFonts w:ascii="Trebuchet MS" w:hAnsi="Trebuchet MS"/>
        </w:rPr>
      </w:pPr>
      <w:r w:rsidRPr="00AD4316">
        <w:rPr>
          <w:rFonts w:ascii="Trebuchet MS" w:hAnsi="Trebuchet MS"/>
        </w:rPr>
        <w:t xml:space="preserve">   </w:t>
      </w:r>
      <w:r w:rsidRPr="00AD4316">
        <w:rPr>
          <w:rFonts w:ascii="Trebuchet MS" w:hAnsi="Trebuchet MS"/>
          <w:b/>
        </w:rPr>
        <w:t xml:space="preserve">I. </w:t>
      </w:r>
      <w:r w:rsidRPr="00AD4316">
        <w:rPr>
          <w:rFonts w:ascii="Trebuchet MS" w:hAnsi="Trebuchet MS"/>
        </w:rPr>
        <w:t>Motivele care au stat la baza luării deciziei etapei de încadrare în procedura de evaluare a impactului asupra mediului sunt următoarele:</w:t>
      </w:r>
    </w:p>
    <w:p w14:paraId="46273BA8" w14:textId="4FD48CD0" w:rsidR="00AD4316" w:rsidRPr="00AD4316" w:rsidRDefault="00AD4316" w:rsidP="00AD4316">
      <w:pPr>
        <w:spacing w:line="240" w:lineRule="auto"/>
        <w:jc w:val="both"/>
        <w:rPr>
          <w:rFonts w:ascii="Trebuchet MS" w:hAnsi="Trebuchet MS"/>
        </w:rPr>
      </w:pPr>
      <w:r w:rsidRPr="00AD4316">
        <w:rPr>
          <w:rFonts w:ascii="Trebuchet MS" w:hAnsi="Trebuchet MS"/>
          <w:b/>
        </w:rPr>
        <w:t>a)</w:t>
      </w:r>
      <w:r w:rsidRPr="00AD4316">
        <w:rPr>
          <w:rFonts w:ascii="Trebuchet MS" w:hAnsi="Trebuchet MS"/>
        </w:rPr>
        <w:t xml:space="preserve"> Proiectul se încadrează în prevederile Legii nr. 292/2018 privind evaluarea impactului anumitor proiecte publice şi private asupra mediului, Anexa 2, pct. </w:t>
      </w:r>
      <w:r w:rsidR="007F7D88">
        <w:rPr>
          <w:rFonts w:ascii="Trebuchet MS" w:hAnsi="Trebuchet MS"/>
        </w:rPr>
        <w:t>10, lit. b) –</w:t>
      </w:r>
      <w:r w:rsidR="007F7D88" w:rsidRPr="007F7D88">
        <w:rPr>
          <w:rFonts w:ascii="Trebuchet MS" w:hAnsi="Trebuchet MS"/>
        </w:rPr>
        <w:t xml:space="preserve"> proiecte de dezvoltare urbană, inclusiv construcția centrelor comerciale și a parcărilor auto publice</w:t>
      </w:r>
      <w:r w:rsidRPr="00AD4316">
        <w:rPr>
          <w:rFonts w:ascii="Trebuchet MS" w:hAnsi="Trebuchet MS"/>
        </w:rPr>
        <w:t>;</w:t>
      </w:r>
    </w:p>
    <w:p w14:paraId="6A2881A2" w14:textId="77777777" w:rsidR="00AD4316" w:rsidRPr="00AD4316" w:rsidRDefault="00AD4316" w:rsidP="00AD4316">
      <w:pPr>
        <w:spacing w:line="240" w:lineRule="auto"/>
        <w:jc w:val="both"/>
        <w:rPr>
          <w:rFonts w:ascii="Trebuchet MS" w:hAnsi="Trebuchet MS"/>
        </w:rPr>
      </w:pPr>
      <w:r w:rsidRPr="00AD4316">
        <w:rPr>
          <w:rFonts w:ascii="Trebuchet MS" w:hAnsi="Trebuchet MS"/>
        </w:rPr>
        <w:t>- autorităţile reprezentate în comisia de analiză tehnică nu au avut obiecţii/observaţii în ceea ce priveşte proiectul în cauză;</w:t>
      </w:r>
    </w:p>
    <w:p w14:paraId="2F020961" w14:textId="67CDAD28" w:rsidR="00AD4316" w:rsidRPr="00AD4316" w:rsidRDefault="00AD4316" w:rsidP="00AD4316">
      <w:pPr>
        <w:spacing w:line="240" w:lineRule="auto"/>
        <w:jc w:val="both"/>
        <w:rPr>
          <w:rFonts w:ascii="Trebuchet MS" w:hAnsi="Trebuchet MS"/>
        </w:rPr>
      </w:pPr>
      <w:r w:rsidRPr="00AD4316">
        <w:rPr>
          <w:rFonts w:ascii="Trebuchet MS" w:hAnsi="Trebuchet MS"/>
        </w:rPr>
        <w:t xml:space="preserve">- prezenta solicitare a fost mediatizată prin publicare anunţ în ziarul Magazin Sălăjean, afişare şi înregistrare anunţ la sediul Primăriei </w:t>
      </w:r>
      <w:r w:rsidR="00A145C9">
        <w:rPr>
          <w:rFonts w:ascii="Trebuchet MS" w:hAnsi="Trebuchet MS"/>
        </w:rPr>
        <w:t>Municipiului Zalău</w:t>
      </w:r>
      <w:r w:rsidRPr="00AD4316">
        <w:rPr>
          <w:rFonts w:ascii="Trebuchet MS" w:hAnsi="Trebuchet MS"/>
        </w:rPr>
        <w:t>, precum şi la sediul şi pe pagina de internet a APM Sălaj, iar proiectul Deciziei etapei de încadrare a fost postat pe pagina de internet a APM Sălaj;</w:t>
      </w:r>
    </w:p>
    <w:p w14:paraId="7C2EACCB" w14:textId="77777777" w:rsidR="00AD4316" w:rsidRPr="00AD4316" w:rsidRDefault="00AD4316" w:rsidP="00AD4316">
      <w:pPr>
        <w:spacing w:line="240" w:lineRule="auto"/>
        <w:jc w:val="both"/>
        <w:rPr>
          <w:rFonts w:ascii="Trebuchet MS" w:hAnsi="Trebuchet MS"/>
        </w:rPr>
      </w:pPr>
      <w:r w:rsidRPr="00AD4316">
        <w:rPr>
          <w:rFonts w:ascii="Trebuchet MS" w:hAnsi="Trebuchet MS"/>
        </w:rPr>
        <w:t>- în urma mediatizării nu au fost înregistrate observaţii/obiecţii din partea publicului privind proiectul în cauză;</w:t>
      </w:r>
    </w:p>
    <w:p w14:paraId="25A7F0CB" w14:textId="77777777" w:rsidR="00AD4316" w:rsidRPr="00AD4316" w:rsidRDefault="00AD4316" w:rsidP="00AD4316">
      <w:pPr>
        <w:spacing w:line="240" w:lineRule="auto"/>
        <w:jc w:val="both"/>
        <w:rPr>
          <w:rFonts w:ascii="Trebuchet MS" w:hAnsi="Trebuchet MS"/>
        </w:rPr>
      </w:pPr>
      <w:r w:rsidRPr="00AD4316">
        <w:rPr>
          <w:rFonts w:ascii="Trebuchet MS" w:hAnsi="Trebuchet MS"/>
        </w:rPr>
        <w:lastRenderedPageBreak/>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36CD57C4" w14:textId="77777777" w:rsidR="00AD4316" w:rsidRPr="00AD4316" w:rsidRDefault="00AD4316" w:rsidP="00F630F0">
      <w:pPr>
        <w:spacing w:after="0" w:line="240" w:lineRule="auto"/>
        <w:jc w:val="both"/>
        <w:rPr>
          <w:rFonts w:ascii="Trebuchet MS" w:hAnsi="Trebuchet MS"/>
        </w:rPr>
      </w:pPr>
      <w:r w:rsidRPr="00AD4316">
        <w:rPr>
          <w:rFonts w:ascii="Trebuchet MS" w:hAnsi="Trebuchet MS"/>
          <w:b/>
        </w:rPr>
        <w:t xml:space="preserve">b) </w:t>
      </w:r>
      <w:r w:rsidRPr="00AD4316">
        <w:rPr>
          <w:rFonts w:ascii="Trebuchet MS" w:hAnsi="Trebuchet MS"/>
        </w:rPr>
        <w:t>Caracteristicile proiectului:</w:t>
      </w:r>
    </w:p>
    <w:p w14:paraId="7EACC0A2" w14:textId="77777777" w:rsidR="00AD4316" w:rsidRP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1</w:t>
      </w:r>
      <w:r w:rsidRPr="00AD4316">
        <w:rPr>
          <w:rFonts w:ascii="Trebuchet MS" w:hAnsi="Trebuchet MS"/>
          <w:bCs/>
        </w:rPr>
        <w:t>)</w:t>
      </w:r>
      <w:r w:rsidRPr="00AD4316">
        <w:rPr>
          <w:rFonts w:ascii="Trebuchet MS" w:hAnsi="Trebuchet MS"/>
        </w:rPr>
        <w:t> dimensiunea şi concepţia întregului proiect:</w:t>
      </w:r>
    </w:p>
    <w:p w14:paraId="4844D3ED" w14:textId="4ACDBB84" w:rsidR="00120A44" w:rsidRPr="00120A44" w:rsidRDefault="00120A44" w:rsidP="00617F88">
      <w:pPr>
        <w:spacing w:after="0" w:line="240" w:lineRule="auto"/>
        <w:jc w:val="both"/>
        <w:rPr>
          <w:rFonts w:ascii="Trebuchet MS" w:hAnsi="Trebuchet MS"/>
        </w:rPr>
      </w:pPr>
      <w:r>
        <w:rPr>
          <w:rFonts w:ascii="Trebuchet MS" w:hAnsi="Trebuchet MS"/>
        </w:rPr>
        <w:t>Funcț</w:t>
      </w:r>
      <w:r w:rsidRPr="00120A44">
        <w:rPr>
          <w:rFonts w:ascii="Trebuchet MS" w:hAnsi="Trebuchet MS"/>
        </w:rPr>
        <w:t>iunea</w:t>
      </w:r>
      <w:r>
        <w:rPr>
          <w:rFonts w:ascii="Trebuchet MS" w:hAnsi="Trebuchet MS"/>
        </w:rPr>
        <w:t xml:space="preserve"> clă</w:t>
      </w:r>
      <w:r w:rsidRPr="00120A44">
        <w:rPr>
          <w:rFonts w:ascii="Trebuchet MS" w:hAnsi="Trebuchet MS"/>
        </w:rPr>
        <w:t>dirii</w:t>
      </w:r>
      <w:r>
        <w:rPr>
          <w:rFonts w:ascii="Trebuchet MS" w:hAnsi="Trebuchet MS"/>
        </w:rPr>
        <w:t xml:space="preserve"> ce urmează a fi construită</w:t>
      </w:r>
      <w:r w:rsidRPr="00120A44">
        <w:rPr>
          <w:rFonts w:ascii="Trebuchet MS" w:hAnsi="Trebuchet MS"/>
        </w:rPr>
        <w:t xml:space="preserve"> va fi </w:t>
      </w:r>
      <w:r>
        <w:rPr>
          <w:rFonts w:ascii="Trebuchet MS" w:hAnsi="Trebuchet MS"/>
        </w:rPr>
        <w:t>imobil de locuinț</w:t>
      </w:r>
      <w:r w:rsidRPr="00120A44">
        <w:rPr>
          <w:rFonts w:ascii="Trebuchet MS" w:hAnsi="Trebuchet MS"/>
        </w:rPr>
        <w:t>e colective mici.</w:t>
      </w:r>
    </w:p>
    <w:p w14:paraId="138302C4" w14:textId="63D2A198" w:rsidR="00120A44" w:rsidRPr="00120A44" w:rsidRDefault="00120A44" w:rsidP="00120A44">
      <w:pPr>
        <w:spacing w:after="0" w:line="240" w:lineRule="auto"/>
        <w:jc w:val="both"/>
        <w:rPr>
          <w:rFonts w:ascii="Trebuchet MS" w:hAnsi="Trebuchet MS"/>
        </w:rPr>
      </w:pPr>
      <w:r w:rsidRPr="00120A44">
        <w:rPr>
          <w:rFonts w:ascii="Trebuchet MS" w:hAnsi="Trebuchet MS"/>
        </w:rPr>
        <w:t>Dimensiunea maxim</w:t>
      </w:r>
      <w:r>
        <w:rPr>
          <w:rFonts w:ascii="Trebuchet MS" w:hAnsi="Trebuchet MS"/>
        </w:rPr>
        <w:t>ă a construcț</w:t>
      </w:r>
      <w:r w:rsidRPr="00120A44">
        <w:rPr>
          <w:rFonts w:ascii="Trebuchet MS" w:hAnsi="Trebuchet MS"/>
        </w:rPr>
        <w:t>iei de pe amplasament va fi de 20,80</w:t>
      </w:r>
      <w:r>
        <w:rPr>
          <w:rFonts w:ascii="Trebuchet MS" w:hAnsi="Trebuchet MS"/>
        </w:rPr>
        <w:t xml:space="preserve"> </w:t>
      </w:r>
      <w:r w:rsidRPr="00120A44">
        <w:rPr>
          <w:rFonts w:ascii="Trebuchet MS" w:hAnsi="Trebuchet MS"/>
        </w:rPr>
        <w:t>m x 10,05</w:t>
      </w:r>
      <w:r>
        <w:rPr>
          <w:rFonts w:ascii="Trebuchet MS" w:hAnsi="Trebuchet MS"/>
        </w:rPr>
        <w:t xml:space="preserve"> </w:t>
      </w:r>
      <w:r w:rsidRPr="00120A44">
        <w:rPr>
          <w:rFonts w:ascii="Trebuchet MS" w:hAnsi="Trebuchet MS"/>
        </w:rPr>
        <w:t xml:space="preserve">m. </w:t>
      </w:r>
    </w:p>
    <w:p w14:paraId="240DE09D" w14:textId="411B40B2" w:rsidR="00120A44" w:rsidRPr="00120A44" w:rsidRDefault="00120A44" w:rsidP="00120A44">
      <w:pPr>
        <w:spacing w:after="0" w:line="240" w:lineRule="auto"/>
        <w:jc w:val="both"/>
        <w:rPr>
          <w:rFonts w:ascii="Trebuchet MS" w:hAnsi="Trebuchet MS"/>
        </w:rPr>
      </w:pPr>
      <w:r>
        <w:rPr>
          <w:rFonts w:ascii="Trebuchet MS" w:hAnsi="Trebuchet MS"/>
        </w:rPr>
        <w:t>Regimul de înălț</w:t>
      </w:r>
      <w:r w:rsidRPr="00120A44">
        <w:rPr>
          <w:rFonts w:ascii="Trebuchet MS" w:hAnsi="Trebuchet MS"/>
        </w:rPr>
        <w:t xml:space="preserve">ime propus va fi D+P+2E. </w:t>
      </w:r>
    </w:p>
    <w:p w14:paraId="436E9E7B" w14:textId="60BE0AEE" w:rsidR="00120A44" w:rsidRPr="00120A44" w:rsidRDefault="00120A44" w:rsidP="00120A44">
      <w:pPr>
        <w:spacing w:after="0" w:line="240" w:lineRule="auto"/>
        <w:jc w:val="both"/>
        <w:rPr>
          <w:rFonts w:ascii="Trebuchet MS" w:hAnsi="Trebuchet MS"/>
        </w:rPr>
      </w:pPr>
      <w:r>
        <w:rPr>
          <w:rFonts w:ascii="Trebuchet MS" w:hAnsi="Trebuchet MS"/>
        </w:rPr>
        <w:t>Înălțimea maximă</w:t>
      </w:r>
      <w:r w:rsidRPr="00120A44">
        <w:rPr>
          <w:rFonts w:ascii="Trebuchet MS" w:hAnsi="Trebuchet MS"/>
        </w:rPr>
        <w:t xml:space="preserve"> a </w:t>
      </w:r>
      <w:r>
        <w:rPr>
          <w:rFonts w:ascii="Trebuchet MS" w:hAnsi="Trebuchet MS"/>
        </w:rPr>
        <w:t>locuinț</w:t>
      </w:r>
      <w:r w:rsidRPr="00120A44">
        <w:rPr>
          <w:rFonts w:ascii="Trebuchet MS" w:hAnsi="Trebuchet MS"/>
        </w:rPr>
        <w:t xml:space="preserve">ei: </w:t>
      </w:r>
    </w:p>
    <w:p w14:paraId="05C2BE69" w14:textId="52FF19BB" w:rsidR="00120A44" w:rsidRPr="00120A44" w:rsidRDefault="0068615D" w:rsidP="00120A44">
      <w:pPr>
        <w:spacing w:after="0" w:line="240" w:lineRule="auto"/>
        <w:jc w:val="both"/>
        <w:rPr>
          <w:rFonts w:ascii="Trebuchet MS" w:hAnsi="Trebuchet MS"/>
        </w:rPr>
      </w:pPr>
      <w:r>
        <w:rPr>
          <w:rFonts w:ascii="Trebuchet MS" w:hAnsi="Trebuchet MS"/>
        </w:rPr>
        <w:t>- față</w:t>
      </w:r>
      <w:r w:rsidR="00120A44" w:rsidRPr="00120A44">
        <w:rPr>
          <w:rFonts w:ascii="Trebuchet MS" w:hAnsi="Trebuchet MS"/>
        </w:rPr>
        <w:t xml:space="preserve"> de cota ±0.00 - la </w:t>
      </w:r>
      <w:proofErr w:type="spellStart"/>
      <w:r>
        <w:rPr>
          <w:rFonts w:ascii="Trebuchet MS" w:hAnsi="Trebuchet MS"/>
          <w:lang w:val="es-ES_tradnl"/>
        </w:rPr>
        <w:t>streaș</w:t>
      </w:r>
      <w:r w:rsidR="00120A44" w:rsidRPr="00120A44">
        <w:rPr>
          <w:rFonts w:ascii="Trebuchet MS" w:hAnsi="Trebuchet MS"/>
          <w:lang w:val="es-ES_tradnl"/>
        </w:rPr>
        <w:t>in</w:t>
      </w:r>
      <w:r>
        <w:rPr>
          <w:rFonts w:ascii="Trebuchet MS" w:hAnsi="Trebuchet MS"/>
          <w:lang w:val="es-ES_tradnl"/>
        </w:rPr>
        <w:t>ă</w:t>
      </w:r>
      <w:proofErr w:type="spellEnd"/>
      <w:r w:rsidR="00120A44" w:rsidRPr="00120A44">
        <w:rPr>
          <w:rFonts w:ascii="Trebuchet MS" w:hAnsi="Trebuchet MS"/>
          <w:lang w:val="es-ES_tradnl"/>
        </w:rPr>
        <w:t xml:space="preserve"> </w:t>
      </w:r>
      <w:r w:rsidR="00120A44" w:rsidRPr="00120A44">
        <w:rPr>
          <w:rFonts w:ascii="Trebuchet MS" w:hAnsi="Trebuchet MS"/>
        </w:rPr>
        <w:t>este de +10.20</w:t>
      </w:r>
      <w:r>
        <w:rPr>
          <w:rFonts w:ascii="Trebuchet MS" w:hAnsi="Trebuchet MS"/>
        </w:rPr>
        <w:t xml:space="preserve"> </w:t>
      </w:r>
      <w:r w:rsidR="00120A44" w:rsidRPr="00120A44">
        <w:rPr>
          <w:rFonts w:ascii="Trebuchet MS" w:hAnsi="Trebuchet MS"/>
        </w:rPr>
        <w:t xml:space="preserve">m </w:t>
      </w:r>
    </w:p>
    <w:p w14:paraId="1B0F80F0" w14:textId="616FC4D4" w:rsidR="00120A44" w:rsidRPr="00120A44" w:rsidRDefault="00120A44" w:rsidP="00120A44">
      <w:pPr>
        <w:spacing w:after="0" w:line="240" w:lineRule="auto"/>
        <w:jc w:val="both"/>
        <w:rPr>
          <w:rFonts w:ascii="Trebuchet MS" w:hAnsi="Trebuchet MS"/>
        </w:rPr>
      </w:pPr>
      <w:r w:rsidRPr="00120A44">
        <w:rPr>
          <w:rFonts w:ascii="Trebuchet MS" w:hAnsi="Trebuchet MS"/>
        </w:rPr>
        <w:t xml:space="preserve">                               </w:t>
      </w:r>
      <w:r w:rsidR="0068615D">
        <w:rPr>
          <w:rFonts w:ascii="Trebuchet MS" w:hAnsi="Trebuchet MS"/>
        </w:rPr>
        <w:t>- la coamă</w:t>
      </w:r>
      <w:r w:rsidRPr="00120A44">
        <w:rPr>
          <w:rFonts w:ascii="Trebuchet MS" w:hAnsi="Trebuchet MS"/>
        </w:rPr>
        <w:t xml:space="preserve"> este +13.20</w:t>
      </w:r>
      <w:r w:rsidR="0068615D">
        <w:rPr>
          <w:rFonts w:ascii="Trebuchet MS" w:hAnsi="Trebuchet MS"/>
        </w:rPr>
        <w:t xml:space="preserve"> </w:t>
      </w:r>
      <w:r w:rsidRPr="00120A44">
        <w:rPr>
          <w:rFonts w:ascii="Trebuchet MS" w:hAnsi="Trebuchet MS"/>
        </w:rPr>
        <w:t xml:space="preserve">m </w:t>
      </w:r>
    </w:p>
    <w:p w14:paraId="3CD232E8" w14:textId="2A6CC023" w:rsidR="00120A44" w:rsidRPr="00120A44" w:rsidRDefault="0068615D" w:rsidP="00120A44">
      <w:pPr>
        <w:spacing w:after="0" w:line="240" w:lineRule="auto"/>
        <w:jc w:val="both"/>
        <w:rPr>
          <w:rFonts w:ascii="Trebuchet MS" w:hAnsi="Trebuchet MS"/>
        </w:rPr>
      </w:pPr>
      <w:r>
        <w:rPr>
          <w:rFonts w:ascii="Trebuchet MS" w:hAnsi="Trebuchet MS"/>
        </w:rPr>
        <w:t>- față</w:t>
      </w:r>
      <w:r w:rsidR="00120A44" w:rsidRPr="00120A44">
        <w:rPr>
          <w:rFonts w:ascii="Trebuchet MS" w:hAnsi="Trebuchet MS"/>
        </w:rPr>
        <w:t xml:space="preserve"> de terenul amenajat este 10,50 m.</w:t>
      </w:r>
    </w:p>
    <w:p w14:paraId="66F7BF34" w14:textId="70672A8B" w:rsidR="00120A44" w:rsidRPr="00120A44" w:rsidRDefault="00120A44" w:rsidP="00120A44">
      <w:pPr>
        <w:spacing w:after="0" w:line="240" w:lineRule="auto"/>
        <w:jc w:val="both"/>
        <w:rPr>
          <w:rFonts w:ascii="Trebuchet MS" w:hAnsi="Trebuchet MS"/>
        </w:rPr>
      </w:pPr>
      <w:r w:rsidRPr="00120A44">
        <w:rPr>
          <w:rFonts w:ascii="Trebuchet MS" w:hAnsi="Trebuchet MS"/>
        </w:rPr>
        <w:t>Acce</w:t>
      </w:r>
      <w:r w:rsidR="0068615D">
        <w:rPr>
          <w:rFonts w:ascii="Trebuchet MS" w:hAnsi="Trebuchet MS"/>
        </w:rPr>
        <w:t>sul pietonal ș</w:t>
      </w:r>
      <w:r w:rsidRPr="00120A44">
        <w:rPr>
          <w:rFonts w:ascii="Trebuchet MS" w:hAnsi="Trebuchet MS"/>
        </w:rPr>
        <w:t xml:space="preserve">i auto pe teren se realizeaza direct din </w:t>
      </w:r>
      <w:r w:rsidR="0068615D">
        <w:rPr>
          <w:rFonts w:ascii="Trebuchet MS" w:hAnsi="Trebuchet MS"/>
        </w:rPr>
        <w:t xml:space="preserve">strada </w:t>
      </w:r>
      <w:r w:rsidRPr="00120A44">
        <w:rPr>
          <w:rFonts w:ascii="Trebuchet MS" w:hAnsi="Trebuchet MS"/>
        </w:rPr>
        <w:t xml:space="preserve">Merilor </w:t>
      </w:r>
      <w:r w:rsidR="0068615D">
        <w:rPr>
          <w:rFonts w:ascii="Trebuchet MS" w:hAnsi="Trebuchet MS"/>
        </w:rPr>
        <w:t>pe latura NV iar accesul î</w:t>
      </w:r>
      <w:r w:rsidRPr="00120A44">
        <w:rPr>
          <w:rFonts w:ascii="Trebuchet MS" w:hAnsi="Trebuchet MS"/>
        </w:rPr>
        <w:t xml:space="preserve">n imobil la nivelul parterului </w:t>
      </w:r>
      <w:r w:rsidR="0068615D">
        <w:rPr>
          <w:rFonts w:ascii="Trebuchet MS" w:hAnsi="Trebuchet MS"/>
        </w:rPr>
        <w:t>se realiza</w:t>
      </w:r>
      <w:r w:rsidRPr="00120A44">
        <w:rPr>
          <w:rFonts w:ascii="Trebuchet MS" w:hAnsi="Trebuchet MS"/>
        </w:rPr>
        <w:t xml:space="preserve"> pe latura NV </w:t>
      </w:r>
      <w:r w:rsidR="0068615D">
        <w:rPr>
          <w:rFonts w:ascii="Trebuchet MS" w:hAnsi="Trebuchet MS"/>
        </w:rPr>
        <w:t>și î</w:t>
      </w:r>
      <w:r w:rsidRPr="00120A44">
        <w:rPr>
          <w:rFonts w:ascii="Trebuchet MS" w:hAnsi="Trebuchet MS"/>
        </w:rPr>
        <w:t>n garaj (demisol), pe latura NE. Rampa de acces</w:t>
      </w:r>
      <w:r w:rsidR="0068615D">
        <w:rPr>
          <w:rFonts w:ascii="Trebuchet MS" w:hAnsi="Trebuchet MS"/>
        </w:rPr>
        <w:t xml:space="preserve"> la demnisol se va realiza pe lângă</w:t>
      </w:r>
      <w:r w:rsidRPr="00120A44">
        <w:rPr>
          <w:rFonts w:ascii="Trebuchet MS" w:hAnsi="Trebuchet MS"/>
        </w:rPr>
        <w:t xml:space="preserve"> un zid de sprijin amplasat pe limita de proprietate.</w:t>
      </w:r>
    </w:p>
    <w:p w14:paraId="07DCF811" w14:textId="027B0A09" w:rsidR="00AD4316" w:rsidRDefault="00120A44" w:rsidP="00120A44">
      <w:pPr>
        <w:spacing w:after="0" w:line="240" w:lineRule="auto"/>
        <w:jc w:val="both"/>
        <w:rPr>
          <w:rFonts w:ascii="Trebuchet MS" w:hAnsi="Trebuchet MS"/>
        </w:rPr>
      </w:pPr>
      <w:r w:rsidRPr="00120A44">
        <w:rPr>
          <w:rFonts w:ascii="Trebuchet MS" w:hAnsi="Trebuchet MS"/>
        </w:rPr>
        <w:t xml:space="preserve">Volumetria imobilului va fi una </w:t>
      </w:r>
      <w:r w:rsidR="0068615D">
        <w:rPr>
          <w:rFonts w:ascii="Trebuchet MS" w:hAnsi="Trebuchet MS"/>
        </w:rPr>
        <w:t>regulată ș</w:t>
      </w:r>
      <w:r w:rsidRPr="00120A44">
        <w:rPr>
          <w:rFonts w:ascii="Trebuchet MS" w:hAnsi="Trebuchet MS"/>
        </w:rPr>
        <w:t>i</w:t>
      </w:r>
      <w:r w:rsidR="0068615D">
        <w:rPr>
          <w:rFonts w:ascii="Trebuchet MS" w:hAnsi="Trebuchet MS"/>
        </w:rPr>
        <w:t xml:space="preserve"> va reflecta o dispunere clasică</w:t>
      </w:r>
      <w:r w:rsidRPr="00120A44">
        <w:rPr>
          <w:rFonts w:ascii="Trebuchet MS" w:hAnsi="Trebuchet MS"/>
        </w:rPr>
        <w:t xml:space="preserve"> a fun</w:t>
      </w:r>
      <w:r w:rsidR="0068615D">
        <w:rPr>
          <w:rFonts w:ascii="Trebuchet MS" w:hAnsi="Trebuchet MS"/>
        </w:rPr>
        <w:t>cț</w:t>
      </w:r>
      <w:r w:rsidRPr="00120A44">
        <w:rPr>
          <w:rFonts w:ascii="Trebuchet MS" w:hAnsi="Trebuchet MS"/>
        </w:rPr>
        <w:t>iunilor.</w:t>
      </w:r>
    </w:p>
    <w:p w14:paraId="4185F4D7" w14:textId="76649482" w:rsidR="008F57B3" w:rsidRPr="008F57B3" w:rsidRDefault="008F57B3" w:rsidP="008F57B3">
      <w:pPr>
        <w:spacing w:after="0" w:line="240" w:lineRule="auto"/>
        <w:jc w:val="both"/>
        <w:rPr>
          <w:rFonts w:ascii="Trebuchet MS" w:hAnsi="Trebuchet MS"/>
        </w:rPr>
      </w:pPr>
      <w:r w:rsidRPr="008F57B3">
        <w:rPr>
          <w:rFonts w:ascii="Trebuchet MS" w:hAnsi="Trebuchet MS"/>
        </w:rPr>
        <w:t xml:space="preserve">Accesul </w:t>
      </w:r>
      <w:r>
        <w:rPr>
          <w:rFonts w:ascii="Trebuchet MS" w:hAnsi="Trebuchet MS"/>
        </w:rPr>
        <w:t>pietonal în imobil se realizează pe o rampă</w:t>
      </w:r>
      <w:r w:rsidRPr="008F57B3">
        <w:rPr>
          <w:rFonts w:ascii="Trebuchet MS" w:hAnsi="Trebuchet MS"/>
        </w:rPr>
        <w:t xml:space="preserve"> cu un pachet de 3 trepte ex</w:t>
      </w:r>
      <w:r>
        <w:rPr>
          <w:rFonts w:ascii="Trebuchet MS" w:hAnsi="Trebuchet MS"/>
        </w:rPr>
        <w:t>terioare, la cota ±0.00 direct într-un hol în care este amplasată</w:t>
      </w:r>
      <w:r w:rsidRPr="008F57B3">
        <w:rPr>
          <w:rFonts w:ascii="Trebuchet MS" w:hAnsi="Trebuchet MS"/>
        </w:rPr>
        <w:t xml:space="preserve"> scara. Scara se va realiza din be</w:t>
      </w:r>
      <w:r>
        <w:rPr>
          <w:rFonts w:ascii="Trebuchet MS" w:hAnsi="Trebuchet MS"/>
        </w:rPr>
        <w:t>ton armat ș</w:t>
      </w:r>
      <w:r w:rsidRPr="008F57B3">
        <w:rPr>
          <w:rFonts w:ascii="Trebuchet MS" w:hAnsi="Trebuchet MS"/>
        </w:rPr>
        <w:t>i</w:t>
      </w:r>
      <w:r>
        <w:rPr>
          <w:rFonts w:ascii="Trebuchet MS" w:hAnsi="Trebuchet MS"/>
        </w:rPr>
        <w:t xml:space="preserve"> va asigura accesul pe verticală î</w:t>
      </w:r>
      <w:r w:rsidRPr="008F57B3">
        <w:rPr>
          <w:rFonts w:ascii="Trebuchet MS" w:hAnsi="Trebuchet MS"/>
        </w:rPr>
        <w:t>n imobil.</w:t>
      </w:r>
    </w:p>
    <w:p w14:paraId="4B0EC022" w14:textId="0CC1E7E5" w:rsidR="008F57B3" w:rsidRPr="008F57B3" w:rsidRDefault="008F57B3" w:rsidP="008F57B3">
      <w:pPr>
        <w:spacing w:after="0" w:line="240" w:lineRule="auto"/>
        <w:jc w:val="both"/>
        <w:rPr>
          <w:rFonts w:ascii="Trebuchet MS" w:hAnsi="Trebuchet MS"/>
        </w:rPr>
      </w:pPr>
      <w:r>
        <w:rPr>
          <w:rFonts w:ascii="Trebuchet MS" w:hAnsi="Trebuchet MS"/>
        </w:rPr>
        <w:t>Accesul auto în demisol se realizează pe o rampă cu înclinaț</w:t>
      </w:r>
      <w:r w:rsidRPr="008F57B3">
        <w:rPr>
          <w:rFonts w:ascii="Trebuchet MS" w:hAnsi="Trebuchet MS"/>
        </w:rPr>
        <w:t>ie 14% la cota -2,72</w:t>
      </w:r>
      <w:r>
        <w:rPr>
          <w:rFonts w:ascii="Trebuchet MS" w:hAnsi="Trebuchet MS"/>
        </w:rPr>
        <w:t xml:space="preserve"> </w:t>
      </w:r>
      <w:r w:rsidRPr="008F57B3">
        <w:rPr>
          <w:rFonts w:ascii="Trebuchet MS" w:hAnsi="Trebuchet MS"/>
        </w:rPr>
        <w:t>m. Demi</w:t>
      </w:r>
      <w:r>
        <w:rPr>
          <w:rFonts w:ascii="Trebuchet MS" w:hAnsi="Trebuchet MS"/>
        </w:rPr>
        <w:t>solul adăposteș</w:t>
      </w:r>
      <w:r w:rsidRPr="008F57B3">
        <w:rPr>
          <w:rFonts w:ascii="Trebuchet MS" w:hAnsi="Trebuchet MS"/>
        </w:rPr>
        <w:t>te 6 locuri pentru gararea autoturismelor, zona casei de s</w:t>
      </w:r>
      <w:r>
        <w:rPr>
          <w:rFonts w:ascii="Trebuchet MS" w:hAnsi="Trebuchet MS"/>
        </w:rPr>
        <w:t>cara pentru accesul pe verticală  precum și 6 boxe, câ</w:t>
      </w:r>
      <w:r w:rsidRPr="008F57B3">
        <w:rPr>
          <w:rFonts w:ascii="Trebuchet MS" w:hAnsi="Trebuchet MS"/>
        </w:rPr>
        <w:t>te una pentru fiecare apartament.</w:t>
      </w:r>
    </w:p>
    <w:p w14:paraId="0FEDC500" w14:textId="27A8A581" w:rsidR="008F57B3" w:rsidRPr="008F57B3" w:rsidRDefault="008F57B3" w:rsidP="008F57B3">
      <w:pPr>
        <w:spacing w:after="0" w:line="240" w:lineRule="auto"/>
        <w:jc w:val="both"/>
        <w:rPr>
          <w:rFonts w:ascii="Trebuchet MS" w:hAnsi="Trebuchet MS"/>
        </w:rPr>
      </w:pPr>
      <w:r w:rsidRPr="008F57B3">
        <w:rPr>
          <w:rFonts w:ascii="Trebuchet MS" w:hAnsi="Trebuchet MS"/>
        </w:rPr>
        <w:t xml:space="preserve">Apartamentul nr. 1 </w:t>
      </w:r>
      <w:r>
        <w:rPr>
          <w:rFonts w:ascii="Trebuchet MS" w:hAnsi="Trebuchet MS"/>
        </w:rPr>
        <w:t>este amplasat la parter, pe jumă</w:t>
      </w:r>
      <w:r w:rsidRPr="008F57B3">
        <w:rPr>
          <w:rFonts w:ascii="Trebuchet MS" w:hAnsi="Trebuchet MS"/>
        </w:rPr>
        <w:t xml:space="preserve">tatea imobilului cu expunere spre latura de </w:t>
      </w:r>
      <w:r>
        <w:rPr>
          <w:rFonts w:ascii="Trebuchet MS" w:hAnsi="Trebuchet MS"/>
        </w:rPr>
        <w:t>NV și SV a construcției iar accesul se realizează</w:t>
      </w:r>
      <w:r w:rsidRPr="008F57B3">
        <w:rPr>
          <w:rFonts w:ascii="Trebuchet MS" w:hAnsi="Trebuchet MS"/>
        </w:rPr>
        <w:t xml:space="preserve"> de la cota ±0,00.</w:t>
      </w:r>
    </w:p>
    <w:p w14:paraId="2FAB5303" w14:textId="20C2B23B" w:rsidR="008F57B3" w:rsidRPr="008F57B3" w:rsidRDefault="008F57B3" w:rsidP="008F57B3">
      <w:pPr>
        <w:spacing w:after="0" w:line="240" w:lineRule="auto"/>
        <w:jc w:val="both"/>
        <w:rPr>
          <w:rFonts w:ascii="Trebuchet MS" w:hAnsi="Trebuchet MS"/>
        </w:rPr>
      </w:pPr>
      <w:r w:rsidRPr="008F57B3">
        <w:rPr>
          <w:rFonts w:ascii="Trebuchet MS" w:hAnsi="Trebuchet MS"/>
        </w:rPr>
        <w:t xml:space="preserve">Apartamentul nr. 2 </w:t>
      </w:r>
      <w:r>
        <w:rPr>
          <w:rFonts w:ascii="Trebuchet MS" w:hAnsi="Trebuchet MS"/>
        </w:rPr>
        <w:t>este amplasat la parter, pe jumă</w:t>
      </w:r>
      <w:r w:rsidRPr="008F57B3">
        <w:rPr>
          <w:rFonts w:ascii="Trebuchet MS" w:hAnsi="Trebuchet MS"/>
        </w:rPr>
        <w:t xml:space="preserve">tatea imobilului cu </w:t>
      </w:r>
      <w:r>
        <w:rPr>
          <w:rFonts w:ascii="Trebuchet MS" w:hAnsi="Trebuchet MS"/>
        </w:rPr>
        <w:t>expunere spre latura de NE, SE și SV a construcției iar accesul se realizează</w:t>
      </w:r>
      <w:r w:rsidRPr="008F57B3">
        <w:rPr>
          <w:rFonts w:ascii="Trebuchet MS" w:hAnsi="Trebuchet MS"/>
        </w:rPr>
        <w:t xml:space="preserve"> de la cota ±0,00.</w:t>
      </w:r>
    </w:p>
    <w:p w14:paraId="5A9C74E7" w14:textId="73F4DBE7" w:rsidR="008F57B3" w:rsidRPr="008F57B3" w:rsidRDefault="008F57B3" w:rsidP="008F57B3">
      <w:pPr>
        <w:spacing w:after="0" w:line="240" w:lineRule="auto"/>
        <w:jc w:val="both"/>
        <w:rPr>
          <w:rFonts w:ascii="Trebuchet MS" w:hAnsi="Trebuchet MS"/>
        </w:rPr>
      </w:pPr>
      <w:r w:rsidRPr="008F57B3">
        <w:rPr>
          <w:rFonts w:ascii="Trebuchet MS" w:hAnsi="Trebuchet MS"/>
        </w:rPr>
        <w:t>Apartamentul nr. 3 es</w:t>
      </w:r>
      <w:r>
        <w:rPr>
          <w:rFonts w:ascii="Trebuchet MS" w:hAnsi="Trebuchet MS"/>
        </w:rPr>
        <w:t>te amplasat la etajul 1, pe jumă</w:t>
      </w:r>
      <w:r w:rsidRPr="008F57B3">
        <w:rPr>
          <w:rFonts w:ascii="Trebuchet MS" w:hAnsi="Trebuchet MS"/>
        </w:rPr>
        <w:t>tatea imobilului</w:t>
      </w:r>
      <w:r>
        <w:rPr>
          <w:rFonts w:ascii="Trebuchet MS" w:hAnsi="Trebuchet MS"/>
        </w:rPr>
        <w:t xml:space="preserve"> cu expunere spre latura de NV și SV a construcț</w:t>
      </w:r>
      <w:r w:rsidRPr="008F57B3">
        <w:rPr>
          <w:rFonts w:ascii="Trebuchet MS" w:hAnsi="Trebuchet MS"/>
        </w:rPr>
        <w:t>iei iar accesul se realizeaz</w:t>
      </w:r>
      <w:r>
        <w:rPr>
          <w:rFonts w:ascii="Trebuchet MS" w:hAnsi="Trebuchet MS"/>
        </w:rPr>
        <w:t>ă de la cota +3,00 m față</w:t>
      </w:r>
      <w:r w:rsidRPr="008F57B3">
        <w:rPr>
          <w:rFonts w:ascii="Trebuchet MS" w:hAnsi="Trebuchet MS"/>
        </w:rPr>
        <w:t xml:space="preserve"> de cota ±0.00.</w:t>
      </w:r>
    </w:p>
    <w:p w14:paraId="3F3DA174" w14:textId="44D3B6A2" w:rsidR="008F57B3" w:rsidRPr="008F57B3" w:rsidRDefault="008F57B3" w:rsidP="008F57B3">
      <w:pPr>
        <w:spacing w:after="0" w:line="240" w:lineRule="auto"/>
        <w:jc w:val="both"/>
        <w:rPr>
          <w:rFonts w:ascii="Trebuchet MS" w:hAnsi="Trebuchet MS"/>
        </w:rPr>
      </w:pPr>
      <w:r w:rsidRPr="008F57B3">
        <w:rPr>
          <w:rFonts w:ascii="Trebuchet MS" w:hAnsi="Trebuchet MS"/>
        </w:rPr>
        <w:t>Apartamentul nr. 4 es</w:t>
      </w:r>
      <w:r>
        <w:rPr>
          <w:rFonts w:ascii="Trebuchet MS" w:hAnsi="Trebuchet MS"/>
        </w:rPr>
        <w:t>te amplasat la etajul 1, pe jumă</w:t>
      </w:r>
      <w:r w:rsidRPr="008F57B3">
        <w:rPr>
          <w:rFonts w:ascii="Trebuchet MS" w:hAnsi="Trebuchet MS"/>
        </w:rPr>
        <w:t>tatea imobilului cu expunere spre latur</w:t>
      </w:r>
      <w:r>
        <w:rPr>
          <w:rFonts w:ascii="Trebuchet MS" w:hAnsi="Trebuchet MS"/>
        </w:rPr>
        <w:t>a de NE, SE ș</w:t>
      </w:r>
      <w:r w:rsidRPr="008F57B3">
        <w:rPr>
          <w:rFonts w:ascii="Trebuchet MS" w:hAnsi="Trebuchet MS"/>
        </w:rPr>
        <w:t>i SV a constr</w:t>
      </w:r>
      <w:r>
        <w:rPr>
          <w:rFonts w:ascii="Trebuchet MS" w:hAnsi="Trebuchet MS"/>
        </w:rPr>
        <w:t>ucției iar accesul se realizează de la cota +3,00 m față</w:t>
      </w:r>
      <w:r w:rsidRPr="008F57B3">
        <w:rPr>
          <w:rFonts w:ascii="Trebuchet MS" w:hAnsi="Trebuchet MS"/>
        </w:rPr>
        <w:t xml:space="preserve"> de cota ±0.00.</w:t>
      </w:r>
    </w:p>
    <w:p w14:paraId="3A67A952" w14:textId="6418A2E6" w:rsidR="008F57B3" w:rsidRPr="008F57B3" w:rsidRDefault="008F57B3" w:rsidP="008F57B3">
      <w:pPr>
        <w:spacing w:after="0" w:line="240" w:lineRule="auto"/>
        <w:jc w:val="both"/>
        <w:rPr>
          <w:rFonts w:ascii="Trebuchet MS" w:hAnsi="Trebuchet MS"/>
        </w:rPr>
      </w:pPr>
      <w:r w:rsidRPr="008F57B3">
        <w:rPr>
          <w:rFonts w:ascii="Trebuchet MS" w:hAnsi="Trebuchet MS"/>
        </w:rPr>
        <w:t>Apartamentul nr. 5 es</w:t>
      </w:r>
      <w:r>
        <w:rPr>
          <w:rFonts w:ascii="Trebuchet MS" w:hAnsi="Trebuchet MS"/>
        </w:rPr>
        <w:t>te amplasat la etajul 2, pe jumă</w:t>
      </w:r>
      <w:r w:rsidRPr="008F57B3">
        <w:rPr>
          <w:rFonts w:ascii="Trebuchet MS" w:hAnsi="Trebuchet MS"/>
        </w:rPr>
        <w:t>tatea imobilului</w:t>
      </w:r>
      <w:r>
        <w:rPr>
          <w:rFonts w:ascii="Trebuchet MS" w:hAnsi="Trebuchet MS"/>
        </w:rPr>
        <w:t xml:space="preserve"> cu expunere spre latura de NV ș</w:t>
      </w:r>
      <w:r w:rsidRPr="008F57B3">
        <w:rPr>
          <w:rFonts w:ascii="Trebuchet MS" w:hAnsi="Trebuchet MS"/>
        </w:rPr>
        <w:t>i SV a constr</w:t>
      </w:r>
      <w:r>
        <w:rPr>
          <w:rFonts w:ascii="Trebuchet MS" w:hAnsi="Trebuchet MS"/>
        </w:rPr>
        <w:t>ucției iar accesul se realizează</w:t>
      </w:r>
      <w:r w:rsidRPr="008F57B3">
        <w:rPr>
          <w:rFonts w:ascii="Trebuchet MS" w:hAnsi="Trebuchet MS"/>
        </w:rPr>
        <w:t xml:space="preserve"> de la cota +</w:t>
      </w:r>
      <w:r>
        <w:rPr>
          <w:rFonts w:ascii="Trebuchet MS" w:hAnsi="Trebuchet MS"/>
        </w:rPr>
        <w:t>6,00 m față</w:t>
      </w:r>
      <w:r w:rsidRPr="008F57B3">
        <w:rPr>
          <w:rFonts w:ascii="Trebuchet MS" w:hAnsi="Trebuchet MS"/>
        </w:rPr>
        <w:t xml:space="preserve"> de cota ±0.00.</w:t>
      </w:r>
    </w:p>
    <w:p w14:paraId="35D781E3" w14:textId="6BEEBFEB" w:rsidR="008F57B3" w:rsidRPr="008F57B3" w:rsidRDefault="008F57B3" w:rsidP="008F57B3">
      <w:pPr>
        <w:spacing w:after="0" w:line="240" w:lineRule="auto"/>
        <w:jc w:val="both"/>
        <w:rPr>
          <w:rFonts w:ascii="Trebuchet MS" w:hAnsi="Trebuchet MS"/>
        </w:rPr>
      </w:pPr>
      <w:r w:rsidRPr="008F57B3">
        <w:rPr>
          <w:rFonts w:ascii="Trebuchet MS" w:hAnsi="Trebuchet MS"/>
        </w:rPr>
        <w:t>Apartamentul nr. 6 es</w:t>
      </w:r>
      <w:r>
        <w:rPr>
          <w:rFonts w:ascii="Trebuchet MS" w:hAnsi="Trebuchet MS"/>
        </w:rPr>
        <w:t>te amplasat la etajul 2, pe jumă</w:t>
      </w:r>
      <w:r w:rsidRPr="008F57B3">
        <w:rPr>
          <w:rFonts w:ascii="Trebuchet MS" w:hAnsi="Trebuchet MS"/>
        </w:rPr>
        <w:t xml:space="preserve">tatea imobilului cu </w:t>
      </w:r>
      <w:r>
        <w:rPr>
          <w:rFonts w:ascii="Trebuchet MS" w:hAnsi="Trebuchet MS"/>
        </w:rPr>
        <w:t>expunere spre latura de NE, SE ș</w:t>
      </w:r>
      <w:r w:rsidRPr="008F57B3">
        <w:rPr>
          <w:rFonts w:ascii="Trebuchet MS" w:hAnsi="Trebuchet MS"/>
        </w:rPr>
        <w:t>i SV a constr</w:t>
      </w:r>
      <w:r>
        <w:rPr>
          <w:rFonts w:ascii="Trebuchet MS" w:hAnsi="Trebuchet MS"/>
        </w:rPr>
        <w:t>ucției iar accesul se realizează de la cota +6,00 m față</w:t>
      </w:r>
      <w:r w:rsidRPr="008F57B3">
        <w:rPr>
          <w:rFonts w:ascii="Trebuchet MS" w:hAnsi="Trebuchet MS"/>
        </w:rPr>
        <w:t xml:space="preserve"> de cota ±0.00.</w:t>
      </w:r>
    </w:p>
    <w:p w14:paraId="279EA5CD" w14:textId="3F130356" w:rsidR="008F57B3" w:rsidRPr="008F57B3" w:rsidRDefault="008F57B3" w:rsidP="008F57B3">
      <w:pPr>
        <w:spacing w:after="0" w:line="240" w:lineRule="auto"/>
        <w:jc w:val="both"/>
        <w:rPr>
          <w:rFonts w:ascii="Trebuchet MS" w:hAnsi="Trebuchet MS"/>
        </w:rPr>
      </w:pPr>
      <w:r>
        <w:rPr>
          <w:rFonts w:ascii="Trebuchet MS" w:hAnsi="Trebuchet MS"/>
        </w:rPr>
        <w:t>Asigurarea ventilației naturale ș</w:t>
      </w:r>
      <w:r w:rsidRPr="008F57B3">
        <w:rPr>
          <w:rFonts w:ascii="Trebuchet MS" w:hAnsi="Trebuchet MS"/>
        </w:rPr>
        <w:t>i supraf</w:t>
      </w:r>
      <w:r>
        <w:rPr>
          <w:rFonts w:ascii="Trebuchet MS" w:hAnsi="Trebuchet MS"/>
        </w:rPr>
        <w:t>eț</w:t>
      </w:r>
      <w:r w:rsidRPr="008F57B3">
        <w:rPr>
          <w:rFonts w:ascii="Trebuchet MS" w:hAnsi="Trebuchet MS"/>
        </w:rPr>
        <w:t>ei de explozie s-a r</w:t>
      </w:r>
      <w:r>
        <w:rPr>
          <w:rFonts w:ascii="Trebuchet MS" w:hAnsi="Trebuchet MS"/>
        </w:rPr>
        <w:t>ealizat prin geamuri amplasate î</w:t>
      </w:r>
      <w:r w:rsidRPr="008F57B3">
        <w:rPr>
          <w:rFonts w:ascii="Trebuchet MS" w:hAnsi="Trebuchet MS"/>
        </w:rPr>
        <w:t>n fiecare spa</w:t>
      </w:r>
      <w:r>
        <w:rPr>
          <w:rFonts w:ascii="Trebuchet MS" w:hAnsi="Trebuchet MS"/>
        </w:rPr>
        <w:t>țiu al fiecă</w:t>
      </w:r>
      <w:r w:rsidRPr="008F57B3">
        <w:rPr>
          <w:rFonts w:ascii="Trebuchet MS" w:hAnsi="Trebuchet MS"/>
        </w:rPr>
        <w:t>rui apartament.</w:t>
      </w:r>
    </w:p>
    <w:p w14:paraId="5EF6E672" w14:textId="77777777" w:rsidR="00055892" w:rsidRDefault="00055892" w:rsidP="008F57B3">
      <w:pPr>
        <w:spacing w:after="0" w:line="240" w:lineRule="auto"/>
        <w:jc w:val="both"/>
        <w:rPr>
          <w:rFonts w:ascii="Trebuchet MS" w:hAnsi="Trebuchet MS"/>
          <w:b/>
        </w:rPr>
      </w:pPr>
    </w:p>
    <w:p w14:paraId="0C4B7621" w14:textId="325E1921" w:rsidR="008F57B3" w:rsidRPr="008F57B3" w:rsidRDefault="008F57B3" w:rsidP="008F57B3">
      <w:pPr>
        <w:spacing w:after="0" w:line="240" w:lineRule="auto"/>
        <w:jc w:val="both"/>
        <w:rPr>
          <w:rFonts w:ascii="Trebuchet MS" w:hAnsi="Trebuchet MS"/>
          <w:b/>
        </w:rPr>
      </w:pPr>
      <w:r w:rsidRPr="008F57B3">
        <w:rPr>
          <w:rFonts w:ascii="Trebuchet MS" w:hAnsi="Trebuchet MS"/>
          <w:b/>
        </w:rPr>
        <w:t xml:space="preserve">Indici tehnici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1"/>
        <w:gridCol w:w="2410"/>
      </w:tblGrid>
      <w:tr w:rsidR="008F57B3" w:rsidRPr="008F57B3" w14:paraId="48B6287A" w14:textId="77777777" w:rsidTr="0077577B">
        <w:tc>
          <w:tcPr>
            <w:tcW w:w="5811" w:type="dxa"/>
            <w:shd w:val="clear" w:color="auto" w:fill="auto"/>
          </w:tcPr>
          <w:p w14:paraId="45FF7C7F" w14:textId="0B7DD84A" w:rsidR="008F57B3" w:rsidRPr="008F57B3" w:rsidRDefault="008F57B3" w:rsidP="008F57B3">
            <w:pPr>
              <w:spacing w:after="0" w:line="240" w:lineRule="auto"/>
              <w:jc w:val="both"/>
              <w:rPr>
                <w:rFonts w:ascii="Trebuchet MS" w:hAnsi="Trebuchet MS"/>
              </w:rPr>
            </w:pPr>
            <w:r>
              <w:rPr>
                <w:rFonts w:ascii="Trebuchet MS" w:hAnsi="Trebuchet MS"/>
              </w:rPr>
              <w:t>SUPRAFAȚ</w:t>
            </w:r>
            <w:r w:rsidRPr="008F57B3">
              <w:rPr>
                <w:rFonts w:ascii="Trebuchet MS" w:hAnsi="Trebuchet MS"/>
              </w:rPr>
              <w:t>A TERENULUI</w:t>
            </w:r>
          </w:p>
        </w:tc>
        <w:tc>
          <w:tcPr>
            <w:tcW w:w="2410" w:type="dxa"/>
            <w:shd w:val="clear" w:color="auto" w:fill="auto"/>
          </w:tcPr>
          <w:p w14:paraId="7557E9ED" w14:textId="062BAC75" w:rsidR="008F57B3" w:rsidRPr="008F57B3" w:rsidRDefault="008F57B3" w:rsidP="007977D8">
            <w:pPr>
              <w:spacing w:after="0" w:line="240" w:lineRule="auto"/>
              <w:jc w:val="center"/>
              <w:rPr>
                <w:rFonts w:ascii="Trebuchet MS" w:hAnsi="Trebuchet MS"/>
              </w:rPr>
            </w:pPr>
            <w:r w:rsidRPr="008F57B3">
              <w:rPr>
                <w:rFonts w:ascii="Trebuchet MS" w:hAnsi="Trebuchet MS"/>
              </w:rPr>
              <w:t>500,00</w:t>
            </w:r>
            <w:r w:rsidR="007977D8">
              <w:rPr>
                <w:rFonts w:ascii="Trebuchet MS" w:hAnsi="Trebuchet MS"/>
              </w:rPr>
              <w:t xml:space="preserve"> </w:t>
            </w:r>
            <w:r w:rsidRPr="008F57B3">
              <w:rPr>
                <w:rFonts w:ascii="Trebuchet MS" w:hAnsi="Trebuchet MS"/>
              </w:rPr>
              <w:t>mp</w:t>
            </w:r>
          </w:p>
        </w:tc>
      </w:tr>
      <w:tr w:rsidR="008F57B3" w:rsidRPr="008F57B3" w14:paraId="142FBFE0" w14:textId="77777777" w:rsidTr="0077577B">
        <w:tc>
          <w:tcPr>
            <w:tcW w:w="5811" w:type="dxa"/>
            <w:shd w:val="clear" w:color="auto" w:fill="auto"/>
          </w:tcPr>
          <w:p w14:paraId="0F3BA212" w14:textId="609AFFCD" w:rsidR="008F57B3" w:rsidRPr="008F57B3" w:rsidRDefault="008F57B3" w:rsidP="008F57B3">
            <w:pPr>
              <w:spacing w:after="0" w:line="240" w:lineRule="auto"/>
              <w:jc w:val="both"/>
              <w:rPr>
                <w:rFonts w:ascii="Trebuchet MS" w:hAnsi="Trebuchet MS"/>
              </w:rPr>
            </w:pPr>
            <w:r>
              <w:rPr>
                <w:rFonts w:ascii="Trebuchet MS" w:hAnsi="Trebuchet MS"/>
              </w:rPr>
              <w:t>SUPRAFAȚA CONSTRUITĂ</w:t>
            </w:r>
          </w:p>
        </w:tc>
        <w:tc>
          <w:tcPr>
            <w:tcW w:w="2410" w:type="dxa"/>
            <w:shd w:val="clear" w:color="auto" w:fill="auto"/>
          </w:tcPr>
          <w:p w14:paraId="7DC54688" w14:textId="41C00AF5" w:rsidR="008F57B3" w:rsidRPr="008F57B3" w:rsidRDefault="008F57B3" w:rsidP="007977D8">
            <w:pPr>
              <w:spacing w:after="0" w:line="240" w:lineRule="auto"/>
              <w:jc w:val="center"/>
              <w:rPr>
                <w:rFonts w:ascii="Trebuchet MS" w:hAnsi="Trebuchet MS"/>
              </w:rPr>
            </w:pPr>
            <w:r w:rsidRPr="008F57B3">
              <w:rPr>
                <w:rFonts w:ascii="Trebuchet MS" w:hAnsi="Trebuchet MS"/>
              </w:rPr>
              <w:t>199,95</w:t>
            </w:r>
            <w:r w:rsidR="007977D8">
              <w:rPr>
                <w:rFonts w:ascii="Trebuchet MS" w:hAnsi="Trebuchet MS"/>
              </w:rPr>
              <w:t xml:space="preserve"> </w:t>
            </w:r>
            <w:r w:rsidRPr="008F57B3">
              <w:rPr>
                <w:rFonts w:ascii="Trebuchet MS" w:hAnsi="Trebuchet MS"/>
              </w:rPr>
              <w:t>mp</w:t>
            </w:r>
          </w:p>
        </w:tc>
      </w:tr>
      <w:tr w:rsidR="008F57B3" w:rsidRPr="008F57B3" w14:paraId="3C8EC8F5" w14:textId="77777777" w:rsidTr="0077577B">
        <w:tc>
          <w:tcPr>
            <w:tcW w:w="5811" w:type="dxa"/>
            <w:shd w:val="clear" w:color="auto" w:fill="auto"/>
          </w:tcPr>
          <w:p w14:paraId="06E0C095" w14:textId="79810A8B" w:rsidR="008F57B3" w:rsidRPr="008F57B3" w:rsidRDefault="008F57B3" w:rsidP="008F57B3">
            <w:pPr>
              <w:spacing w:after="0" w:line="240" w:lineRule="auto"/>
              <w:jc w:val="both"/>
              <w:rPr>
                <w:rFonts w:ascii="Trebuchet MS" w:hAnsi="Trebuchet MS"/>
              </w:rPr>
            </w:pPr>
            <w:r>
              <w:rPr>
                <w:rFonts w:ascii="Trebuchet MS" w:hAnsi="Trebuchet MS"/>
              </w:rPr>
              <w:t>SUPRAFAȚA DESFĂȘURATĂ</w:t>
            </w:r>
            <w:r w:rsidRPr="008F57B3">
              <w:rPr>
                <w:rFonts w:ascii="Trebuchet MS" w:hAnsi="Trebuchet MS"/>
              </w:rPr>
              <w:t xml:space="preserve"> </w:t>
            </w:r>
          </w:p>
        </w:tc>
        <w:tc>
          <w:tcPr>
            <w:tcW w:w="2410" w:type="dxa"/>
            <w:shd w:val="clear" w:color="auto" w:fill="auto"/>
          </w:tcPr>
          <w:p w14:paraId="7748BD30" w14:textId="2E54B0B7" w:rsidR="008F57B3" w:rsidRPr="008F57B3" w:rsidRDefault="008F57B3" w:rsidP="007977D8">
            <w:pPr>
              <w:spacing w:after="0" w:line="240" w:lineRule="auto"/>
              <w:jc w:val="center"/>
              <w:rPr>
                <w:rFonts w:ascii="Trebuchet MS" w:hAnsi="Trebuchet MS"/>
              </w:rPr>
            </w:pPr>
            <w:r w:rsidRPr="008F57B3">
              <w:rPr>
                <w:rFonts w:ascii="Trebuchet MS" w:hAnsi="Trebuchet MS"/>
              </w:rPr>
              <w:t>796,38</w:t>
            </w:r>
            <w:r w:rsidR="007977D8">
              <w:rPr>
                <w:rFonts w:ascii="Trebuchet MS" w:hAnsi="Trebuchet MS"/>
              </w:rPr>
              <w:t xml:space="preserve"> </w:t>
            </w:r>
            <w:r w:rsidRPr="008F57B3">
              <w:rPr>
                <w:rFonts w:ascii="Trebuchet MS" w:hAnsi="Trebuchet MS"/>
              </w:rPr>
              <w:t>mp</w:t>
            </w:r>
          </w:p>
        </w:tc>
      </w:tr>
      <w:tr w:rsidR="008F57B3" w:rsidRPr="008F57B3" w14:paraId="68E01AD7" w14:textId="77777777" w:rsidTr="0077577B">
        <w:tc>
          <w:tcPr>
            <w:tcW w:w="5811" w:type="dxa"/>
            <w:shd w:val="clear" w:color="auto" w:fill="auto"/>
          </w:tcPr>
          <w:p w14:paraId="4CC035D8" w14:textId="640BAEDC" w:rsidR="008F57B3" w:rsidRPr="008F57B3" w:rsidRDefault="008F57B3" w:rsidP="008F57B3">
            <w:pPr>
              <w:spacing w:after="0" w:line="240" w:lineRule="auto"/>
              <w:jc w:val="both"/>
              <w:rPr>
                <w:rFonts w:ascii="Trebuchet MS" w:hAnsi="Trebuchet MS"/>
              </w:rPr>
            </w:pPr>
            <w:r>
              <w:rPr>
                <w:rFonts w:ascii="Trebuchet MS" w:hAnsi="Trebuchet MS"/>
              </w:rPr>
              <w:t>SUPRAFAȚA UTILĂ TOTALĂ</w:t>
            </w:r>
          </w:p>
        </w:tc>
        <w:tc>
          <w:tcPr>
            <w:tcW w:w="2410" w:type="dxa"/>
            <w:shd w:val="clear" w:color="auto" w:fill="auto"/>
          </w:tcPr>
          <w:p w14:paraId="04DE8D51" w14:textId="75B9E508" w:rsidR="008F57B3" w:rsidRPr="008F57B3" w:rsidRDefault="008F57B3" w:rsidP="007977D8">
            <w:pPr>
              <w:spacing w:after="0" w:line="240" w:lineRule="auto"/>
              <w:jc w:val="center"/>
              <w:rPr>
                <w:rFonts w:ascii="Trebuchet MS" w:hAnsi="Trebuchet MS"/>
              </w:rPr>
            </w:pPr>
            <w:r w:rsidRPr="008F57B3">
              <w:rPr>
                <w:rFonts w:ascii="Trebuchet MS" w:hAnsi="Trebuchet MS"/>
              </w:rPr>
              <w:t>637,38</w:t>
            </w:r>
            <w:r w:rsidR="007977D8">
              <w:rPr>
                <w:rFonts w:ascii="Trebuchet MS" w:hAnsi="Trebuchet MS"/>
              </w:rPr>
              <w:t xml:space="preserve"> </w:t>
            </w:r>
            <w:r w:rsidRPr="008F57B3">
              <w:rPr>
                <w:rFonts w:ascii="Trebuchet MS" w:hAnsi="Trebuchet MS"/>
              </w:rPr>
              <w:t>mp</w:t>
            </w:r>
          </w:p>
        </w:tc>
      </w:tr>
      <w:tr w:rsidR="008F57B3" w:rsidRPr="008F57B3" w14:paraId="3FE4C0CA" w14:textId="77777777" w:rsidTr="0077577B">
        <w:tc>
          <w:tcPr>
            <w:tcW w:w="5811" w:type="dxa"/>
            <w:shd w:val="clear" w:color="auto" w:fill="auto"/>
          </w:tcPr>
          <w:p w14:paraId="78728FB5" w14:textId="0DD1DE3B" w:rsidR="008F57B3" w:rsidRPr="008F57B3" w:rsidRDefault="007977D8" w:rsidP="008F57B3">
            <w:pPr>
              <w:spacing w:after="0" w:line="240" w:lineRule="auto"/>
              <w:jc w:val="both"/>
              <w:rPr>
                <w:rFonts w:ascii="Trebuchet MS" w:hAnsi="Trebuchet MS"/>
              </w:rPr>
            </w:pPr>
            <w:r>
              <w:rPr>
                <w:rFonts w:ascii="Trebuchet MS" w:hAnsi="Trebuchet MS"/>
              </w:rPr>
              <w:t>SUPRAFAȚA CIRCULAȚ</w:t>
            </w:r>
            <w:r w:rsidR="008F57B3" w:rsidRPr="008F57B3">
              <w:rPr>
                <w:rFonts w:ascii="Trebuchet MS" w:hAnsi="Trebuchet MS"/>
              </w:rPr>
              <w:t>II AUTO + PIETONALE</w:t>
            </w:r>
          </w:p>
        </w:tc>
        <w:tc>
          <w:tcPr>
            <w:tcW w:w="2410" w:type="dxa"/>
            <w:shd w:val="clear" w:color="auto" w:fill="auto"/>
          </w:tcPr>
          <w:p w14:paraId="5DFFF848" w14:textId="29E671E1" w:rsidR="008F57B3" w:rsidRPr="008F57B3" w:rsidRDefault="007977D8" w:rsidP="007977D8">
            <w:pPr>
              <w:spacing w:after="0" w:line="240" w:lineRule="auto"/>
              <w:jc w:val="center"/>
              <w:rPr>
                <w:rFonts w:ascii="Trebuchet MS" w:hAnsi="Trebuchet MS"/>
              </w:rPr>
            </w:pPr>
            <w:r>
              <w:rPr>
                <w:rFonts w:ascii="Trebuchet MS" w:hAnsi="Trebuchet MS"/>
              </w:rPr>
              <w:t xml:space="preserve">  </w:t>
            </w:r>
            <w:r w:rsidR="008F57B3" w:rsidRPr="008F57B3">
              <w:rPr>
                <w:rFonts w:ascii="Trebuchet MS" w:hAnsi="Trebuchet MS"/>
              </w:rPr>
              <w:t>94,60</w:t>
            </w:r>
            <w:r>
              <w:rPr>
                <w:rFonts w:ascii="Trebuchet MS" w:hAnsi="Trebuchet MS"/>
              </w:rPr>
              <w:t xml:space="preserve"> </w:t>
            </w:r>
            <w:r w:rsidR="008F57B3" w:rsidRPr="008F57B3">
              <w:rPr>
                <w:rFonts w:ascii="Trebuchet MS" w:hAnsi="Trebuchet MS"/>
              </w:rPr>
              <w:t>mp</w:t>
            </w:r>
          </w:p>
        </w:tc>
      </w:tr>
      <w:tr w:rsidR="008F57B3" w:rsidRPr="008F57B3" w14:paraId="02C52C90" w14:textId="77777777" w:rsidTr="0077577B">
        <w:tc>
          <w:tcPr>
            <w:tcW w:w="5811" w:type="dxa"/>
            <w:shd w:val="clear" w:color="auto" w:fill="auto"/>
          </w:tcPr>
          <w:p w14:paraId="45C4EF08" w14:textId="2D7B50D1" w:rsidR="008F57B3" w:rsidRPr="008F57B3" w:rsidRDefault="007977D8" w:rsidP="008F57B3">
            <w:pPr>
              <w:spacing w:after="0" w:line="240" w:lineRule="auto"/>
              <w:jc w:val="both"/>
              <w:rPr>
                <w:rFonts w:ascii="Trebuchet MS" w:hAnsi="Trebuchet MS"/>
              </w:rPr>
            </w:pPr>
            <w:r>
              <w:rPr>
                <w:rFonts w:ascii="Trebuchet MS" w:hAnsi="Trebuchet MS"/>
              </w:rPr>
              <w:t>SUPRAFAȚA SPAȚ</w:t>
            </w:r>
            <w:r w:rsidR="008F57B3" w:rsidRPr="008F57B3">
              <w:rPr>
                <w:rFonts w:ascii="Trebuchet MS" w:hAnsi="Trebuchet MS"/>
              </w:rPr>
              <w:t>II VERZI</w:t>
            </w:r>
          </w:p>
        </w:tc>
        <w:tc>
          <w:tcPr>
            <w:tcW w:w="2410" w:type="dxa"/>
            <w:shd w:val="clear" w:color="auto" w:fill="auto"/>
          </w:tcPr>
          <w:p w14:paraId="2F12E418" w14:textId="32086B4F" w:rsidR="008F57B3" w:rsidRPr="008F57B3" w:rsidRDefault="008F57B3" w:rsidP="007977D8">
            <w:pPr>
              <w:spacing w:after="0" w:line="240" w:lineRule="auto"/>
              <w:jc w:val="center"/>
              <w:rPr>
                <w:rFonts w:ascii="Trebuchet MS" w:hAnsi="Trebuchet MS"/>
              </w:rPr>
            </w:pPr>
            <w:r w:rsidRPr="008F57B3">
              <w:rPr>
                <w:rFonts w:ascii="Trebuchet MS" w:hAnsi="Trebuchet MS"/>
              </w:rPr>
              <w:t>205,45</w:t>
            </w:r>
            <w:r w:rsidR="007977D8">
              <w:rPr>
                <w:rFonts w:ascii="Trebuchet MS" w:hAnsi="Trebuchet MS"/>
              </w:rPr>
              <w:t xml:space="preserve"> </w:t>
            </w:r>
            <w:r w:rsidRPr="008F57B3">
              <w:rPr>
                <w:rFonts w:ascii="Trebuchet MS" w:hAnsi="Trebuchet MS"/>
              </w:rPr>
              <w:t>mp</w:t>
            </w:r>
          </w:p>
        </w:tc>
      </w:tr>
      <w:tr w:rsidR="008F57B3" w:rsidRPr="008F57B3" w14:paraId="6693B509" w14:textId="77777777" w:rsidTr="0077577B">
        <w:tc>
          <w:tcPr>
            <w:tcW w:w="5811" w:type="dxa"/>
            <w:shd w:val="clear" w:color="auto" w:fill="auto"/>
          </w:tcPr>
          <w:p w14:paraId="614B3A7F" w14:textId="683083A0" w:rsidR="008F57B3" w:rsidRPr="008F57B3" w:rsidRDefault="007977D8" w:rsidP="008F57B3">
            <w:pPr>
              <w:spacing w:after="0" w:line="240" w:lineRule="auto"/>
              <w:jc w:val="both"/>
              <w:rPr>
                <w:rFonts w:ascii="Trebuchet MS" w:hAnsi="Trebuchet MS"/>
              </w:rPr>
            </w:pPr>
            <w:r>
              <w:rPr>
                <w:rFonts w:ascii="Trebuchet MS" w:hAnsi="Trebuchet MS"/>
              </w:rPr>
              <w:t>NR. CONSTRUCȚ</w:t>
            </w:r>
            <w:r w:rsidR="008F57B3" w:rsidRPr="008F57B3">
              <w:rPr>
                <w:rFonts w:ascii="Trebuchet MS" w:hAnsi="Trebuchet MS"/>
              </w:rPr>
              <w:t>II PE TEREN</w:t>
            </w:r>
          </w:p>
        </w:tc>
        <w:tc>
          <w:tcPr>
            <w:tcW w:w="2410" w:type="dxa"/>
            <w:shd w:val="clear" w:color="auto" w:fill="auto"/>
          </w:tcPr>
          <w:p w14:paraId="1E0FFE19" w14:textId="77777777" w:rsidR="008F57B3" w:rsidRPr="008F57B3" w:rsidRDefault="008F57B3" w:rsidP="007977D8">
            <w:pPr>
              <w:spacing w:after="0" w:line="240" w:lineRule="auto"/>
              <w:jc w:val="center"/>
              <w:rPr>
                <w:rFonts w:ascii="Trebuchet MS" w:hAnsi="Trebuchet MS"/>
              </w:rPr>
            </w:pPr>
            <w:r w:rsidRPr="008F57B3">
              <w:rPr>
                <w:rFonts w:ascii="Trebuchet MS" w:hAnsi="Trebuchet MS"/>
              </w:rPr>
              <w:t>1</w:t>
            </w:r>
          </w:p>
        </w:tc>
      </w:tr>
      <w:tr w:rsidR="008F57B3" w:rsidRPr="008F57B3" w14:paraId="7619D4DC" w14:textId="77777777" w:rsidTr="0077577B">
        <w:tc>
          <w:tcPr>
            <w:tcW w:w="5811" w:type="dxa"/>
            <w:shd w:val="clear" w:color="auto" w:fill="auto"/>
          </w:tcPr>
          <w:p w14:paraId="4B94FDB3" w14:textId="61F522AC" w:rsidR="008F57B3" w:rsidRPr="008F57B3" w:rsidRDefault="007977D8" w:rsidP="008F57B3">
            <w:pPr>
              <w:spacing w:after="0" w:line="240" w:lineRule="auto"/>
              <w:jc w:val="both"/>
              <w:rPr>
                <w:rFonts w:ascii="Trebuchet MS" w:hAnsi="Trebuchet MS"/>
              </w:rPr>
            </w:pPr>
            <w:r>
              <w:rPr>
                <w:rFonts w:ascii="Trebuchet MS" w:hAnsi="Trebuchet MS"/>
              </w:rPr>
              <w:t>NR. LOCURI DE PARCARE PROPUSE ÎN INCINTĂ</w:t>
            </w:r>
          </w:p>
        </w:tc>
        <w:tc>
          <w:tcPr>
            <w:tcW w:w="2410" w:type="dxa"/>
            <w:shd w:val="clear" w:color="auto" w:fill="auto"/>
          </w:tcPr>
          <w:p w14:paraId="2DD5974B" w14:textId="77777777" w:rsidR="008F57B3" w:rsidRPr="008F57B3" w:rsidRDefault="008F57B3" w:rsidP="007977D8">
            <w:pPr>
              <w:spacing w:after="0" w:line="240" w:lineRule="auto"/>
              <w:jc w:val="center"/>
              <w:rPr>
                <w:rFonts w:ascii="Trebuchet MS" w:hAnsi="Trebuchet MS"/>
              </w:rPr>
            </w:pPr>
            <w:r w:rsidRPr="008F57B3">
              <w:rPr>
                <w:rFonts w:ascii="Trebuchet MS" w:hAnsi="Trebuchet MS"/>
              </w:rPr>
              <w:t>0</w:t>
            </w:r>
          </w:p>
        </w:tc>
      </w:tr>
      <w:tr w:rsidR="008F57B3" w:rsidRPr="008F57B3" w14:paraId="73AFF6F3" w14:textId="77777777" w:rsidTr="0077577B">
        <w:tc>
          <w:tcPr>
            <w:tcW w:w="5811" w:type="dxa"/>
            <w:shd w:val="clear" w:color="auto" w:fill="auto"/>
          </w:tcPr>
          <w:p w14:paraId="5807FA1A" w14:textId="47AEF199" w:rsidR="008F57B3" w:rsidRPr="008F57B3" w:rsidRDefault="007977D8" w:rsidP="008F57B3">
            <w:pPr>
              <w:spacing w:after="0" w:line="240" w:lineRule="auto"/>
              <w:jc w:val="both"/>
              <w:rPr>
                <w:rFonts w:ascii="Trebuchet MS" w:hAnsi="Trebuchet MS"/>
              </w:rPr>
            </w:pPr>
            <w:r>
              <w:rPr>
                <w:rFonts w:ascii="Trebuchet MS" w:hAnsi="Trebuchet MS"/>
              </w:rPr>
              <w:t>NR. LOCURI DE PARCARE Î</w:t>
            </w:r>
            <w:r w:rsidR="008F57B3" w:rsidRPr="008F57B3">
              <w:rPr>
                <w:rFonts w:ascii="Trebuchet MS" w:hAnsi="Trebuchet MS"/>
              </w:rPr>
              <w:t>N GARAJ</w:t>
            </w:r>
          </w:p>
        </w:tc>
        <w:tc>
          <w:tcPr>
            <w:tcW w:w="2410" w:type="dxa"/>
            <w:shd w:val="clear" w:color="auto" w:fill="auto"/>
          </w:tcPr>
          <w:p w14:paraId="45128CCA" w14:textId="77777777" w:rsidR="008F57B3" w:rsidRPr="008F57B3" w:rsidRDefault="008F57B3" w:rsidP="007977D8">
            <w:pPr>
              <w:spacing w:after="0" w:line="240" w:lineRule="auto"/>
              <w:jc w:val="center"/>
              <w:rPr>
                <w:rFonts w:ascii="Trebuchet MS" w:hAnsi="Trebuchet MS"/>
              </w:rPr>
            </w:pPr>
            <w:r w:rsidRPr="008F57B3">
              <w:rPr>
                <w:rFonts w:ascii="Trebuchet MS" w:hAnsi="Trebuchet MS"/>
              </w:rPr>
              <w:t>6</w:t>
            </w:r>
          </w:p>
        </w:tc>
      </w:tr>
    </w:tbl>
    <w:p w14:paraId="0347FB1E" w14:textId="5572DEFE" w:rsidR="00120A44" w:rsidRPr="00AD4316" w:rsidRDefault="00120A44" w:rsidP="00120A44">
      <w:pPr>
        <w:spacing w:line="240" w:lineRule="auto"/>
        <w:jc w:val="both"/>
        <w:rPr>
          <w:rFonts w:ascii="Trebuchet MS" w:hAnsi="Trebuchet MS"/>
        </w:rPr>
      </w:pPr>
    </w:p>
    <w:p w14:paraId="43255986" w14:textId="77777777" w:rsidR="00AD4316" w:rsidRPr="00F630F0" w:rsidRDefault="00AD4316" w:rsidP="00617F88">
      <w:pPr>
        <w:spacing w:after="0" w:line="240" w:lineRule="auto"/>
        <w:jc w:val="both"/>
        <w:rPr>
          <w:rFonts w:ascii="Trebuchet MS" w:hAnsi="Trebuchet MS"/>
          <w:i/>
        </w:rPr>
      </w:pPr>
      <w:r w:rsidRPr="00F630F0">
        <w:rPr>
          <w:rFonts w:ascii="Trebuchet MS" w:hAnsi="Trebuchet MS"/>
          <w:i/>
        </w:rPr>
        <w:t>Utilități:</w:t>
      </w:r>
    </w:p>
    <w:p w14:paraId="0AE8501C" w14:textId="0071F0F7" w:rsidR="00AD4316" w:rsidRPr="00AD4316" w:rsidRDefault="00AD4316" w:rsidP="00617F88">
      <w:pPr>
        <w:spacing w:after="0" w:line="240" w:lineRule="auto"/>
        <w:jc w:val="both"/>
        <w:rPr>
          <w:rFonts w:ascii="Trebuchet MS" w:hAnsi="Trebuchet MS"/>
        </w:rPr>
      </w:pPr>
      <w:r w:rsidRPr="00AD4316">
        <w:rPr>
          <w:rFonts w:ascii="Trebuchet MS" w:hAnsi="Trebuchet MS"/>
        </w:rPr>
        <w:t xml:space="preserve">Alimentare cu apă: se va realiza </w:t>
      </w:r>
      <w:r w:rsidR="00055892">
        <w:rPr>
          <w:rFonts w:ascii="Trebuchet MS" w:hAnsi="Trebuchet MS"/>
        </w:rPr>
        <w:t xml:space="preserve">racord la rețeaua </w:t>
      </w:r>
      <w:r w:rsidRPr="00AD4316">
        <w:rPr>
          <w:rFonts w:ascii="Trebuchet MS" w:hAnsi="Trebuchet MS"/>
        </w:rPr>
        <w:t>de alimentare cu apă existentă în zonă.</w:t>
      </w:r>
    </w:p>
    <w:p w14:paraId="03B91F0D" w14:textId="69E2B71E" w:rsidR="007A3590" w:rsidRDefault="00AD4316" w:rsidP="00617F88">
      <w:pPr>
        <w:spacing w:after="0" w:line="240" w:lineRule="auto"/>
        <w:jc w:val="both"/>
        <w:rPr>
          <w:rFonts w:ascii="Trebuchet MS" w:hAnsi="Trebuchet MS"/>
        </w:rPr>
      </w:pPr>
      <w:r w:rsidRPr="00AD4316">
        <w:rPr>
          <w:rFonts w:ascii="Trebuchet MS" w:hAnsi="Trebuchet MS"/>
        </w:rPr>
        <w:t xml:space="preserve">Canalizare: </w:t>
      </w:r>
      <w:r w:rsidR="00055892" w:rsidRPr="00055892">
        <w:rPr>
          <w:rFonts w:ascii="Trebuchet MS" w:hAnsi="Trebuchet MS"/>
        </w:rPr>
        <w:t>Ampla</w:t>
      </w:r>
      <w:r w:rsidR="007A3590">
        <w:rPr>
          <w:rFonts w:ascii="Trebuchet MS" w:hAnsi="Trebuchet MS"/>
        </w:rPr>
        <w:t>samentul nu este asigurat cu reț</w:t>
      </w:r>
      <w:r w:rsidR="007C4ECD">
        <w:rPr>
          <w:rFonts w:ascii="Trebuchet MS" w:hAnsi="Trebuchet MS"/>
        </w:rPr>
        <w:t>ea de canalizare î</w:t>
      </w:r>
      <w:r w:rsidR="00055892" w:rsidRPr="00055892">
        <w:rPr>
          <w:rFonts w:ascii="Trebuchet MS" w:hAnsi="Trebuchet MS"/>
        </w:rPr>
        <w:t>n sistem unitar. Apele uz</w:t>
      </w:r>
      <w:r w:rsidR="00055892">
        <w:rPr>
          <w:rFonts w:ascii="Trebuchet MS" w:hAnsi="Trebuchet MS"/>
        </w:rPr>
        <w:t>ate menajere vor fi colectate în rețeaua de canalizare din incintă, dirijată</w:t>
      </w:r>
      <w:r w:rsidR="00055892" w:rsidRPr="00055892">
        <w:rPr>
          <w:rFonts w:ascii="Trebuchet MS" w:hAnsi="Trebuchet MS"/>
        </w:rPr>
        <w:t xml:space="preserve"> spre bazinul vidanjabil </w:t>
      </w:r>
      <w:r w:rsidR="00055892" w:rsidRPr="00055892">
        <w:rPr>
          <w:rFonts w:ascii="Trebuchet MS" w:hAnsi="Trebuchet MS"/>
        </w:rPr>
        <w:lastRenderedPageBreak/>
        <w:t xml:space="preserve">amplasat </w:t>
      </w:r>
      <w:r w:rsidR="00055892">
        <w:rPr>
          <w:rFonts w:ascii="Trebuchet MS" w:hAnsi="Trebuchet MS"/>
        </w:rPr>
        <w:t>î</w:t>
      </w:r>
      <w:r w:rsidR="00055892" w:rsidRPr="00055892">
        <w:rPr>
          <w:rFonts w:ascii="Trebuchet MS" w:hAnsi="Trebuchet MS"/>
        </w:rPr>
        <w:t>n apropiere.</w:t>
      </w:r>
      <w:r w:rsidR="007A3590">
        <w:rPr>
          <w:rFonts w:ascii="Trebuchet MS" w:hAnsi="Trebuchet MS"/>
        </w:rPr>
        <w:t xml:space="preserve"> Apele </w:t>
      </w:r>
      <w:r w:rsidR="007A3590" w:rsidRPr="007A3590">
        <w:rPr>
          <w:rFonts w:ascii="Trebuchet MS" w:hAnsi="Trebuchet MS"/>
        </w:rPr>
        <w:t>pluviale sunt colectate printr-un sistem</w:t>
      </w:r>
      <w:r w:rsidR="007A3590">
        <w:rPr>
          <w:rFonts w:ascii="Trebuchet MS" w:hAnsi="Trebuchet MS"/>
        </w:rPr>
        <w:t xml:space="preserve"> propriu  de canalizare pluvială fără evacuare în curs de apă, acestea infiltrându-se î</w:t>
      </w:r>
      <w:r w:rsidR="007A3590" w:rsidRPr="007A3590">
        <w:rPr>
          <w:rFonts w:ascii="Trebuchet MS" w:hAnsi="Trebuchet MS"/>
        </w:rPr>
        <w:t>n sol</w:t>
      </w:r>
      <w:r w:rsidR="007A3590">
        <w:rPr>
          <w:rFonts w:ascii="Trebuchet MS" w:hAnsi="Trebuchet MS"/>
        </w:rPr>
        <w:t>.</w:t>
      </w:r>
    </w:p>
    <w:p w14:paraId="50395A26" w14:textId="47EAF6FE" w:rsidR="007A3590" w:rsidRPr="00AD4316" w:rsidRDefault="00055892" w:rsidP="00617F88">
      <w:pPr>
        <w:spacing w:after="0" w:line="240" w:lineRule="auto"/>
        <w:ind w:firstLine="426"/>
        <w:jc w:val="both"/>
        <w:rPr>
          <w:rFonts w:ascii="Trebuchet MS" w:hAnsi="Trebuchet MS"/>
        </w:rPr>
      </w:pPr>
      <w:r>
        <w:rPr>
          <w:rFonts w:ascii="Trebuchet MS" w:hAnsi="Trebuchet MS"/>
        </w:rPr>
        <w:t>Conform adresei eliberate de SGA Sălaj nr. 5719/10.01.2024, bazinul etanș vidanjabil se află în administarea S.C. Citadin Zalău</w:t>
      </w:r>
      <w:r w:rsidR="007C4ECD">
        <w:rPr>
          <w:rFonts w:ascii="Trebuchet MS" w:hAnsi="Trebuchet MS"/>
        </w:rPr>
        <w:t xml:space="preserve"> </w:t>
      </w:r>
      <w:r>
        <w:rPr>
          <w:rFonts w:ascii="Trebuchet MS" w:hAnsi="Trebuchet MS"/>
        </w:rPr>
        <w:t>S.R.L.</w:t>
      </w:r>
      <w:r w:rsidR="007C4ECD">
        <w:rPr>
          <w:rFonts w:ascii="Trebuchet MS" w:hAnsi="Trebuchet MS"/>
        </w:rPr>
        <w:t xml:space="preserve"> și a eliberat titularului avizul favorabil nr. 149/03.01.2024</w:t>
      </w:r>
      <w:r w:rsidR="007A3590">
        <w:rPr>
          <w:rFonts w:ascii="Trebuchet MS" w:hAnsi="Trebuchet MS"/>
        </w:rPr>
        <w:t>, iar</w:t>
      </w:r>
      <w:r w:rsidR="007C4ECD">
        <w:rPr>
          <w:rFonts w:ascii="Trebuchet MS" w:hAnsi="Trebuchet MS"/>
        </w:rPr>
        <w:t xml:space="preserve"> în momentul realizării rețelei de canalizare menajeră din zonă, titularul este obligat să se racordeze la aceasta</w:t>
      </w:r>
      <w:r w:rsidR="007A3590">
        <w:rPr>
          <w:rFonts w:ascii="Trebuchet MS" w:hAnsi="Trebuchet MS"/>
        </w:rPr>
        <w:t xml:space="preserve">; de asemenea apele pluviale convențional curate în momentul realizării rețelei de canalizare pluviale în zonă, </w:t>
      </w:r>
      <w:r w:rsidR="007A3590" w:rsidRPr="007A3590">
        <w:rPr>
          <w:rFonts w:ascii="Trebuchet MS" w:hAnsi="Trebuchet MS"/>
        </w:rPr>
        <w:t>titularul este obligat să se racordeze la aceasta</w:t>
      </w:r>
      <w:r w:rsidR="007A3590">
        <w:rPr>
          <w:rFonts w:ascii="Trebuchet MS" w:hAnsi="Trebuchet MS"/>
        </w:rPr>
        <w:t>.</w:t>
      </w:r>
    </w:p>
    <w:p w14:paraId="377B3EEF" w14:textId="188A9A9F" w:rsidR="00AD4316" w:rsidRDefault="00AD4316" w:rsidP="00617F88">
      <w:pPr>
        <w:spacing w:after="0" w:line="240" w:lineRule="auto"/>
        <w:jc w:val="both"/>
        <w:rPr>
          <w:rFonts w:ascii="Trebuchet MS" w:hAnsi="Trebuchet MS"/>
        </w:rPr>
      </w:pPr>
      <w:r w:rsidRPr="00AD4316">
        <w:rPr>
          <w:rFonts w:ascii="Trebuchet MS" w:hAnsi="Trebuchet MS"/>
        </w:rPr>
        <w:t>Alimentarea cu energie electrică</w:t>
      </w:r>
      <w:r w:rsidR="007A2E4F">
        <w:rPr>
          <w:rFonts w:ascii="Trebuchet MS" w:hAnsi="Trebuchet MS"/>
        </w:rPr>
        <w:t>:</w:t>
      </w:r>
      <w:r w:rsidRPr="00AD4316">
        <w:rPr>
          <w:rFonts w:ascii="Trebuchet MS" w:hAnsi="Trebuchet MS"/>
        </w:rPr>
        <w:t xml:space="preserve"> </w:t>
      </w:r>
      <w:r w:rsidR="007A2E4F" w:rsidRPr="007A2E4F">
        <w:rPr>
          <w:rFonts w:ascii="Trebuchet MS" w:hAnsi="Trebuchet MS"/>
        </w:rPr>
        <w:t>se v</w:t>
      </w:r>
      <w:r w:rsidR="007A2E4F">
        <w:rPr>
          <w:rFonts w:ascii="Trebuchet MS" w:hAnsi="Trebuchet MS"/>
        </w:rPr>
        <w:t>a asigura prin racordarea la rețeaua de distribuție existentă î</w:t>
      </w:r>
      <w:r w:rsidR="007A2E4F" w:rsidRPr="007A2E4F">
        <w:rPr>
          <w:rFonts w:ascii="Trebuchet MS" w:hAnsi="Trebuchet MS"/>
        </w:rPr>
        <w:t>n zon</w:t>
      </w:r>
      <w:r w:rsidR="007A2E4F">
        <w:rPr>
          <w:rFonts w:ascii="Trebuchet MS" w:hAnsi="Trebuchet MS"/>
        </w:rPr>
        <w:t>ă</w:t>
      </w:r>
      <w:r w:rsidRPr="00AD4316">
        <w:rPr>
          <w:rFonts w:ascii="Trebuchet MS" w:hAnsi="Trebuchet MS"/>
        </w:rPr>
        <w:t>.</w:t>
      </w:r>
    </w:p>
    <w:p w14:paraId="185A8EBF" w14:textId="7FA894B6" w:rsidR="007637DC" w:rsidRDefault="007637DC" w:rsidP="00617F88">
      <w:pPr>
        <w:spacing w:after="0" w:line="240" w:lineRule="auto"/>
        <w:jc w:val="both"/>
        <w:rPr>
          <w:rFonts w:ascii="Trebuchet MS" w:hAnsi="Trebuchet MS"/>
        </w:rPr>
      </w:pPr>
      <w:r w:rsidRPr="007637DC">
        <w:rPr>
          <w:rFonts w:ascii="Trebuchet MS" w:hAnsi="Trebuchet MS"/>
        </w:rPr>
        <w:t>Alimentarea cu gaze naturale</w:t>
      </w:r>
      <w:r>
        <w:rPr>
          <w:rFonts w:ascii="Trebuchet MS" w:hAnsi="Trebuchet MS"/>
        </w:rPr>
        <w:t>:</w:t>
      </w:r>
      <w:r w:rsidRPr="007637DC">
        <w:rPr>
          <w:rFonts w:ascii="Trebuchet MS" w:hAnsi="Trebuchet MS"/>
        </w:rPr>
        <w:t xml:space="preserve"> - se v</w:t>
      </w:r>
      <w:r>
        <w:rPr>
          <w:rFonts w:ascii="Trebuchet MS" w:hAnsi="Trebuchet MS"/>
        </w:rPr>
        <w:t>a asigura prin racordarea la rețeaua de distribuție existentă în zonă</w:t>
      </w:r>
      <w:r w:rsidRPr="007637DC">
        <w:rPr>
          <w:rFonts w:ascii="Trebuchet MS" w:hAnsi="Trebuchet MS"/>
        </w:rPr>
        <w:t>.</w:t>
      </w:r>
    </w:p>
    <w:p w14:paraId="015E0168" w14:textId="751AFD6D" w:rsidR="00870D28" w:rsidRPr="00AD4316" w:rsidRDefault="00870D28" w:rsidP="00617F88">
      <w:pPr>
        <w:spacing w:after="0" w:line="240" w:lineRule="auto"/>
        <w:jc w:val="both"/>
        <w:rPr>
          <w:rFonts w:ascii="Trebuchet MS" w:hAnsi="Trebuchet MS"/>
        </w:rPr>
      </w:pPr>
      <w:r>
        <w:rPr>
          <w:rFonts w:ascii="Trebuchet MS" w:hAnsi="Trebuchet MS"/>
        </w:rPr>
        <w:t>Alimentarea cu energie termică:</w:t>
      </w:r>
      <w:r w:rsidRPr="00870D28">
        <w:rPr>
          <w:rFonts w:ascii="Trebuchet MS" w:hAnsi="Trebuchet MS"/>
        </w:rPr>
        <w:t xml:space="preserve"> - se va asigura </w:t>
      </w:r>
      <w:r>
        <w:rPr>
          <w:rFonts w:ascii="Trebuchet MS" w:hAnsi="Trebuchet MS"/>
        </w:rPr>
        <w:t>î</w:t>
      </w:r>
      <w:r w:rsidRPr="00870D28">
        <w:rPr>
          <w:rFonts w:ascii="Trebuchet MS" w:hAnsi="Trebuchet MS"/>
        </w:rPr>
        <w:t>n sistem individual p</w:t>
      </w:r>
      <w:r>
        <w:rPr>
          <w:rFonts w:ascii="Trebuchet MS" w:hAnsi="Trebuchet MS"/>
        </w:rPr>
        <w:t>rin radiatoare alimentate cu apă caldă și încălzirea în pardoseală</w:t>
      </w:r>
      <w:r w:rsidRPr="00870D28">
        <w:rPr>
          <w:rFonts w:ascii="Trebuchet MS" w:hAnsi="Trebuchet MS"/>
        </w:rPr>
        <w:t xml:space="preserve"> ce vor </w:t>
      </w:r>
      <w:r>
        <w:rPr>
          <w:rFonts w:ascii="Trebuchet MS" w:hAnsi="Trebuchet MS"/>
        </w:rPr>
        <w:t>fi racordate la centrala termică</w:t>
      </w:r>
      <w:r w:rsidRPr="00870D28">
        <w:rPr>
          <w:rFonts w:ascii="Trebuchet MS" w:hAnsi="Trebuchet MS"/>
        </w:rPr>
        <w:t xml:space="preserve"> </w:t>
      </w:r>
      <w:r w:rsidRPr="00870D28">
        <w:rPr>
          <w:rFonts w:ascii="Trebuchet MS" w:hAnsi="Trebuchet MS"/>
          <w:bCs/>
        </w:rPr>
        <w:t>cu funcționare pe combustibil gazos</w:t>
      </w:r>
      <w:r w:rsidRPr="00870D28">
        <w:rPr>
          <w:rFonts w:ascii="Trebuchet MS" w:hAnsi="Trebuchet MS"/>
        </w:rPr>
        <w:t xml:space="preserve">. Gazele </w:t>
      </w:r>
      <w:r>
        <w:rPr>
          <w:rFonts w:ascii="Trebuchet MS" w:hAnsi="Trebuchet MS"/>
        </w:rPr>
        <w:t>de ardere de la centrala termică sunt dispersate în atmosferă prin coș</w:t>
      </w:r>
      <w:r w:rsidRPr="00870D28">
        <w:rPr>
          <w:rFonts w:ascii="Trebuchet MS" w:hAnsi="Trebuchet MS"/>
        </w:rPr>
        <w:t>ul de dispersie amplasat pe peretele exterior</w:t>
      </w:r>
      <w:r>
        <w:rPr>
          <w:rFonts w:ascii="Trebuchet MS" w:hAnsi="Trebuchet MS"/>
        </w:rPr>
        <w:t xml:space="preserve"> al fiecă</w:t>
      </w:r>
      <w:r w:rsidRPr="00870D28">
        <w:rPr>
          <w:rFonts w:ascii="Trebuchet MS" w:hAnsi="Trebuchet MS"/>
        </w:rPr>
        <w:t>rui apartament.</w:t>
      </w:r>
    </w:p>
    <w:p w14:paraId="0E2A1744" w14:textId="77777777" w:rsidR="00AD4316" w:rsidRP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2</w:t>
      </w:r>
      <w:r w:rsidRPr="00AD4316">
        <w:rPr>
          <w:rFonts w:ascii="Trebuchet MS" w:hAnsi="Trebuchet MS"/>
          <w:bCs/>
        </w:rPr>
        <w:t>)</w:t>
      </w:r>
      <w:r w:rsidRPr="00AD4316">
        <w:rPr>
          <w:rFonts w:ascii="Trebuchet MS" w:hAnsi="Trebuchet MS"/>
        </w:rPr>
        <w:t> cumularea cu alte proiecte existente şi/sau aprobate: - lucrările necesare</w:t>
      </w:r>
      <w:r w:rsidRPr="00AD4316">
        <w:rPr>
          <w:rFonts w:ascii="Trebuchet MS" w:hAnsi="Trebuchet MS"/>
          <w:lang w:val="en-US"/>
        </w:rPr>
        <w:t xml:space="preserve"> </w:t>
      </w:r>
      <w:proofErr w:type="spellStart"/>
      <w:r w:rsidRPr="00AD4316">
        <w:rPr>
          <w:rFonts w:ascii="Trebuchet MS" w:hAnsi="Trebuchet MS"/>
          <w:lang w:val="en-US"/>
        </w:rPr>
        <w:t>realizării</w:t>
      </w:r>
      <w:proofErr w:type="spellEnd"/>
      <w:r w:rsidRPr="00AD4316">
        <w:rPr>
          <w:rFonts w:ascii="Trebuchet MS" w:hAnsi="Trebuchet MS"/>
          <w:lang w:val="en-US"/>
        </w:rPr>
        <w:t xml:space="preserve"> </w:t>
      </w:r>
      <w:proofErr w:type="spellStart"/>
      <w:r w:rsidRPr="00AD4316">
        <w:rPr>
          <w:rFonts w:ascii="Trebuchet MS" w:hAnsi="Trebuchet MS"/>
          <w:lang w:val="en-US"/>
        </w:rPr>
        <w:t>proiectului</w:t>
      </w:r>
      <w:proofErr w:type="spellEnd"/>
      <w:r w:rsidRPr="00AD4316">
        <w:rPr>
          <w:rFonts w:ascii="Trebuchet MS" w:hAnsi="Trebuchet MS"/>
          <w:lang w:val="en-US"/>
        </w:rPr>
        <w:t xml:space="preserve"> nu se </w:t>
      </w:r>
      <w:proofErr w:type="spellStart"/>
      <w:r w:rsidRPr="00AD4316">
        <w:rPr>
          <w:rFonts w:ascii="Trebuchet MS" w:hAnsi="Trebuchet MS"/>
          <w:lang w:val="en-US"/>
        </w:rPr>
        <w:t>suprapun</w:t>
      </w:r>
      <w:proofErr w:type="spellEnd"/>
      <w:r w:rsidRPr="00AD4316">
        <w:rPr>
          <w:rFonts w:ascii="Trebuchet MS" w:hAnsi="Trebuchet MS"/>
          <w:lang w:val="en-US"/>
        </w:rPr>
        <w:t xml:space="preserve"> cu </w:t>
      </w:r>
      <w:proofErr w:type="spellStart"/>
      <w:r w:rsidRPr="00AD4316">
        <w:rPr>
          <w:rFonts w:ascii="Trebuchet MS" w:hAnsi="Trebuchet MS"/>
          <w:lang w:val="en-US"/>
        </w:rPr>
        <w:t>alte</w:t>
      </w:r>
      <w:proofErr w:type="spellEnd"/>
      <w:r w:rsidRPr="00AD4316">
        <w:rPr>
          <w:rFonts w:ascii="Trebuchet MS" w:hAnsi="Trebuchet MS"/>
          <w:lang w:val="en-US"/>
        </w:rPr>
        <w:t xml:space="preserve"> </w:t>
      </w:r>
      <w:proofErr w:type="spellStart"/>
      <w:r w:rsidRPr="00AD4316">
        <w:rPr>
          <w:rFonts w:ascii="Trebuchet MS" w:hAnsi="Trebuchet MS"/>
          <w:lang w:val="en-US"/>
        </w:rPr>
        <w:t>proiecte</w:t>
      </w:r>
      <w:proofErr w:type="spellEnd"/>
      <w:r w:rsidRPr="00AD4316">
        <w:rPr>
          <w:rFonts w:ascii="Trebuchet MS" w:hAnsi="Trebuchet MS"/>
          <w:lang w:val="en-US"/>
        </w:rPr>
        <w:t xml:space="preserve"> </w:t>
      </w:r>
      <w:proofErr w:type="spellStart"/>
      <w:r w:rsidRPr="00AD4316">
        <w:rPr>
          <w:rFonts w:ascii="Trebuchet MS" w:hAnsi="Trebuchet MS"/>
          <w:lang w:val="en-US"/>
        </w:rPr>
        <w:t>existente</w:t>
      </w:r>
      <w:proofErr w:type="spellEnd"/>
      <w:r w:rsidRPr="00AD4316">
        <w:rPr>
          <w:rFonts w:ascii="Trebuchet MS" w:hAnsi="Trebuchet MS"/>
          <w:lang w:val="en-US"/>
        </w:rPr>
        <w:t xml:space="preserve"> </w:t>
      </w:r>
      <w:proofErr w:type="spellStart"/>
      <w:r w:rsidRPr="00AD4316">
        <w:rPr>
          <w:rFonts w:ascii="Trebuchet MS" w:hAnsi="Trebuchet MS"/>
          <w:lang w:val="en-US"/>
        </w:rPr>
        <w:t>sau</w:t>
      </w:r>
      <w:proofErr w:type="spellEnd"/>
      <w:r w:rsidRPr="00AD4316">
        <w:rPr>
          <w:rFonts w:ascii="Trebuchet MS" w:hAnsi="Trebuchet MS"/>
          <w:lang w:val="en-US"/>
        </w:rPr>
        <w:t xml:space="preserve"> </w:t>
      </w:r>
      <w:proofErr w:type="spellStart"/>
      <w:r w:rsidRPr="00AD4316">
        <w:rPr>
          <w:rFonts w:ascii="Trebuchet MS" w:hAnsi="Trebuchet MS"/>
          <w:lang w:val="en-US"/>
        </w:rPr>
        <w:t>planficate</w:t>
      </w:r>
      <w:proofErr w:type="spellEnd"/>
      <w:r w:rsidRPr="00AD4316">
        <w:rPr>
          <w:rFonts w:ascii="Trebuchet MS" w:hAnsi="Trebuchet MS"/>
          <w:lang w:val="en-US"/>
        </w:rPr>
        <w:t xml:space="preserve"> </w:t>
      </w:r>
      <w:proofErr w:type="spellStart"/>
      <w:r w:rsidRPr="00AD4316">
        <w:rPr>
          <w:rFonts w:ascii="Trebuchet MS" w:hAnsi="Trebuchet MS"/>
          <w:lang w:val="en-US"/>
        </w:rPr>
        <w:t>în</w:t>
      </w:r>
      <w:proofErr w:type="spellEnd"/>
      <w:r w:rsidRPr="00AD4316">
        <w:rPr>
          <w:rFonts w:ascii="Trebuchet MS" w:hAnsi="Trebuchet MS"/>
          <w:lang w:val="en-US"/>
        </w:rPr>
        <w:t xml:space="preserve"> </w:t>
      </w:r>
      <w:proofErr w:type="spellStart"/>
      <w:r w:rsidRPr="00AD4316">
        <w:rPr>
          <w:rFonts w:ascii="Trebuchet MS" w:hAnsi="Trebuchet MS"/>
          <w:lang w:val="en-US"/>
        </w:rPr>
        <w:t>zonă</w:t>
      </w:r>
      <w:proofErr w:type="spellEnd"/>
      <w:r w:rsidRPr="00AD4316">
        <w:rPr>
          <w:rFonts w:ascii="Trebuchet MS" w:hAnsi="Trebuchet MS"/>
        </w:rPr>
        <w:t>.</w:t>
      </w:r>
    </w:p>
    <w:p w14:paraId="7FCB4744" w14:textId="77777777" w:rsidR="00AD4316" w:rsidRP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3</w:t>
      </w:r>
      <w:r w:rsidRPr="00AD4316">
        <w:rPr>
          <w:rFonts w:ascii="Trebuchet MS" w:hAnsi="Trebuchet MS"/>
          <w:bCs/>
        </w:rPr>
        <w:t>)</w:t>
      </w:r>
      <w:r w:rsidRPr="00AD4316">
        <w:rPr>
          <w:rFonts w:ascii="Trebuchet MS" w:hAnsi="Trebuchet MS"/>
        </w:rPr>
        <w:t> utilizarea resurselor naturale, în special a solului, a terenurilor, a apei şi a biodiversităţii: în perioada de execuţie se vor folosi cantităţi de apă, nisip, balast</w:t>
      </w:r>
      <w:r w:rsidRPr="00AD4316">
        <w:rPr>
          <w:rFonts w:ascii="Trebuchet MS" w:hAnsi="Trebuchet MS"/>
          <w:lang w:val="en-US"/>
        </w:rPr>
        <w:t>.</w:t>
      </w:r>
      <w:r w:rsidRPr="00AD4316">
        <w:rPr>
          <w:rFonts w:ascii="Trebuchet MS" w:hAnsi="Trebuchet MS"/>
        </w:rPr>
        <w:t xml:space="preserve"> </w:t>
      </w:r>
    </w:p>
    <w:p w14:paraId="347A0B6B" w14:textId="77777777" w:rsidR="00AD4316" w:rsidRP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4</w:t>
      </w:r>
      <w:r w:rsidRPr="00AD4316">
        <w:rPr>
          <w:rFonts w:ascii="Trebuchet MS" w:hAnsi="Trebuchet MS"/>
          <w:bCs/>
        </w:rPr>
        <w:t>)</w:t>
      </w:r>
      <w:r w:rsidRPr="00AD4316">
        <w:rPr>
          <w:rFonts w:ascii="Trebuchet MS" w:hAnsi="Trebuchet MS"/>
        </w:rPr>
        <w:t xml:space="preserve"> cantitatea şi tipurile de deşeuri generate/gestionate: deșeuri specifice lucrărilor de construcții care vor fi gestionate conform OUG nr. 92/2021 privind regimul deşeurilor, aprobată prin Legea nr. 17/2023; acestea </w:t>
      </w:r>
      <w:r w:rsidRPr="00AD4316">
        <w:rPr>
          <w:rFonts w:ascii="Trebuchet MS" w:hAnsi="Trebuchet MS"/>
          <w:bCs/>
          <w:iCs/>
        </w:rPr>
        <w:t>vor fi colectate selectiv și se vor valorifica/elimina numai prin operatori economici autorizați.</w:t>
      </w:r>
      <w:r w:rsidRPr="00AD4316">
        <w:rPr>
          <w:rFonts w:ascii="Trebuchet MS" w:hAnsi="Trebuchet MS"/>
        </w:rPr>
        <w:t xml:space="preserve"> </w:t>
      </w:r>
    </w:p>
    <w:p w14:paraId="4914CA55" w14:textId="77777777" w:rsidR="00AD4316" w:rsidRPr="00AD4316" w:rsidRDefault="00AD4316" w:rsidP="00F630F0">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5</w:t>
      </w:r>
      <w:r w:rsidRPr="00AD4316">
        <w:rPr>
          <w:rFonts w:ascii="Trebuchet MS" w:hAnsi="Trebuchet MS"/>
          <w:bCs/>
        </w:rPr>
        <w:t>)</w:t>
      </w:r>
      <w:r w:rsidRPr="00AD4316">
        <w:rPr>
          <w:rFonts w:ascii="Trebuchet MS" w:hAnsi="Trebuchet MS"/>
        </w:rPr>
        <w:t xml:space="preserve"> poluarea şi alte efecte negative: </w:t>
      </w:r>
    </w:p>
    <w:p w14:paraId="20162FDD" w14:textId="4EAEAB70" w:rsidR="00617F88" w:rsidRPr="00AD4316" w:rsidRDefault="00AD4316" w:rsidP="00617F88">
      <w:pPr>
        <w:spacing w:line="240" w:lineRule="auto"/>
        <w:ind w:firstLine="284"/>
        <w:jc w:val="both"/>
        <w:rPr>
          <w:rFonts w:ascii="Trebuchet MS" w:hAnsi="Trebuchet MS"/>
          <w:b/>
          <w:bCs/>
        </w:rPr>
      </w:pPr>
      <w:r w:rsidRPr="00AD4316">
        <w:rPr>
          <w:rFonts w:ascii="Trebuchet MS" w:hAnsi="Trebuchet MS"/>
          <w:bCs/>
        </w:rPr>
        <w:t>Se vor lua toate măsurile necesare să fie respectate toate prevederile legilor în vigoare, atât pe timpul execuției lucrărilor, cât și pe timpul funcționării construcției.</w:t>
      </w:r>
      <w:r w:rsidRPr="00AD4316">
        <w:rPr>
          <w:rFonts w:ascii="Trebuchet MS" w:hAnsi="Trebuchet MS"/>
          <w:b/>
          <w:bCs/>
        </w:rPr>
        <w:t xml:space="preserve"> </w:t>
      </w:r>
    </w:p>
    <w:p w14:paraId="1FEC14E5" w14:textId="77777777" w:rsidR="00AD4316" w:rsidRPr="00AD4316" w:rsidRDefault="00AD4316" w:rsidP="00F630F0">
      <w:pPr>
        <w:tabs>
          <w:tab w:val="left" w:pos="709"/>
        </w:tabs>
        <w:spacing w:after="0" w:line="240" w:lineRule="auto"/>
        <w:ind w:firstLine="284"/>
        <w:jc w:val="both"/>
        <w:rPr>
          <w:rFonts w:ascii="Trebuchet MS" w:hAnsi="Trebuchet MS"/>
          <w:b/>
          <w:bCs/>
        </w:rPr>
      </w:pPr>
      <w:r w:rsidRPr="00AD4316">
        <w:rPr>
          <w:rFonts w:ascii="Trebuchet MS" w:hAnsi="Trebuchet MS"/>
          <w:b/>
          <w:bCs/>
        </w:rPr>
        <w:t>Măsuri pentru protecția calității apelor:</w:t>
      </w:r>
    </w:p>
    <w:p w14:paraId="3EEA5328" w14:textId="77777777" w:rsidR="00AD4316" w:rsidRPr="00AD4316" w:rsidRDefault="00AD4316" w:rsidP="00F630F0">
      <w:pPr>
        <w:numPr>
          <w:ilvl w:val="0"/>
          <w:numId w:val="7"/>
        </w:numPr>
        <w:tabs>
          <w:tab w:val="left" w:pos="567"/>
        </w:tabs>
        <w:spacing w:after="0" w:line="240" w:lineRule="auto"/>
        <w:ind w:left="0" w:firstLine="284"/>
        <w:jc w:val="both"/>
        <w:rPr>
          <w:rFonts w:ascii="Trebuchet MS" w:hAnsi="Trebuchet MS"/>
        </w:rPr>
      </w:pPr>
      <w:r w:rsidRPr="00AD4316">
        <w:rPr>
          <w:rFonts w:ascii="Trebuchet MS" w:hAnsi="Trebuchet MS"/>
        </w:rPr>
        <w:t>dotarea cu material absorbant și intervenția imediată în cazul în care se observă scurgeri, menținerea autovehiculelor într-o bună stare tehnică, staționarea acestora pe platforme betonate;</w:t>
      </w:r>
    </w:p>
    <w:p w14:paraId="3E8507B0" w14:textId="77777777" w:rsidR="00AD4316" w:rsidRPr="00AD4316" w:rsidRDefault="00AD4316" w:rsidP="00F630F0">
      <w:pPr>
        <w:numPr>
          <w:ilvl w:val="0"/>
          <w:numId w:val="7"/>
        </w:numPr>
        <w:tabs>
          <w:tab w:val="left" w:pos="567"/>
        </w:tabs>
        <w:spacing w:after="0" w:line="240" w:lineRule="auto"/>
        <w:ind w:left="0" w:firstLine="284"/>
        <w:jc w:val="both"/>
        <w:rPr>
          <w:rFonts w:ascii="Trebuchet MS" w:hAnsi="Trebuchet MS"/>
        </w:rPr>
      </w:pPr>
      <w:r w:rsidRPr="00AD4316">
        <w:rPr>
          <w:rFonts w:ascii="Trebuchet MS" w:hAnsi="Trebuchet MS"/>
          <w:lang w:val="pt-BR"/>
        </w:rPr>
        <w:t>se interzice aruncarea și depozitarea pe maluri sau în albiile râurilor a deșeurilor de orice fel rezultate din lucrări;</w:t>
      </w:r>
    </w:p>
    <w:p w14:paraId="1084C2D5" w14:textId="77777777" w:rsidR="00AD4316" w:rsidRPr="00AD4316" w:rsidRDefault="00AD4316" w:rsidP="00F630F0">
      <w:pPr>
        <w:numPr>
          <w:ilvl w:val="0"/>
          <w:numId w:val="7"/>
        </w:numPr>
        <w:tabs>
          <w:tab w:val="left" w:pos="567"/>
        </w:tabs>
        <w:spacing w:after="0" w:line="240" w:lineRule="auto"/>
        <w:ind w:left="0" w:firstLine="284"/>
        <w:jc w:val="both"/>
        <w:rPr>
          <w:rFonts w:ascii="Trebuchet MS" w:hAnsi="Trebuchet MS"/>
        </w:rPr>
      </w:pPr>
      <w:r w:rsidRPr="00AD4316">
        <w:rPr>
          <w:rFonts w:ascii="Trebuchet MS" w:hAnsi="Trebuchet MS"/>
          <w:bCs/>
        </w:rPr>
        <w:t>se va respecta strict proiectul de execuție aprobat;</w:t>
      </w:r>
    </w:p>
    <w:p w14:paraId="53AC36F6" w14:textId="16702F22" w:rsidR="00AD4316" w:rsidRPr="00617F88" w:rsidRDefault="00AD4316" w:rsidP="00F630F0">
      <w:pPr>
        <w:numPr>
          <w:ilvl w:val="0"/>
          <w:numId w:val="7"/>
        </w:numPr>
        <w:tabs>
          <w:tab w:val="left" w:pos="567"/>
        </w:tabs>
        <w:spacing w:line="240" w:lineRule="auto"/>
        <w:ind w:left="0" w:firstLine="284"/>
        <w:jc w:val="both"/>
        <w:rPr>
          <w:rFonts w:ascii="Trebuchet MS" w:hAnsi="Trebuchet MS"/>
        </w:rPr>
      </w:pPr>
      <w:r w:rsidRPr="00AD4316">
        <w:rPr>
          <w:rFonts w:ascii="Trebuchet MS" w:hAnsi="Trebuchet MS"/>
          <w:bCs/>
        </w:rPr>
        <w:t>evitarea pierderilor de produse petroliere (motorină, ulei) de la mașini/utilaje, care prin precipitații sau spălări pot să ajungă în pânza de apă freatică.</w:t>
      </w:r>
    </w:p>
    <w:p w14:paraId="10C56638" w14:textId="77777777" w:rsidR="00AD4316" w:rsidRPr="00AD4316" w:rsidRDefault="00AD4316" w:rsidP="00E36883">
      <w:pPr>
        <w:spacing w:after="0" w:line="240" w:lineRule="auto"/>
        <w:ind w:firstLine="284"/>
        <w:jc w:val="both"/>
        <w:rPr>
          <w:rFonts w:ascii="Trebuchet MS" w:hAnsi="Trebuchet MS"/>
          <w:b/>
          <w:bCs/>
        </w:rPr>
      </w:pPr>
      <w:r w:rsidRPr="00AD4316">
        <w:rPr>
          <w:rFonts w:ascii="Trebuchet MS" w:hAnsi="Trebuchet MS"/>
          <w:b/>
          <w:bCs/>
        </w:rPr>
        <w:t>Măsuri pentru protecția aerului:</w:t>
      </w:r>
    </w:p>
    <w:p w14:paraId="7FEF2691" w14:textId="77777777" w:rsidR="00AD4316" w:rsidRPr="00AD4316" w:rsidRDefault="00AD4316" w:rsidP="00F630F0">
      <w:pPr>
        <w:numPr>
          <w:ilvl w:val="0"/>
          <w:numId w:val="5"/>
        </w:numPr>
        <w:tabs>
          <w:tab w:val="left" w:pos="567"/>
        </w:tabs>
        <w:spacing w:after="0" w:line="240" w:lineRule="auto"/>
        <w:ind w:left="0" w:firstLine="284"/>
        <w:jc w:val="both"/>
        <w:rPr>
          <w:rFonts w:ascii="Trebuchet MS" w:hAnsi="Trebuchet MS"/>
          <w:bCs/>
        </w:rPr>
      </w:pPr>
      <w:proofErr w:type="spellStart"/>
      <w:r w:rsidRPr="00AD4316">
        <w:rPr>
          <w:rFonts w:ascii="Trebuchet MS" w:hAnsi="Trebuchet MS"/>
          <w:bCs/>
          <w:lang w:val="en-US"/>
        </w:rPr>
        <w:t>întreţinerea</w:t>
      </w:r>
      <w:proofErr w:type="spellEnd"/>
      <w:r w:rsidRPr="00AD4316">
        <w:rPr>
          <w:rFonts w:ascii="Trebuchet MS" w:hAnsi="Trebuchet MS"/>
          <w:bCs/>
          <w:lang w:val="en-US"/>
        </w:rPr>
        <w:t xml:space="preserve"> din </w:t>
      </w:r>
      <w:proofErr w:type="spellStart"/>
      <w:r w:rsidRPr="00AD4316">
        <w:rPr>
          <w:rFonts w:ascii="Trebuchet MS" w:hAnsi="Trebuchet MS"/>
          <w:bCs/>
          <w:lang w:val="en-US"/>
        </w:rPr>
        <w:t>punct</w:t>
      </w:r>
      <w:proofErr w:type="spellEnd"/>
      <w:r w:rsidRPr="00AD4316">
        <w:rPr>
          <w:rFonts w:ascii="Trebuchet MS" w:hAnsi="Trebuchet MS"/>
          <w:bCs/>
          <w:lang w:val="en-US"/>
        </w:rPr>
        <w:t xml:space="preserve"> de </w:t>
      </w:r>
      <w:proofErr w:type="spellStart"/>
      <w:r w:rsidRPr="00AD4316">
        <w:rPr>
          <w:rFonts w:ascii="Trebuchet MS" w:hAnsi="Trebuchet MS"/>
          <w:bCs/>
          <w:lang w:val="en-US"/>
        </w:rPr>
        <w:t>vedere</w:t>
      </w:r>
      <w:proofErr w:type="spellEnd"/>
      <w:r w:rsidRPr="00AD4316">
        <w:rPr>
          <w:rFonts w:ascii="Trebuchet MS" w:hAnsi="Trebuchet MS"/>
          <w:bCs/>
          <w:lang w:val="en-US"/>
        </w:rPr>
        <w:t xml:space="preserve"> </w:t>
      </w:r>
      <w:proofErr w:type="spellStart"/>
      <w:r w:rsidRPr="00AD4316">
        <w:rPr>
          <w:rFonts w:ascii="Trebuchet MS" w:hAnsi="Trebuchet MS"/>
          <w:bCs/>
          <w:lang w:val="en-US"/>
        </w:rPr>
        <w:t>tehnic</w:t>
      </w:r>
      <w:proofErr w:type="spellEnd"/>
      <w:r w:rsidRPr="00AD4316">
        <w:rPr>
          <w:rFonts w:ascii="Trebuchet MS" w:hAnsi="Trebuchet MS"/>
          <w:bCs/>
          <w:lang w:val="en-US"/>
        </w:rPr>
        <w:t xml:space="preserve"> a </w:t>
      </w:r>
      <w:proofErr w:type="spellStart"/>
      <w:r w:rsidRPr="00AD4316">
        <w:rPr>
          <w:rFonts w:ascii="Trebuchet MS" w:hAnsi="Trebuchet MS"/>
          <w:bCs/>
          <w:lang w:val="en-US"/>
        </w:rPr>
        <w:t>mijloacelor</w:t>
      </w:r>
      <w:proofErr w:type="spellEnd"/>
      <w:r w:rsidRPr="00AD4316">
        <w:rPr>
          <w:rFonts w:ascii="Trebuchet MS" w:hAnsi="Trebuchet MS"/>
          <w:bCs/>
          <w:lang w:val="en-US"/>
        </w:rPr>
        <w:t xml:space="preserve"> de transport </w:t>
      </w:r>
      <w:proofErr w:type="spellStart"/>
      <w:r w:rsidRPr="00AD4316">
        <w:rPr>
          <w:rFonts w:ascii="Trebuchet MS" w:hAnsi="Trebuchet MS"/>
          <w:bCs/>
          <w:lang w:val="en-US"/>
        </w:rPr>
        <w:t>şi</w:t>
      </w:r>
      <w:proofErr w:type="spellEnd"/>
      <w:r w:rsidRPr="00AD4316">
        <w:rPr>
          <w:rFonts w:ascii="Trebuchet MS" w:hAnsi="Trebuchet MS"/>
          <w:bCs/>
          <w:lang w:val="en-US"/>
        </w:rPr>
        <w:t xml:space="preserve"> a </w:t>
      </w:r>
      <w:proofErr w:type="spellStart"/>
      <w:r w:rsidRPr="00AD4316">
        <w:rPr>
          <w:rFonts w:ascii="Trebuchet MS" w:hAnsi="Trebuchet MS"/>
          <w:bCs/>
          <w:lang w:val="en-US"/>
        </w:rPr>
        <w:t>utilajelor</w:t>
      </w:r>
      <w:proofErr w:type="spellEnd"/>
      <w:r w:rsidRPr="00AD4316">
        <w:rPr>
          <w:rFonts w:ascii="Trebuchet MS" w:hAnsi="Trebuchet MS"/>
          <w:bCs/>
          <w:lang w:val="en-US"/>
        </w:rPr>
        <w:t xml:space="preserve"> </w:t>
      </w:r>
      <w:proofErr w:type="spellStart"/>
      <w:r w:rsidRPr="00AD4316">
        <w:rPr>
          <w:rFonts w:ascii="Trebuchet MS" w:hAnsi="Trebuchet MS"/>
          <w:bCs/>
          <w:lang w:val="en-US"/>
        </w:rPr>
        <w:t>pentru</w:t>
      </w:r>
      <w:proofErr w:type="spellEnd"/>
      <w:r w:rsidRPr="00AD4316">
        <w:rPr>
          <w:rFonts w:ascii="Trebuchet MS" w:hAnsi="Trebuchet MS"/>
          <w:bCs/>
          <w:lang w:val="en-US"/>
        </w:rPr>
        <w:t xml:space="preserve"> </w:t>
      </w:r>
      <w:proofErr w:type="spellStart"/>
      <w:r w:rsidRPr="00AD4316">
        <w:rPr>
          <w:rFonts w:ascii="Trebuchet MS" w:hAnsi="Trebuchet MS"/>
          <w:bCs/>
          <w:lang w:val="en-US"/>
        </w:rPr>
        <w:t>minimalizarea</w:t>
      </w:r>
      <w:proofErr w:type="spellEnd"/>
      <w:r w:rsidRPr="00AD4316">
        <w:rPr>
          <w:rFonts w:ascii="Trebuchet MS" w:hAnsi="Trebuchet MS"/>
          <w:bCs/>
          <w:lang w:val="en-US"/>
        </w:rPr>
        <w:t xml:space="preserve"> </w:t>
      </w:r>
      <w:proofErr w:type="spellStart"/>
      <w:r w:rsidRPr="00AD4316">
        <w:rPr>
          <w:rFonts w:ascii="Trebuchet MS" w:hAnsi="Trebuchet MS"/>
          <w:bCs/>
          <w:lang w:val="en-US"/>
        </w:rPr>
        <w:t>emisiilor</w:t>
      </w:r>
      <w:proofErr w:type="spellEnd"/>
      <w:r w:rsidRPr="00AD4316">
        <w:rPr>
          <w:rFonts w:ascii="Trebuchet MS" w:hAnsi="Trebuchet MS"/>
          <w:bCs/>
          <w:lang w:val="en-US"/>
        </w:rPr>
        <w:t xml:space="preserve"> de gaze de </w:t>
      </w:r>
      <w:proofErr w:type="spellStart"/>
      <w:r w:rsidRPr="00AD4316">
        <w:rPr>
          <w:rFonts w:ascii="Trebuchet MS" w:hAnsi="Trebuchet MS"/>
          <w:bCs/>
          <w:lang w:val="en-US"/>
        </w:rPr>
        <w:t>eşapament</w:t>
      </w:r>
      <w:proofErr w:type="spellEnd"/>
      <w:r w:rsidRPr="00AD4316">
        <w:rPr>
          <w:rFonts w:ascii="Trebuchet MS" w:hAnsi="Trebuchet MS"/>
          <w:bCs/>
          <w:lang w:val="en-US"/>
        </w:rPr>
        <w:t xml:space="preserve"> </w:t>
      </w:r>
      <w:proofErr w:type="spellStart"/>
      <w:r w:rsidRPr="00AD4316">
        <w:rPr>
          <w:rFonts w:ascii="Trebuchet MS" w:hAnsi="Trebuchet MS"/>
          <w:bCs/>
          <w:lang w:val="en-US"/>
        </w:rPr>
        <w:t>şi</w:t>
      </w:r>
      <w:proofErr w:type="spellEnd"/>
      <w:r w:rsidRPr="00AD4316">
        <w:rPr>
          <w:rFonts w:ascii="Trebuchet MS" w:hAnsi="Trebuchet MS"/>
          <w:bCs/>
          <w:lang w:val="en-US"/>
        </w:rPr>
        <w:t xml:space="preserve"> </w:t>
      </w:r>
      <w:proofErr w:type="spellStart"/>
      <w:r w:rsidRPr="00AD4316">
        <w:rPr>
          <w:rFonts w:ascii="Trebuchet MS" w:hAnsi="Trebuchet MS"/>
          <w:bCs/>
          <w:lang w:val="en-US"/>
        </w:rPr>
        <w:t>repunerea</w:t>
      </w:r>
      <w:proofErr w:type="spellEnd"/>
      <w:r w:rsidRPr="00AD4316">
        <w:rPr>
          <w:rFonts w:ascii="Trebuchet MS" w:hAnsi="Trebuchet MS"/>
          <w:bCs/>
          <w:lang w:val="en-US"/>
        </w:rPr>
        <w:t xml:space="preserve"> </w:t>
      </w:r>
      <w:proofErr w:type="spellStart"/>
      <w:r w:rsidRPr="00AD4316">
        <w:rPr>
          <w:rFonts w:ascii="Trebuchet MS" w:hAnsi="Trebuchet MS"/>
          <w:bCs/>
          <w:lang w:val="en-US"/>
        </w:rPr>
        <w:t>în</w:t>
      </w:r>
      <w:proofErr w:type="spellEnd"/>
      <w:r w:rsidRPr="00AD4316">
        <w:rPr>
          <w:rFonts w:ascii="Trebuchet MS" w:hAnsi="Trebuchet MS"/>
          <w:bCs/>
          <w:lang w:val="en-US"/>
        </w:rPr>
        <w:t xml:space="preserve"> </w:t>
      </w:r>
      <w:proofErr w:type="spellStart"/>
      <w:r w:rsidRPr="00AD4316">
        <w:rPr>
          <w:rFonts w:ascii="Trebuchet MS" w:hAnsi="Trebuchet MS"/>
          <w:bCs/>
          <w:lang w:val="en-US"/>
        </w:rPr>
        <w:t>funcţiune</w:t>
      </w:r>
      <w:proofErr w:type="spellEnd"/>
      <w:r w:rsidRPr="00AD4316">
        <w:rPr>
          <w:rFonts w:ascii="Trebuchet MS" w:hAnsi="Trebuchet MS"/>
          <w:bCs/>
          <w:lang w:val="en-US"/>
        </w:rPr>
        <w:t xml:space="preserve"> a </w:t>
      </w:r>
      <w:proofErr w:type="spellStart"/>
      <w:r w:rsidRPr="00AD4316">
        <w:rPr>
          <w:rFonts w:ascii="Trebuchet MS" w:hAnsi="Trebuchet MS"/>
          <w:bCs/>
          <w:lang w:val="en-US"/>
        </w:rPr>
        <w:t>acestora</w:t>
      </w:r>
      <w:proofErr w:type="spellEnd"/>
      <w:r w:rsidRPr="00AD4316">
        <w:rPr>
          <w:rFonts w:ascii="Trebuchet MS" w:hAnsi="Trebuchet MS"/>
          <w:bCs/>
          <w:lang w:val="en-US"/>
        </w:rPr>
        <w:t xml:space="preserve"> </w:t>
      </w:r>
      <w:proofErr w:type="spellStart"/>
      <w:r w:rsidRPr="00AD4316">
        <w:rPr>
          <w:rFonts w:ascii="Trebuchet MS" w:hAnsi="Trebuchet MS"/>
          <w:bCs/>
          <w:lang w:val="en-US"/>
        </w:rPr>
        <w:t>numai</w:t>
      </w:r>
      <w:proofErr w:type="spellEnd"/>
      <w:r w:rsidRPr="00AD4316">
        <w:rPr>
          <w:rFonts w:ascii="Trebuchet MS" w:hAnsi="Trebuchet MS"/>
          <w:bCs/>
          <w:lang w:val="en-US"/>
        </w:rPr>
        <w:t xml:space="preserve"> </w:t>
      </w:r>
      <w:proofErr w:type="spellStart"/>
      <w:r w:rsidRPr="00AD4316">
        <w:rPr>
          <w:rFonts w:ascii="Trebuchet MS" w:hAnsi="Trebuchet MS"/>
          <w:bCs/>
          <w:lang w:val="en-US"/>
        </w:rPr>
        <w:t>după</w:t>
      </w:r>
      <w:proofErr w:type="spellEnd"/>
      <w:r w:rsidRPr="00AD4316">
        <w:rPr>
          <w:rFonts w:ascii="Trebuchet MS" w:hAnsi="Trebuchet MS"/>
          <w:bCs/>
          <w:lang w:val="en-US"/>
        </w:rPr>
        <w:t xml:space="preserve"> </w:t>
      </w:r>
      <w:proofErr w:type="spellStart"/>
      <w:r w:rsidRPr="00AD4316">
        <w:rPr>
          <w:rFonts w:ascii="Trebuchet MS" w:hAnsi="Trebuchet MS"/>
          <w:bCs/>
          <w:lang w:val="en-US"/>
        </w:rPr>
        <w:t>remedierea</w:t>
      </w:r>
      <w:proofErr w:type="spellEnd"/>
      <w:r w:rsidRPr="00AD4316">
        <w:rPr>
          <w:rFonts w:ascii="Trebuchet MS" w:hAnsi="Trebuchet MS"/>
          <w:bCs/>
          <w:lang w:val="en-US"/>
        </w:rPr>
        <w:t xml:space="preserve"> </w:t>
      </w:r>
      <w:proofErr w:type="spellStart"/>
      <w:r w:rsidRPr="00AD4316">
        <w:rPr>
          <w:rFonts w:ascii="Trebuchet MS" w:hAnsi="Trebuchet MS"/>
          <w:bCs/>
          <w:lang w:val="en-US"/>
        </w:rPr>
        <w:t>eventualelor</w:t>
      </w:r>
      <w:proofErr w:type="spellEnd"/>
      <w:r w:rsidRPr="00AD4316">
        <w:rPr>
          <w:rFonts w:ascii="Trebuchet MS" w:hAnsi="Trebuchet MS"/>
          <w:bCs/>
          <w:lang w:val="en-US"/>
        </w:rPr>
        <w:t xml:space="preserve"> </w:t>
      </w:r>
      <w:proofErr w:type="spellStart"/>
      <w:r w:rsidRPr="00AD4316">
        <w:rPr>
          <w:rFonts w:ascii="Trebuchet MS" w:hAnsi="Trebuchet MS"/>
          <w:bCs/>
          <w:lang w:val="en-US"/>
        </w:rPr>
        <w:t>defecţiuni</w:t>
      </w:r>
      <w:proofErr w:type="spellEnd"/>
      <w:r w:rsidRPr="00AD4316">
        <w:rPr>
          <w:rFonts w:ascii="Trebuchet MS" w:hAnsi="Trebuchet MS"/>
          <w:bCs/>
          <w:lang w:val="en-US"/>
        </w:rPr>
        <w:t xml:space="preserve">; </w:t>
      </w:r>
    </w:p>
    <w:p w14:paraId="14A779AC" w14:textId="77777777" w:rsidR="00AD4316" w:rsidRPr="00AD4316" w:rsidRDefault="00AD4316" w:rsidP="00F630F0">
      <w:pPr>
        <w:numPr>
          <w:ilvl w:val="0"/>
          <w:numId w:val="5"/>
        </w:numPr>
        <w:tabs>
          <w:tab w:val="left" w:pos="567"/>
        </w:tabs>
        <w:spacing w:after="0" w:line="240" w:lineRule="auto"/>
        <w:ind w:left="0" w:firstLine="284"/>
        <w:jc w:val="both"/>
        <w:rPr>
          <w:rFonts w:ascii="Trebuchet MS" w:hAnsi="Trebuchet MS"/>
          <w:bCs/>
        </w:rPr>
      </w:pPr>
      <w:proofErr w:type="spellStart"/>
      <w:r w:rsidRPr="00AD4316">
        <w:rPr>
          <w:rFonts w:ascii="Trebuchet MS" w:hAnsi="Trebuchet MS"/>
          <w:bCs/>
          <w:lang w:val="en-US"/>
        </w:rPr>
        <w:t>transportul</w:t>
      </w:r>
      <w:proofErr w:type="spellEnd"/>
      <w:r w:rsidRPr="00AD4316">
        <w:rPr>
          <w:rFonts w:ascii="Trebuchet MS" w:hAnsi="Trebuchet MS"/>
          <w:bCs/>
          <w:lang w:val="en-US"/>
        </w:rPr>
        <w:t xml:space="preserve"> </w:t>
      </w:r>
      <w:proofErr w:type="spellStart"/>
      <w:r w:rsidRPr="00AD4316">
        <w:rPr>
          <w:rFonts w:ascii="Trebuchet MS" w:hAnsi="Trebuchet MS"/>
          <w:bCs/>
          <w:lang w:val="en-US"/>
        </w:rPr>
        <w:t>materialelor</w:t>
      </w:r>
      <w:proofErr w:type="spellEnd"/>
      <w:r w:rsidRPr="00AD4316">
        <w:rPr>
          <w:rFonts w:ascii="Trebuchet MS" w:hAnsi="Trebuchet MS"/>
          <w:bCs/>
          <w:lang w:val="en-US"/>
        </w:rPr>
        <w:t xml:space="preserve"> </w:t>
      </w:r>
      <w:proofErr w:type="spellStart"/>
      <w:r w:rsidRPr="00AD4316">
        <w:rPr>
          <w:rFonts w:ascii="Trebuchet MS" w:hAnsi="Trebuchet MS"/>
          <w:bCs/>
          <w:lang w:val="en-US"/>
        </w:rPr>
        <w:t>pulverulente</w:t>
      </w:r>
      <w:proofErr w:type="spellEnd"/>
      <w:r w:rsidRPr="00AD4316">
        <w:rPr>
          <w:rFonts w:ascii="Trebuchet MS" w:hAnsi="Trebuchet MS"/>
          <w:bCs/>
          <w:lang w:val="en-US"/>
        </w:rPr>
        <w:t xml:space="preserve"> la </w:t>
      </w:r>
      <w:proofErr w:type="spellStart"/>
      <w:r w:rsidRPr="00AD4316">
        <w:rPr>
          <w:rFonts w:ascii="Trebuchet MS" w:hAnsi="Trebuchet MS"/>
          <w:bCs/>
          <w:lang w:val="en-US"/>
        </w:rPr>
        <w:t>punctele</w:t>
      </w:r>
      <w:proofErr w:type="spellEnd"/>
      <w:r w:rsidRPr="00AD4316">
        <w:rPr>
          <w:rFonts w:ascii="Trebuchet MS" w:hAnsi="Trebuchet MS"/>
          <w:bCs/>
          <w:lang w:val="en-US"/>
        </w:rPr>
        <w:t xml:space="preserve"> de </w:t>
      </w:r>
      <w:proofErr w:type="spellStart"/>
      <w:r w:rsidRPr="00AD4316">
        <w:rPr>
          <w:rFonts w:ascii="Trebuchet MS" w:hAnsi="Trebuchet MS"/>
          <w:bCs/>
          <w:lang w:val="en-US"/>
        </w:rPr>
        <w:t>lucru</w:t>
      </w:r>
      <w:proofErr w:type="spellEnd"/>
      <w:r w:rsidRPr="00AD4316">
        <w:rPr>
          <w:rFonts w:ascii="Trebuchet MS" w:hAnsi="Trebuchet MS"/>
          <w:bCs/>
          <w:lang w:val="en-US"/>
        </w:rPr>
        <w:t xml:space="preserve"> se </w:t>
      </w:r>
      <w:proofErr w:type="spellStart"/>
      <w:r w:rsidRPr="00AD4316">
        <w:rPr>
          <w:rFonts w:ascii="Trebuchet MS" w:hAnsi="Trebuchet MS"/>
          <w:bCs/>
          <w:lang w:val="en-US"/>
        </w:rPr>
        <w:t>va</w:t>
      </w:r>
      <w:proofErr w:type="spellEnd"/>
      <w:r w:rsidRPr="00AD4316">
        <w:rPr>
          <w:rFonts w:ascii="Trebuchet MS" w:hAnsi="Trebuchet MS"/>
          <w:bCs/>
          <w:lang w:val="en-US"/>
        </w:rPr>
        <w:t xml:space="preserve"> </w:t>
      </w:r>
      <w:proofErr w:type="spellStart"/>
      <w:r w:rsidRPr="00AD4316">
        <w:rPr>
          <w:rFonts w:ascii="Trebuchet MS" w:hAnsi="Trebuchet MS"/>
          <w:bCs/>
          <w:lang w:val="en-US"/>
        </w:rPr>
        <w:t>realiza</w:t>
      </w:r>
      <w:proofErr w:type="spellEnd"/>
      <w:r w:rsidRPr="00AD4316">
        <w:rPr>
          <w:rFonts w:ascii="Trebuchet MS" w:hAnsi="Trebuchet MS"/>
          <w:bCs/>
          <w:lang w:val="en-US"/>
        </w:rPr>
        <w:t xml:space="preserve"> </w:t>
      </w:r>
      <w:proofErr w:type="spellStart"/>
      <w:r w:rsidRPr="00AD4316">
        <w:rPr>
          <w:rFonts w:ascii="Trebuchet MS" w:hAnsi="Trebuchet MS"/>
          <w:bCs/>
          <w:lang w:val="en-US"/>
        </w:rPr>
        <w:t>numai</w:t>
      </w:r>
      <w:proofErr w:type="spellEnd"/>
      <w:r w:rsidRPr="00AD4316">
        <w:rPr>
          <w:rFonts w:ascii="Trebuchet MS" w:hAnsi="Trebuchet MS"/>
          <w:bCs/>
          <w:lang w:val="en-US"/>
        </w:rPr>
        <w:t xml:space="preserve"> </w:t>
      </w:r>
      <w:proofErr w:type="spellStart"/>
      <w:r w:rsidRPr="00AD4316">
        <w:rPr>
          <w:rFonts w:ascii="Trebuchet MS" w:hAnsi="Trebuchet MS"/>
          <w:bCs/>
          <w:lang w:val="en-US"/>
        </w:rPr>
        <w:t>în</w:t>
      </w:r>
      <w:proofErr w:type="spellEnd"/>
      <w:r w:rsidRPr="00AD4316">
        <w:rPr>
          <w:rFonts w:ascii="Trebuchet MS" w:hAnsi="Trebuchet MS"/>
          <w:bCs/>
          <w:lang w:val="en-US"/>
        </w:rPr>
        <w:t xml:space="preserve"> stare </w:t>
      </w:r>
      <w:proofErr w:type="spellStart"/>
      <w:r w:rsidRPr="00AD4316">
        <w:rPr>
          <w:rFonts w:ascii="Trebuchet MS" w:hAnsi="Trebuchet MS"/>
          <w:bCs/>
          <w:lang w:val="en-US"/>
        </w:rPr>
        <w:t>umectată</w:t>
      </w:r>
      <w:proofErr w:type="spellEnd"/>
      <w:r w:rsidRPr="00AD4316">
        <w:rPr>
          <w:rFonts w:ascii="Trebuchet MS" w:hAnsi="Trebuchet MS"/>
          <w:bCs/>
          <w:lang w:val="en-US"/>
        </w:rPr>
        <w:t xml:space="preserve"> </w:t>
      </w:r>
      <w:proofErr w:type="spellStart"/>
      <w:r w:rsidRPr="00AD4316">
        <w:rPr>
          <w:rFonts w:ascii="Trebuchet MS" w:hAnsi="Trebuchet MS"/>
          <w:bCs/>
          <w:lang w:val="en-US"/>
        </w:rPr>
        <w:t>sau</w:t>
      </w:r>
      <w:proofErr w:type="spellEnd"/>
      <w:r w:rsidRPr="00AD4316">
        <w:rPr>
          <w:rFonts w:ascii="Trebuchet MS" w:hAnsi="Trebuchet MS"/>
          <w:bCs/>
          <w:lang w:val="en-US"/>
        </w:rPr>
        <w:t xml:space="preserve"> </w:t>
      </w:r>
      <w:proofErr w:type="spellStart"/>
      <w:r w:rsidRPr="00AD4316">
        <w:rPr>
          <w:rFonts w:ascii="Trebuchet MS" w:hAnsi="Trebuchet MS"/>
          <w:bCs/>
          <w:lang w:val="en-US"/>
        </w:rPr>
        <w:t>acoperite</w:t>
      </w:r>
      <w:proofErr w:type="spellEnd"/>
      <w:r w:rsidRPr="00AD4316">
        <w:rPr>
          <w:rFonts w:ascii="Trebuchet MS" w:hAnsi="Trebuchet MS"/>
          <w:bCs/>
          <w:lang w:val="en-US"/>
        </w:rPr>
        <w:t xml:space="preserve">, </w:t>
      </w:r>
      <w:proofErr w:type="spellStart"/>
      <w:r w:rsidRPr="00AD4316">
        <w:rPr>
          <w:rFonts w:ascii="Trebuchet MS" w:hAnsi="Trebuchet MS"/>
          <w:bCs/>
          <w:lang w:val="en-US"/>
        </w:rPr>
        <w:t>pentru</w:t>
      </w:r>
      <w:proofErr w:type="spellEnd"/>
      <w:r w:rsidRPr="00AD4316">
        <w:rPr>
          <w:rFonts w:ascii="Trebuchet MS" w:hAnsi="Trebuchet MS"/>
          <w:bCs/>
          <w:lang w:val="en-US"/>
        </w:rPr>
        <w:t xml:space="preserve"> a </w:t>
      </w:r>
      <w:proofErr w:type="spellStart"/>
      <w:r w:rsidRPr="00AD4316">
        <w:rPr>
          <w:rFonts w:ascii="Trebuchet MS" w:hAnsi="Trebuchet MS"/>
          <w:bCs/>
          <w:lang w:val="en-US"/>
        </w:rPr>
        <w:t>evita</w:t>
      </w:r>
      <w:proofErr w:type="spellEnd"/>
      <w:r w:rsidRPr="00AD4316">
        <w:rPr>
          <w:rFonts w:ascii="Trebuchet MS" w:hAnsi="Trebuchet MS"/>
          <w:bCs/>
          <w:lang w:val="en-US"/>
        </w:rPr>
        <w:t xml:space="preserve"> </w:t>
      </w:r>
      <w:proofErr w:type="spellStart"/>
      <w:r w:rsidRPr="00AD4316">
        <w:rPr>
          <w:rFonts w:ascii="Trebuchet MS" w:hAnsi="Trebuchet MS"/>
          <w:bCs/>
          <w:lang w:val="en-US"/>
        </w:rPr>
        <w:t>emisiile</w:t>
      </w:r>
      <w:proofErr w:type="spellEnd"/>
      <w:r w:rsidRPr="00AD4316">
        <w:rPr>
          <w:rFonts w:ascii="Trebuchet MS" w:hAnsi="Trebuchet MS"/>
          <w:bCs/>
          <w:lang w:val="en-US"/>
        </w:rPr>
        <w:t xml:space="preserve"> de </w:t>
      </w:r>
      <w:proofErr w:type="spellStart"/>
      <w:r w:rsidRPr="00AD4316">
        <w:rPr>
          <w:rFonts w:ascii="Trebuchet MS" w:hAnsi="Trebuchet MS"/>
          <w:bCs/>
          <w:lang w:val="en-US"/>
        </w:rPr>
        <w:t>pulberi</w:t>
      </w:r>
      <w:proofErr w:type="spellEnd"/>
      <w:r w:rsidRPr="00AD4316">
        <w:rPr>
          <w:rFonts w:ascii="Trebuchet MS" w:hAnsi="Trebuchet MS"/>
          <w:bCs/>
          <w:lang w:val="en-US"/>
        </w:rPr>
        <w:t xml:space="preserve"> </w:t>
      </w:r>
      <w:proofErr w:type="spellStart"/>
      <w:r w:rsidRPr="00AD4316">
        <w:rPr>
          <w:rFonts w:ascii="Trebuchet MS" w:hAnsi="Trebuchet MS"/>
          <w:bCs/>
          <w:lang w:val="en-US"/>
        </w:rPr>
        <w:t>sau</w:t>
      </w:r>
      <w:proofErr w:type="spellEnd"/>
      <w:r w:rsidRPr="00AD4316">
        <w:rPr>
          <w:rFonts w:ascii="Trebuchet MS" w:hAnsi="Trebuchet MS"/>
          <w:bCs/>
          <w:lang w:val="en-US"/>
        </w:rPr>
        <w:t xml:space="preserve"> </w:t>
      </w:r>
      <w:proofErr w:type="spellStart"/>
      <w:r w:rsidRPr="00AD4316">
        <w:rPr>
          <w:rFonts w:ascii="Trebuchet MS" w:hAnsi="Trebuchet MS"/>
          <w:bCs/>
          <w:lang w:val="en-US"/>
        </w:rPr>
        <w:t>pierderile</w:t>
      </w:r>
      <w:proofErr w:type="spellEnd"/>
      <w:r w:rsidRPr="00AD4316">
        <w:rPr>
          <w:rFonts w:ascii="Trebuchet MS" w:hAnsi="Trebuchet MS"/>
          <w:bCs/>
          <w:lang w:val="en-US"/>
        </w:rPr>
        <w:t xml:space="preserve"> de </w:t>
      </w:r>
      <w:proofErr w:type="spellStart"/>
      <w:r w:rsidRPr="00AD4316">
        <w:rPr>
          <w:rFonts w:ascii="Trebuchet MS" w:hAnsi="Trebuchet MS"/>
          <w:bCs/>
          <w:lang w:val="en-US"/>
        </w:rPr>
        <w:t>materiale</w:t>
      </w:r>
      <w:proofErr w:type="spellEnd"/>
      <w:r w:rsidRPr="00AD4316">
        <w:rPr>
          <w:rFonts w:ascii="Trebuchet MS" w:hAnsi="Trebuchet MS"/>
          <w:bCs/>
          <w:lang w:val="en-US"/>
        </w:rPr>
        <w:t xml:space="preserve"> </w:t>
      </w:r>
      <w:proofErr w:type="spellStart"/>
      <w:r w:rsidRPr="00AD4316">
        <w:rPr>
          <w:rFonts w:ascii="Trebuchet MS" w:hAnsi="Trebuchet MS"/>
          <w:bCs/>
          <w:lang w:val="en-US"/>
        </w:rPr>
        <w:t>în</w:t>
      </w:r>
      <w:proofErr w:type="spellEnd"/>
      <w:r w:rsidRPr="00AD4316">
        <w:rPr>
          <w:rFonts w:ascii="Trebuchet MS" w:hAnsi="Trebuchet MS"/>
          <w:bCs/>
          <w:lang w:val="en-US"/>
        </w:rPr>
        <w:t xml:space="preserve"> </w:t>
      </w:r>
      <w:proofErr w:type="spellStart"/>
      <w:r w:rsidRPr="00AD4316">
        <w:rPr>
          <w:rFonts w:ascii="Trebuchet MS" w:hAnsi="Trebuchet MS"/>
          <w:bCs/>
          <w:lang w:val="en-US"/>
        </w:rPr>
        <w:t>timpul</w:t>
      </w:r>
      <w:proofErr w:type="spellEnd"/>
      <w:r w:rsidRPr="00AD4316">
        <w:rPr>
          <w:rFonts w:ascii="Trebuchet MS" w:hAnsi="Trebuchet MS"/>
          <w:bCs/>
          <w:lang w:val="en-US"/>
        </w:rPr>
        <w:t xml:space="preserve"> </w:t>
      </w:r>
      <w:proofErr w:type="spellStart"/>
      <w:r w:rsidRPr="00AD4316">
        <w:rPr>
          <w:rFonts w:ascii="Trebuchet MS" w:hAnsi="Trebuchet MS"/>
          <w:bCs/>
          <w:lang w:val="en-US"/>
        </w:rPr>
        <w:t>transportului</w:t>
      </w:r>
      <w:proofErr w:type="spellEnd"/>
      <w:r w:rsidRPr="00AD4316">
        <w:rPr>
          <w:rFonts w:ascii="Trebuchet MS" w:hAnsi="Trebuchet MS"/>
          <w:bCs/>
          <w:lang w:val="en-US"/>
        </w:rPr>
        <w:t>;</w:t>
      </w:r>
    </w:p>
    <w:p w14:paraId="77F36BA9" w14:textId="498AAFA8" w:rsidR="00AD4316" w:rsidRPr="00F630F0" w:rsidRDefault="00AD4316" w:rsidP="00F630F0">
      <w:pPr>
        <w:numPr>
          <w:ilvl w:val="0"/>
          <w:numId w:val="5"/>
        </w:numPr>
        <w:tabs>
          <w:tab w:val="left" w:pos="567"/>
        </w:tabs>
        <w:spacing w:after="0" w:line="240" w:lineRule="auto"/>
        <w:ind w:left="0" w:firstLine="284"/>
        <w:jc w:val="both"/>
        <w:rPr>
          <w:rFonts w:ascii="Trebuchet MS" w:hAnsi="Trebuchet MS"/>
          <w:bCs/>
        </w:rPr>
      </w:pPr>
      <w:proofErr w:type="spellStart"/>
      <w:r w:rsidRPr="00AD4316">
        <w:rPr>
          <w:rFonts w:ascii="Trebuchet MS" w:hAnsi="Trebuchet MS"/>
          <w:bCs/>
          <w:lang w:val="en-US"/>
        </w:rPr>
        <w:t>pentru</w:t>
      </w:r>
      <w:proofErr w:type="spellEnd"/>
      <w:r w:rsidRPr="00AD4316">
        <w:rPr>
          <w:rFonts w:ascii="Trebuchet MS" w:hAnsi="Trebuchet MS"/>
          <w:bCs/>
          <w:lang w:val="en-US"/>
        </w:rPr>
        <w:t xml:space="preserve"> </w:t>
      </w:r>
      <w:proofErr w:type="spellStart"/>
      <w:r w:rsidRPr="00AD4316">
        <w:rPr>
          <w:rFonts w:ascii="Trebuchet MS" w:hAnsi="Trebuchet MS"/>
          <w:bCs/>
          <w:lang w:val="en-US"/>
        </w:rPr>
        <w:t>limitarea</w:t>
      </w:r>
      <w:proofErr w:type="spellEnd"/>
      <w:r w:rsidRPr="00AD4316">
        <w:rPr>
          <w:rFonts w:ascii="Trebuchet MS" w:hAnsi="Trebuchet MS"/>
          <w:bCs/>
          <w:lang w:val="en-US"/>
        </w:rPr>
        <w:t xml:space="preserve"> </w:t>
      </w:r>
      <w:proofErr w:type="spellStart"/>
      <w:r w:rsidRPr="00AD4316">
        <w:rPr>
          <w:rFonts w:ascii="Trebuchet MS" w:hAnsi="Trebuchet MS"/>
          <w:bCs/>
          <w:lang w:val="en-US"/>
        </w:rPr>
        <w:t>emisiilor</w:t>
      </w:r>
      <w:proofErr w:type="spellEnd"/>
      <w:r w:rsidRPr="00AD4316">
        <w:rPr>
          <w:rFonts w:ascii="Trebuchet MS" w:hAnsi="Trebuchet MS"/>
          <w:bCs/>
          <w:lang w:val="en-US"/>
        </w:rPr>
        <w:t xml:space="preserve"> </w:t>
      </w:r>
      <w:proofErr w:type="spellStart"/>
      <w:r w:rsidRPr="00AD4316">
        <w:rPr>
          <w:rFonts w:ascii="Trebuchet MS" w:hAnsi="Trebuchet MS"/>
          <w:bCs/>
          <w:lang w:val="en-US"/>
        </w:rPr>
        <w:t>în</w:t>
      </w:r>
      <w:proofErr w:type="spellEnd"/>
      <w:r w:rsidRPr="00AD4316">
        <w:rPr>
          <w:rFonts w:ascii="Trebuchet MS" w:hAnsi="Trebuchet MS"/>
          <w:bCs/>
          <w:lang w:val="en-US"/>
        </w:rPr>
        <w:t xml:space="preserve"> </w:t>
      </w:r>
      <w:proofErr w:type="spellStart"/>
      <w:r w:rsidRPr="00AD4316">
        <w:rPr>
          <w:rFonts w:ascii="Trebuchet MS" w:hAnsi="Trebuchet MS"/>
          <w:bCs/>
          <w:lang w:val="en-US"/>
        </w:rPr>
        <w:t>atmosferă</w:t>
      </w:r>
      <w:proofErr w:type="spellEnd"/>
      <w:r w:rsidRPr="00AD4316">
        <w:rPr>
          <w:rFonts w:ascii="Trebuchet MS" w:hAnsi="Trebuchet MS"/>
          <w:bCs/>
          <w:lang w:val="en-US"/>
        </w:rPr>
        <w:t xml:space="preserve"> </w:t>
      </w:r>
      <w:proofErr w:type="spellStart"/>
      <w:r w:rsidRPr="00AD4316">
        <w:rPr>
          <w:rFonts w:ascii="Trebuchet MS" w:hAnsi="Trebuchet MS"/>
          <w:bCs/>
          <w:lang w:val="en-US"/>
        </w:rPr>
        <w:t>în</w:t>
      </w:r>
      <w:proofErr w:type="spellEnd"/>
      <w:r w:rsidRPr="00AD4316">
        <w:rPr>
          <w:rFonts w:ascii="Trebuchet MS" w:hAnsi="Trebuchet MS"/>
          <w:bCs/>
          <w:lang w:val="en-US"/>
        </w:rPr>
        <w:t xml:space="preserve"> </w:t>
      </w:r>
      <w:proofErr w:type="spellStart"/>
      <w:r w:rsidRPr="00AD4316">
        <w:rPr>
          <w:rFonts w:ascii="Trebuchet MS" w:hAnsi="Trebuchet MS"/>
          <w:bCs/>
          <w:lang w:val="en-US"/>
        </w:rPr>
        <w:t>perioada</w:t>
      </w:r>
      <w:proofErr w:type="spellEnd"/>
      <w:r w:rsidRPr="00AD4316">
        <w:rPr>
          <w:rFonts w:ascii="Trebuchet MS" w:hAnsi="Trebuchet MS"/>
          <w:bCs/>
          <w:lang w:val="en-US"/>
        </w:rPr>
        <w:t xml:space="preserve"> de </w:t>
      </w:r>
      <w:proofErr w:type="spellStart"/>
      <w:r w:rsidRPr="00AD4316">
        <w:rPr>
          <w:rFonts w:ascii="Trebuchet MS" w:hAnsi="Trebuchet MS"/>
          <w:bCs/>
          <w:lang w:val="en-US"/>
        </w:rPr>
        <w:t>staționare</w:t>
      </w:r>
      <w:proofErr w:type="spellEnd"/>
      <w:r w:rsidRPr="00AD4316">
        <w:rPr>
          <w:rFonts w:ascii="Trebuchet MS" w:hAnsi="Trebuchet MS"/>
          <w:bCs/>
          <w:lang w:val="en-US"/>
        </w:rPr>
        <w:t xml:space="preserve"> </w:t>
      </w:r>
      <w:proofErr w:type="spellStart"/>
      <w:r w:rsidRPr="00AD4316">
        <w:rPr>
          <w:rFonts w:ascii="Trebuchet MS" w:hAnsi="Trebuchet MS"/>
          <w:bCs/>
          <w:lang w:val="en-US"/>
        </w:rPr>
        <w:t>să</w:t>
      </w:r>
      <w:proofErr w:type="spellEnd"/>
      <w:r w:rsidRPr="00AD4316">
        <w:rPr>
          <w:rFonts w:ascii="Trebuchet MS" w:hAnsi="Trebuchet MS"/>
          <w:bCs/>
          <w:lang w:val="en-US"/>
        </w:rPr>
        <w:t xml:space="preserve"> fie </w:t>
      </w:r>
      <w:proofErr w:type="spellStart"/>
      <w:r w:rsidRPr="00AD4316">
        <w:rPr>
          <w:rFonts w:ascii="Trebuchet MS" w:hAnsi="Trebuchet MS"/>
          <w:bCs/>
          <w:lang w:val="en-US"/>
        </w:rPr>
        <w:t>oprită</w:t>
      </w:r>
      <w:proofErr w:type="spellEnd"/>
      <w:r w:rsidRPr="00AD4316">
        <w:rPr>
          <w:rFonts w:ascii="Trebuchet MS" w:hAnsi="Trebuchet MS"/>
          <w:bCs/>
          <w:lang w:val="en-US"/>
        </w:rPr>
        <w:t xml:space="preserve"> </w:t>
      </w:r>
      <w:proofErr w:type="spellStart"/>
      <w:r w:rsidRPr="00AD4316">
        <w:rPr>
          <w:rFonts w:ascii="Trebuchet MS" w:hAnsi="Trebuchet MS"/>
          <w:bCs/>
          <w:lang w:val="en-US"/>
        </w:rPr>
        <w:t>funcționarea</w:t>
      </w:r>
      <w:proofErr w:type="spellEnd"/>
      <w:r w:rsidRPr="00AD4316">
        <w:rPr>
          <w:rFonts w:ascii="Trebuchet MS" w:hAnsi="Trebuchet MS"/>
          <w:bCs/>
          <w:lang w:val="en-US"/>
        </w:rPr>
        <w:t xml:space="preserve"> </w:t>
      </w:r>
      <w:proofErr w:type="spellStart"/>
      <w:r w:rsidRPr="00AD4316">
        <w:rPr>
          <w:rFonts w:ascii="Trebuchet MS" w:hAnsi="Trebuchet MS"/>
          <w:bCs/>
          <w:lang w:val="en-US"/>
        </w:rPr>
        <w:t>motorului</w:t>
      </w:r>
      <w:proofErr w:type="spellEnd"/>
      <w:r w:rsidRPr="00AD4316">
        <w:rPr>
          <w:rFonts w:ascii="Trebuchet MS" w:hAnsi="Trebuchet MS"/>
          <w:bCs/>
          <w:lang w:val="en-US"/>
        </w:rPr>
        <w:t xml:space="preserve"> </w:t>
      </w:r>
      <w:proofErr w:type="spellStart"/>
      <w:r w:rsidRPr="00AD4316">
        <w:rPr>
          <w:rFonts w:ascii="Trebuchet MS" w:hAnsi="Trebuchet MS"/>
          <w:bCs/>
          <w:lang w:val="en-US"/>
        </w:rPr>
        <w:t>și</w:t>
      </w:r>
      <w:proofErr w:type="spellEnd"/>
      <w:r w:rsidRPr="00AD4316">
        <w:rPr>
          <w:rFonts w:ascii="Trebuchet MS" w:hAnsi="Trebuchet MS"/>
          <w:bCs/>
          <w:lang w:val="en-US"/>
        </w:rPr>
        <w:t xml:space="preserve"> </w:t>
      </w:r>
      <w:proofErr w:type="spellStart"/>
      <w:r w:rsidRPr="00AD4316">
        <w:rPr>
          <w:rFonts w:ascii="Trebuchet MS" w:hAnsi="Trebuchet MS"/>
          <w:bCs/>
          <w:lang w:val="en-US"/>
        </w:rPr>
        <w:t>realizarea</w:t>
      </w:r>
      <w:proofErr w:type="spellEnd"/>
      <w:r w:rsidRPr="00AD4316">
        <w:rPr>
          <w:rFonts w:ascii="Trebuchet MS" w:hAnsi="Trebuchet MS"/>
          <w:bCs/>
          <w:lang w:val="en-US"/>
        </w:rPr>
        <w:t xml:space="preserve"> </w:t>
      </w:r>
      <w:proofErr w:type="spellStart"/>
      <w:r w:rsidRPr="00AD4316">
        <w:rPr>
          <w:rFonts w:ascii="Trebuchet MS" w:hAnsi="Trebuchet MS"/>
          <w:bCs/>
          <w:lang w:val="en-US"/>
        </w:rPr>
        <w:t>periodică</w:t>
      </w:r>
      <w:proofErr w:type="spellEnd"/>
      <w:r w:rsidRPr="00AD4316">
        <w:rPr>
          <w:rFonts w:ascii="Trebuchet MS" w:hAnsi="Trebuchet MS"/>
          <w:bCs/>
          <w:lang w:val="en-US"/>
        </w:rPr>
        <w:t xml:space="preserve"> a </w:t>
      </w:r>
      <w:proofErr w:type="spellStart"/>
      <w:r w:rsidRPr="00AD4316">
        <w:rPr>
          <w:rFonts w:ascii="Trebuchet MS" w:hAnsi="Trebuchet MS"/>
          <w:bCs/>
          <w:lang w:val="en-US"/>
        </w:rPr>
        <w:t>reviziilor</w:t>
      </w:r>
      <w:proofErr w:type="spellEnd"/>
      <w:r w:rsidRPr="00AD4316">
        <w:rPr>
          <w:rFonts w:ascii="Trebuchet MS" w:hAnsi="Trebuchet MS"/>
          <w:bCs/>
          <w:lang w:val="en-US"/>
        </w:rPr>
        <w:t xml:space="preserve"> </w:t>
      </w:r>
      <w:proofErr w:type="spellStart"/>
      <w:r w:rsidRPr="00AD4316">
        <w:rPr>
          <w:rFonts w:ascii="Trebuchet MS" w:hAnsi="Trebuchet MS"/>
          <w:bCs/>
          <w:lang w:val="en-US"/>
        </w:rPr>
        <w:t>tehnice</w:t>
      </w:r>
      <w:proofErr w:type="spellEnd"/>
      <w:r w:rsidRPr="00AD4316">
        <w:rPr>
          <w:rFonts w:ascii="Trebuchet MS" w:hAnsi="Trebuchet MS"/>
          <w:bCs/>
          <w:lang w:val="en-US"/>
        </w:rPr>
        <w:t xml:space="preserve"> ale </w:t>
      </w:r>
      <w:proofErr w:type="spellStart"/>
      <w:r w:rsidRPr="00AD4316">
        <w:rPr>
          <w:rFonts w:ascii="Trebuchet MS" w:hAnsi="Trebuchet MS"/>
          <w:bCs/>
          <w:lang w:val="en-US"/>
        </w:rPr>
        <w:t>mașinilor</w:t>
      </w:r>
      <w:proofErr w:type="spellEnd"/>
      <w:r w:rsidRPr="00AD4316">
        <w:rPr>
          <w:rFonts w:ascii="Trebuchet MS" w:hAnsi="Trebuchet MS"/>
          <w:bCs/>
          <w:lang w:val="en-US"/>
        </w:rPr>
        <w:t xml:space="preserve"> </w:t>
      </w:r>
      <w:proofErr w:type="spellStart"/>
      <w:r w:rsidRPr="00AD4316">
        <w:rPr>
          <w:rFonts w:ascii="Trebuchet MS" w:hAnsi="Trebuchet MS"/>
          <w:bCs/>
          <w:lang w:val="en-US"/>
        </w:rPr>
        <w:t>și</w:t>
      </w:r>
      <w:proofErr w:type="spellEnd"/>
      <w:r w:rsidRPr="00AD4316">
        <w:rPr>
          <w:rFonts w:ascii="Trebuchet MS" w:hAnsi="Trebuchet MS"/>
          <w:bCs/>
          <w:lang w:val="en-US"/>
        </w:rPr>
        <w:t xml:space="preserve"> </w:t>
      </w:r>
      <w:proofErr w:type="spellStart"/>
      <w:r w:rsidRPr="00AD4316">
        <w:rPr>
          <w:rFonts w:ascii="Trebuchet MS" w:hAnsi="Trebuchet MS"/>
          <w:bCs/>
          <w:lang w:val="en-US"/>
        </w:rPr>
        <w:t>utilajelor</w:t>
      </w:r>
      <w:proofErr w:type="spellEnd"/>
      <w:r w:rsidRPr="00AD4316">
        <w:rPr>
          <w:rFonts w:ascii="Trebuchet MS" w:hAnsi="Trebuchet MS"/>
          <w:bCs/>
          <w:lang w:val="en-US"/>
        </w:rPr>
        <w:t>;</w:t>
      </w:r>
    </w:p>
    <w:p w14:paraId="6881A914" w14:textId="0D4479A3" w:rsidR="00F630F0" w:rsidRPr="008E738D" w:rsidRDefault="00F630F0" w:rsidP="00F630F0">
      <w:pPr>
        <w:numPr>
          <w:ilvl w:val="0"/>
          <w:numId w:val="5"/>
        </w:numPr>
        <w:tabs>
          <w:tab w:val="left" w:pos="567"/>
        </w:tabs>
        <w:spacing w:after="0" w:line="240" w:lineRule="auto"/>
        <w:ind w:left="0" w:firstLine="284"/>
        <w:jc w:val="both"/>
        <w:rPr>
          <w:rFonts w:ascii="Trebuchet MS" w:hAnsi="Trebuchet MS"/>
          <w:bCs/>
        </w:rPr>
      </w:pPr>
      <w:r w:rsidRPr="00F630F0">
        <w:rPr>
          <w:rFonts w:ascii="Trebuchet MS" w:hAnsi="Trebuchet MS"/>
          <w:bCs/>
          <w:lang w:val="it-IT"/>
        </w:rPr>
        <w:t>respectarea graficelor de lucru pentru fiecare tronson in parte;</w:t>
      </w:r>
    </w:p>
    <w:p w14:paraId="16FB1E29" w14:textId="281E83C9" w:rsidR="008E738D" w:rsidRPr="00AD4316" w:rsidRDefault="008E738D" w:rsidP="00F630F0">
      <w:pPr>
        <w:numPr>
          <w:ilvl w:val="0"/>
          <w:numId w:val="5"/>
        </w:numPr>
        <w:tabs>
          <w:tab w:val="left" w:pos="567"/>
        </w:tabs>
        <w:spacing w:after="0" w:line="240" w:lineRule="auto"/>
        <w:ind w:left="0" w:firstLine="284"/>
        <w:jc w:val="both"/>
        <w:rPr>
          <w:rFonts w:ascii="Trebuchet MS" w:hAnsi="Trebuchet MS"/>
          <w:bCs/>
        </w:rPr>
      </w:pPr>
      <w:r>
        <w:rPr>
          <w:rFonts w:ascii="Trebuchet MS" w:hAnsi="Trebuchet MS"/>
          <w:bCs/>
          <w:lang w:val="it-IT"/>
        </w:rPr>
        <w:t>asigurarea unei umidităț</w:t>
      </w:r>
      <w:r w:rsidRPr="008E738D">
        <w:rPr>
          <w:rFonts w:ascii="Trebuchet MS" w:hAnsi="Trebuchet MS"/>
          <w:bCs/>
          <w:lang w:val="it-IT"/>
        </w:rPr>
        <w:t>i adecvate a ma</w:t>
      </w:r>
      <w:r>
        <w:rPr>
          <w:rFonts w:ascii="Trebuchet MS" w:hAnsi="Trebuchet MS"/>
          <w:bCs/>
          <w:lang w:val="it-IT"/>
        </w:rPr>
        <w:t xml:space="preserve">terialului excavat/transportat/împrăștiat </w:t>
      </w:r>
      <w:r w:rsidRPr="008E738D">
        <w:rPr>
          <w:rFonts w:ascii="Trebuchet MS" w:hAnsi="Trebuchet MS"/>
          <w:bCs/>
          <w:lang w:val="it-IT"/>
        </w:rPr>
        <w:t>poate conduce la r</w:t>
      </w:r>
      <w:r>
        <w:rPr>
          <w:rFonts w:ascii="Trebuchet MS" w:hAnsi="Trebuchet MS"/>
          <w:bCs/>
          <w:lang w:val="it-IT"/>
        </w:rPr>
        <w:t>educerea emisiilor cu 40%. Soluția umectării trebuie avută î</w:t>
      </w:r>
      <w:r w:rsidRPr="008E738D">
        <w:rPr>
          <w:rFonts w:ascii="Trebuchet MS" w:hAnsi="Trebuchet MS"/>
          <w:bCs/>
          <w:lang w:val="it-IT"/>
        </w:rPr>
        <w:t>n vedere la nivelul drumurilor parcelelor n</w:t>
      </w:r>
      <w:r>
        <w:rPr>
          <w:rFonts w:ascii="Trebuchet MS" w:hAnsi="Trebuchet MS"/>
          <w:bCs/>
          <w:lang w:val="it-IT"/>
        </w:rPr>
        <w:t>easfaltate, prin aceasta asigurându-se o reducere considerabilă</w:t>
      </w:r>
      <w:r w:rsidRPr="008E738D">
        <w:rPr>
          <w:rFonts w:ascii="Trebuchet MS" w:hAnsi="Trebuchet MS"/>
          <w:bCs/>
          <w:lang w:val="it-IT"/>
        </w:rPr>
        <w:t xml:space="preserve"> a debitelor de particule emise ca urmare a</w:t>
      </w:r>
      <w:r>
        <w:rPr>
          <w:rFonts w:ascii="Trebuchet MS" w:hAnsi="Trebuchet MS"/>
          <w:bCs/>
          <w:lang w:val="it-IT"/>
        </w:rPr>
        <w:t xml:space="preserve"> traficului utilajelor sau a acț</w:t>
      </w:r>
      <w:r w:rsidRPr="008E738D">
        <w:rPr>
          <w:rFonts w:ascii="Trebuchet MS" w:hAnsi="Trebuchet MS"/>
          <w:bCs/>
          <w:lang w:val="it-IT"/>
        </w:rPr>
        <w:t>iunii vantului</w:t>
      </w:r>
      <w:r w:rsidRPr="008E738D">
        <w:rPr>
          <w:rFonts w:ascii="Trebuchet MS" w:hAnsi="Trebuchet MS"/>
          <w:bCs/>
        </w:rPr>
        <w:t>;</w:t>
      </w:r>
    </w:p>
    <w:p w14:paraId="10BED553" w14:textId="1D03D96B" w:rsidR="00E24C8B" w:rsidRPr="00E24C8B" w:rsidRDefault="00AD4316" w:rsidP="00E24C8B">
      <w:pPr>
        <w:numPr>
          <w:ilvl w:val="0"/>
          <w:numId w:val="5"/>
        </w:numPr>
        <w:tabs>
          <w:tab w:val="left" w:pos="567"/>
        </w:tabs>
        <w:spacing w:after="0" w:line="240" w:lineRule="auto"/>
        <w:ind w:left="0" w:firstLine="284"/>
        <w:jc w:val="both"/>
        <w:rPr>
          <w:rFonts w:ascii="Trebuchet MS" w:hAnsi="Trebuchet MS"/>
          <w:bCs/>
        </w:rPr>
      </w:pPr>
      <w:r w:rsidRPr="00AD4316">
        <w:rPr>
          <w:rFonts w:ascii="Trebuchet MS" w:hAnsi="Trebuchet MS"/>
          <w:bCs/>
        </w:rPr>
        <w:t>se va respecta prevederile legislației în vigoare</w:t>
      </w:r>
      <w:r w:rsidR="00E24C8B">
        <w:rPr>
          <w:rFonts w:ascii="Trebuchet MS" w:hAnsi="Trebuchet MS"/>
          <w:bCs/>
        </w:rPr>
        <w:t>.</w:t>
      </w:r>
    </w:p>
    <w:p w14:paraId="48488D39" w14:textId="77777777" w:rsidR="00AD4316" w:rsidRPr="00AD4316" w:rsidRDefault="00AD4316" w:rsidP="00E36883">
      <w:pPr>
        <w:spacing w:before="120" w:after="0" w:line="240" w:lineRule="auto"/>
        <w:ind w:firstLine="284"/>
        <w:jc w:val="both"/>
        <w:rPr>
          <w:rFonts w:ascii="Trebuchet MS" w:hAnsi="Trebuchet MS"/>
          <w:b/>
          <w:bCs/>
        </w:rPr>
      </w:pPr>
      <w:r w:rsidRPr="00AD4316">
        <w:rPr>
          <w:rFonts w:ascii="Trebuchet MS" w:hAnsi="Trebuchet MS"/>
          <w:b/>
          <w:bCs/>
        </w:rPr>
        <w:t>Măsuri pentru protecția împotriva zgomotului și vibrațiilor:</w:t>
      </w:r>
    </w:p>
    <w:p w14:paraId="225EAF15" w14:textId="77777777" w:rsidR="00AD4316" w:rsidRPr="00AD4316" w:rsidRDefault="00AD4316" w:rsidP="008E738D">
      <w:pPr>
        <w:numPr>
          <w:ilvl w:val="0"/>
          <w:numId w:val="5"/>
        </w:numPr>
        <w:tabs>
          <w:tab w:val="left" w:pos="567"/>
        </w:tabs>
        <w:spacing w:after="0" w:line="240" w:lineRule="auto"/>
        <w:ind w:left="0" w:firstLine="284"/>
        <w:jc w:val="both"/>
        <w:rPr>
          <w:rFonts w:ascii="Trebuchet MS" w:hAnsi="Trebuchet MS"/>
          <w:bCs/>
        </w:rPr>
      </w:pPr>
      <w:r w:rsidRPr="00AD4316">
        <w:rPr>
          <w:rFonts w:ascii="Trebuchet MS" w:hAnsi="Trebuchet MS"/>
          <w:bCs/>
          <w:lang w:val="en-US"/>
        </w:rPr>
        <w:t xml:space="preserve">se </w:t>
      </w:r>
      <w:proofErr w:type="spellStart"/>
      <w:r w:rsidRPr="00AD4316">
        <w:rPr>
          <w:rFonts w:ascii="Trebuchet MS" w:hAnsi="Trebuchet MS"/>
          <w:bCs/>
          <w:lang w:val="en-US"/>
        </w:rPr>
        <w:t>va</w:t>
      </w:r>
      <w:proofErr w:type="spellEnd"/>
      <w:r w:rsidRPr="00AD4316">
        <w:rPr>
          <w:rFonts w:ascii="Trebuchet MS" w:hAnsi="Trebuchet MS"/>
          <w:bCs/>
          <w:lang w:val="en-US"/>
        </w:rPr>
        <w:t xml:space="preserve"> </w:t>
      </w:r>
      <w:proofErr w:type="spellStart"/>
      <w:r w:rsidRPr="00AD4316">
        <w:rPr>
          <w:rFonts w:ascii="Trebuchet MS" w:hAnsi="Trebuchet MS"/>
          <w:bCs/>
          <w:lang w:val="en-US"/>
        </w:rPr>
        <w:t>respecta</w:t>
      </w:r>
      <w:proofErr w:type="spellEnd"/>
      <w:r w:rsidRPr="00AD4316">
        <w:rPr>
          <w:rFonts w:ascii="Trebuchet MS" w:hAnsi="Trebuchet MS"/>
          <w:bCs/>
          <w:lang w:val="en-US"/>
        </w:rPr>
        <w:t xml:space="preserve"> </w:t>
      </w:r>
      <w:proofErr w:type="spellStart"/>
      <w:r w:rsidRPr="00AD4316">
        <w:rPr>
          <w:rFonts w:ascii="Trebuchet MS" w:hAnsi="Trebuchet MS"/>
          <w:bCs/>
          <w:lang w:val="en-US"/>
        </w:rPr>
        <w:t>durata</w:t>
      </w:r>
      <w:proofErr w:type="spellEnd"/>
      <w:r w:rsidRPr="00AD4316">
        <w:rPr>
          <w:rFonts w:ascii="Trebuchet MS" w:hAnsi="Trebuchet MS"/>
          <w:bCs/>
          <w:lang w:val="en-US"/>
        </w:rPr>
        <w:t xml:space="preserve"> de </w:t>
      </w:r>
      <w:proofErr w:type="spellStart"/>
      <w:r w:rsidRPr="00AD4316">
        <w:rPr>
          <w:rFonts w:ascii="Trebuchet MS" w:hAnsi="Trebuchet MS"/>
          <w:bCs/>
          <w:lang w:val="en-US"/>
        </w:rPr>
        <w:t>execuţie</w:t>
      </w:r>
      <w:proofErr w:type="spellEnd"/>
      <w:r w:rsidRPr="00AD4316">
        <w:rPr>
          <w:rFonts w:ascii="Trebuchet MS" w:hAnsi="Trebuchet MS"/>
          <w:bCs/>
          <w:lang w:val="en-US"/>
        </w:rPr>
        <w:t xml:space="preserve"> a </w:t>
      </w:r>
      <w:proofErr w:type="spellStart"/>
      <w:r w:rsidRPr="00AD4316">
        <w:rPr>
          <w:rFonts w:ascii="Trebuchet MS" w:hAnsi="Trebuchet MS"/>
          <w:bCs/>
          <w:lang w:val="en-US"/>
        </w:rPr>
        <w:t>proiectului</w:t>
      </w:r>
      <w:proofErr w:type="spellEnd"/>
      <w:r w:rsidRPr="00AD4316">
        <w:rPr>
          <w:rFonts w:ascii="Trebuchet MS" w:hAnsi="Trebuchet MS"/>
          <w:bCs/>
          <w:lang w:val="en-US"/>
        </w:rPr>
        <w:t xml:space="preserve"> </w:t>
      </w:r>
      <w:proofErr w:type="spellStart"/>
      <w:r w:rsidRPr="00AD4316">
        <w:rPr>
          <w:rFonts w:ascii="Trebuchet MS" w:hAnsi="Trebuchet MS"/>
          <w:bCs/>
          <w:lang w:val="en-US"/>
        </w:rPr>
        <w:t>astfel</w:t>
      </w:r>
      <w:proofErr w:type="spellEnd"/>
      <w:r w:rsidRPr="00AD4316">
        <w:rPr>
          <w:rFonts w:ascii="Trebuchet MS" w:hAnsi="Trebuchet MS"/>
          <w:bCs/>
          <w:lang w:val="en-US"/>
        </w:rPr>
        <w:t xml:space="preserve"> </w:t>
      </w:r>
      <w:proofErr w:type="spellStart"/>
      <w:r w:rsidRPr="00AD4316">
        <w:rPr>
          <w:rFonts w:ascii="Trebuchet MS" w:hAnsi="Trebuchet MS"/>
          <w:bCs/>
          <w:lang w:val="en-US"/>
        </w:rPr>
        <w:t>încât</w:t>
      </w:r>
      <w:proofErr w:type="spellEnd"/>
      <w:r w:rsidRPr="00AD4316">
        <w:rPr>
          <w:rFonts w:ascii="Trebuchet MS" w:hAnsi="Trebuchet MS"/>
          <w:bCs/>
          <w:lang w:val="en-US"/>
        </w:rPr>
        <w:t xml:space="preserve"> </w:t>
      </w:r>
      <w:proofErr w:type="spellStart"/>
      <w:r w:rsidRPr="00AD4316">
        <w:rPr>
          <w:rFonts w:ascii="Trebuchet MS" w:hAnsi="Trebuchet MS"/>
          <w:bCs/>
          <w:lang w:val="en-US"/>
        </w:rPr>
        <w:t>disconfortul</w:t>
      </w:r>
      <w:proofErr w:type="spellEnd"/>
      <w:r w:rsidRPr="00AD4316">
        <w:rPr>
          <w:rFonts w:ascii="Trebuchet MS" w:hAnsi="Trebuchet MS"/>
          <w:bCs/>
          <w:lang w:val="en-US"/>
        </w:rPr>
        <w:t xml:space="preserve"> </w:t>
      </w:r>
      <w:proofErr w:type="spellStart"/>
      <w:r w:rsidRPr="00AD4316">
        <w:rPr>
          <w:rFonts w:ascii="Trebuchet MS" w:hAnsi="Trebuchet MS"/>
          <w:bCs/>
          <w:lang w:val="en-US"/>
        </w:rPr>
        <w:t>generat</w:t>
      </w:r>
      <w:proofErr w:type="spellEnd"/>
      <w:r w:rsidRPr="00AD4316">
        <w:rPr>
          <w:rFonts w:ascii="Trebuchet MS" w:hAnsi="Trebuchet MS"/>
          <w:bCs/>
          <w:lang w:val="en-US"/>
        </w:rPr>
        <w:t xml:space="preserve"> de </w:t>
      </w:r>
      <w:proofErr w:type="spellStart"/>
      <w:r w:rsidRPr="00AD4316">
        <w:rPr>
          <w:rFonts w:ascii="Trebuchet MS" w:hAnsi="Trebuchet MS"/>
          <w:bCs/>
          <w:lang w:val="en-US"/>
        </w:rPr>
        <w:t>poluarea</w:t>
      </w:r>
      <w:proofErr w:type="spellEnd"/>
      <w:r w:rsidRPr="00AD4316">
        <w:rPr>
          <w:rFonts w:ascii="Trebuchet MS" w:hAnsi="Trebuchet MS"/>
          <w:bCs/>
          <w:lang w:val="en-US"/>
        </w:rPr>
        <w:t xml:space="preserve"> </w:t>
      </w:r>
      <w:proofErr w:type="spellStart"/>
      <w:r w:rsidRPr="00AD4316">
        <w:rPr>
          <w:rFonts w:ascii="Trebuchet MS" w:hAnsi="Trebuchet MS"/>
          <w:bCs/>
          <w:lang w:val="en-US"/>
        </w:rPr>
        <w:t>fonică</w:t>
      </w:r>
      <w:proofErr w:type="spellEnd"/>
      <w:r w:rsidRPr="00AD4316">
        <w:rPr>
          <w:rFonts w:ascii="Trebuchet MS" w:hAnsi="Trebuchet MS"/>
          <w:bCs/>
          <w:lang w:val="en-US"/>
        </w:rPr>
        <w:t xml:space="preserve"> </w:t>
      </w:r>
      <w:proofErr w:type="spellStart"/>
      <w:r w:rsidRPr="00AD4316">
        <w:rPr>
          <w:rFonts w:ascii="Trebuchet MS" w:hAnsi="Trebuchet MS"/>
          <w:bCs/>
          <w:lang w:val="en-US"/>
        </w:rPr>
        <w:t>să</w:t>
      </w:r>
      <w:proofErr w:type="spellEnd"/>
      <w:r w:rsidRPr="00AD4316">
        <w:rPr>
          <w:rFonts w:ascii="Trebuchet MS" w:hAnsi="Trebuchet MS"/>
          <w:bCs/>
          <w:lang w:val="en-US"/>
        </w:rPr>
        <w:t xml:space="preserve"> fie </w:t>
      </w:r>
      <w:proofErr w:type="spellStart"/>
      <w:r w:rsidRPr="00AD4316">
        <w:rPr>
          <w:rFonts w:ascii="Trebuchet MS" w:hAnsi="Trebuchet MS"/>
          <w:bCs/>
          <w:lang w:val="en-US"/>
        </w:rPr>
        <w:t>cât</w:t>
      </w:r>
      <w:proofErr w:type="spellEnd"/>
      <w:r w:rsidRPr="00AD4316">
        <w:rPr>
          <w:rFonts w:ascii="Trebuchet MS" w:hAnsi="Trebuchet MS"/>
          <w:bCs/>
          <w:lang w:val="en-US"/>
        </w:rPr>
        <w:t xml:space="preserve"> </w:t>
      </w:r>
      <w:proofErr w:type="spellStart"/>
      <w:r w:rsidRPr="00AD4316">
        <w:rPr>
          <w:rFonts w:ascii="Trebuchet MS" w:hAnsi="Trebuchet MS"/>
          <w:bCs/>
          <w:lang w:val="en-US"/>
        </w:rPr>
        <w:t>mai</w:t>
      </w:r>
      <w:proofErr w:type="spellEnd"/>
      <w:r w:rsidRPr="00AD4316">
        <w:rPr>
          <w:rFonts w:ascii="Trebuchet MS" w:hAnsi="Trebuchet MS"/>
          <w:bCs/>
          <w:lang w:val="en-US"/>
        </w:rPr>
        <w:t xml:space="preserve"> </w:t>
      </w:r>
      <w:proofErr w:type="spellStart"/>
      <w:r w:rsidRPr="00AD4316">
        <w:rPr>
          <w:rFonts w:ascii="Trebuchet MS" w:hAnsi="Trebuchet MS"/>
          <w:bCs/>
          <w:lang w:val="en-US"/>
        </w:rPr>
        <w:t>redus</w:t>
      </w:r>
      <w:proofErr w:type="spellEnd"/>
      <w:r w:rsidRPr="00AD4316">
        <w:rPr>
          <w:rFonts w:ascii="Trebuchet MS" w:hAnsi="Trebuchet MS"/>
          <w:bCs/>
          <w:lang w:val="en-US"/>
        </w:rPr>
        <w:t xml:space="preserve"> ca </w:t>
      </w:r>
      <w:proofErr w:type="spellStart"/>
      <w:r w:rsidRPr="00AD4316">
        <w:rPr>
          <w:rFonts w:ascii="Trebuchet MS" w:hAnsi="Trebuchet MS"/>
          <w:bCs/>
          <w:lang w:val="en-US"/>
        </w:rPr>
        <w:t>timp</w:t>
      </w:r>
      <w:proofErr w:type="spellEnd"/>
      <w:r w:rsidRPr="00AD4316">
        <w:rPr>
          <w:rFonts w:ascii="Trebuchet MS" w:hAnsi="Trebuchet MS"/>
          <w:bCs/>
          <w:lang w:val="en-US"/>
        </w:rPr>
        <w:t>;</w:t>
      </w:r>
    </w:p>
    <w:p w14:paraId="256F7745" w14:textId="77777777" w:rsidR="00AD4316" w:rsidRPr="00AD4316" w:rsidRDefault="00AD4316" w:rsidP="008E738D">
      <w:pPr>
        <w:numPr>
          <w:ilvl w:val="0"/>
          <w:numId w:val="5"/>
        </w:numPr>
        <w:spacing w:after="0" w:line="240" w:lineRule="auto"/>
        <w:ind w:left="567" w:hanging="283"/>
        <w:jc w:val="both"/>
        <w:rPr>
          <w:rFonts w:ascii="Trebuchet MS" w:hAnsi="Trebuchet MS"/>
          <w:bCs/>
        </w:rPr>
      </w:pPr>
      <w:proofErr w:type="spellStart"/>
      <w:r w:rsidRPr="00AD4316">
        <w:rPr>
          <w:rFonts w:ascii="Trebuchet MS" w:hAnsi="Trebuchet MS"/>
          <w:bCs/>
          <w:lang w:val="en-US"/>
        </w:rPr>
        <w:lastRenderedPageBreak/>
        <w:t>utilajele</w:t>
      </w:r>
      <w:proofErr w:type="spellEnd"/>
      <w:r w:rsidRPr="00AD4316">
        <w:rPr>
          <w:rFonts w:ascii="Trebuchet MS" w:hAnsi="Trebuchet MS"/>
          <w:bCs/>
          <w:lang w:val="en-US"/>
        </w:rPr>
        <w:t xml:space="preserve"> </w:t>
      </w:r>
      <w:proofErr w:type="spellStart"/>
      <w:r w:rsidRPr="00AD4316">
        <w:rPr>
          <w:rFonts w:ascii="Trebuchet MS" w:hAnsi="Trebuchet MS"/>
          <w:bCs/>
          <w:lang w:val="en-US"/>
        </w:rPr>
        <w:t>folosite</w:t>
      </w:r>
      <w:proofErr w:type="spellEnd"/>
      <w:r w:rsidRPr="00AD4316">
        <w:rPr>
          <w:rFonts w:ascii="Trebuchet MS" w:hAnsi="Trebuchet MS"/>
          <w:bCs/>
          <w:lang w:val="en-US"/>
        </w:rPr>
        <w:t xml:space="preserve"> </w:t>
      </w:r>
      <w:proofErr w:type="spellStart"/>
      <w:r w:rsidRPr="00AD4316">
        <w:rPr>
          <w:rFonts w:ascii="Trebuchet MS" w:hAnsi="Trebuchet MS"/>
          <w:bCs/>
          <w:lang w:val="en-US"/>
        </w:rPr>
        <w:t>vor</w:t>
      </w:r>
      <w:proofErr w:type="spellEnd"/>
      <w:r w:rsidRPr="00AD4316">
        <w:rPr>
          <w:rFonts w:ascii="Trebuchet MS" w:hAnsi="Trebuchet MS"/>
          <w:bCs/>
          <w:lang w:val="en-US"/>
        </w:rPr>
        <w:t xml:space="preserve"> </w:t>
      </w:r>
      <w:proofErr w:type="spellStart"/>
      <w:r w:rsidRPr="00AD4316">
        <w:rPr>
          <w:rFonts w:ascii="Trebuchet MS" w:hAnsi="Trebuchet MS"/>
          <w:bCs/>
          <w:lang w:val="en-US"/>
        </w:rPr>
        <w:t>respecta</w:t>
      </w:r>
      <w:proofErr w:type="spellEnd"/>
      <w:r w:rsidRPr="00AD4316">
        <w:rPr>
          <w:rFonts w:ascii="Trebuchet MS" w:hAnsi="Trebuchet MS"/>
          <w:bCs/>
          <w:lang w:val="en-US"/>
        </w:rPr>
        <w:t xml:space="preserve"> </w:t>
      </w:r>
      <w:proofErr w:type="spellStart"/>
      <w:r w:rsidRPr="00AD4316">
        <w:rPr>
          <w:rFonts w:ascii="Trebuchet MS" w:hAnsi="Trebuchet MS"/>
          <w:bCs/>
          <w:lang w:val="en-US"/>
        </w:rPr>
        <w:t>standardele</w:t>
      </w:r>
      <w:proofErr w:type="spellEnd"/>
      <w:r w:rsidRPr="00AD4316">
        <w:rPr>
          <w:rFonts w:ascii="Trebuchet MS" w:hAnsi="Trebuchet MS"/>
          <w:bCs/>
          <w:lang w:val="en-US"/>
        </w:rPr>
        <w:t xml:space="preserve"> </w:t>
      </w:r>
      <w:proofErr w:type="spellStart"/>
      <w:r w:rsidRPr="00AD4316">
        <w:rPr>
          <w:rFonts w:ascii="Trebuchet MS" w:hAnsi="Trebuchet MS"/>
          <w:bCs/>
          <w:lang w:val="en-US"/>
        </w:rPr>
        <w:t>referitoare</w:t>
      </w:r>
      <w:proofErr w:type="spellEnd"/>
      <w:r w:rsidRPr="00AD4316">
        <w:rPr>
          <w:rFonts w:ascii="Trebuchet MS" w:hAnsi="Trebuchet MS"/>
          <w:bCs/>
          <w:lang w:val="en-US"/>
        </w:rPr>
        <w:t xml:space="preserve"> la </w:t>
      </w:r>
      <w:proofErr w:type="spellStart"/>
      <w:r w:rsidRPr="00AD4316">
        <w:rPr>
          <w:rFonts w:ascii="Trebuchet MS" w:hAnsi="Trebuchet MS"/>
          <w:bCs/>
          <w:lang w:val="en-US"/>
        </w:rPr>
        <w:t>emisiile</w:t>
      </w:r>
      <w:proofErr w:type="spellEnd"/>
      <w:r w:rsidRPr="00AD4316">
        <w:rPr>
          <w:rFonts w:ascii="Trebuchet MS" w:hAnsi="Trebuchet MS"/>
          <w:bCs/>
          <w:lang w:val="en-US"/>
        </w:rPr>
        <w:t xml:space="preserve"> de </w:t>
      </w:r>
      <w:proofErr w:type="spellStart"/>
      <w:r w:rsidRPr="00AD4316">
        <w:rPr>
          <w:rFonts w:ascii="Trebuchet MS" w:hAnsi="Trebuchet MS"/>
          <w:bCs/>
          <w:lang w:val="en-US"/>
        </w:rPr>
        <w:t>zgomot</w:t>
      </w:r>
      <w:proofErr w:type="spellEnd"/>
      <w:r w:rsidRPr="00AD4316">
        <w:rPr>
          <w:rFonts w:ascii="Trebuchet MS" w:hAnsi="Trebuchet MS"/>
          <w:bCs/>
          <w:lang w:val="en-US"/>
        </w:rPr>
        <w:t xml:space="preserve">, </w:t>
      </w:r>
      <w:proofErr w:type="spellStart"/>
      <w:r w:rsidRPr="00AD4316">
        <w:rPr>
          <w:rFonts w:ascii="Trebuchet MS" w:hAnsi="Trebuchet MS"/>
          <w:bCs/>
          <w:lang w:val="en-US"/>
        </w:rPr>
        <w:t>fiind</w:t>
      </w:r>
      <w:proofErr w:type="spellEnd"/>
      <w:r w:rsidRPr="00AD4316">
        <w:rPr>
          <w:rFonts w:ascii="Trebuchet MS" w:hAnsi="Trebuchet MS"/>
          <w:bCs/>
          <w:lang w:val="en-US"/>
        </w:rPr>
        <w:t xml:space="preserve"> </w:t>
      </w:r>
      <w:proofErr w:type="spellStart"/>
      <w:r w:rsidRPr="00AD4316">
        <w:rPr>
          <w:rFonts w:ascii="Trebuchet MS" w:hAnsi="Trebuchet MS"/>
          <w:bCs/>
          <w:lang w:val="en-US"/>
        </w:rPr>
        <w:t>admisă</w:t>
      </w:r>
      <w:proofErr w:type="spellEnd"/>
      <w:r w:rsidRPr="00AD4316">
        <w:rPr>
          <w:rFonts w:ascii="Trebuchet MS" w:hAnsi="Trebuchet MS"/>
          <w:bCs/>
          <w:lang w:val="en-US"/>
        </w:rPr>
        <w:t xml:space="preserve"> </w:t>
      </w:r>
      <w:proofErr w:type="spellStart"/>
      <w:r w:rsidRPr="00AD4316">
        <w:rPr>
          <w:rFonts w:ascii="Trebuchet MS" w:hAnsi="Trebuchet MS"/>
          <w:bCs/>
          <w:lang w:val="en-US"/>
        </w:rPr>
        <w:t>doar</w:t>
      </w:r>
      <w:proofErr w:type="spellEnd"/>
      <w:r w:rsidRPr="00AD4316">
        <w:rPr>
          <w:rFonts w:ascii="Trebuchet MS" w:hAnsi="Trebuchet MS"/>
          <w:bCs/>
          <w:lang w:val="en-US"/>
        </w:rPr>
        <w:t xml:space="preserve"> </w:t>
      </w:r>
      <w:proofErr w:type="spellStart"/>
      <w:r w:rsidRPr="00AD4316">
        <w:rPr>
          <w:rFonts w:ascii="Trebuchet MS" w:hAnsi="Trebuchet MS"/>
          <w:bCs/>
          <w:lang w:val="en-US"/>
        </w:rPr>
        <w:t>folosirea</w:t>
      </w:r>
      <w:proofErr w:type="spellEnd"/>
      <w:r w:rsidRPr="00AD4316">
        <w:rPr>
          <w:rFonts w:ascii="Trebuchet MS" w:hAnsi="Trebuchet MS"/>
          <w:bCs/>
          <w:lang w:val="en-US"/>
        </w:rPr>
        <w:t xml:space="preserve"> </w:t>
      </w:r>
      <w:proofErr w:type="spellStart"/>
      <w:r w:rsidRPr="00AD4316">
        <w:rPr>
          <w:rFonts w:ascii="Trebuchet MS" w:hAnsi="Trebuchet MS"/>
          <w:bCs/>
          <w:lang w:val="en-US"/>
        </w:rPr>
        <w:t>echipamentelor</w:t>
      </w:r>
      <w:proofErr w:type="spellEnd"/>
      <w:r w:rsidRPr="00AD4316">
        <w:rPr>
          <w:rFonts w:ascii="Trebuchet MS" w:hAnsi="Trebuchet MS"/>
          <w:bCs/>
          <w:lang w:val="en-US"/>
        </w:rPr>
        <w:t xml:space="preserve"> </w:t>
      </w:r>
      <w:proofErr w:type="spellStart"/>
      <w:r w:rsidRPr="00AD4316">
        <w:rPr>
          <w:rFonts w:ascii="Trebuchet MS" w:hAnsi="Trebuchet MS"/>
          <w:bCs/>
          <w:lang w:val="en-US"/>
        </w:rPr>
        <w:t>ce</w:t>
      </w:r>
      <w:proofErr w:type="spellEnd"/>
      <w:r w:rsidRPr="00AD4316">
        <w:rPr>
          <w:rFonts w:ascii="Trebuchet MS" w:hAnsi="Trebuchet MS"/>
          <w:bCs/>
          <w:lang w:val="en-US"/>
        </w:rPr>
        <w:t xml:space="preserve"> </w:t>
      </w:r>
      <w:proofErr w:type="spellStart"/>
      <w:r w:rsidRPr="00AD4316">
        <w:rPr>
          <w:rFonts w:ascii="Trebuchet MS" w:hAnsi="Trebuchet MS"/>
          <w:bCs/>
          <w:lang w:val="en-US"/>
        </w:rPr>
        <w:t>poartă</w:t>
      </w:r>
      <w:proofErr w:type="spellEnd"/>
      <w:r w:rsidRPr="00AD4316">
        <w:rPr>
          <w:rFonts w:ascii="Trebuchet MS" w:hAnsi="Trebuchet MS"/>
          <w:bCs/>
          <w:lang w:val="en-US"/>
        </w:rPr>
        <w:t xml:space="preserve"> </w:t>
      </w:r>
      <w:proofErr w:type="spellStart"/>
      <w:r w:rsidRPr="00AD4316">
        <w:rPr>
          <w:rFonts w:ascii="Trebuchet MS" w:hAnsi="Trebuchet MS"/>
          <w:bCs/>
          <w:lang w:val="en-US"/>
        </w:rPr>
        <w:t>inscriptionat</w:t>
      </w:r>
      <w:proofErr w:type="spellEnd"/>
      <w:r w:rsidRPr="00AD4316">
        <w:rPr>
          <w:rFonts w:ascii="Trebuchet MS" w:hAnsi="Trebuchet MS"/>
          <w:bCs/>
          <w:lang w:val="en-US"/>
        </w:rPr>
        <w:t xml:space="preserve"> </w:t>
      </w:r>
      <w:proofErr w:type="spellStart"/>
      <w:r w:rsidRPr="00AD4316">
        <w:rPr>
          <w:rFonts w:ascii="Trebuchet MS" w:hAnsi="Trebuchet MS"/>
          <w:bCs/>
          <w:lang w:val="en-US"/>
        </w:rPr>
        <w:t>în</w:t>
      </w:r>
      <w:proofErr w:type="spellEnd"/>
      <w:r w:rsidRPr="00AD4316">
        <w:rPr>
          <w:rFonts w:ascii="Trebuchet MS" w:hAnsi="Trebuchet MS"/>
          <w:bCs/>
          <w:lang w:val="en-US"/>
        </w:rPr>
        <w:t xml:space="preserve"> mod </w:t>
      </w:r>
      <w:proofErr w:type="spellStart"/>
      <w:r w:rsidRPr="00AD4316">
        <w:rPr>
          <w:rFonts w:ascii="Trebuchet MS" w:hAnsi="Trebuchet MS"/>
          <w:bCs/>
          <w:lang w:val="en-US"/>
        </w:rPr>
        <w:t>vizibil</w:t>
      </w:r>
      <w:proofErr w:type="spellEnd"/>
      <w:r w:rsidRPr="00AD4316">
        <w:rPr>
          <w:rFonts w:ascii="Trebuchet MS" w:hAnsi="Trebuchet MS"/>
          <w:bCs/>
          <w:lang w:val="en-US"/>
        </w:rPr>
        <w:t xml:space="preserve">, </w:t>
      </w:r>
      <w:proofErr w:type="spellStart"/>
      <w:r w:rsidRPr="00AD4316">
        <w:rPr>
          <w:rFonts w:ascii="Trebuchet MS" w:hAnsi="Trebuchet MS"/>
          <w:bCs/>
          <w:lang w:val="en-US"/>
        </w:rPr>
        <w:t>lizibil</w:t>
      </w:r>
      <w:proofErr w:type="spellEnd"/>
      <w:r w:rsidRPr="00AD4316">
        <w:rPr>
          <w:rFonts w:ascii="Trebuchet MS" w:hAnsi="Trebuchet MS"/>
          <w:bCs/>
          <w:lang w:val="en-US"/>
        </w:rPr>
        <w:t xml:space="preserve"> </w:t>
      </w:r>
      <w:proofErr w:type="spellStart"/>
      <w:r w:rsidRPr="00AD4316">
        <w:rPr>
          <w:rFonts w:ascii="Trebuchet MS" w:hAnsi="Trebuchet MS"/>
          <w:bCs/>
          <w:lang w:val="en-US"/>
        </w:rPr>
        <w:t>și</w:t>
      </w:r>
      <w:proofErr w:type="spellEnd"/>
      <w:r w:rsidRPr="00AD4316">
        <w:rPr>
          <w:rFonts w:ascii="Trebuchet MS" w:hAnsi="Trebuchet MS"/>
          <w:bCs/>
          <w:lang w:val="en-US"/>
        </w:rPr>
        <w:t xml:space="preserve"> de </w:t>
      </w:r>
      <w:proofErr w:type="spellStart"/>
      <w:r w:rsidRPr="00AD4316">
        <w:rPr>
          <w:rFonts w:ascii="Trebuchet MS" w:hAnsi="Trebuchet MS"/>
          <w:bCs/>
          <w:lang w:val="en-US"/>
        </w:rPr>
        <w:t>neșters</w:t>
      </w:r>
      <w:proofErr w:type="spellEnd"/>
      <w:r w:rsidRPr="00AD4316">
        <w:rPr>
          <w:rFonts w:ascii="Trebuchet MS" w:hAnsi="Trebuchet MS"/>
          <w:bCs/>
          <w:lang w:val="en-US"/>
        </w:rPr>
        <w:t xml:space="preserve"> </w:t>
      </w:r>
      <w:proofErr w:type="spellStart"/>
      <w:r w:rsidRPr="00AD4316">
        <w:rPr>
          <w:rFonts w:ascii="Trebuchet MS" w:hAnsi="Trebuchet MS"/>
          <w:bCs/>
          <w:lang w:val="en-US"/>
        </w:rPr>
        <w:t>marcajul</w:t>
      </w:r>
      <w:proofErr w:type="spellEnd"/>
      <w:r w:rsidRPr="00AD4316">
        <w:rPr>
          <w:rFonts w:ascii="Trebuchet MS" w:hAnsi="Trebuchet MS"/>
          <w:bCs/>
          <w:lang w:val="en-US"/>
        </w:rPr>
        <w:t xml:space="preserve"> European de </w:t>
      </w:r>
      <w:proofErr w:type="spellStart"/>
      <w:r w:rsidRPr="00AD4316">
        <w:rPr>
          <w:rFonts w:ascii="Trebuchet MS" w:hAnsi="Trebuchet MS"/>
          <w:bCs/>
          <w:lang w:val="en-US"/>
        </w:rPr>
        <w:t>conformitate</w:t>
      </w:r>
      <w:proofErr w:type="spellEnd"/>
      <w:r w:rsidRPr="00AD4316">
        <w:rPr>
          <w:rFonts w:ascii="Trebuchet MS" w:hAnsi="Trebuchet MS"/>
          <w:bCs/>
          <w:lang w:val="en-US"/>
        </w:rPr>
        <w:t xml:space="preserve"> CE, </w:t>
      </w:r>
      <w:proofErr w:type="spellStart"/>
      <w:r w:rsidRPr="00AD4316">
        <w:rPr>
          <w:rFonts w:ascii="Trebuchet MS" w:hAnsi="Trebuchet MS"/>
          <w:bCs/>
          <w:lang w:val="en-US"/>
        </w:rPr>
        <w:t>însoțit</w:t>
      </w:r>
      <w:proofErr w:type="spellEnd"/>
      <w:r w:rsidRPr="00AD4316">
        <w:rPr>
          <w:rFonts w:ascii="Trebuchet MS" w:hAnsi="Trebuchet MS"/>
          <w:bCs/>
          <w:lang w:val="en-US"/>
        </w:rPr>
        <w:t xml:space="preserve"> de </w:t>
      </w:r>
      <w:proofErr w:type="spellStart"/>
      <w:r w:rsidRPr="00AD4316">
        <w:rPr>
          <w:rFonts w:ascii="Trebuchet MS" w:hAnsi="Trebuchet MS"/>
          <w:bCs/>
          <w:lang w:val="en-US"/>
        </w:rPr>
        <w:t>indicarea</w:t>
      </w:r>
      <w:proofErr w:type="spellEnd"/>
      <w:r w:rsidRPr="00AD4316">
        <w:rPr>
          <w:rFonts w:ascii="Trebuchet MS" w:hAnsi="Trebuchet MS"/>
          <w:bCs/>
          <w:lang w:val="en-US"/>
        </w:rPr>
        <w:t xml:space="preserve"> </w:t>
      </w:r>
      <w:proofErr w:type="spellStart"/>
      <w:r w:rsidRPr="00AD4316">
        <w:rPr>
          <w:rFonts w:ascii="Trebuchet MS" w:hAnsi="Trebuchet MS"/>
          <w:bCs/>
          <w:lang w:val="en-US"/>
        </w:rPr>
        <w:t>nivelului</w:t>
      </w:r>
      <w:proofErr w:type="spellEnd"/>
      <w:r w:rsidRPr="00AD4316">
        <w:rPr>
          <w:rFonts w:ascii="Trebuchet MS" w:hAnsi="Trebuchet MS"/>
          <w:bCs/>
          <w:lang w:val="en-US"/>
        </w:rPr>
        <w:t xml:space="preserve"> </w:t>
      </w:r>
      <w:proofErr w:type="spellStart"/>
      <w:r w:rsidRPr="00AD4316">
        <w:rPr>
          <w:rFonts w:ascii="Trebuchet MS" w:hAnsi="Trebuchet MS"/>
          <w:bCs/>
          <w:lang w:val="en-US"/>
        </w:rPr>
        <w:t>garantat</w:t>
      </w:r>
      <w:proofErr w:type="spellEnd"/>
      <w:r w:rsidRPr="00AD4316">
        <w:rPr>
          <w:rFonts w:ascii="Trebuchet MS" w:hAnsi="Trebuchet MS"/>
          <w:bCs/>
          <w:lang w:val="en-US"/>
        </w:rPr>
        <w:t xml:space="preserve"> al </w:t>
      </w:r>
      <w:proofErr w:type="spellStart"/>
      <w:r w:rsidRPr="00AD4316">
        <w:rPr>
          <w:rFonts w:ascii="Trebuchet MS" w:hAnsi="Trebuchet MS"/>
          <w:bCs/>
          <w:lang w:val="en-US"/>
        </w:rPr>
        <w:t>puterii</w:t>
      </w:r>
      <w:proofErr w:type="spellEnd"/>
      <w:r w:rsidRPr="00AD4316">
        <w:rPr>
          <w:rFonts w:ascii="Trebuchet MS" w:hAnsi="Trebuchet MS"/>
          <w:bCs/>
          <w:lang w:val="en-US"/>
        </w:rPr>
        <w:t xml:space="preserve"> </w:t>
      </w:r>
      <w:proofErr w:type="spellStart"/>
      <w:r w:rsidRPr="00AD4316">
        <w:rPr>
          <w:rFonts w:ascii="Trebuchet MS" w:hAnsi="Trebuchet MS"/>
          <w:bCs/>
          <w:lang w:val="en-US"/>
        </w:rPr>
        <w:t>sonore</w:t>
      </w:r>
      <w:proofErr w:type="spellEnd"/>
      <w:r w:rsidRPr="00AD4316">
        <w:rPr>
          <w:rFonts w:ascii="Trebuchet MS" w:hAnsi="Trebuchet MS"/>
          <w:bCs/>
          <w:lang w:val="en-US"/>
        </w:rPr>
        <w:t>;</w:t>
      </w:r>
    </w:p>
    <w:p w14:paraId="5B40FEC8" w14:textId="0C6CF5F0" w:rsidR="00AD4316" w:rsidRPr="00E36883" w:rsidRDefault="00AD4316" w:rsidP="00617F88">
      <w:pPr>
        <w:numPr>
          <w:ilvl w:val="0"/>
          <w:numId w:val="5"/>
        </w:numPr>
        <w:spacing w:after="0" w:line="240" w:lineRule="auto"/>
        <w:ind w:left="567" w:hanging="283"/>
        <w:jc w:val="both"/>
        <w:rPr>
          <w:rFonts w:ascii="Trebuchet MS" w:hAnsi="Trebuchet MS"/>
          <w:bCs/>
        </w:rPr>
      </w:pPr>
      <w:proofErr w:type="gramStart"/>
      <w:r w:rsidRPr="00AD4316">
        <w:rPr>
          <w:rFonts w:ascii="Trebuchet MS" w:hAnsi="Trebuchet MS"/>
          <w:bCs/>
          <w:lang w:val="en-US"/>
        </w:rPr>
        <w:t>se</w:t>
      </w:r>
      <w:proofErr w:type="gramEnd"/>
      <w:r w:rsidRPr="00AD4316">
        <w:rPr>
          <w:rFonts w:ascii="Trebuchet MS" w:hAnsi="Trebuchet MS"/>
          <w:bCs/>
          <w:lang w:val="en-US"/>
        </w:rPr>
        <w:t xml:space="preserve"> </w:t>
      </w:r>
      <w:proofErr w:type="spellStart"/>
      <w:r w:rsidRPr="00AD4316">
        <w:rPr>
          <w:rFonts w:ascii="Trebuchet MS" w:hAnsi="Trebuchet MS"/>
          <w:bCs/>
          <w:lang w:val="en-US"/>
        </w:rPr>
        <w:t>va</w:t>
      </w:r>
      <w:proofErr w:type="spellEnd"/>
      <w:r w:rsidRPr="00AD4316">
        <w:rPr>
          <w:rFonts w:ascii="Trebuchet MS" w:hAnsi="Trebuchet MS"/>
          <w:bCs/>
          <w:lang w:val="en-US"/>
        </w:rPr>
        <w:t xml:space="preserve"> </w:t>
      </w:r>
      <w:proofErr w:type="spellStart"/>
      <w:r w:rsidRPr="00AD4316">
        <w:rPr>
          <w:rFonts w:ascii="Trebuchet MS" w:hAnsi="Trebuchet MS"/>
          <w:bCs/>
          <w:lang w:val="en-US"/>
        </w:rPr>
        <w:t>lucra</w:t>
      </w:r>
      <w:proofErr w:type="spellEnd"/>
      <w:r w:rsidRPr="00AD4316">
        <w:rPr>
          <w:rFonts w:ascii="Trebuchet MS" w:hAnsi="Trebuchet MS"/>
          <w:bCs/>
          <w:lang w:val="en-US"/>
        </w:rPr>
        <w:t xml:space="preserve"> </w:t>
      </w:r>
      <w:proofErr w:type="spellStart"/>
      <w:r w:rsidRPr="00AD4316">
        <w:rPr>
          <w:rFonts w:ascii="Trebuchet MS" w:hAnsi="Trebuchet MS"/>
          <w:bCs/>
          <w:lang w:val="en-US"/>
        </w:rPr>
        <w:t>numai</w:t>
      </w:r>
      <w:proofErr w:type="spellEnd"/>
      <w:r w:rsidRPr="00AD4316">
        <w:rPr>
          <w:rFonts w:ascii="Trebuchet MS" w:hAnsi="Trebuchet MS"/>
          <w:bCs/>
          <w:lang w:val="en-US"/>
        </w:rPr>
        <w:t xml:space="preserve"> </w:t>
      </w:r>
      <w:proofErr w:type="spellStart"/>
      <w:r w:rsidRPr="00AD4316">
        <w:rPr>
          <w:rFonts w:ascii="Trebuchet MS" w:hAnsi="Trebuchet MS"/>
          <w:bCs/>
          <w:lang w:val="en-US"/>
        </w:rPr>
        <w:t>în</w:t>
      </w:r>
      <w:proofErr w:type="spellEnd"/>
      <w:r w:rsidRPr="00AD4316">
        <w:rPr>
          <w:rFonts w:ascii="Trebuchet MS" w:hAnsi="Trebuchet MS"/>
          <w:bCs/>
          <w:lang w:val="en-US"/>
        </w:rPr>
        <w:t xml:space="preserve"> </w:t>
      </w:r>
      <w:proofErr w:type="spellStart"/>
      <w:r w:rsidRPr="00AD4316">
        <w:rPr>
          <w:rFonts w:ascii="Trebuchet MS" w:hAnsi="Trebuchet MS"/>
          <w:bCs/>
          <w:lang w:val="en-US"/>
        </w:rPr>
        <w:t>timpul</w:t>
      </w:r>
      <w:proofErr w:type="spellEnd"/>
      <w:r w:rsidRPr="00AD4316">
        <w:rPr>
          <w:rFonts w:ascii="Trebuchet MS" w:hAnsi="Trebuchet MS"/>
          <w:bCs/>
          <w:lang w:val="en-US"/>
        </w:rPr>
        <w:t xml:space="preserve"> </w:t>
      </w:r>
      <w:proofErr w:type="spellStart"/>
      <w:r w:rsidRPr="00AD4316">
        <w:rPr>
          <w:rFonts w:ascii="Trebuchet MS" w:hAnsi="Trebuchet MS"/>
          <w:bCs/>
          <w:lang w:val="en-US"/>
        </w:rPr>
        <w:t>orelor</w:t>
      </w:r>
      <w:proofErr w:type="spellEnd"/>
      <w:r w:rsidRPr="00AD4316">
        <w:rPr>
          <w:rFonts w:ascii="Trebuchet MS" w:hAnsi="Trebuchet MS"/>
          <w:bCs/>
          <w:lang w:val="en-US"/>
        </w:rPr>
        <w:t xml:space="preserve"> </w:t>
      </w:r>
      <w:proofErr w:type="spellStart"/>
      <w:r w:rsidRPr="00AD4316">
        <w:rPr>
          <w:rFonts w:ascii="Trebuchet MS" w:hAnsi="Trebuchet MS"/>
          <w:bCs/>
          <w:lang w:val="en-US"/>
        </w:rPr>
        <w:t>permise</w:t>
      </w:r>
      <w:proofErr w:type="spellEnd"/>
      <w:r w:rsidRPr="00AD4316">
        <w:rPr>
          <w:rFonts w:ascii="Trebuchet MS" w:hAnsi="Trebuchet MS"/>
          <w:bCs/>
          <w:lang w:val="en-US"/>
        </w:rPr>
        <w:t xml:space="preserve"> </w:t>
      </w:r>
      <w:proofErr w:type="spellStart"/>
      <w:r w:rsidRPr="00AD4316">
        <w:rPr>
          <w:rFonts w:ascii="Trebuchet MS" w:hAnsi="Trebuchet MS"/>
          <w:bCs/>
          <w:lang w:val="en-US"/>
        </w:rPr>
        <w:t>și</w:t>
      </w:r>
      <w:proofErr w:type="spellEnd"/>
      <w:r w:rsidRPr="00AD4316">
        <w:rPr>
          <w:rFonts w:ascii="Trebuchet MS" w:hAnsi="Trebuchet MS"/>
          <w:bCs/>
          <w:lang w:val="en-US"/>
        </w:rPr>
        <w:t xml:space="preserve"> se </w:t>
      </w:r>
      <w:proofErr w:type="spellStart"/>
      <w:r w:rsidRPr="00AD4316">
        <w:rPr>
          <w:rFonts w:ascii="Trebuchet MS" w:hAnsi="Trebuchet MS"/>
          <w:bCs/>
          <w:lang w:val="en-US"/>
        </w:rPr>
        <w:t>va</w:t>
      </w:r>
      <w:proofErr w:type="spellEnd"/>
      <w:r w:rsidRPr="00AD4316">
        <w:rPr>
          <w:rFonts w:ascii="Trebuchet MS" w:hAnsi="Trebuchet MS"/>
          <w:bCs/>
          <w:lang w:val="en-US"/>
        </w:rPr>
        <w:t xml:space="preserve"> reduce la minim </w:t>
      </w:r>
      <w:proofErr w:type="spellStart"/>
      <w:r w:rsidRPr="00AD4316">
        <w:rPr>
          <w:rFonts w:ascii="Trebuchet MS" w:hAnsi="Trebuchet MS"/>
          <w:bCs/>
          <w:lang w:val="en-US"/>
        </w:rPr>
        <w:t>viteza</w:t>
      </w:r>
      <w:proofErr w:type="spellEnd"/>
      <w:r w:rsidRPr="00AD4316">
        <w:rPr>
          <w:rFonts w:ascii="Trebuchet MS" w:hAnsi="Trebuchet MS"/>
          <w:bCs/>
          <w:lang w:val="en-US"/>
        </w:rPr>
        <w:t xml:space="preserve"> de </w:t>
      </w:r>
      <w:proofErr w:type="spellStart"/>
      <w:r w:rsidRPr="00AD4316">
        <w:rPr>
          <w:rFonts w:ascii="Trebuchet MS" w:hAnsi="Trebuchet MS"/>
          <w:bCs/>
          <w:lang w:val="en-US"/>
        </w:rPr>
        <w:t>deplasare</w:t>
      </w:r>
      <w:proofErr w:type="spellEnd"/>
      <w:r w:rsidRPr="00AD4316">
        <w:rPr>
          <w:rFonts w:ascii="Trebuchet MS" w:hAnsi="Trebuchet MS"/>
          <w:bCs/>
          <w:lang w:val="en-US"/>
        </w:rPr>
        <w:t xml:space="preserve"> a </w:t>
      </w:r>
      <w:proofErr w:type="spellStart"/>
      <w:r w:rsidRPr="00AD4316">
        <w:rPr>
          <w:rFonts w:ascii="Trebuchet MS" w:hAnsi="Trebuchet MS"/>
          <w:bCs/>
          <w:lang w:val="en-US"/>
        </w:rPr>
        <w:t>utilajelor</w:t>
      </w:r>
      <w:proofErr w:type="spellEnd"/>
      <w:r w:rsidRPr="00AD4316">
        <w:rPr>
          <w:rFonts w:ascii="Trebuchet MS" w:hAnsi="Trebuchet MS"/>
          <w:bCs/>
          <w:lang w:val="en-US"/>
        </w:rPr>
        <w:t xml:space="preserve"> </w:t>
      </w:r>
      <w:proofErr w:type="spellStart"/>
      <w:r w:rsidRPr="00AD4316">
        <w:rPr>
          <w:rFonts w:ascii="Trebuchet MS" w:hAnsi="Trebuchet MS"/>
          <w:bCs/>
          <w:lang w:val="en-US"/>
        </w:rPr>
        <w:t>în</w:t>
      </w:r>
      <w:proofErr w:type="spellEnd"/>
      <w:r w:rsidRPr="00AD4316">
        <w:rPr>
          <w:rFonts w:ascii="Trebuchet MS" w:hAnsi="Trebuchet MS"/>
          <w:bCs/>
          <w:lang w:val="en-US"/>
        </w:rPr>
        <w:t xml:space="preserve"> </w:t>
      </w:r>
      <w:proofErr w:type="spellStart"/>
      <w:r w:rsidRPr="00AD4316">
        <w:rPr>
          <w:rFonts w:ascii="Trebuchet MS" w:hAnsi="Trebuchet MS"/>
          <w:bCs/>
          <w:lang w:val="en-US"/>
        </w:rPr>
        <w:t>zonă</w:t>
      </w:r>
      <w:proofErr w:type="spellEnd"/>
      <w:r w:rsidRPr="00AD4316">
        <w:rPr>
          <w:rFonts w:ascii="Trebuchet MS" w:hAnsi="Trebuchet MS"/>
          <w:bCs/>
          <w:lang w:val="en-US"/>
        </w:rPr>
        <w:t>.</w:t>
      </w:r>
    </w:p>
    <w:p w14:paraId="677B1E56" w14:textId="77777777" w:rsidR="00AD4316" w:rsidRPr="00AD4316" w:rsidRDefault="00AD4316" w:rsidP="00E36883">
      <w:pPr>
        <w:spacing w:before="160" w:after="0" w:line="240" w:lineRule="auto"/>
        <w:ind w:firstLine="284"/>
        <w:jc w:val="both"/>
        <w:rPr>
          <w:rFonts w:ascii="Trebuchet MS" w:hAnsi="Trebuchet MS"/>
          <w:b/>
          <w:bCs/>
        </w:rPr>
      </w:pPr>
      <w:r w:rsidRPr="00AD4316">
        <w:rPr>
          <w:rFonts w:ascii="Trebuchet MS" w:hAnsi="Trebuchet MS"/>
          <w:b/>
          <w:bCs/>
        </w:rPr>
        <w:t>Măsuri pentru protecția solului și subsolului:</w:t>
      </w:r>
    </w:p>
    <w:p w14:paraId="7947C7B8" w14:textId="77777777" w:rsidR="00AD4316" w:rsidRPr="00AD4316" w:rsidRDefault="00AD4316" w:rsidP="00E36883">
      <w:pPr>
        <w:numPr>
          <w:ilvl w:val="0"/>
          <w:numId w:val="6"/>
        </w:numPr>
        <w:tabs>
          <w:tab w:val="left" w:pos="567"/>
        </w:tabs>
        <w:spacing w:after="0" w:line="240" w:lineRule="auto"/>
        <w:ind w:left="0" w:firstLine="284"/>
        <w:jc w:val="both"/>
        <w:rPr>
          <w:rFonts w:ascii="Trebuchet MS" w:hAnsi="Trebuchet MS"/>
          <w:b/>
          <w:bCs/>
        </w:rPr>
      </w:pPr>
      <w:r w:rsidRPr="00AD4316">
        <w:rPr>
          <w:rFonts w:ascii="Trebuchet MS" w:hAnsi="Trebuchet MS"/>
        </w:rPr>
        <w:t>se interzice depozitarea/deversarea pe sol a deșeurilor și substanțelor periculoase (uleiuri, combustibil, etc.);</w:t>
      </w:r>
    </w:p>
    <w:p w14:paraId="2D27E4EA" w14:textId="77777777" w:rsidR="001C5D3D" w:rsidRDefault="00AD4316" w:rsidP="001C5D3D">
      <w:pPr>
        <w:numPr>
          <w:ilvl w:val="0"/>
          <w:numId w:val="6"/>
        </w:numPr>
        <w:tabs>
          <w:tab w:val="left" w:pos="567"/>
        </w:tabs>
        <w:spacing w:after="0" w:line="240" w:lineRule="auto"/>
        <w:ind w:left="0" w:firstLine="284"/>
        <w:jc w:val="both"/>
        <w:rPr>
          <w:rFonts w:ascii="Trebuchet MS" w:hAnsi="Trebuchet MS"/>
        </w:rPr>
      </w:pPr>
      <w:r w:rsidRPr="00AD4316">
        <w:rPr>
          <w:rFonts w:ascii="Trebuchet MS" w:hAnsi="Trebuchet MS"/>
        </w:rPr>
        <w:t>în cazul producerii de scurgerile de ulei/combustibil/alte produse chimice se va acționa imediat cu mijloace absorbante. Dacă este cazul se va curăța zona afectată iar pământul contaminat va fi excavat și preluat pentru depozitare, tratare sau elim</w:t>
      </w:r>
      <w:r w:rsidR="001C5D3D">
        <w:rPr>
          <w:rFonts w:ascii="Trebuchet MS" w:hAnsi="Trebuchet MS"/>
        </w:rPr>
        <w:t>inare de către firme autorizate;</w:t>
      </w:r>
    </w:p>
    <w:p w14:paraId="447B63BF" w14:textId="77777777" w:rsidR="001C5D3D" w:rsidRDefault="001C5D3D" w:rsidP="001C5D3D">
      <w:pPr>
        <w:numPr>
          <w:ilvl w:val="0"/>
          <w:numId w:val="6"/>
        </w:numPr>
        <w:tabs>
          <w:tab w:val="left" w:pos="567"/>
        </w:tabs>
        <w:spacing w:after="0" w:line="240" w:lineRule="auto"/>
        <w:ind w:left="0" w:firstLine="284"/>
        <w:jc w:val="both"/>
        <w:rPr>
          <w:rFonts w:ascii="Trebuchet MS" w:hAnsi="Trebuchet MS"/>
        </w:rPr>
      </w:pPr>
      <w:r w:rsidRPr="001C5D3D">
        <w:rPr>
          <w:rFonts w:ascii="Trebuchet MS" w:hAnsi="Trebuchet MS"/>
        </w:rPr>
        <w:t>respectarea c</w:t>
      </w:r>
      <w:r>
        <w:rPr>
          <w:rFonts w:ascii="Trebuchet MS" w:hAnsi="Trebuchet MS"/>
        </w:rPr>
        <w:t>ă</w:t>
      </w:r>
      <w:r w:rsidRPr="001C5D3D">
        <w:rPr>
          <w:rFonts w:ascii="Trebuchet MS" w:hAnsi="Trebuchet MS"/>
        </w:rPr>
        <w:t>ilor de acces pentru utilaje;</w:t>
      </w:r>
    </w:p>
    <w:p w14:paraId="49C99A9B" w14:textId="77777777" w:rsidR="001C5D3D" w:rsidRDefault="001C5D3D" w:rsidP="001C5D3D">
      <w:pPr>
        <w:numPr>
          <w:ilvl w:val="0"/>
          <w:numId w:val="6"/>
        </w:numPr>
        <w:tabs>
          <w:tab w:val="left" w:pos="567"/>
        </w:tabs>
        <w:spacing w:after="0" w:line="240" w:lineRule="auto"/>
        <w:ind w:left="0" w:firstLine="284"/>
        <w:jc w:val="both"/>
        <w:rPr>
          <w:rFonts w:ascii="Trebuchet MS" w:hAnsi="Trebuchet MS"/>
        </w:rPr>
      </w:pPr>
      <w:r>
        <w:rPr>
          <w:rFonts w:ascii="Trebuchet MS" w:hAnsi="Trebuchet MS"/>
        </w:rPr>
        <w:t>manipularea volumelor de pământ excavat numai în spațiul destinat lucră</w:t>
      </w:r>
      <w:r w:rsidRPr="001C5D3D">
        <w:rPr>
          <w:rFonts w:ascii="Trebuchet MS" w:hAnsi="Trebuchet MS"/>
        </w:rPr>
        <w:t>rilor;</w:t>
      </w:r>
    </w:p>
    <w:p w14:paraId="408551F7" w14:textId="2FA543EE" w:rsidR="001C5D3D" w:rsidRPr="001C5D3D" w:rsidRDefault="001C5D3D" w:rsidP="001C5D3D">
      <w:pPr>
        <w:numPr>
          <w:ilvl w:val="0"/>
          <w:numId w:val="6"/>
        </w:numPr>
        <w:tabs>
          <w:tab w:val="left" w:pos="567"/>
        </w:tabs>
        <w:spacing w:after="0" w:line="240" w:lineRule="auto"/>
        <w:ind w:left="0" w:firstLine="284"/>
        <w:jc w:val="both"/>
        <w:rPr>
          <w:rFonts w:ascii="Trebuchet MS" w:hAnsi="Trebuchet MS"/>
        </w:rPr>
      </w:pPr>
      <w:r w:rsidRPr="001C5D3D">
        <w:rPr>
          <w:rFonts w:ascii="Trebuchet MS" w:hAnsi="Trebuchet MS"/>
        </w:rPr>
        <w:t xml:space="preserve">asigurarea unui </w:t>
      </w:r>
      <w:r>
        <w:rPr>
          <w:rFonts w:ascii="Trebuchet MS" w:hAnsi="Trebuchet MS"/>
        </w:rPr>
        <w:t>bun management al materialelor î</w:t>
      </w:r>
      <w:r w:rsidRPr="001C5D3D">
        <w:rPr>
          <w:rFonts w:ascii="Trebuchet MS" w:hAnsi="Trebuchet MS"/>
        </w:rPr>
        <w:t xml:space="preserve">n timpul </w:t>
      </w:r>
      <w:r>
        <w:rPr>
          <w:rFonts w:ascii="Trebuchet MS" w:hAnsi="Trebuchet MS"/>
        </w:rPr>
        <w:t>lucrărilor de execuț</w:t>
      </w:r>
      <w:r w:rsidRPr="001C5D3D">
        <w:rPr>
          <w:rFonts w:ascii="Trebuchet MS" w:hAnsi="Trebuchet MS"/>
        </w:rPr>
        <w:t>ie.</w:t>
      </w:r>
    </w:p>
    <w:p w14:paraId="2CA55DF9" w14:textId="77777777" w:rsidR="00AD4316" w:rsidRPr="00AD4316" w:rsidRDefault="00AD4316" w:rsidP="00617F88">
      <w:pPr>
        <w:spacing w:after="0" w:line="240" w:lineRule="auto"/>
        <w:jc w:val="both"/>
        <w:rPr>
          <w:rFonts w:ascii="Trebuchet MS" w:hAnsi="Trebuchet MS"/>
        </w:rPr>
      </w:pPr>
    </w:p>
    <w:p w14:paraId="5F12E608" w14:textId="77777777" w:rsidR="00AD4316" w:rsidRPr="00AD4316" w:rsidRDefault="00AD4316" w:rsidP="0079393F">
      <w:pPr>
        <w:spacing w:after="0" w:line="240" w:lineRule="auto"/>
        <w:jc w:val="both"/>
        <w:rPr>
          <w:rFonts w:ascii="Trebuchet MS" w:hAnsi="Trebuchet MS"/>
          <w:b/>
          <w:bCs/>
        </w:rPr>
      </w:pPr>
      <w:r w:rsidRPr="00AD4316">
        <w:rPr>
          <w:rFonts w:ascii="Trebuchet MS" w:hAnsi="Trebuchet MS"/>
          <w:b/>
          <w:bCs/>
        </w:rPr>
        <w:t>Lucrări necesare organizării de șantier:</w:t>
      </w:r>
      <w:r w:rsidRPr="00AD4316">
        <w:rPr>
          <w:rFonts w:ascii="Trebuchet MS" w:hAnsi="Trebuchet MS"/>
          <w:bCs/>
        </w:rPr>
        <w:t xml:space="preserve"> </w:t>
      </w:r>
    </w:p>
    <w:p w14:paraId="38A3BF10" w14:textId="75D5A137" w:rsidR="009D7CB4" w:rsidRPr="009D7CB4" w:rsidRDefault="009D7CB4" w:rsidP="009D7CB4">
      <w:pPr>
        <w:spacing w:after="0" w:line="240" w:lineRule="auto"/>
        <w:ind w:firstLine="426"/>
        <w:jc w:val="both"/>
        <w:rPr>
          <w:rFonts w:ascii="Trebuchet MS" w:hAnsi="Trebuchet MS"/>
        </w:rPr>
      </w:pPr>
      <w:proofErr w:type="spellStart"/>
      <w:r w:rsidRPr="009D7CB4">
        <w:rPr>
          <w:rFonts w:ascii="Trebuchet MS" w:hAnsi="Trebuchet MS"/>
          <w:lang w:val="fr-FR"/>
        </w:rPr>
        <w:t>Lucr</w:t>
      </w:r>
      <w:proofErr w:type="spellEnd"/>
      <w:r>
        <w:rPr>
          <w:rFonts w:ascii="Trebuchet MS" w:hAnsi="Trebuchet MS"/>
        </w:rPr>
        <w:t>ă</w:t>
      </w:r>
      <w:proofErr w:type="spellStart"/>
      <w:r w:rsidRPr="009D7CB4">
        <w:rPr>
          <w:rFonts w:ascii="Trebuchet MS" w:hAnsi="Trebuchet MS"/>
          <w:lang w:val="fr-FR"/>
        </w:rPr>
        <w:t>rile</w:t>
      </w:r>
      <w:proofErr w:type="spellEnd"/>
      <w:r w:rsidRPr="009D7CB4">
        <w:rPr>
          <w:rFonts w:ascii="Trebuchet MS" w:hAnsi="Trebuchet MS"/>
          <w:lang w:val="fr-FR"/>
        </w:rPr>
        <w:t xml:space="preserve"> de </w:t>
      </w:r>
      <w:proofErr w:type="spellStart"/>
      <w:r w:rsidRPr="009D7CB4">
        <w:rPr>
          <w:rFonts w:ascii="Trebuchet MS" w:hAnsi="Trebuchet MS"/>
          <w:lang w:val="fr-FR"/>
        </w:rPr>
        <w:t>execu</w:t>
      </w:r>
      <w:proofErr w:type="spellEnd"/>
      <w:r>
        <w:rPr>
          <w:rFonts w:ascii="Trebuchet MS" w:hAnsi="Trebuchet MS"/>
        </w:rPr>
        <w:t>ț</w:t>
      </w:r>
      <w:proofErr w:type="spellStart"/>
      <w:r w:rsidRPr="009D7CB4">
        <w:rPr>
          <w:rFonts w:ascii="Trebuchet MS" w:hAnsi="Trebuchet MS"/>
          <w:lang w:val="fr-FR"/>
        </w:rPr>
        <w:t>ie</w:t>
      </w:r>
      <w:proofErr w:type="spellEnd"/>
      <w:r w:rsidRPr="009D7CB4">
        <w:rPr>
          <w:rFonts w:ascii="Trebuchet MS" w:hAnsi="Trebuchet MS"/>
          <w:lang w:val="fr-FR"/>
        </w:rPr>
        <w:t xml:space="preserve"> se vor </w:t>
      </w:r>
      <w:proofErr w:type="spellStart"/>
      <w:r w:rsidRPr="009D7CB4">
        <w:rPr>
          <w:rFonts w:ascii="Trebuchet MS" w:hAnsi="Trebuchet MS"/>
          <w:lang w:val="fr-FR"/>
        </w:rPr>
        <w:t>desf</w:t>
      </w:r>
      <w:proofErr w:type="spellEnd"/>
      <w:r>
        <w:rPr>
          <w:rFonts w:ascii="Trebuchet MS" w:hAnsi="Trebuchet MS"/>
        </w:rPr>
        <w:t>ăș</w:t>
      </w:r>
      <w:proofErr w:type="spellStart"/>
      <w:r w:rsidRPr="009D7CB4">
        <w:rPr>
          <w:rFonts w:ascii="Trebuchet MS" w:hAnsi="Trebuchet MS"/>
          <w:lang w:val="fr-FR"/>
        </w:rPr>
        <w:t>ura</w:t>
      </w:r>
      <w:proofErr w:type="spellEnd"/>
      <w:r w:rsidRPr="009D7CB4">
        <w:rPr>
          <w:rFonts w:ascii="Trebuchet MS" w:hAnsi="Trebuchet MS"/>
          <w:lang w:val="fr-FR"/>
        </w:rPr>
        <w:t xml:space="preserve"> </w:t>
      </w:r>
      <w:proofErr w:type="spellStart"/>
      <w:r w:rsidRPr="009D7CB4">
        <w:rPr>
          <w:rFonts w:ascii="Trebuchet MS" w:hAnsi="Trebuchet MS"/>
          <w:lang w:val="fr-FR"/>
        </w:rPr>
        <w:t>numai</w:t>
      </w:r>
      <w:proofErr w:type="spellEnd"/>
      <w:r w:rsidRPr="009D7CB4">
        <w:rPr>
          <w:rFonts w:ascii="Trebuchet MS" w:hAnsi="Trebuchet MS"/>
          <w:lang w:val="fr-FR"/>
        </w:rPr>
        <w:t xml:space="preserve"> </w:t>
      </w:r>
      <w:r>
        <w:rPr>
          <w:rFonts w:ascii="Trebuchet MS" w:hAnsi="Trebuchet MS"/>
        </w:rPr>
        <w:t>î</w:t>
      </w:r>
      <w:r>
        <w:rPr>
          <w:rFonts w:ascii="Trebuchet MS" w:hAnsi="Trebuchet MS"/>
          <w:lang w:val="fr-FR"/>
        </w:rPr>
        <w:t xml:space="preserve">n </w:t>
      </w:r>
      <w:proofErr w:type="spellStart"/>
      <w:r>
        <w:rPr>
          <w:rFonts w:ascii="Trebuchet MS" w:hAnsi="Trebuchet MS"/>
          <w:lang w:val="fr-FR"/>
        </w:rPr>
        <w:t>limitele</w:t>
      </w:r>
      <w:proofErr w:type="spellEnd"/>
      <w:r>
        <w:rPr>
          <w:rFonts w:ascii="Trebuchet MS" w:hAnsi="Trebuchet MS"/>
          <w:lang w:val="fr-FR"/>
        </w:rPr>
        <w:t xml:space="preserve"> </w:t>
      </w:r>
      <w:proofErr w:type="spellStart"/>
      <w:r>
        <w:rPr>
          <w:rFonts w:ascii="Trebuchet MS" w:hAnsi="Trebuchet MS"/>
          <w:lang w:val="fr-FR"/>
        </w:rPr>
        <w:t>incintei</w:t>
      </w:r>
      <w:proofErr w:type="spellEnd"/>
      <w:r>
        <w:rPr>
          <w:rFonts w:ascii="Trebuchet MS" w:hAnsi="Trebuchet MS"/>
          <w:lang w:val="fr-FR"/>
        </w:rPr>
        <w:t xml:space="preserve"> </w:t>
      </w:r>
      <w:proofErr w:type="spellStart"/>
      <w:r>
        <w:rPr>
          <w:rFonts w:ascii="Trebuchet MS" w:hAnsi="Trebuchet MS"/>
          <w:lang w:val="fr-FR"/>
        </w:rPr>
        <w:t>deț</w:t>
      </w:r>
      <w:r w:rsidRPr="009D7CB4">
        <w:rPr>
          <w:rFonts w:ascii="Trebuchet MS" w:hAnsi="Trebuchet MS"/>
          <w:lang w:val="fr-FR"/>
        </w:rPr>
        <w:t>inute</w:t>
      </w:r>
      <w:proofErr w:type="spellEnd"/>
      <w:r w:rsidRPr="009D7CB4">
        <w:rPr>
          <w:rFonts w:ascii="Trebuchet MS" w:hAnsi="Trebuchet MS"/>
          <w:lang w:val="fr-FR"/>
        </w:rPr>
        <w:t xml:space="preserve"> de </w:t>
      </w:r>
      <w:proofErr w:type="spellStart"/>
      <w:r w:rsidRPr="009D7CB4">
        <w:rPr>
          <w:rFonts w:ascii="Trebuchet MS" w:hAnsi="Trebuchet MS"/>
          <w:lang w:val="fr-FR"/>
        </w:rPr>
        <w:t>titular</w:t>
      </w:r>
      <w:proofErr w:type="spellEnd"/>
      <w:r w:rsidRPr="009D7CB4">
        <w:rPr>
          <w:rFonts w:ascii="Trebuchet MS" w:hAnsi="Trebuchet MS"/>
          <w:lang w:val="fr-FR"/>
        </w:rPr>
        <w:t xml:space="preserve">, </w:t>
      </w:r>
      <w:r>
        <w:rPr>
          <w:rFonts w:ascii="Trebuchet MS" w:hAnsi="Trebuchet MS"/>
        </w:rPr>
        <w:t>respectâ</w:t>
      </w:r>
      <w:r w:rsidRPr="009D7CB4">
        <w:rPr>
          <w:rFonts w:ascii="Trebuchet MS" w:hAnsi="Trebuchet MS"/>
        </w:rPr>
        <w:t>nd regulamentele p</w:t>
      </w:r>
      <w:r>
        <w:rPr>
          <w:rFonts w:ascii="Trebuchet MS" w:hAnsi="Trebuchet MS"/>
        </w:rPr>
        <w:t>rivind siguranta muncii, protecția și igiena muncii î</w:t>
      </w:r>
      <w:r w:rsidRPr="009D7CB4">
        <w:rPr>
          <w:rFonts w:ascii="Trebuchet MS" w:hAnsi="Trebuchet MS"/>
        </w:rPr>
        <w:t xml:space="preserve">n </w:t>
      </w:r>
      <w:r>
        <w:rPr>
          <w:rFonts w:ascii="Trebuchet MS" w:hAnsi="Trebuchet MS"/>
        </w:rPr>
        <w:t>construcț</w:t>
      </w:r>
      <w:r w:rsidRPr="009D7CB4">
        <w:rPr>
          <w:rFonts w:ascii="Trebuchet MS" w:hAnsi="Trebuchet MS"/>
        </w:rPr>
        <w:t>ii,</w:t>
      </w:r>
      <w:r>
        <w:rPr>
          <w:rFonts w:ascii="Trebuchet MS" w:hAnsi="Trebuchet MS"/>
        </w:rPr>
        <w:t xml:space="preserve"> inclusiv normele de prevenire ș</w:t>
      </w:r>
      <w:r w:rsidRPr="009D7CB4">
        <w:rPr>
          <w:rFonts w:ascii="Trebuchet MS" w:hAnsi="Trebuchet MS"/>
        </w:rPr>
        <w:t xml:space="preserve">i </w:t>
      </w:r>
      <w:r>
        <w:rPr>
          <w:rFonts w:ascii="Trebuchet MS" w:hAnsi="Trebuchet MS"/>
        </w:rPr>
        <w:t>stingere a incendiilor, precum ș</w:t>
      </w:r>
      <w:r w:rsidRPr="009D7CB4">
        <w:rPr>
          <w:rFonts w:ascii="Trebuchet MS" w:hAnsi="Trebuchet MS"/>
        </w:rPr>
        <w:t>i cele ref</w:t>
      </w:r>
      <w:r>
        <w:rPr>
          <w:rFonts w:ascii="Trebuchet MS" w:hAnsi="Trebuchet MS"/>
        </w:rPr>
        <w:t>eritoare la protecț</w:t>
      </w:r>
      <w:r w:rsidRPr="009D7CB4">
        <w:rPr>
          <w:rFonts w:ascii="Trebuchet MS" w:hAnsi="Trebuchet MS"/>
        </w:rPr>
        <w:t>ia mediului.</w:t>
      </w:r>
    </w:p>
    <w:p w14:paraId="7CE59AA1" w14:textId="374A8EEF" w:rsidR="009D7CB4" w:rsidRPr="009D7CB4" w:rsidRDefault="00BA4107" w:rsidP="00BA4107">
      <w:pPr>
        <w:spacing w:after="0" w:line="240" w:lineRule="auto"/>
        <w:ind w:firstLine="426"/>
        <w:jc w:val="both"/>
        <w:rPr>
          <w:rFonts w:ascii="Trebuchet MS" w:hAnsi="Trebuchet MS"/>
        </w:rPr>
      </w:pPr>
      <w:r>
        <w:rPr>
          <w:rFonts w:ascii="Trebuchet MS" w:hAnsi="Trebuchet MS"/>
        </w:rPr>
        <w:t>Se vor respecta normele și normativele specifice lucrărilor în construcț</w:t>
      </w:r>
      <w:r w:rsidR="009D7CB4" w:rsidRPr="009D7CB4">
        <w:rPr>
          <w:rFonts w:ascii="Trebuchet MS" w:hAnsi="Trebuchet MS"/>
        </w:rPr>
        <w:t>ii, fiind obligatorie supraveghere</w:t>
      </w:r>
      <w:r>
        <w:rPr>
          <w:rFonts w:ascii="Trebuchet MS" w:hAnsi="Trebuchet MS"/>
        </w:rPr>
        <w:t>a din partea unui diriginte de șantier atestat ș</w:t>
      </w:r>
      <w:r w:rsidR="009D7CB4" w:rsidRPr="009D7CB4">
        <w:rPr>
          <w:rFonts w:ascii="Trebuchet MS" w:hAnsi="Trebuchet MS"/>
        </w:rPr>
        <w:t>i a unui responsabil tehnic cu execu</w:t>
      </w:r>
      <w:r>
        <w:rPr>
          <w:rFonts w:ascii="Trebuchet MS" w:hAnsi="Trebuchet MS"/>
        </w:rPr>
        <w:t>ț</w:t>
      </w:r>
      <w:r w:rsidR="009D7CB4" w:rsidRPr="009D7CB4">
        <w:rPr>
          <w:rFonts w:ascii="Trebuchet MS" w:hAnsi="Trebuchet MS"/>
        </w:rPr>
        <w:t>ia RTE a</w:t>
      </w:r>
      <w:r>
        <w:rPr>
          <w:rFonts w:ascii="Trebuchet MS" w:hAnsi="Trebuchet MS"/>
        </w:rPr>
        <w:t>testat, asiguraț</w:t>
      </w:r>
      <w:r w:rsidR="009D7CB4" w:rsidRPr="009D7CB4">
        <w:rPr>
          <w:rFonts w:ascii="Trebuchet MS" w:hAnsi="Trebuchet MS"/>
        </w:rPr>
        <w:t>i de bene</w:t>
      </w:r>
      <w:r>
        <w:rPr>
          <w:rFonts w:ascii="Trebuchet MS" w:hAnsi="Trebuchet MS"/>
        </w:rPr>
        <w:t>ficiar, respectiv de executanți, în faza de execuție a lucră</w:t>
      </w:r>
      <w:r w:rsidR="009D7CB4" w:rsidRPr="009D7CB4">
        <w:rPr>
          <w:rFonts w:ascii="Trebuchet MS" w:hAnsi="Trebuchet MS"/>
        </w:rPr>
        <w:t>rii.</w:t>
      </w:r>
    </w:p>
    <w:p w14:paraId="1A411B2D" w14:textId="3E7CEDEE" w:rsidR="009D7CB4" w:rsidRPr="009D7CB4" w:rsidRDefault="00C828EF" w:rsidP="00C828EF">
      <w:pPr>
        <w:spacing w:after="0" w:line="240" w:lineRule="auto"/>
        <w:ind w:firstLine="284"/>
        <w:jc w:val="both"/>
        <w:rPr>
          <w:rFonts w:ascii="Trebuchet MS" w:hAnsi="Trebuchet MS"/>
          <w:bCs/>
        </w:rPr>
      </w:pPr>
      <w:r>
        <w:rPr>
          <w:rFonts w:ascii="Trebuchet MS" w:hAnsi="Trebuchet MS"/>
          <w:bCs/>
        </w:rPr>
        <w:t>Pe șantier sunt prevăzute urmă</w:t>
      </w:r>
      <w:r w:rsidR="009D7CB4" w:rsidRPr="009D7CB4">
        <w:rPr>
          <w:rFonts w:ascii="Trebuchet MS" w:hAnsi="Trebuchet MS"/>
          <w:bCs/>
        </w:rPr>
        <w:t xml:space="preserve">toarele dotari: </w:t>
      </w:r>
    </w:p>
    <w:p w14:paraId="4EBC43F8" w14:textId="4FB406A9" w:rsidR="009D7CB4" w:rsidRPr="009D7CB4" w:rsidRDefault="009D7CB4" w:rsidP="009D7CB4">
      <w:pPr>
        <w:spacing w:after="0" w:line="240" w:lineRule="auto"/>
        <w:jc w:val="both"/>
        <w:rPr>
          <w:rFonts w:ascii="Trebuchet MS" w:hAnsi="Trebuchet MS"/>
          <w:bCs/>
        </w:rPr>
      </w:pPr>
      <w:r w:rsidRPr="009D7CB4">
        <w:rPr>
          <w:rFonts w:ascii="Trebuchet MS" w:hAnsi="Trebuchet MS"/>
          <w:bCs/>
        </w:rPr>
        <w:sym w:font="Wingdings" w:char="F09F"/>
      </w:r>
      <w:r w:rsidRPr="009D7CB4">
        <w:rPr>
          <w:rFonts w:ascii="Trebuchet MS" w:hAnsi="Trebuchet MS"/>
          <w:bCs/>
        </w:rPr>
        <w:t xml:space="preserve"> baraca</w:t>
      </w:r>
      <w:r w:rsidR="00C828EF">
        <w:rPr>
          <w:rFonts w:ascii="Trebuchet MS" w:hAnsi="Trebuchet MS"/>
          <w:bCs/>
        </w:rPr>
        <w:t xml:space="preserve"> pentru magazionarea uneltelor și a materialelor mă</w:t>
      </w:r>
      <w:r w:rsidRPr="009D7CB4">
        <w:rPr>
          <w:rFonts w:ascii="Trebuchet MS" w:hAnsi="Trebuchet MS"/>
          <w:bCs/>
          <w:lang w:val="de-DE"/>
        </w:rPr>
        <w:t>runte;</w:t>
      </w:r>
    </w:p>
    <w:p w14:paraId="27886AE5" w14:textId="77777777" w:rsidR="009D7CB4" w:rsidRPr="009D7CB4" w:rsidRDefault="009D7CB4" w:rsidP="009D7CB4">
      <w:pPr>
        <w:spacing w:after="0" w:line="240" w:lineRule="auto"/>
        <w:jc w:val="both"/>
        <w:rPr>
          <w:rFonts w:ascii="Trebuchet MS" w:hAnsi="Trebuchet MS"/>
          <w:bCs/>
        </w:rPr>
      </w:pPr>
      <w:r w:rsidRPr="009D7CB4">
        <w:rPr>
          <w:rFonts w:ascii="Trebuchet MS" w:hAnsi="Trebuchet MS"/>
          <w:bCs/>
        </w:rPr>
        <w:sym w:font="Wingdings" w:char="F09F"/>
      </w:r>
      <w:r w:rsidRPr="009D7CB4">
        <w:rPr>
          <w:rFonts w:ascii="Trebuchet MS" w:hAnsi="Trebuchet MS"/>
          <w:bCs/>
        </w:rPr>
        <w:t xml:space="preserve"> </w:t>
      </w:r>
      <w:r w:rsidRPr="009D7CB4">
        <w:rPr>
          <w:rFonts w:ascii="Trebuchet MS" w:hAnsi="Trebuchet MS"/>
          <w:bCs/>
          <w:lang w:val="it-IT"/>
        </w:rPr>
        <w:t>wc ecologic;</w:t>
      </w:r>
    </w:p>
    <w:p w14:paraId="377998F3" w14:textId="77777777" w:rsidR="009D7CB4" w:rsidRPr="009D7CB4" w:rsidRDefault="009D7CB4" w:rsidP="009D7CB4">
      <w:pPr>
        <w:spacing w:after="0" w:line="240" w:lineRule="auto"/>
        <w:jc w:val="both"/>
        <w:rPr>
          <w:rFonts w:ascii="Trebuchet MS" w:hAnsi="Trebuchet MS"/>
          <w:bCs/>
        </w:rPr>
      </w:pPr>
      <w:r w:rsidRPr="009D7CB4">
        <w:rPr>
          <w:rFonts w:ascii="Trebuchet MS" w:hAnsi="Trebuchet MS"/>
          <w:bCs/>
        </w:rPr>
        <w:sym w:font="Wingdings" w:char="F09F"/>
      </w:r>
      <w:r w:rsidRPr="009D7CB4">
        <w:rPr>
          <w:rFonts w:ascii="Trebuchet MS" w:hAnsi="Trebuchet MS"/>
          <w:bCs/>
        </w:rPr>
        <w:t xml:space="preserve"> tablou electric racordat la bransamentul existent pe amplasament;</w:t>
      </w:r>
    </w:p>
    <w:p w14:paraId="4EED803D" w14:textId="77777777" w:rsidR="009D7CB4" w:rsidRPr="009D7CB4" w:rsidRDefault="009D7CB4" w:rsidP="009D7CB4">
      <w:pPr>
        <w:spacing w:after="0" w:line="240" w:lineRule="auto"/>
        <w:jc w:val="both"/>
        <w:rPr>
          <w:rFonts w:ascii="Trebuchet MS" w:hAnsi="Trebuchet MS"/>
          <w:bCs/>
        </w:rPr>
      </w:pPr>
      <w:r w:rsidRPr="009D7CB4">
        <w:rPr>
          <w:rFonts w:ascii="Trebuchet MS" w:hAnsi="Trebuchet MS"/>
          <w:bCs/>
        </w:rPr>
        <w:sym w:font="Wingdings" w:char="F09F"/>
      </w:r>
      <w:r w:rsidRPr="009D7CB4">
        <w:rPr>
          <w:rFonts w:ascii="Trebuchet MS" w:hAnsi="Trebuchet MS"/>
          <w:bCs/>
        </w:rPr>
        <w:t xml:space="preserve"> racord pentru alimentarea cu apa existent pe amplasament;</w:t>
      </w:r>
    </w:p>
    <w:p w14:paraId="085D7576" w14:textId="77777777" w:rsidR="009D7CB4" w:rsidRPr="009D7CB4" w:rsidRDefault="009D7CB4" w:rsidP="009D7CB4">
      <w:pPr>
        <w:spacing w:after="0" w:line="240" w:lineRule="auto"/>
        <w:jc w:val="both"/>
        <w:rPr>
          <w:rFonts w:ascii="Trebuchet MS" w:hAnsi="Trebuchet MS"/>
          <w:bCs/>
        </w:rPr>
      </w:pPr>
      <w:r w:rsidRPr="009D7CB4">
        <w:rPr>
          <w:rFonts w:ascii="Trebuchet MS" w:hAnsi="Trebuchet MS"/>
          <w:bCs/>
        </w:rPr>
        <w:sym w:font="Wingdings" w:char="F09F"/>
      </w:r>
      <w:r w:rsidRPr="009D7CB4">
        <w:rPr>
          <w:rFonts w:ascii="Trebuchet MS" w:hAnsi="Trebuchet MS"/>
          <w:bCs/>
        </w:rPr>
        <w:t xml:space="preserve"> pompa de apa sub presiune;</w:t>
      </w:r>
    </w:p>
    <w:p w14:paraId="046FE66B" w14:textId="77777777" w:rsidR="009D7CB4" w:rsidRPr="009D7CB4" w:rsidRDefault="009D7CB4" w:rsidP="009D7CB4">
      <w:pPr>
        <w:spacing w:after="0" w:line="240" w:lineRule="auto"/>
        <w:jc w:val="both"/>
        <w:rPr>
          <w:rFonts w:ascii="Trebuchet MS" w:hAnsi="Trebuchet MS"/>
          <w:bCs/>
        </w:rPr>
      </w:pPr>
      <w:r w:rsidRPr="009D7CB4">
        <w:rPr>
          <w:rFonts w:ascii="Trebuchet MS" w:hAnsi="Trebuchet MS"/>
          <w:bCs/>
        </w:rPr>
        <w:sym w:font="Wingdings" w:char="F09F"/>
      </w:r>
      <w:r w:rsidRPr="009D7CB4">
        <w:rPr>
          <w:rFonts w:ascii="Trebuchet MS" w:hAnsi="Trebuchet MS"/>
          <w:bCs/>
        </w:rPr>
        <w:t xml:space="preserve"> platforme de depozitare pentru: material lemnos, otel beton, nisip, caramidă, preparare beton etc.</w:t>
      </w:r>
    </w:p>
    <w:p w14:paraId="53E75356" w14:textId="42F992C3" w:rsidR="009D7CB4" w:rsidRPr="009D7CB4" w:rsidRDefault="009D7CB4" w:rsidP="009D7CB4">
      <w:pPr>
        <w:spacing w:after="0" w:line="240" w:lineRule="auto"/>
        <w:jc w:val="both"/>
        <w:rPr>
          <w:rFonts w:ascii="Trebuchet MS" w:hAnsi="Trebuchet MS"/>
          <w:bCs/>
        </w:rPr>
      </w:pPr>
      <w:r w:rsidRPr="009D7CB4">
        <w:rPr>
          <w:rFonts w:ascii="Trebuchet MS" w:hAnsi="Trebuchet MS"/>
          <w:bCs/>
        </w:rPr>
        <w:sym w:font="Wingdings" w:char="F09F"/>
      </w:r>
      <w:r w:rsidRPr="009D7CB4">
        <w:rPr>
          <w:rFonts w:ascii="Trebuchet MS" w:hAnsi="Trebuchet MS"/>
          <w:bCs/>
        </w:rPr>
        <w:t xml:space="preserve"> </w:t>
      </w:r>
      <w:r w:rsidR="00C828EF">
        <w:rPr>
          <w:rFonts w:ascii="Trebuchet MS" w:hAnsi="Trebuchet MS"/>
          <w:bCs/>
        </w:rPr>
        <w:t>platformă auto și zona de spă</w:t>
      </w:r>
      <w:r w:rsidRPr="009D7CB4">
        <w:rPr>
          <w:rFonts w:ascii="Trebuchet MS" w:hAnsi="Trebuchet MS"/>
          <w:bCs/>
        </w:rPr>
        <w:t>lare a pneurilor;</w:t>
      </w:r>
    </w:p>
    <w:p w14:paraId="6C74FA7B" w14:textId="6DF8C628" w:rsidR="009D7CB4" w:rsidRPr="009D7CB4" w:rsidRDefault="009D7CB4" w:rsidP="009D7CB4">
      <w:pPr>
        <w:spacing w:after="0" w:line="240" w:lineRule="auto"/>
        <w:jc w:val="both"/>
        <w:rPr>
          <w:rFonts w:ascii="Trebuchet MS" w:hAnsi="Trebuchet MS"/>
          <w:bCs/>
        </w:rPr>
      </w:pPr>
      <w:r w:rsidRPr="009D7CB4">
        <w:rPr>
          <w:rFonts w:ascii="Trebuchet MS" w:hAnsi="Trebuchet MS"/>
          <w:bCs/>
        </w:rPr>
        <w:sym w:font="Wingdings" w:char="F09F"/>
      </w:r>
      <w:r w:rsidRPr="009D7CB4">
        <w:rPr>
          <w:rFonts w:ascii="Trebuchet MS" w:hAnsi="Trebuchet MS"/>
          <w:bCs/>
        </w:rPr>
        <w:t xml:space="preserve"> </w:t>
      </w:r>
      <w:r w:rsidR="00C828EF">
        <w:rPr>
          <w:rFonts w:ascii="Trebuchet MS" w:hAnsi="Trebuchet MS"/>
          <w:bCs/>
        </w:rPr>
        <w:t>depozit gunoi ș</w:t>
      </w:r>
      <w:r w:rsidRPr="009D7CB4">
        <w:rPr>
          <w:rFonts w:ascii="Trebuchet MS" w:hAnsi="Trebuchet MS"/>
          <w:bCs/>
        </w:rPr>
        <w:t>i moloz;</w:t>
      </w:r>
    </w:p>
    <w:p w14:paraId="5EBA44A1" w14:textId="77777777" w:rsidR="009D7CB4" w:rsidRPr="009D7CB4" w:rsidRDefault="009D7CB4" w:rsidP="009D7CB4">
      <w:pPr>
        <w:spacing w:after="0" w:line="240" w:lineRule="auto"/>
        <w:jc w:val="both"/>
        <w:rPr>
          <w:rFonts w:ascii="Trebuchet MS" w:hAnsi="Trebuchet MS"/>
          <w:bCs/>
        </w:rPr>
      </w:pPr>
      <w:r w:rsidRPr="009D7CB4">
        <w:rPr>
          <w:rFonts w:ascii="Trebuchet MS" w:hAnsi="Trebuchet MS"/>
          <w:bCs/>
        </w:rPr>
        <w:sym w:font="Wingdings" w:char="F09F"/>
      </w:r>
      <w:r w:rsidRPr="009D7CB4">
        <w:rPr>
          <w:rFonts w:ascii="Trebuchet MS" w:hAnsi="Trebuchet MS"/>
          <w:bCs/>
        </w:rPr>
        <w:t xml:space="preserve"> pichet PSI;</w:t>
      </w:r>
    </w:p>
    <w:p w14:paraId="2AE7CFBF" w14:textId="052BB632" w:rsidR="009D7CB4" w:rsidRPr="009D7CB4" w:rsidRDefault="009D7CB4" w:rsidP="00C828EF">
      <w:pPr>
        <w:spacing w:after="0" w:line="240" w:lineRule="auto"/>
        <w:ind w:firstLine="426"/>
        <w:jc w:val="both"/>
        <w:rPr>
          <w:rFonts w:ascii="Trebuchet MS" w:hAnsi="Trebuchet MS"/>
          <w:bCs/>
        </w:rPr>
      </w:pPr>
      <w:r w:rsidRPr="009D7CB4">
        <w:rPr>
          <w:rFonts w:ascii="Trebuchet MS" w:hAnsi="Trebuchet MS"/>
          <w:bCs/>
        </w:rPr>
        <w:t>Accesul auto se va realiza d</w:t>
      </w:r>
      <w:r w:rsidR="00C828EF">
        <w:rPr>
          <w:rFonts w:ascii="Trebuchet MS" w:hAnsi="Trebuchet MS"/>
          <w:bCs/>
        </w:rPr>
        <w:t xml:space="preserve">irect din stradă. </w:t>
      </w:r>
    </w:p>
    <w:p w14:paraId="64C8EC10" w14:textId="57FF00E1" w:rsidR="009D7CB4" w:rsidRPr="00C828EF" w:rsidRDefault="009D7CB4" w:rsidP="00C828EF">
      <w:pPr>
        <w:spacing w:after="0" w:line="240" w:lineRule="auto"/>
        <w:ind w:firstLine="426"/>
        <w:jc w:val="both"/>
        <w:rPr>
          <w:rFonts w:ascii="Trebuchet MS" w:hAnsi="Trebuchet MS"/>
          <w:bCs/>
        </w:rPr>
      </w:pPr>
      <w:r w:rsidRPr="009D7CB4">
        <w:rPr>
          <w:rFonts w:ascii="Trebuchet MS" w:hAnsi="Trebuchet MS"/>
          <w:bCs/>
        </w:rPr>
        <w:t>Se vor respecta to</w:t>
      </w:r>
      <w:r w:rsidR="00C828EF">
        <w:rPr>
          <w:rFonts w:ascii="Trebuchet MS" w:hAnsi="Trebuchet MS"/>
          <w:bCs/>
        </w:rPr>
        <w:t>ate prevederile legale, astfel încât, lucrările de pe șantier să</w:t>
      </w:r>
      <w:r w:rsidRPr="009D7CB4">
        <w:rPr>
          <w:rFonts w:ascii="Trebuchet MS" w:hAnsi="Trebuchet MS"/>
          <w:bCs/>
        </w:rPr>
        <w:t xml:space="preserve"> nu afecteze domeniul public sau cel</w:t>
      </w:r>
      <w:r w:rsidR="00C828EF">
        <w:rPr>
          <w:rFonts w:ascii="Trebuchet MS" w:hAnsi="Trebuchet MS"/>
          <w:bCs/>
        </w:rPr>
        <w:t xml:space="preserve"> privat din vecinătăț</w:t>
      </w:r>
      <w:r w:rsidRPr="009D7CB4">
        <w:rPr>
          <w:rFonts w:ascii="Trebuchet MS" w:hAnsi="Trebuchet MS"/>
          <w:bCs/>
        </w:rPr>
        <w:t>i.</w:t>
      </w:r>
    </w:p>
    <w:p w14:paraId="16761EA6" w14:textId="77777777" w:rsidR="00C828EF" w:rsidRDefault="00AD4316" w:rsidP="00C828EF">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6</w:t>
      </w:r>
      <w:r w:rsidRPr="00AD4316">
        <w:rPr>
          <w:rFonts w:ascii="Trebuchet MS" w:hAnsi="Trebuchet MS"/>
          <w:bCs/>
        </w:rPr>
        <w:t>)</w:t>
      </w:r>
      <w:r w:rsidRPr="00AD4316">
        <w:rPr>
          <w:rFonts w:ascii="Trebuchet MS" w:hAnsi="Trebuchet MS"/>
        </w:rPr>
        <w:t> riscurile de accidente majore şi/sau dezastre relevante pentru proiectul în cauză, inclusiv cele cauzate de schimbările climatice, conform informaţiilor ştiinţifice: nu este cazul, proiectul nu intră sub incidenţa legislaţiei privind controlul activităţilor care prezintă pericole de accidente majore în care sunt implicate substanţe periculoase.</w:t>
      </w:r>
    </w:p>
    <w:p w14:paraId="0542E8CA" w14:textId="1371F950" w:rsidR="00AD4316" w:rsidRPr="00C828EF" w:rsidRDefault="00AD4316" w:rsidP="0079393F">
      <w:pPr>
        <w:spacing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7</w:t>
      </w:r>
      <w:r w:rsidRPr="00AD4316">
        <w:rPr>
          <w:rFonts w:ascii="Trebuchet MS" w:hAnsi="Trebuchet MS"/>
          <w:bCs/>
        </w:rPr>
        <w:t>)</w:t>
      </w:r>
      <w:r w:rsidRPr="00AD4316">
        <w:rPr>
          <w:rFonts w:ascii="Trebuchet MS" w:hAnsi="Trebuchet MS"/>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w:t>
      </w:r>
      <w:r w:rsidRPr="00AD4316">
        <w:rPr>
          <w:rFonts w:ascii="Trebuchet MS" w:hAnsi="Trebuchet MS"/>
          <w:bCs/>
        </w:rPr>
        <w:t>.</w:t>
      </w:r>
      <w:r w:rsidRPr="00AD4316">
        <w:rPr>
          <w:rFonts w:ascii="Trebuchet MS" w:hAnsi="Trebuchet MS"/>
          <w:b/>
          <w:bCs/>
        </w:rPr>
        <w:t xml:space="preserve"> </w:t>
      </w:r>
    </w:p>
    <w:p w14:paraId="72E931CC" w14:textId="77777777" w:rsidR="00AD4316" w:rsidRPr="00AD4316" w:rsidRDefault="00AD4316" w:rsidP="0015596A">
      <w:pPr>
        <w:spacing w:after="0" w:line="240" w:lineRule="auto"/>
        <w:jc w:val="both"/>
        <w:rPr>
          <w:rFonts w:ascii="Trebuchet MS" w:hAnsi="Trebuchet MS"/>
          <w:b/>
        </w:rPr>
      </w:pPr>
      <w:r w:rsidRPr="00AD4316">
        <w:rPr>
          <w:rFonts w:ascii="Trebuchet MS" w:hAnsi="Trebuchet MS"/>
          <w:b/>
          <w:bCs/>
        </w:rPr>
        <w:t xml:space="preserve">c) </w:t>
      </w:r>
      <w:r w:rsidRPr="00AD4316">
        <w:rPr>
          <w:rFonts w:ascii="Trebuchet MS" w:hAnsi="Trebuchet MS"/>
        </w:rPr>
        <w:t>Amplasarea proiectelor:</w:t>
      </w:r>
    </w:p>
    <w:p w14:paraId="77284396" w14:textId="7D865FB0"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bCs/>
        </w:rPr>
        <w:t>c</w:t>
      </w:r>
      <w:r w:rsidRPr="00AD4316">
        <w:rPr>
          <w:rFonts w:ascii="Trebuchet MS" w:hAnsi="Trebuchet MS"/>
          <w:bCs/>
          <w:vertAlign w:val="subscript"/>
        </w:rPr>
        <w:t>1</w:t>
      </w:r>
      <w:r w:rsidRPr="00AD4316">
        <w:rPr>
          <w:rFonts w:ascii="Trebuchet MS" w:hAnsi="Trebuchet MS"/>
          <w:bCs/>
        </w:rPr>
        <w:t>)</w:t>
      </w:r>
      <w:r w:rsidRPr="00AD4316">
        <w:rPr>
          <w:rFonts w:ascii="Trebuchet MS" w:hAnsi="Trebuchet MS"/>
        </w:rPr>
        <w:t xml:space="preserve"> utilizarea actuală şi aprobată a terenurilor: terenul aferent lucrărilor propuse conform certificatului de urbanism nr. </w:t>
      </w:r>
      <w:r w:rsidR="0079393F">
        <w:rPr>
          <w:rFonts w:ascii="Trebuchet MS" w:hAnsi="Trebuchet MS"/>
        </w:rPr>
        <w:t>854</w:t>
      </w:r>
      <w:r w:rsidRPr="00AD4316">
        <w:rPr>
          <w:rFonts w:ascii="Trebuchet MS" w:hAnsi="Trebuchet MS"/>
        </w:rPr>
        <w:t xml:space="preserve"> din </w:t>
      </w:r>
      <w:r w:rsidR="0079393F">
        <w:rPr>
          <w:rFonts w:ascii="Trebuchet MS" w:hAnsi="Trebuchet MS"/>
        </w:rPr>
        <w:t>22.08</w:t>
      </w:r>
      <w:r w:rsidRPr="00AD4316">
        <w:rPr>
          <w:rFonts w:ascii="Trebuchet MS" w:hAnsi="Trebuchet MS"/>
        </w:rPr>
        <w:t xml:space="preserve">.2023 emis de </w:t>
      </w:r>
      <w:r w:rsidR="0015596A">
        <w:rPr>
          <w:rFonts w:ascii="Trebuchet MS" w:hAnsi="Trebuchet MS"/>
        </w:rPr>
        <w:t>Primăria Municipiului Zalău</w:t>
      </w:r>
      <w:r w:rsidRPr="00AD4316">
        <w:rPr>
          <w:rFonts w:ascii="Trebuchet MS" w:hAnsi="Trebuchet MS"/>
        </w:rPr>
        <w:t>, se află în intravilan</w:t>
      </w:r>
      <w:r w:rsidR="0015596A">
        <w:rPr>
          <w:rFonts w:ascii="Trebuchet MS" w:hAnsi="Trebuchet MS"/>
        </w:rPr>
        <w:t>, proprietate privată a titularului</w:t>
      </w:r>
      <w:r w:rsidRPr="00AD4316">
        <w:rPr>
          <w:rFonts w:ascii="Trebuchet MS" w:hAnsi="Trebuchet MS"/>
        </w:rPr>
        <w:t xml:space="preserve">; </w:t>
      </w:r>
    </w:p>
    <w:p w14:paraId="5EB5C1A9"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bCs/>
        </w:rPr>
        <w:t>c</w:t>
      </w:r>
      <w:r w:rsidRPr="00AD4316">
        <w:rPr>
          <w:rFonts w:ascii="Trebuchet MS" w:hAnsi="Trebuchet MS"/>
          <w:bCs/>
          <w:vertAlign w:val="subscript"/>
        </w:rPr>
        <w:t>2</w:t>
      </w:r>
      <w:r w:rsidRPr="00AD4316">
        <w:rPr>
          <w:rFonts w:ascii="Trebuchet MS" w:hAnsi="Trebuchet MS"/>
          <w:bCs/>
        </w:rPr>
        <w:t xml:space="preserve">) </w:t>
      </w:r>
      <w:r w:rsidRPr="00AD4316">
        <w:rPr>
          <w:rFonts w:ascii="Trebuchet MS" w:hAnsi="Trebuchet MS"/>
        </w:rPr>
        <w:t xml:space="preserve">bogăţia, disponibilitatea, calitatea şi capacitatea de regenerare relative ale resurselor naturale, inclusiv solul, terenurile, apa şi biodiversitatea, din zonă şi din subteranul acesteia: nu este cazul; </w:t>
      </w:r>
    </w:p>
    <w:p w14:paraId="7DD34715"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bCs/>
        </w:rPr>
        <w:t>c</w:t>
      </w:r>
      <w:r w:rsidRPr="00AD4316">
        <w:rPr>
          <w:rFonts w:ascii="Trebuchet MS" w:hAnsi="Trebuchet MS"/>
          <w:bCs/>
          <w:vertAlign w:val="subscript"/>
        </w:rPr>
        <w:t>3</w:t>
      </w:r>
      <w:r w:rsidRPr="00AD4316">
        <w:rPr>
          <w:rFonts w:ascii="Trebuchet MS" w:hAnsi="Trebuchet MS"/>
          <w:bCs/>
        </w:rPr>
        <w:t xml:space="preserve">) </w:t>
      </w:r>
      <w:r w:rsidRPr="00AD4316">
        <w:rPr>
          <w:rFonts w:ascii="Trebuchet MS" w:hAnsi="Trebuchet MS"/>
        </w:rPr>
        <w:t>capacitatea de absorbţie a mediului natural, acordându-se o atenţie specială următoarelor zone:</w:t>
      </w:r>
    </w:p>
    <w:p w14:paraId="2D5AF6E7" w14:textId="13D3C6CD"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 umede, zone riverane, guri ale râurilor</w:t>
      </w:r>
      <w:r w:rsidRPr="00B076F9">
        <w:rPr>
          <w:rFonts w:ascii="Trebuchet MS" w:hAnsi="Trebuchet MS"/>
        </w:rPr>
        <w:t xml:space="preserve">: </w:t>
      </w:r>
      <w:r w:rsidR="00B076F9" w:rsidRPr="00B076F9">
        <w:rPr>
          <w:rFonts w:ascii="Trebuchet MS" w:hAnsi="Trebuchet MS"/>
          <w:bCs/>
          <w:lang w:val="it-IT"/>
        </w:rPr>
        <w:t>Valea Zalău</w:t>
      </w:r>
      <w:r w:rsidRPr="00B076F9">
        <w:rPr>
          <w:rFonts w:ascii="Trebuchet MS" w:hAnsi="Trebuchet MS"/>
        </w:rPr>
        <w:t>;</w:t>
      </w:r>
    </w:p>
    <w:p w14:paraId="15BEC294"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 costiere şi mediul marin: nu este cazul;</w:t>
      </w:r>
    </w:p>
    <w:p w14:paraId="523B6641"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zonele montane şi forestiere: nu este cazul;</w:t>
      </w:r>
    </w:p>
    <w:p w14:paraId="4BCEB82F"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lastRenderedPageBreak/>
        <w:t>arii naturale protejate de interes naţional, comunitar, internaţional: nu este cazul;</w:t>
      </w:r>
    </w:p>
    <w:p w14:paraId="547CC47B"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518A819E"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499B698F"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zonele cu o densitate mare a populaţiei: nu este cazul;</w:t>
      </w:r>
    </w:p>
    <w:p w14:paraId="6A2D60A6" w14:textId="77777777" w:rsidR="00AD4316" w:rsidRPr="00AD4316" w:rsidRDefault="00AD4316" w:rsidP="0015596A">
      <w:pPr>
        <w:numPr>
          <w:ilvl w:val="0"/>
          <w:numId w:val="3"/>
        </w:numPr>
        <w:spacing w:line="240" w:lineRule="auto"/>
        <w:ind w:left="0" w:firstLine="426"/>
        <w:jc w:val="both"/>
        <w:rPr>
          <w:rFonts w:ascii="Trebuchet MS" w:hAnsi="Trebuchet MS"/>
        </w:rPr>
      </w:pPr>
      <w:r w:rsidRPr="00AD4316">
        <w:rPr>
          <w:rFonts w:ascii="Trebuchet MS" w:hAnsi="Trebuchet MS"/>
        </w:rPr>
        <w:t>peisaje şi situri importante din punct de vedere istoric, cultural sau arheologic: nu este cazul.</w:t>
      </w:r>
      <w:r w:rsidRPr="00AD4316">
        <w:rPr>
          <w:rFonts w:ascii="Trebuchet MS" w:hAnsi="Trebuchet MS"/>
          <w:b/>
          <w:bCs/>
        </w:rPr>
        <w:t>   </w:t>
      </w:r>
    </w:p>
    <w:p w14:paraId="69E1A801" w14:textId="77777777" w:rsidR="00AD4316" w:rsidRPr="00AD4316" w:rsidRDefault="00AD4316" w:rsidP="0015596A">
      <w:pPr>
        <w:spacing w:after="0" w:line="240" w:lineRule="auto"/>
        <w:jc w:val="both"/>
        <w:rPr>
          <w:rFonts w:ascii="Trebuchet MS" w:hAnsi="Trebuchet MS"/>
        </w:rPr>
      </w:pPr>
      <w:r w:rsidRPr="00AD4316">
        <w:rPr>
          <w:rFonts w:ascii="Trebuchet MS" w:hAnsi="Trebuchet MS"/>
          <w:b/>
          <w:bCs/>
        </w:rPr>
        <w:t>d)</w:t>
      </w:r>
      <w:r w:rsidRPr="00AD4316">
        <w:rPr>
          <w:rFonts w:ascii="Trebuchet MS" w:hAnsi="Trebuchet MS"/>
          <w:bCs/>
        </w:rPr>
        <w:t xml:space="preserve"> </w:t>
      </w:r>
      <w:r w:rsidRPr="00AD4316">
        <w:rPr>
          <w:rFonts w:ascii="Trebuchet MS" w:hAnsi="Trebuchet MS"/>
        </w:rPr>
        <w:t>Tipurile şi caracteristicile impactului potenţial:</w:t>
      </w:r>
    </w:p>
    <w:p w14:paraId="10F71731"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1</w:t>
      </w:r>
      <w:r w:rsidRPr="00AD4316">
        <w:rPr>
          <w:rFonts w:ascii="Trebuchet MS" w:hAnsi="Trebuchet MS"/>
        </w:rPr>
        <w:t>) importanţa şi extinderea spaţială a impactului - de exemplu, zona geografică şi dimensiunea populaţiei care poate fi afectată: - punctual pe perioada de execuţie;</w:t>
      </w:r>
    </w:p>
    <w:p w14:paraId="72416AB2" w14:textId="77777777" w:rsidR="00AD4316" w:rsidRPr="00AD4316" w:rsidRDefault="00AD4316" w:rsidP="0015596A">
      <w:pPr>
        <w:spacing w:after="0" w:line="240" w:lineRule="auto"/>
        <w:ind w:firstLine="142"/>
        <w:jc w:val="both"/>
        <w:rPr>
          <w:rFonts w:ascii="Trebuchet MS" w:hAnsi="Trebuchet MS"/>
          <w:bCs/>
          <w:i/>
        </w:rPr>
      </w:pPr>
      <w:r w:rsidRPr="00AD4316">
        <w:rPr>
          <w:rFonts w:ascii="Trebuchet MS" w:hAnsi="Trebuchet MS"/>
          <w:bCs/>
        </w:rPr>
        <w:t>d</w:t>
      </w:r>
      <w:r w:rsidRPr="00AD4316">
        <w:rPr>
          <w:rFonts w:ascii="Trebuchet MS" w:hAnsi="Trebuchet MS"/>
          <w:bCs/>
          <w:vertAlign w:val="subscript"/>
        </w:rPr>
        <w:t>2</w:t>
      </w:r>
      <w:r w:rsidRPr="00AD4316">
        <w:rPr>
          <w:rFonts w:ascii="Trebuchet MS" w:hAnsi="Trebuchet MS"/>
          <w:bCs/>
        </w:rPr>
        <w:t>) natura impactului: - impactul asupra zonei este temporar, pe termen scurt, doar pe perioada execuției;</w:t>
      </w:r>
    </w:p>
    <w:p w14:paraId="52A71BD5"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3</w:t>
      </w:r>
      <w:r w:rsidRPr="00AD4316">
        <w:rPr>
          <w:rFonts w:ascii="Trebuchet MS" w:hAnsi="Trebuchet MS"/>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14:paraId="6FE3AD3E"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4</w:t>
      </w:r>
      <w:r w:rsidRPr="00AD4316">
        <w:rPr>
          <w:rFonts w:ascii="Trebuchet MS" w:hAnsi="Trebuchet MS"/>
        </w:rPr>
        <w:t>) intensitatea şi complexitatea impactului: - va fi mică pe perioada de execuţie şi funcţionare;</w:t>
      </w:r>
    </w:p>
    <w:p w14:paraId="0C7A0ED3"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5</w:t>
      </w:r>
      <w:r w:rsidRPr="00AD4316">
        <w:rPr>
          <w:rFonts w:ascii="Trebuchet MS" w:hAnsi="Trebuchet MS"/>
        </w:rPr>
        <w:t xml:space="preserve">) probabilitatea impactului - redusă, pe perioada de execuţie şi funcţionare; </w:t>
      </w:r>
    </w:p>
    <w:p w14:paraId="41976C53"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6</w:t>
      </w:r>
      <w:r w:rsidRPr="00AD4316">
        <w:rPr>
          <w:rFonts w:ascii="Trebuchet MS" w:hAnsi="Trebuchet MS"/>
        </w:rPr>
        <w:t>) debutul, durata, frecvenţa şi reversibilitatea preconizate ale impactului: -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p>
    <w:p w14:paraId="6923846A"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7</w:t>
      </w:r>
      <w:r w:rsidRPr="00AD4316">
        <w:rPr>
          <w:rFonts w:ascii="Trebuchet MS" w:hAnsi="Trebuchet MS"/>
        </w:rPr>
        <w:t>) cumularea impactului cu impactul altor proiecte existente şi/sau aprobate: nu este cazul;</w:t>
      </w:r>
    </w:p>
    <w:p w14:paraId="129BD5AA" w14:textId="77777777" w:rsidR="00AD4316" w:rsidRPr="00AD4316" w:rsidRDefault="00AD4316" w:rsidP="0015596A">
      <w:pPr>
        <w:spacing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8</w:t>
      </w:r>
      <w:r w:rsidRPr="00AD4316">
        <w:rPr>
          <w:rFonts w:ascii="Trebuchet MS" w:hAnsi="Trebuchet MS"/>
        </w:rPr>
        <w:t>) posibilitatea de reducere efectivă a impactului: respectarea legislației în vigoare și respectarea condițiilor din prezenta decizie etapă de încadrare.</w:t>
      </w:r>
    </w:p>
    <w:p w14:paraId="7F609799" w14:textId="77777777" w:rsidR="00AD4316" w:rsidRPr="00AD4316" w:rsidRDefault="00AD4316" w:rsidP="00AD4316">
      <w:pPr>
        <w:spacing w:line="240" w:lineRule="auto"/>
        <w:jc w:val="both"/>
        <w:rPr>
          <w:rFonts w:ascii="Trebuchet MS" w:hAnsi="Trebuchet MS"/>
        </w:rPr>
      </w:pPr>
      <w:r w:rsidRPr="00AD4316">
        <w:rPr>
          <w:rFonts w:ascii="Trebuchet MS" w:hAnsi="Trebuchet MS"/>
          <w:b/>
        </w:rPr>
        <w:t xml:space="preserve">II. </w:t>
      </w:r>
      <w:r w:rsidRPr="00AD4316">
        <w:rPr>
          <w:rFonts w:ascii="Trebuchet MS" w:hAnsi="Trebuchet MS"/>
        </w:rPr>
        <w:t xml:space="preserve">Motivele pe baza cărora s-a stabilit necesitatea neefectuării evaluării adecvate sunt următoarele: - nu este cazul; proiectul propus </w:t>
      </w:r>
      <w:r w:rsidRPr="00AD4316">
        <w:rPr>
          <w:rFonts w:ascii="Trebuchet MS" w:hAnsi="Trebuchet MS"/>
          <w:b/>
          <w:u w:val="single"/>
        </w:rPr>
        <w:t>nu intră</w:t>
      </w:r>
      <w:r w:rsidRPr="00AD4316">
        <w:rPr>
          <w:rFonts w:ascii="Trebuchet MS" w:hAnsi="Trebuchet MS"/>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44CC3A64" w14:textId="15902599" w:rsidR="00AD4316" w:rsidRPr="00AD4316" w:rsidRDefault="00AD4316" w:rsidP="00AD4316">
      <w:pPr>
        <w:spacing w:line="240" w:lineRule="auto"/>
        <w:jc w:val="both"/>
        <w:rPr>
          <w:rFonts w:ascii="Trebuchet MS" w:hAnsi="Trebuchet MS"/>
        </w:rPr>
      </w:pPr>
      <w:r w:rsidRPr="00AD4316">
        <w:rPr>
          <w:rFonts w:ascii="Trebuchet MS" w:hAnsi="Trebuchet MS"/>
          <w:b/>
        </w:rPr>
        <w:t xml:space="preserve">III. </w:t>
      </w:r>
      <w:r w:rsidRPr="00AD4316">
        <w:rPr>
          <w:rFonts w:ascii="Trebuchet MS" w:hAnsi="Trebuchet MS"/>
        </w:rPr>
        <w:t xml:space="preserve">Motivele pe baza cărora s-a stabilit necesitatea neefectuării evaluării impactului asupra corpurilor de apă: - nu este cazul; proiectul propus </w:t>
      </w:r>
      <w:r w:rsidRPr="00AD4316">
        <w:rPr>
          <w:rFonts w:ascii="Trebuchet MS" w:hAnsi="Trebuchet MS"/>
          <w:b/>
          <w:u w:val="single"/>
        </w:rPr>
        <w:t>nu intră</w:t>
      </w:r>
      <w:r w:rsidRPr="00AD4316">
        <w:rPr>
          <w:rFonts w:ascii="Trebuchet MS" w:hAnsi="Trebuchet MS"/>
        </w:rPr>
        <w:t xml:space="preserve"> sub incidenţa prevederilor art. 48 şi 54 din Legea apelor nr. 107/1996, cu modificările şi completările ulterioare</w:t>
      </w:r>
      <w:r w:rsidR="00B076F9">
        <w:rPr>
          <w:rFonts w:ascii="Trebuchet MS" w:hAnsi="Trebuchet MS"/>
        </w:rPr>
        <w:t xml:space="preserve"> conform adresei (consultație tehnică) eliberată de </w:t>
      </w:r>
      <w:r w:rsidR="00B076F9" w:rsidRPr="00B076F9">
        <w:rPr>
          <w:rFonts w:ascii="Trebuchet MS" w:hAnsi="Trebuchet MS"/>
        </w:rPr>
        <w:t>S</w:t>
      </w:r>
      <w:r w:rsidR="00B076F9">
        <w:rPr>
          <w:rFonts w:ascii="Trebuchet MS" w:hAnsi="Trebuchet MS"/>
        </w:rPr>
        <w:t xml:space="preserve">istemul de </w:t>
      </w:r>
      <w:r w:rsidR="00B076F9" w:rsidRPr="00B076F9">
        <w:rPr>
          <w:rFonts w:ascii="Trebuchet MS" w:hAnsi="Trebuchet MS"/>
        </w:rPr>
        <w:t>G</w:t>
      </w:r>
      <w:r w:rsidR="00B076F9">
        <w:rPr>
          <w:rFonts w:ascii="Trebuchet MS" w:hAnsi="Trebuchet MS"/>
        </w:rPr>
        <w:t xml:space="preserve">ospodărire a Apelor </w:t>
      </w:r>
      <w:r w:rsidR="00B076F9" w:rsidRPr="00B076F9">
        <w:rPr>
          <w:rFonts w:ascii="Trebuchet MS" w:hAnsi="Trebuchet MS"/>
        </w:rPr>
        <w:t>Sălaj nr. 5719/10.01.2024</w:t>
      </w:r>
      <w:r w:rsidR="00B076F9">
        <w:rPr>
          <w:rFonts w:ascii="Trebuchet MS" w:hAnsi="Trebuchet MS"/>
        </w:rPr>
        <w:t xml:space="preserve"> </w:t>
      </w:r>
      <w:r w:rsidR="00B076F9" w:rsidRPr="00B076F9">
        <w:rPr>
          <w:rFonts w:ascii="Trebuchet MS" w:hAnsi="Trebuchet MS"/>
        </w:rPr>
        <w:t xml:space="preserve">și înregistrată la APM Sălaj cu nr. </w:t>
      </w:r>
      <w:r w:rsidR="00B076F9">
        <w:rPr>
          <w:rFonts w:ascii="Trebuchet MS" w:hAnsi="Trebuchet MS"/>
        </w:rPr>
        <w:t>166</w:t>
      </w:r>
      <w:r w:rsidR="00B076F9" w:rsidRPr="00B076F9">
        <w:rPr>
          <w:rFonts w:ascii="Trebuchet MS" w:hAnsi="Trebuchet MS"/>
        </w:rPr>
        <w:t>/</w:t>
      </w:r>
      <w:r w:rsidR="00287EC1">
        <w:rPr>
          <w:rFonts w:ascii="Trebuchet MS" w:hAnsi="Trebuchet MS"/>
        </w:rPr>
        <w:t xml:space="preserve">10.01.2024, </w:t>
      </w:r>
      <w:r w:rsidR="00287EC1" w:rsidRPr="00287EC1">
        <w:rPr>
          <w:rFonts w:ascii="Trebuchet MS" w:hAnsi="Trebuchet MS"/>
        </w:rPr>
        <w:t>unde se comunică faptul că</w:t>
      </w:r>
      <w:r w:rsidR="00287EC1">
        <w:rPr>
          <w:rFonts w:ascii="Trebuchet MS" w:hAnsi="Trebuchet MS"/>
        </w:rPr>
        <w:t xml:space="preserve"> ”nu este necesar aviz de gospodărire a apelor”.</w:t>
      </w:r>
    </w:p>
    <w:p w14:paraId="69E8EBFC" w14:textId="77777777" w:rsidR="00AD4316" w:rsidRPr="00AD4316" w:rsidRDefault="00AD4316" w:rsidP="008A2C76">
      <w:pPr>
        <w:spacing w:after="0" w:line="240" w:lineRule="auto"/>
        <w:jc w:val="both"/>
        <w:rPr>
          <w:rFonts w:ascii="Trebuchet MS" w:hAnsi="Trebuchet MS"/>
        </w:rPr>
      </w:pPr>
      <w:r w:rsidRPr="00AD4316">
        <w:rPr>
          <w:rFonts w:ascii="Trebuchet MS" w:hAnsi="Trebuchet MS"/>
          <w:b/>
        </w:rPr>
        <w:t>Caracteristicile proiectului şi/sau condiţiile de realizare a proiectului</w:t>
      </w:r>
      <w:r w:rsidRPr="00AD4316">
        <w:rPr>
          <w:rFonts w:ascii="Trebuchet MS" w:hAnsi="Trebuchet MS"/>
        </w:rPr>
        <w:t>:</w:t>
      </w:r>
    </w:p>
    <w:p w14:paraId="27B224B3"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Respectarea prevederilor art. 20 alin. (1) din Legea nr. 292/2018, 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7836AE0E"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Conform art. 43, alin. 3-4 din anexa. nr. 5 la procedură, din Legea nr. 292/2018 privind evaluarea impactului anumitor proiecte publice şi private asupra mediului: ”</w:t>
      </w:r>
      <w:r w:rsidRPr="00AD4316">
        <w:rPr>
          <w:rFonts w:ascii="Trebuchet MS" w:hAnsi="Trebuchet MS"/>
          <w:bCs/>
        </w:rPr>
        <w:t>(3)</w:t>
      </w:r>
      <w:r w:rsidRPr="00AD4316">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w:t>
      </w:r>
      <w:r w:rsidRPr="00AD4316">
        <w:rPr>
          <w:rFonts w:ascii="Trebuchet MS" w:hAnsi="Trebuchet MS"/>
        </w:rPr>
        <w:lastRenderedPageBreak/>
        <w:t xml:space="preserve">respectarea prevederilor deciziei etapei de încadrare sau a acordului de mediu, după caz; </w:t>
      </w:r>
      <w:r w:rsidRPr="00AD4316">
        <w:rPr>
          <w:rFonts w:ascii="Trebuchet MS" w:hAnsi="Trebuchet MS"/>
          <w:bCs/>
        </w:rPr>
        <w:t>(4)</w:t>
      </w:r>
      <w:r w:rsidRPr="00AD4316">
        <w:rPr>
          <w:rFonts w:ascii="Trebuchet MS" w:hAnsi="Trebuchet MS"/>
        </w:rPr>
        <w:t> Procesul-verbal întocmit în situaţia prevăzută la alin. (3) se anexează şi face parte integrantă din procesul-verbal de recepţie la terminarea lucrărilor.”</w:t>
      </w:r>
    </w:p>
    <w:p w14:paraId="64C056C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41CE0EB2"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Colectarea deşeurilor rezultate pe durata execuţiei lucrărilor şi depozitarea/ valorificarea acestora cu respectarea prevederilor legislaţiei privind regimul deşeurilor.</w:t>
      </w:r>
    </w:p>
    <w:p w14:paraId="1916ACEA"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Respectarea prevederilor actelor/avizelor emise de alte autorităţi pentru prezentul proiect.</w:t>
      </w:r>
    </w:p>
    <w:p w14:paraId="15F4563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Respectarea prevederilor Ord. nr. 119/2014, cu modificările ulterioare, privind nivelul de zgomot.</w:t>
      </w:r>
    </w:p>
    <w:p w14:paraId="599C413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Interzicerea depozitării direct pe sol a deşeurilor sau a materialelor cu pericol de poluare.</w:t>
      </w:r>
    </w:p>
    <w:p w14:paraId="5A7EAE86"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Luarea tuturor măsurilor de prevenire eficientă a poluării, care să asigure că nicio poluare importantă nu va fi cauzată.</w:t>
      </w:r>
    </w:p>
    <w:p w14:paraId="48FA38D3"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262D0F1"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Prevenirea accidentelor și limitarea consecințelor acesora.</w:t>
      </w:r>
    </w:p>
    <w:p w14:paraId="63F682AB"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Să supravegheze desfășurarea activității, astfel încât să nu se producă fenomene de poluare.</w:t>
      </w:r>
    </w:p>
    <w:p w14:paraId="02FFC12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Se interzice depozitarea pe amplasament de substanțe și preparate periculoase.</w:t>
      </w:r>
    </w:p>
    <w:p w14:paraId="28A19F48"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Menținerea în stare de curățenie a spațiului destinat implementării proiectului, fără depozitări necontrolate de deșeuri.</w:t>
      </w:r>
    </w:p>
    <w:p w14:paraId="5B6843C8"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Asigurarea refacerii mediului în toată zona de implementare a proiectului.</w:t>
      </w:r>
    </w:p>
    <w:p w14:paraId="49FD2A18"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Se impune respectarea cu strictețe a amplasamentului, fără extinderi sau modificări ulterioare.</w:t>
      </w:r>
    </w:p>
    <w:p w14:paraId="1044BDC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5299C4B4" w14:textId="77777777" w:rsidR="00AD4316" w:rsidRPr="00AD4316" w:rsidRDefault="00AD4316" w:rsidP="008A2C76">
      <w:pPr>
        <w:spacing w:before="120" w:line="240" w:lineRule="auto"/>
        <w:jc w:val="both"/>
        <w:rPr>
          <w:rFonts w:ascii="Trebuchet MS" w:hAnsi="Trebuchet MS"/>
        </w:rPr>
      </w:pPr>
      <w:r w:rsidRPr="00AD4316">
        <w:rPr>
          <w:rFonts w:ascii="Trebuchet MS" w:hAnsi="Trebuchet MS"/>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01C0355" w14:textId="77777777" w:rsidR="00AD4316" w:rsidRPr="00AD4316" w:rsidRDefault="00AD4316" w:rsidP="00AD4316">
      <w:pPr>
        <w:spacing w:line="240" w:lineRule="auto"/>
        <w:jc w:val="both"/>
        <w:rPr>
          <w:rFonts w:ascii="Trebuchet MS" w:hAnsi="Trebuchet MS"/>
        </w:rPr>
      </w:pPr>
      <w:r w:rsidRPr="00AD4316">
        <w:rPr>
          <w:rFonts w:ascii="Trebuchet MS" w:hAnsi="Trebuchet MS"/>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DB8BAD4" w14:textId="77777777" w:rsidR="00AD4316" w:rsidRPr="00AD4316" w:rsidRDefault="00AD4316" w:rsidP="00AD4316">
      <w:pPr>
        <w:spacing w:line="240" w:lineRule="auto"/>
        <w:jc w:val="both"/>
        <w:rPr>
          <w:rFonts w:ascii="Trebuchet MS" w:hAnsi="Trebuchet MS"/>
        </w:rPr>
      </w:pPr>
      <w:r w:rsidRPr="00AD4316">
        <w:rPr>
          <w:rFonts w:ascii="Trebuchet MS" w:hAnsi="Trebuchet MS"/>
        </w:rPr>
        <w:t>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2E44709" w14:textId="77777777" w:rsidR="00AD4316" w:rsidRPr="00AD4316" w:rsidRDefault="00AD4316" w:rsidP="00AD4316">
      <w:pPr>
        <w:spacing w:line="240" w:lineRule="auto"/>
        <w:jc w:val="both"/>
        <w:rPr>
          <w:rFonts w:ascii="Trebuchet MS" w:hAnsi="Trebuchet MS"/>
        </w:rPr>
      </w:pPr>
      <w:r w:rsidRPr="00AD4316">
        <w:rPr>
          <w:rFonts w:ascii="Trebuchet MS" w:hAnsi="Trebuchet MS"/>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85ED06" w14:textId="77777777" w:rsidR="00AD4316" w:rsidRPr="00AD4316" w:rsidRDefault="00AD4316" w:rsidP="00AD4316">
      <w:pPr>
        <w:spacing w:line="240" w:lineRule="auto"/>
        <w:jc w:val="both"/>
        <w:rPr>
          <w:rFonts w:ascii="Trebuchet MS" w:hAnsi="Trebuchet MS"/>
        </w:rPr>
      </w:pPr>
      <w:r w:rsidRPr="00AD4316">
        <w:rPr>
          <w:rFonts w:ascii="Trebuchet MS" w:hAnsi="Trebuchet MS"/>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w:t>
      </w:r>
      <w:r w:rsidRPr="00AD4316">
        <w:rPr>
          <w:rFonts w:ascii="Trebuchet MS" w:hAnsi="Trebuchet MS"/>
        </w:rPr>
        <w:lastRenderedPageBreak/>
        <w:t>alin. (3) sau autorităţii ierarhic superioare revocarea, în tot sau în parte, a respectivei decizii. Solicitarea trebuie înregistrată în termen de 30 de zile de la data aducerii la cunoştinţa publicului a deciziei.</w:t>
      </w:r>
    </w:p>
    <w:p w14:paraId="7ED8388D" w14:textId="6C24C98C" w:rsidR="00AD4316" w:rsidRPr="00AD4316" w:rsidRDefault="00AD4316" w:rsidP="00AD4316">
      <w:pPr>
        <w:spacing w:line="240" w:lineRule="auto"/>
        <w:jc w:val="both"/>
        <w:rPr>
          <w:rFonts w:ascii="Trebuchet MS" w:hAnsi="Trebuchet MS"/>
        </w:rPr>
      </w:pPr>
      <w:r w:rsidRPr="00AD4316">
        <w:rPr>
          <w:rFonts w:ascii="Trebuchet MS" w:hAnsi="Trebuchet MS"/>
        </w:rPr>
        <w:t>    Autoritatea publică emitentă are obligaţia de a răspunde la plângerea prealabilă prevăzută la art. 22 alin. (1) în termen de 30 de zile de la data înregistrării acesteia la acea autoritate.   </w:t>
      </w:r>
    </w:p>
    <w:p w14:paraId="47FE74C7" w14:textId="77777777" w:rsidR="00AD4316" w:rsidRPr="00AD4316" w:rsidRDefault="00AD4316" w:rsidP="0001088E">
      <w:pPr>
        <w:spacing w:line="240" w:lineRule="auto"/>
        <w:ind w:firstLine="284"/>
        <w:jc w:val="both"/>
        <w:rPr>
          <w:rFonts w:ascii="Trebuchet MS" w:hAnsi="Trebuchet MS"/>
        </w:rPr>
      </w:pPr>
      <w:r w:rsidRPr="00AD4316">
        <w:rPr>
          <w:rFonts w:ascii="Trebuchet MS" w:hAnsi="Trebuchet MS"/>
        </w:rPr>
        <w:t>Procedura de soluţionare a plângerii prealabile prevăzută la art. 22 alin. (1) este gratuită şi trebuie să fie echitabilă, rapidă şi corectă.</w:t>
      </w:r>
    </w:p>
    <w:p w14:paraId="07D2E45E" w14:textId="77777777" w:rsidR="00AD4316" w:rsidRPr="00AD4316" w:rsidRDefault="00AD4316" w:rsidP="00AD4316">
      <w:pPr>
        <w:spacing w:line="240" w:lineRule="auto"/>
        <w:jc w:val="both"/>
        <w:rPr>
          <w:rFonts w:ascii="Trebuchet MS" w:hAnsi="Trebuchet MS"/>
        </w:rPr>
      </w:pPr>
      <w:r w:rsidRPr="00AD4316">
        <w:rPr>
          <w:rFonts w:ascii="Trebuchet MS" w:hAnsi="Trebuchet MS"/>
        </w:rPr>
        <w:t xml:space="preserve">    Prezenta decizie poate fi contestată în conformitate cu prevederile Legii nr. 292/2018 privind evaluarea impactului anumitor proiecte publice şi private asupra mediului</w:t>
      </w:r>
      <w:r w:rsidRPr="00AD4316">
        <w:rPr>
          <w:rFonts w:ascii="Trebuchet MS" w:hAnsi="Trebuchet MS"/>
          <w:b/>
        </w:rPr>
        <w:t xml:space="preserve"> </w:t>
      </w:r>
      <w:r w:rsidRPr="00AD4316">
        <w:rPr>
          <w:rFonts w:ascii="Trebuchet MS" w:hAnsi="Trebuchet MS"/>
        </w:rPr>
        <w:t>şi ale Legii contenciosului administrativ nr. 554/2004, cu modificările şi completările ulterioare.</w:t>
      </w:r>
    </w:p>
    <w:p w14:paraId="408F971B" w14:textId="77777777" w:rsidR="00AD4316" w:rsidRPr="00AD4316" w:rsidRDefault="00AD4316" w:rsidP="00AD4316">
      <w:pPr>
        <w:spacing w:line="240" w:lineRule="auto"/>
        <w:jc w:val="both"/>
        <w:rPr>
          <w:rFonts w:ascii="Trebuchet MS" w:hAnsi="Trebuchet MS"/>
        </w:rPr>
      </w:pPr>
      <w:r w:rsidRPr="00AD4316">
        <w:rPr>
          <w:rFonts w:ascii="Trebuchet MS" w:hAnsi="Trebuchet MS"/>
        </w:rPr>
        <w:t xml:space="preserve">    Prezentul act nu exonerează de răspundere titularul, proiectantul si/sau constructorul în cazul producerii unor accidente în timpul execuţiei lucrărilor sau exploatării acestora.</w:t>
      </w:r>
    </w:p>
    <w:p w14:paraId="5FA4C00C" w14:textId="77777777" w:rsidR="00AD4316" w:rsidRPr="00AD4316" w:rsidRDefault="00AD4316" w:rsidP="00AD4316">
      <w:pPr>
        <w:spacing w:line="240" w:lineRule="auto"/>
        <w:jc w:val="both"/>
        <w:rPr>
          <w:rFonts w:ascii="Trebuchet MS" w:hAnsi="Trebuchet MS"/>
          <w:b/>
          <w:bCs/>
        </w:rPr>
      </w:pPr>
    </w:p>
    <w:p w14:paraId="4E687303" w14:textId="77777777" w:rsidR="00AD4316" w:rsidRPr="00AD4316" w:rsidRDefault="00AD4316" w:rsidP="00AD4316">
      <w:pPr>
        <w:spacing w:line="240" w:lineRule="auto"/>
        <w:jc w:val="both"/>
        <w:rPr>
          <w:rFonts w:ascii="Trebuchet MS" w:hAnsi="Trebuchet MS"/>
          <w:b/>
          <w:bCs/>
        </w:rPr>
      </w:pPr>
    </w:p>
    <w:p w14:paraId="6759ABD5" w14:textId="77777777" w:rsidR="00D04DB2" w:rsidRPr="00D04DB2" w:rsidRDefault="00D04DB2" w:rsidP="00D04DB2">
      <w:pPr>
        <w:spacing w:line="240" w:lineRule="auto"/>
        <w:jc w:val="both"/>
        <w:rPr>
          <w:rFonts w:ascii="Trebuchet MS" w:hAnsi="Trebuchet MS"/>
          <w:b/>
          <w:bCs/>
        </w:rPr>
      </w:pPr>
    </w:p>
    <w:p w14:paraId="5F4A0B6D"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14:paraId="36A52D77"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Dr. ing. Aurica GREC</w:t>
      </w:r>
    </w:p>
    <w:p w14:paraId="7621EC75" w14:textId="77777777" w:rsidR="00D04DB2" w:rsidRPr="00D04DB2" w:rsidRDefault="00D04DB2" w:rsidP="00D04DB2">
      <w:pPr>
        <w:spacing w:line="240" w:lineRule="auto"/>
        <w:jc w:val="both"/>
        <w:rPr>
          <w:rFonts w:ascii="Trebuchet MS" w:hAnsi="Trebuchet MS"/>
          <w:b/>
          <w:bCs/>
        </w:rPr>
      </w:pPr>
    </w:p>
    <w:p w14:paraId="4414E700" w14:textId="04614620" w:rsidR="00D04DB2" w:rsidRPr="00D04DB2" w:rsidRDefault="00D04DB2" w:rsidP="00D04DB2">
      <w:pPr>
        <w:spacing w:line="240" w:lineRule="auto"/>
        <w:jc w:val="both"/>
        <w:rPr>
          <w:rFonts w:ascii="Trebuchet MS" w:hAnsi="Trebuchet MS"/>
          <w:b/>
          <w:bCs/>
        </w:rPr>
      </w:pPr>
    </w:p>
    <w:p w14:paraId="70EEB301" w14:textId="22CBF246" w:rsidR="00D04DB2" w:rsidRPr="00D04DB2" w:rsidRDefault="00D04DB2" w:rsidP="00D04DB2">
      <w:pPr>
        <w:spacing w:line="240" w:lineRule="auto"/>
        <w:jc w:val="both"/>
        <w:rPr>
          <w:rFonts w:ascii="Trebuchet MS" w:hAnsi="Trebuchet MS"/>
          <w:b/>
          <w:bCs/>
        </w:rPr>
      </w:pPr>
    </w:p>
    <w:p w14:paraId="72555C8E" w14:textId="76B0CD73" w:rsidR="00D04DB2" w:rsidRDefault="00D04DB2" w:rsidP="00D04DB2">
      <w:pPr>
        <w:spacing w:line="240" w:lineRule="auto"/>
        <w:jc w:val="both"/>
        <w:rPr>
          <w:rFonts w:ascii="Trebuchet MS" w:hAnsi="Trebuchet MS"/>
          <w:bCs/>
        </w:rPr>
      </w:pPr>
    </w:p>
    <w:p w14:paraId="77C69C2D" w14:textId="5F5C3712" w:rsidR="00B01611" w:rsidRDefault="00B01611" w:rsidP="00D04DB2">
      <w:pPr>
        <w:spacing w:line="240" w:lineRule="auto"/>
        <w:jc w:val="both"/>
        <w:rPr>
          <w:rFonts w:ascii="Trebuchet MS" w:hAnsi="Trebuchet MS"/>
          <w:bCs/>
        </w:rPr>
      </w:pPr>
    </w:p>
    <w:p w14:paraId="6FB9940A" w14:textId="7F460131" w:rsidR="00A625C0" w:rsidRDefault="00A625C0" w:rsidP="00D04DB2">
      <w:pPr>
        <w:spacing w:line="240" w:lineRule="auto"/>
        <w:jc w:val="both"/>
        <w:rPr>
          <w:rFonts w:ascii="Trebuchet MS" w:hAnsi="Trebuchet MS"/>
          <w:bCs/>
        </w:rPr>
      </w:pPr>
    </w:p>
    <w:p w14:paraId="3BA8C231" w14:textId="77777777" w:rsidR="00A625C0" w:rsidRDefault="00A625C0" w:rsidP="00D04DB2">
      <w:pPr>
        <w:spacing w:line="240" w:lineRule="auto"/>
        <w:jc w:val="both"/>
        <w:rPr>
          <w:rFonts w:ascii="Trebuchet MS" w:hAnsi="Trebuchet MS"/>
          <w:bCs/>
        </w:rPr>
      </w:pPr>
      <w:bookmarkStart w:id="0" w:name="_GoBack"/>
      <w:bookmarkEnd w:id="0"/>
    </w:p>
    <w:p w14:paraId="54986DBA" w14:textId="77777777" w:rsidR="00B01611" w:rsidRDefault="00B01611" w:rsidP="00D04DB2">
      <w:pPr>
        <w:spacing w:line="240" w:lineRule="auto"/>
        <w:jc w:val="both"/>
        <w:rPr>
          <w:rFonts w:ascii="Trebuchet MS" w:hAnsi="Trebuchet MS"/>
          <w:bCs/>
        </w:rPr>
      </w:pPr>
    </w:p>
    <w:p w14:paraId="3A5B6DC7" w14:textId="4FD516E4" w:rsidR="00B01611" w:rsidRPr="00D04DB2" w:rsidRDefault="00B01611" w:rsidP="00D04DB2">
      <w:pPr>
        <w:spacing w:line="240" w:lineRule="auto"/>
        <w:jc w:val="both"/>
        <w:rPr>
          <w:rFonts w:ascii="Trebuchet MS" w:hAnsi="Trebuchet MS"/>
          <w:bCs/>
        </w:rPr>
      </w:pPr>
    </w:p>
    <w:p w14:paraId="4FCCB1EA" w14:textId="051A2733" w:rsidR="00D04DB2" w:rsidRPr="00D04DB2" w:rsidRDefault="00D04DB2" w:rsidP="00B01611">
      <w:pPr>
        <w:spacing w:after="0" w:line="240" w:lineRule="auto"/>
        <w:jc w:val="both"/>
        <w:rPr>
          <w:rFonts w:ascii="Trebuchet MS" w:hAnsi="Trebuchet MS"/>
          <w:bCs/>
        </w:rPr>
      </w:pPr>
      <w:r w:rsidRPr="00D04DB2">
        <w:rPr>
          <w:rFonts w:ascii="Trebuchet MS" w:hAnsi="Trebuchet MS"/>
          <w:bCs/>
        </w:rPr>
        <w:t>Şef Serviciu Avize, Acorduri, Autorizații,</w:t>
      </w:r>
    </w:p>
    <w:p w14:paraId="7AD2416F" w14:textId="575E72BE" w:rsidR="00D04DB2" w:rsidRPr="00D04DB2" w:rsidRDefault="00D04DB2" w:rsidP="00B01611">
      <w:pPr>
        <w:spacing w:after="0" w:line="240" w:lineRule="auto"/>
        <w:jc w:val="both"/>
        <w:rPr>
          <w:rFonts w:ascii="Trebuchet MS" w:hAnsi="Trebuchet MS"/>
          <w:b/>
          <w:bCs/>
        </w:rPr>
      </w:pPr>
      <w:r w:rsidRPr="00D04DB2">
        <w:rPr>
          <w:rFonts w:ascii="Trebuchet MS" w:hAnsi="Trebuchet MS"/>
          <w:bCs/>
        </w:rPr>
        <w:t>ing. Gizella Balint</w:t>
      </w:r>
    </w:p>
    <w:p w14:paraId="51F2B49C" w14:textId="46282ECA" w:rsidR="00D04DB2" w:rsidRDefault="00D04DB2" w:rsidP="00B01611">
      <w:pPr>
        <w:spacing w:after="0" w:line="240" w:lineRule="auto"/>
        <w:jc w:val="both"/>
        <w:rPr>
          <w:rFonts w:ascii="Trebuchet MS" w:hAnsi="Trebuchet MS"/>
          <w:bCs/>
        </w:rPr>
      </w:pPr>
    </w:p>
    <w:p w14:paraId="0E97DE24" w14:textId="653A5614" w:rsidR="00A625C0" w:rsidRDefault="00A625C0" w:rsidP="00B01611">
      <w:pPr>
        <w:spacing w:after="0" w:line="240" w:lineRule="auto"/>
        <w:jc w:val="both"/>
        <w:rPr>
          <w:rFonts w:ascii="Trebuchet MS" w:hAnsi="Trebuchet MS"/>
          <w:bCs/>
        </w:rPr>
      </w:pPr>
    </w:p>
    <w:p w14:paraId="0A0539F3" w14:textId="7223B47E" w:rsidR="00A625C0" w:rsidRDefault="00A625C0" w:rsidP="00B01611">
      <w:pPr>
        <w:spacing w:after="0" w:line="240" w:lineRule="auto"/>
        <w:jc w:val="both"/>
        <w:rPr>
          <w:rFonts w:ascii="Trebuchet MS" w:hAnsi="Trebuchet MS"/>
          <w:bCs/>
        </w:rPr>
      </w:pPr>
    </w:p>
    <w:p w14:paraId="5ED041B4" w14:textId="77777777" w:rsidR="00A625C0" w:rsidRDefault="00A625C0" w:rsidP="00B01611">
      <w:pPr>
        <w:spacing w:after="0" w:line="240" w:lineRule="auto"/>
        <w:jc w:val="both"/>
        <w:rPr>
          <w:rFonts w:ascii="Trebuchet MS" w:hAnsi="Trebuchet MS"/>
          <w:bCs/>
        </w:rPr>
      </w:pPr>
    </w:p>
    <w:p w14:paraId="7D727AF6" w14:textId="3BF23D30" w:rsidR="00B01611" w:rsidRDefault="00B01611" w:rsidP="00B01611">
      <w:pPr>
        <w:spacing w:after="0" w:line="240" w:lineRule="auto"/>
        <w:jc w:val="both"/>
        <w:rPr>
          <w:rFonts w:ascii="Trebuchet MS" w:hAnsi="Trebuchet MS"/>
          <w:bCs/>
        </w:rPr>
      </w:pPr>
    </w:p>
    <w:p w14:paraId="57223014" w14:textId="77777777" w:rsidR="00B01611" w:rsidRPr="00D04DB2" w:rsidRDefault="00B01611" w:rsidP="00B01611">
      <w:pPr>
        <w:spacing w:after="0" w:line="240" w:lineRule="auto"/>
        <w:jc w:val="both"/>
        <w:rPr>
          <w:rFonts w:ascii="Trebuchet MS" w:hAnsi="Trebuchet MS"/>
          <w:bCs/>
        </w:rPr>
      </w:pPr>
    </w:p>
    <w:p w14:paraId="670798BE" w14:textId="5D64CB19" w:rsidR="00D04DB2" w:rsidRPr="00D04DB2" w:rsidRDefault="00D04DB2" w:rsidP="00B01611">
      <w:pPr>
        <w:spacing w:after="0" w:line="240" w:lineRule="auto"/>
        <w:jc w:val="both"/>
        <w:rPr>
          <w:rFonts w:ascii="Trebuchet MS" w:hAnsi="Trebuchet MS"/>
          <w:bCs/>
        </w:rPr>
      </w:pPr>
      <w:r w:rsidRPr="00D04DB2">
        <w:rPr>
          <w:rFonts w:ascii="Trebuchet MS" w:hAnsi="Trebuchet MS"/>
          <w:bCs/>
        </w:rPr>
        <w:t>Întocmit,</w:t>
      </w:r>
    </w:p>
    <w:p w14:paraId="141C5CDB" w14:textId="4431B512" w:rsidR="00677E90" w:rsidRPr="00B01611" w:rsidRDefault="00D04DB2" w:rsidP="00B01611">
      <w:pPr>
        <w:spacing w:after="0" w:line="240" w:lineRule="auto"/>
        <w:jc w:val="both"/>
        <w:rPr>
          <w:rFonts w:ascii="Trebuchet MS" w:hAnsi="Trebuchet MS"/>
          <w:b/>
          <w:bCs/>
        </w:rPr>
      </w:pPr>
      <w:r w:rsidRPr="00D04DB2">
        <w:rPr>
          <w:rFonts w:ascii="Trebuchet MS" w:hAnsi="Trebuchet MS"/>
          <w:bCs/>
        </w:rPr>
        <w:t>ing. Georgiana Jula</w:t>
      </w:r>
    </w:p>
    <w:sectPr w:rsidR="00677E90" w:rsidRPr="00B01611"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54DA" w14:textId="77777777" w:rsidR="00203AC3" w:rsidRDefault="00203AC3" w:rsidP="00143ACD">
      <w:pPr>
        <w:spacing w:after="0" w:line="240" w:lineRule="auto"/>
      </w:pPr>
      <w:r>
        <w:separator/>
      </w:r>
    </w:p>
  </w:endnote>
  <w:endnote w:type="continuationSeparator" w:id="0">
    <w:p w14:paraId="5043B12D" w14:textId="77777777" w:rsidR="00203AC3" w:rsidRDefault="00203AC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00"/>
    <w:family w:val="auto"/>
    <w:pitch w:val="variable"/>
    <w:sig w:usb0="00000001"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089FB17"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625C0">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A625C0">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r w:rsidR="00203AC3">
      <w:fldChar w:fldCharType="begin"/>
    </w:r>
    <w:r w:rsidR="00203AC3">
      <w:instrText xml:space="preserve"> HYPERLINK "http://apmsj.anpm.ro" </w:instrText>
    </w:r>
    <w:r w:rsidR="00203AC3">
      <w:fldChar w:fldCharType="separate"/>
    </w:r>
    <w:r w:rsidRPr="00F970A6">
      <w:rPr>
        <w:rStyle w:val="Hyperlink"/>
        <w:rFonts w:eastAsia="Times New Roman"/>
        <w:sz w:val="16"/>
        <w:szCs w:val="16"/>
        <w:lang w:val="en-US"/>
      </w:rPr>
      <w:t>http://apmsj.anpm.ro</w:t>
    </w:r>
    <w:r w:rsidR="00203AC3">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BFCFA3B"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625C0">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A625C0">
              <w:rPr>
                <w:rFonts w:ascii="Trebuchet MS" w:hAnsi="Trebuchet MS"/>
                <w:b/>
                <w:bCs/>
                <w:noProof/>
                <w:sz w:val="16"/>
                <w:szCs w:val="16"/>
              </w:rPr>
              <w:t>7</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6CB48" w14:textId="77777777" w:rsidR="00203AC3" w:rsidRDefault="00203AC3" w:rsidP="00143ACD">
      <w:pPr>
        <w:spacing w:after="0" w:line="240" w:lineRule="auto"/>
      </w:pPr>
      <w:r>
        <w:separator/>
      </w:r>
    </w:p>
  </w:footnote>
  <w:footnote w:type="continuationSeparator" w:id="0">
    <w:p w14:paraId="740CBE2F" w14:textId="77777777" w:rsidR="00203AC3" w:rsidRDefault="00203AC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2"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6"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7"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F82655"/>
    <w:multiLevelType w:val="hybridMultilevel"/>
    <w:tmpl w:val="9014DE5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7"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1"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3"/>
  </w:num>
  <w:num w:numId="3">
    <w:abstractNumId w:val="23"/>
  </w:num>
  <w:num w:numId="4">
    <w:abstractNumId w:val="35"/>
  </w:num>
  <w:num w:numId="5">
    <w:abstractNumId w:val="20"/>
  </w:num>
  <w:num w:numId="6">
    <w:abstractNumId w:val="27"/>
  </w:num>
  <w:num w:numId="7">
    <w:abstractNumId w:val="39"/>
  </w:num>
  <w:num w:numId="8">
    <w:abstractNumId w:val="40"/>
  </w:num>
  <w:num w:numId="9">
    <w:abstractNumId w:val="46"/>
  </w:num>
  <w:num w:numId="10">
    <w:abstractNumId w:val="42"/>
  </w:num>
  <w:num w:numId="11">
    <w:abstractNumId w:val="37"/>
  </w:num>
  <w:num w:numId="12">
    <w:abstractNumId w:val="38"/>
  </w:num>
  <w:num w:numId="13">
    <w:abstractNumId w:val="14"/>
  </w:num>
  <w:num w:numId="14">
    <w:abstractNumId w:val="12"/>
  </w:num>
  <w:num w:numId="15">
    <w:abstractNumId w:val="32"/>
  </w:num>
  <w:num w:numId="16">
    <w:abstractNumId w:val="2"/>
  </w:num>
  <w:num w:numId="17">
    <w:abstractNumId w:val="1"/>
  </w:num>
  <w:num w:numId="18">
    <w:abstractNumId w:val="15"/>
  </w:num>
  <w:num w:numId="19">
    <w:abstractNumId w:val="22"/>
  </w:num>
  <w:num w:numId="20">
    <w:abstractNumId w:val="0"/>
  </w:num>
  <w:num w:numId="21">
    <w:abstractNumId w:val="43"/>
  </w:num>
  <w:num w:numId="22">
    <w:abstractNumId w:val="29"/>
  </w:num>
  <w:num w:numId="23">
    <w:abstractNumId w:val="9"/>
  </w:num>
  <w:num w:numId="24">
    <w:abstractNumId w:val="24"/>
  </w:num>
  <w:num w:numId="25">
    <w:abstractNumId w:val="4"/>
  </w:num>
  <w:num w:numId="26">
    <w:abstractNumId w:val="8"/>
  </w:num>
  <w:num w:numId="27">
    <w:abstractNumId w:val="30"/>
  </w:num>
  <w:num w:numId="28">
    <w:abstractNumId w:val="45"/>
  </w:num>
  <w:num w:numId="29">
    <w:abstractNumId w:val="26"/>
  </w:num>
  <w:num w:numId="30">
    <w:abstractNumId w:val="34"/>
  </w:num>
  <w:num w:numId="31">
    <w:abstractNumId w:val="11"/>
  </w:num>
  <w:num w:numId="32">
    <w:abstractNumId w:val="25"/>
  </w:num>
  <w:num w:numId="33">
    <w:abstractNumId w:val="16"/>
  </w:num>
  <w:num w:numId="34">
    <w:abstractNumId w:val="6"/>
  </w:num>
  <w:num w:numId="35">
    <w:abstractNumId w:val="28"/>
  </w:num>
  <w:num w:numId="36">
    <w:abstractNumId w:val="41"/>
  </w:num>
  <w:num w:numId="37">
    <w:abstractNumId w:val="18"/>
  </w:num>
  <w:num w:numId="38">
    <w:abstractNumId w:val="19"/>
  </w:num>
  <w:num w:numId="39">
    <w:abstractNumId w:val="3"/>
  </w:num>
  <w:num w:numId="40">
    <w:abstractNumId w:val="36"/>
  </w:num>
  <w:num w:numId="41">
    <w:abstractNumId w:val="7"/>
  </w:num>
  <w:num w:numId="42">
    <w:abstractNumId w:val="48"/>
  </w:num>
  <w:num w:numId="43">
    <w:abstractNumId w:val="21"/>
  </w:num>
  <w:num w:numId="44">
    <w:abstractNumId w:val="44"/>
  </w:num>
  <w:num w:numId="45">
    <w:abstractNumId w:val="47"/>
  </w:num>
  <w:num w:numId="46">
    <w:abstractNumId w:val="33"/>
  </w:num>
  <w:num w:numId="47">
    <w:abstractNumId w:val="31"/>
  </w:num>
  <w:num w:numId="48">
    <w:abstractNumId w:val="1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088E"/>
    <w:rsid w:val="00042469"/>
    <w:rsid w:val="00055892"/>
    <w:rsid w:val="000C14AB"/>
    <w:rsid w:val="000D4A6C"/>
    <w:rsid w:val="00102663"/>
    <w:rsid w:val="001103FC"/>
    <w:rsid w:val="001106DF"/>
    <w:rsid w:val="00120A44"/>
    <w:rsid w:val="001331FB"/>
    <w:rsid w:val="00143ACD"/>
    <w:rsid w:val="0015596A"/>
    <w:rsid w:val="001830E3"/>
    <w:rsid w:val="001B47C8"/>
    <w:rsid w:val="001B47D9"/>
    <w:rsid w:val="001C5D3D"/>
    <w:rsid w:val="001D268F"/>
    <w:rsid w:val="00203AC3"/>
    <w:rsid w:val="0020757D"/>
    <w:rsid w:val="0024673A"/>
    <w:rsid w:val="00261583"/>
    <w:rsid w:val="00287EC1"/>
    <w:rsid w:val="002A7764"/>
    <w:rsid w:val="002C77D2"/>
    <w:rsid w:val="002D19BC"/>
    <w:rsid w:val="002E15B8"/>
    <w:rsid w:val="00354326"/>
    <w:rsid w:val="00354B1E"/>
    <w:rsid w:val="00365CFA"/>
    <w:rsid w:val="00367D52"/>
    <w:rsid w:val="003C123B"/>
    <w:rsid w:val="00451150"/>
    <w:rsid w:val="00482EF6"/>
    <w:rsid w:val="004B2E26"/>
    <w:rsid w:val="004B7417"/>
    <w:rsid w:val="004C0CE7"/>
    <w:rsid w:val="004C7186"/>
    <w:rsid w:val="004D3620"/>
    <w:rsid w:val="004E7318"/>
    <w:rsid w:val="004F0F51"/>
    <w:rsid w:val="004F42C9"/>
    <w:rsid w:val="00520258"/>
    <w:rsid w:val="0053065D"/>
    <w:rsid w:val="00542B0D"/>
    <w:rsid w:val="005863C9"/>
    <w:rsid w:val="005E5C2C"/>
    <w:rsid w:val="005F5671"/>
    <w:rsid w:val="00617F88"/>
    <w:rsid w:val="00631BF9"/>
    <w:rsid w:val="00634DF4"/>
    <w:rsid w:val="00635F17"/>
    <w:rsid w:val="00646828"/>
    <w:rsid w:val="00677E90"/>
    <w:rsid w:val="0068615D"/>
    <w:rsid w:val="0068636B"/>
    <w:rsid w:val="006D65DB"/>
    <w:rsid w:val="00733B88"/>
    <w:rsid w:val="007637DC"/>
    <w:rsid w:val="0079393F"/>
    <w:rsid w:val="007977D8"/>
    <w:rsid w:val="007A2E4F"/>
    <w:rsid w:val="007A3590"/>
    <w:rsid w:val="007C4ECD"/>
    <w:rsid w:val="007D4A5C"/>
    <w:rsid w:val="007E6483"/>
    <w:rsid w:val="007F4164"/>
    <w:rsid w:val="007F7D88"/>
    <w:rsid w:val="0081504B"/>
    <w:rsid w:val="008507D9"/>
    <w:rsid w:val="00852070"/>
    <w:rsid w:val="008631FB"/>
    <w:rsid w:val="00870D28"/>
    <w:rsid w:val="00883E20"/>
    <w:rsid w:val="00884706"/>
    <w:rsid w:val="008A2BD3"/>
    <w:rsid w:val="008A2C76"/>
    <w:rsid w:val="008C7811"/>
    <w:rsid w:val="008D246C"/>
    <w:rsid w:val="008E19DC"/>
    <w:rsid w:val="008E738D"/>
    <w:rsid w:val="008E7604"/>
    <w:rsid w:val="008F57B3"/>
    <w:rsid w:val="0090061B"/>
    <w:rsid w:val="00905F68"/>
    <w:rsid w:val="009142A5"/>
    <w:rsid w:val="009866BC"/>
    <w:rsid w:val="0099083F"/>
    <w:rsid w:val="009B0EA2"/>
    <w:rsid w:val="009B480A"/>
    <w:rsid w:val="009D7CB4"/>
    <w:rsid w:val="009E6F60"/>
    <w:rsid w:val="009F7F77"/>
    <w:rsid w:val="00A0719A"/>
    <w:rsid w:val="00A145C9"/>
    <w:rsid w:val="00A448BD"/>
    <w:rsid w:val="00A625C0"/>
    <w:rsid w:val="00A776E5"/>
    <w:rsid w:val="00A82063"/>
    <w:rsid w:val="00A906B5"/>
    <w:rsid w:val="00AC6CA8"/>
    <w:rsid w:val="00AD4316"/>
    <w:rsid w:val="00AE007A"/>
    <w:rsid w:val="00B01611"/>
    <w:rsid w:val="00B076F9"/>
    <w:rsid w:val="00B429A7"/>
    <w:rsid w:val="00B57F87"/>
    <w:rsid w:val="00B66053"/>
    <w:rsid w:val="00BA4107"/>
    <w:rsid w:val="00BA7EEF"/>
    <w:rsid w:val="00BB4B5A"/>
    <w:rsid w:val="00BC1B81"/>
    <w:rsid w:val="00BD6769"/>
    <w:rsid w:val="00BE0746"/>
    <w:rsid w:val="00C02DFA"/>
    <w:rsid w:val="00C545F6"/>
    <w:rsid w:val="00C5562D"/>
    <w:rsid w:val="00C61733"/>
    <w:rsid w:val="00C76F67"/>
    <w:rsid w:val="00C828EF"/>
    <w:rsid w:val="00C83A8A"/>
    <w:rsid w:val="00CB59A1"/>
    <w:rsid w:val="00D029B2"/>
    <w:rsid w:val="00D04DB2"/>
    <w:rsid w:val="00D1499F"/>
    <w:rsid w:val="00D356FA"/>
    <w:rsid w:val="00D40C6A"/>
    <w:rsid w:val="00D40FF6"/>
    <w:rsid w:val="00D41783"/>
    <w:rsid w:val="00D62259"/>
    <w:rsid w:val="00D8381D"/>
    <w:rsid w:val="00DD65FA"/>
    <w:rsid w:val="00DE792C"/>
    <w:rsid w:val="00E24C8B"/>
    <w:rsid w:val="00E36883"/>
    <w:rsid w:val="00E82CD9"/>
    <w:rsid w:val="00E84F3C"/>
    <w:rsid w:val="00ED25D0"/>
    <w:rsid w:val="00F1090C"/>
    <w:rsid w:val="00F270A8"/>
    <w:rsid w:val="00F50543"/>
    <w:rsid w:val="00F630F0"/>
    <w:rsid w:val="00F6632E"/>
    <w:rsid w:val="00F83E65"/>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
    <w:basedOn w:val="Normal"/>
    <w:link w:val="ListParagraphChar"/>
    <w:uiPriority w:val="34"/>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w:link w:val="ListParagraph"/>
    <w:uiPriority w:val="34"/>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uiPriority w:val="39"/>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A990-D32C-4770-8B47-31BF6A8D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3403</Words>
  <Characters>19399</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JULA GEORGIANA</cp:lastModifiedBy>
  <cp:revision>28</cp:revision>
  <cp:lastPrinted>2024-01-23T08:11:00Z</cp:lastPrinted>
  <dcterms:created xsi:type="dcterms:W3CDTF">2024-02-06T08:34:00Z</dcterms:created>
  <dcterms:modified xsi:type="dcterms:W3CDTF">2024-02-06T10:06:00Z</dcterms:modified>
</cp:coreProperties>
</file>