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4447" w14:textId="2D8C2FCA" w:rsidR="00D42F13" w:rsidRPr="00C006AF" w:rsidRDefault="00D42F13" w:rsidP="00C006A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SĂLAJ</w:t>
      </w:r>
    </w:p>
    <w:p w14:paraId="14E5CE20" w14:textId="77777777" w:rsidR="006B1C21" w:rsidRPr="0071744D" w:rsidRDefault="006B1C21" w:rsidP="006B1C21">
      <w:pPr>
        <w:pStyle w:val="Heading1"/>
        <w:jc w:val="center"/>
        <w:rPr>
          <w:rFonts w:ascii="Trebuchet MS" w:hAnsi="Trebuchet MS" w:cs="Arial"/>
          <w:b/>
          <w:bCs/>
          <w:color w:val="000000" w:themeColor="text1"/>
          <w:sz w:val="22"/>
          <w:szCs w:val="22"/>
        </w:rPr>
      </w:pPr>
      <w:r w:rsidRPr="0071744D">
        <w:rPr>
          <w:rFonts w:ascii="Trebuchet MS" w:hAnsi="Trebuchet MS" w:cs="Arial"/>
          <w:b/>
          <w:color w:val="000000" w:themeColor="text1"/>
          <w:sz w:val="22"/>
          <w:szCs w:val="22"/>
        </w:rPr>
        <w:t>DECIZIA ETAPEI DE ÎNCADRARE</w:t>
      </w:r>
      <w:r w:rsidRPr="0071744D">
        <w:rPr>
          <w:rFonts w:ascii="Trebuchet MS" w:hAnsi="Trebuchet MS" w:cs="Arial"/>
          <w:b/>
          <w:bCs/>
          <w:color w:val="000000" w:themeColor="text1"/>
          <w:sz w:val="22"/>
          <w:szCs w:val="22"/>
        </w:rPr>
        <w:t xml:space="preserve"> </w:t>
      </w:r>
    </w:p>
    <w:p w14:paraId="4F214D4F" w14:textId="6705EE38" w:rsidR="006B1C21" w:rsidRDefault="00242518" w:rsidP="006B1C21">
      <w:pPr>
        <w:autoSpaceDE w:val="0"/>
        <w:spacing w:after="0" w:line="240" w:lineRule="auto"/>
        <w:jc w:val="both"/>
        <w:rPr>
          <w:rFonts w:ascii="Trebuchet MS" w:hAnsi="Trebuchet MS" w:cs="Arial"/>
          <w:b/>
          <w:color w:val="000000" w:themeColor="text1"/>
        </w:rPr>
      </w:pPr>
      <w:r>
        <w:rPr>
          <w:rFonts w:ascii="Trebuchet MS" w:hAnsi="Trebuchet MS" w:cs="Arial"/>
          <w:b/>
          <w:color w:val="000000" w:themeColor="text1"/>
        </w:rPr>
        <w:t xml:space="preserve">                                                              proiect</w:t>
      </w:r>
    </w:p>
    <w:p w14:paraId="2B3241F7" w14:textId="77777777" w:rsidR="0071744D" w:rsidRPr="0071744D" w:rsidRDefault="0071744D" w:rsidP="006B1C21">
      <w:pPr>
        <w:autoSpaceDE w:val="0"/>
        <w:spacing w:after="0" w:line="240" w:lineRule="auto"/>
        <w:jc w:val="both"/>
        <w:rPr>
          <w:rFonts w:ascii="Trebuchet MS" w:hAnsi="Trebuchet MS" w:cs="Arial"/>
          <w:b/>
          <w:color w:val="000000" w:themeColor="text1"/>
        </w:rPr>
      </w:pPr>
    </w:p>
    <w:p w14:paraId="2C0D4173" w14:textId="77777777" w:rsidR="006B1C21" w:rsidRPr="006B1C21" w:rsidRDefault="006B1C21" w:rsidP="006B1C21">
      <w:pPr>
        <w:autoSpaceDE w:val="0"/>
        <w:spacing w:after="0" w:line="240" w:lineRule="auto"/>
        <w:jc w:val="both"/>
        <w:rPr>
          <w:rFonts w:ascii="Trebuchet MS" w:hAnsi="Trebuchet MS" w:cs="Arial"/>
        </w:rPr>
      </w:pPr>
    </w:p>
    <w:p w14:paraId="4B9FA591" w14:textId="71C06567" w:rsidR="006B1C21" w:rsidRPr="006B1C21" w:rsidRDefault="006B1C21" w:rsidP="00242518">
      <w:pPr>
        <w:tabs>
          <w:tab w:val="left" w:pos="2229"/>
          <w:tab w:val="left" w:pos="8427"/>
        </w:tabs>
        <w:spacing w:after="120" w:line="240" w:lineRule="auto"/>
        <w:jc w:val="both"/>
        <w:outlineLvl w:val="0"/>
        <w:rPr>
          <w:rFonts w:ascii="Trebuchet MS" w:hAnsi="Trebuchet MS" w:cs="Arial"/>
          <w:color w:val="000000" w:themeColor="text1"/>
        </w:rPr>
      </w:pPr>
      <w:r w:rsidRPr="006B1C21">
        <w:rPr>
          <w:rFonts w:ascii="Trebuchet MS" w:hAnsi="Trebuchet MS" w:cs="Arial"/>
        </w:rPr>
        <w:t xml:space="preserve">  </w:t>
      </w:r>
      <w:r w:rsidRPr="006B1C21">
        <w:rPr>
          <w:rFonts w:ascii="Trebuchet MS" w:hAnsi="Trebuchet MS" w:cs="Arial"/>
          <w:color w:val="000000" w:themeColor="text1"/>
        </w:rPr>
        <w:t>Ca urmare a solicitării de emitere a acordului de mediu adresate de</w:t>
      </w:r>
      <w:r w:rsidR="00242518">
        <w:rPr>
          <w:rFonts w:ascii="Trebuchet MS" w:hAnsi="Trebuchet MS" w:cs="Arial"/>
          <w:color w:val="000000" w:themeColor="text1"/>
        </w:rPr>
        <w:t xml:space="preserve"> </w:t>
      </w:r>
      <w:r w:rsidR="00242518">
        <w:rPr>
          <w:rFonts w:ascii="Trebuchet MS" w:hAnsi="Trebuchet MS"/>
          <w:b/>
        </w:rPr>
        <w:t>Lares Richard S.R.L.</w:t>
      </w:r>
      <w:r w:rsidRPr="006B1C21">
        <w:rPr>
          <w:rFonts w:ascii="Trebuchet MS" w:hAnsi="Trebuchet MS" w:cs="Arial"/>
          <w:b/>
          <w:color w:val="000000" w:themeColor="text1"/>
        </w:rPr>
        <w:t xml:space="preserve">,  </w:t>
      </w:r>
      <w:r w:rsidRPr="006B1C21">
        <w:rPr>
          <w:rFonts w:ascii="Trebuchet MS" w:hAnsi="Trebuchet MS" w:cs="Arial"/>
          <w:color w:val="000000" w:themeColor="text1"/>
        </w:rPr>
        <w:t>cu sediul în  județul Sălaj,</w:t>
      </w:r>
      <w:r w:rsidR="00242518">
        <w:rPr>
          <w:rFonts w:ascii="Trebuchet MS" w:hAnsi="Trebuchet MS" w:cs="Arial"/>
          <w:color w:val="000000" w:themeColor="text1"/>
        </w:rPr>
        <w:t xml:space="preserve"> </w:t>
      </w:r>
      <w:r w:rsidR="00242518" w:rsidRPr="00DB597F">
        <w:rPr>
          <w:rFonts w:ascii="Trebuchet MS" w:hAnsi="Trebuchet MS"/>
        </w:rPr>
        <w:t xml:space="preserve"> comuna Hida,</w:t>
      </w:r>
      <w:r w:rsidR="00242518" w:rsidRPr="00242518">
        <w:rPr>
          <w:rFonts w:ascii="Trebuchet MS" w:hAnsi="Trebuchet MS" w:cs="Arial"/>
          <w:color w:val="000000" w:themeColor="text1"/>
        </w:rPr>
        <w:t xml:space="preserve"> </w:t>
      </w:r>
      <w:r w:rsidR="00242518">
        <w:rPr>
          <w:rFonts w:ascii="Trebuchet MS" w:hAnsi="Trebuchet MS" w:cs="Arial"/>
          <w:color w:val="000000" w:themeColor="text1"/>
        </w:rPr>
        <w:t>satul</w:t>
      </w:r>
      <w:r w:rsidR="00242518" w:rsidRPr="006B1C21">
        <w:rPr>
          <w:rFonts w:ascii="Trebuchet MS" w:hAnsi="Trebuchet MS" w:cs="Arial"/>
          <w:color w:val="000000" w:themeColor="text1"/>
        </w:rPr>
        <w:t xml:space="preserve"> </w:t>
      </w:r>
      <w:r w:rsidR="00242518" w:rsidRPr="00DB597F">
        <w:rPr>
          <w:rFonts w:ascii="Trebuchet MS" w:hAnsi="Trebuchet MS"/>
        </w:rPr>
        <w:t>Hida</w:t>
      </w:r>
      <w:r w:rsidR="00242518">
        <w:rPr>
          <w:rFonts w:ascii="Trebuchet MS" w:hAnsi="Trebuchet MS"/>
        </w:rPr>
        <w:t>,</w:t>
      </w:r>
      <w:r w:rsidR="00242518" w:rsidRPr="00DB597F">
        <w:rPr>
          <w:rFonts w:ascii="Trebuchet MS" w:hAnsi="Trebuchet MS"/>
        </w:rPr>
        <w:t xml:space="preserve"> str. Sfatului, nr. 9</w:t>
      </w:r>
      <w:r w:rsidRPr="006B1C21">
        <w:rPr>
          <w:rFonts w:ascii="Trebuchet MS" w:hAnsi="Trebuchet MS" w:cs="Arial"/>
          <w:color w:val="000000" w:themeColor="text1"/>
        </w:rPr>
        <w:t>, înreg</w:t>
      </w:r>
      <w:r w:rsidR="00242518">
        <w:rPr>
          <w:rFonts w:ascii="Trebuchet MS" w:hAnsi="Trebuchet MS" w:cs="Arial"/>
          <w:color w:val="000000" w:themeColor="text1"/>
        </w:rPr>
        <w:t>istrată la A.P.M. Sălaj cu nr. 952</w:t>
      </w:r>
      <w:r w:rsidRPr="006B1C21">
        <w:rPr>
          <w:rFonts w:ascii="Trebuchet MS" w:hAnsi="Trebuchet MS" w:cs="Arial"/>
          <w:color w:val="000000" w:themeColor="text1"/>
        </w:rPr>
        <w:t xml:space="preserve"> din 0</w:t>
      </w:r>
      <w:r w:rsidR="00242518">
        <w:rPr>
          <w:rFonts w:ascii="Trebuchet MS" w:hAnsi="Trebuchet MS" w:cs="Arial"/>
          <w:color w:val="000000" w:themeColor="text1"/>
        </w:rPr>
        <w:t>7</w:t>
      </w:r>
      <w:r w:rsidRPr="006B1C21">
        <w:rPr>
          <w:rFonts w:ascii="Trebuchet MS" w:hAnsi="Trebuchet MS" w:cs="Arial"/>
          <w:color w:val="000000" w:themeColor="text1"/>
        </w:rPr>
        <w:t>.0</w:t>
      </w:r>
      <w:r w:rsidR="00242518">
        <w:rPr>
          <w:rFonts w:ascii="Trebuchet MS" w:hAnsi="Trebuchet MS" w:cs="Arial"/>
          <w:color w:val="000000" w:themeColor="text1"/>
        </w:rPr>
        <w:t>2</w:t>
      </w:r>
      <w:r w:rsidRPr="006B1C21">
        <w:rPr>
          <w:rFonts w:ascii="Trebuchet MS" w:hAnsi="Trebuchet MS" w:cs="Arial"/>
          <w:color w:val="000000" w:themeColor="text1"/>
        </w:rPr>
        <w:t>.202</w:t>
      </w:r>
      <w:r w:rsidR="00242518">
        <w:rPr>
          <w:rFonts w:ascii="Trebuchet MS" w:hAnsi="Trebuchet MS" w:cs="Arial"/>
          <w:color w:val="000000" w:themeColor="text1"/>
        </w:rPr>
        <w:t>4</w:t>
      </w:r>
      <w:r w:rsidRPr="006B1C21">
        <w:rPr>
          <w:rFonts w:ascii="Trebuchet MS" w:hAnsi="Trebuchet MS" w:cs="Arial"/>
          <w:color w:val="000000" w:themeColor="text1"/>
          <w:spacing w:val="-6"/>
        </w:rPr>
        <w:t>,</w:t>
      </w:r>
      <w:r w:rsidRPr="006B1C21">
        <w:rPr>
          <w:rFonts w:ascii="Trebuchet MS" w:hAnsi="Trebuchet MS" w:cs="Arial"/>
          <w:color w:val="000000" w:themeColor="text1"/>
        </w:rPr>
        <w:t xml:space="preserve">  în baza:</w:t>
      </w:r>
    </w:p>
    <w:p w14:paraId="469F8BA9" w14:textId="77777777" w:rsidR="006B1C21" w:rsidRPr="006B1C21"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6B1C21">
        <w:rPr>
          <w:rFonts w:ascii="Trebuchet MS" w:hAnsi="Trebuchet MS" w:cs="Arial"/>
          <w:b/>
          <w:color w:val="000000" w:themeColor="text1"/>
          <w:lang w:val="ro-RO" w:eastAsia="ro-RO"/>
        </w:rPr>
        <w:t xml:space="preserve">Legii nr. 292/2018 </w:t>
      </w:r>
      <w:r w:rsidRPr="006B1C21">
        <w:rPr>
          <w:rFonts w:ascii="Trebuchet MS" w:hAnsi="Trebuchet MS" w:cs="Arial"/>
          <w:color w:val="000000" w:themeColor="text1"/>
          <w:lang w:val="ro-RO" w:eastAsia="ro-RO"/>
        </w:rPr>
        <w:t>privind evaluarea impactului anumitor proiecte publice si private asupra mediului, si a</w:t>
      </w:r>
    </w:p>
    <w:p w14:paraId="71BDA004" w14:textId="77777777" w:rsidR="006B1C21" w:rsidRPr="006B1C21"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6B1C21">
        <w:rPr>
          <w:rFonts w:ascii="Trebuchet MS" w:hAnsi="Trebuchet MS" w:cs="Arial"/>
          <w:b/>
          <w:color w:val="000000" w:themeColor="text1"/>
          <w:lang w:val="ro-RO"/>
        </w:rPr>
        <w:t>Ordonanţei de Urgenţă a Guvernului nr. 57/2007</w:t>
      </w:r>
      <w:r w:rsidRPr="006B1C21">
        <w:rPr>
          <w:rFonts w:ascii="Trebuchet MS" w:hAnsi="Trebuchet MS" w:cs="Arial"/>
          <w:color w:val="000000" w:themeColor="text1"/>
          <w:lang w:val="ro-RO"/>
        </w:rPr>
        <w:t xml:space="preserve"> privind regimul ariilor naturale protejate, conservarea habitatelor naturale, a florei si faunei s</w:t>
      </w:r>
      <w:r w:rsidRPr="006B1C21">
        <w:rPr>
          <w:rFonts w:cs="Calibri"/>
          <w:color w:val="000000" w:themeColor="text1"/>
          <w:lang w:val="ro-RO"/>
        </w:rPr>
        <w:t>ǎ</w:t>
      </w:r>
      <w:r w:rsidRPr="006B1C21">
        <w:rPr>
          <w:rFonts w:ascii="Trebuchet MS" w:hAnsi="Trebuchet MS" w:cs="Arial"/>
          <w:color w:val="000000" w:themeColor="text1"/>
          <w:lang w:val="ro-RO"/>
        </w:rPr>
        <w:t>lbatice, aprobat</w:t>
      </w:r>
      <w:r w:rsidRPr="006B1C21">
        <w:rPr>
          <w:rFonts w:ascii="Trebuchet MS" w:hAnsi="Trebuchet MS" w:cs="Trebuchet MS"/>
          <w:color w:val="000000" w:themeColor="text1"/>
          <w:lang w:val="ro-RO"/>
        </w:rPr>
        <w:t>ă</w:t>
      </w:r>
      <w:r w:rsidRPr="006B1C21">
        <w:rPr>
          <w:rFonts w:ascii="Trebuchet MS" w:hAnsi="Trebuchet MS" w:cs="Arial"/>
          <w:color w:val="000000" w:themeColor="text1"/>
          <w:lang w:val="ro-RO"/>
        </w:rPr>
        <w:t xml:space="preserve"> cu modific</w:t>
      </w:r>
      <w:r w:rsidRPr="006B1C21">
        <w:rPr>
          <w:rFonts w:cs="Calibri"/>
          <w:color w:val="000000" w:themeColor="text1"/>
          <w:lang w:val="ro-RO"/>
        </w:rPr>
        <w:t>ǎ</w:t>
      </w:r>
      <w:r w:rsidRPr="006B1C21">
        <w:rPr>
          <w:rFonts w:ascii="Trebuchet MS" w:hAnsi="Trebuchet MS" w:cs="Arial"/>
          <w:color w:val="000000" w:themeColor="text1"/>
          <w:lang w:val="ro-RO"/>
        </w:rPr>
        <w:t>ri si complet</w:t>
      </w:r>
      <w:r w:rsidRPr="006B1C21">
        <w:rPr>
          <w:rFonts w:cs="Calibri"/>
          <w:color w:val="000000" w:themeColor="text1"/>
          <w:lang w:val="ro-RO"/>
        </w:rPr>
        <w:t>ǎ</w:t>
      </w:r>
      <w:r w:rsidRPr="006B1C21">
        <w:rPr>
          <w:rFonts w:ascii="Trebuchet MS" w:hAnsi="Trebuchet MS" w:cs="Arial"/>
          <w:color w:val="000000" w:themeColor="text1"/>
          <w:lang w:val="ro-RO"/>
        </w:rPr>
        <w:t xml:space="preserve">ri prin </w:t>
      </w:r>
      <w:r w:rsidRPr="006B1C21">
        <w:rPr>
          <w:rFonts w:ascii="Trebuchet MS" w:hAnsi="Trebuchet MS" w:cs="Arial"/>
          <w:b/>
          <w:color w:val="000000" w:themeColor="text1"/>
          <w:lang w:val="ro-RO"/>
        </w:rPr>
        <w:t>Legea nr. 49/2011</w:t>
      </w:r>
      <w:r w:rsidRPr="006B1C21">
        <w:rPr>
          <w:rFonts w:ascii="Trebuchet MS" w:hAnsi="Trebuchet MS" w:cs="Arial"/>
          <w:color w:val="000000" w:themeColor="text1"/>
          <w:lang w:val="ro-RO"/>
        </w:rPr>
        <w:t>, cu modificările si completările ulterioare,</w:t>
      </w:r>
    </w:p>
    <w:p w14:paraId="12B0C08D" w14:textId="34911A93" w:rsidR="006B1C21" w:rsidRPr="006B1C21" w:rsidRDefault="006B1C21" w:rsidP="006B1C21">
      <w:pPr>
        <w:ind w:firstLine="720"/>
        <w:jc w:val="both"/>
        <w:rPr>
          <w:rFonts w:ascii="Trebuchet MS" w:hAnsi="Trebuchet MS" w:cs="Arial"/>
          <w:color w:val="000000" w:themeColor="text1"/>
        </w:rPr>
      </w:pPr>
      <w:r w:rsidRPr="006B1C21">
        <w:rPr>
          <w:rFonts w:ascii="Trebuchet MS" w:hAnsi="Trebuchet MS" w:cs="Arial"/>
          <w:color w:val="000000" w:themeColor="text1"/>
        </w:rPr>
        <w:t>autoritatea competentă pentru protecţia mediului A.P.M. Sălaj decide, ca urmare a consultărilor desfăşurate în cadrul şedinţei Comisiei de Analiză Tehnică din data de 04.0</w:t>
      </w:r>
      <w:r w:rsidR="00242518">
        <w:rPr>
          <w:rFonts w:ascii="Trebuchet MS" w:hAnsi="Trebuchet MS" w:cs="Arial"/>
          <w:color w:val="000000" w:themeColor="text1"/>
        </w:rPr>
        <w:t>4</w:t>
      </w:r>
      <w:r w:rsidRPr="006B1C21">
        <w:rPr>
          <w:rFonts w:ascii="Trebuchet MS" w:hAnsi="Trebuchet MS" w:cs="Arial"/>
          <w:color w:val="000000" w:themeColor="text1"/>
        </w:rPr>
        <w:t>.2024, că proiectul:</w:t>
      </w:r>
      <w:r w:rsidR="00242518" w:rsidRPr="00242518">
        <w:rPr>
          <w:rFonts w:ascii="Trebuchet MS" w:hAnsi="Trebuchet MS"/>
          <w:b/>
          <w:i/>
        </w:rPr>
        <w:t xml:space="preserve"> </w:t>
      </w:r>
      <w:r w:rsidR="00242518" w:rsidRPr="00DB597F">
        <w:rPr>
          <w:rFonts w:ascii="Trebuchet MS" w:hAnsi="Trebuchet MS"/>
          <w:b/>
          <w:i/>
        </w:rPr>
        <w:t xml:space="preserve">Construire spălătorie auto, </w:t>
      </w:r>
      <w:r w:rsidR="00242518" w:rsidRPr="00DB597F">
        <w:rPr>
          <w:rFonts w:ascii="Trebuchet MS" w:hAnsi="Trebuchet MS"/>
        </w:rPr>
        <w:t xml:space="preserve">propus a fi amplasat </w:t>
      </w:r>
      <w:r w:rsidR="00242518">
        <w:rPr>
          <w:rFonts w:ascii="Trebuchet MS" w:hAnsi="Trebuchet MS"/>
        </w:rPr>
        <w:t xml:space="preserve">în </w:t>
      </w:r>
      <w:r w:rsidR="00242518" w:rsidRPr="00DB597F">
        <w:rPr>
          <w:rFonts w:ascii="Trebuchet MS" w:hAnsi="Trebuchet MS"/>
        </w:rPr>
        <w:t>comuna Hida, satul Hida, str. Stadionului, nr. 62, județul Sălaj,</w:t>
      </w:r>
    </w:p>
    <w:p w14:paraId="69504797" w14:textId="59BAFC19" w:rsidR="006B1C21" w:rsidRPr="00C006AF" w:rsidRDefault="006B1C21" w:rsidP="00C006AF">
      <w:pPr>
        <w:autoSpaceDE w:val="0"/>
        <w:autoSpaceDN w:val="0"/>
        <w:adjustRightInd w:val="0"/>
        <w:spacing w:after="0" w:line="240" w:lineRule="auto"/>
        <w:ind w:firstLine="540"/>
        <w:jc w:val="center"/>
        <w:rPr>
          <w:rFonts w:ascii="Trebuchet MS" w:hAnsi="Trebuchet MS" w:cs="Arial"/>
          <w:b/>
          <w:i/>
          <w:color w:val="FF0000"/>
        </w:rPr>
      </w:pPr>
      <w:r w:rsidRPr="006B1C21">
        <w:rPr>
          <w:rFonts w:ascii="Trebuchet MS" w:hAnsi="Trebuchet MS" w:cs="Arial"/>
          <w:b/>
          <w:i/>
          <w:color w:val="000000" w:themeColor="text1"/>
        </w:rPr>
        <w:t xml:space="preserve">nu se supune evaluării impactului asupra mediului   </w:t>
      </w:r>
      <w:r w:rsidRPr="006B1C21">
        <w:rPr>
          <w:rFonts w:ascii="Trebuchet MS" w:hAnsi="Trebuchet MS" w:cs="Arial"/>
          <w:b/>
          <w:i/>
          <w:color w:val="FF0000"/>
        </w:rPr>
        <w:t xml:space="preserve">  </w:t>
      </w:r>
    </w:p>
    <w:p w14:paraId="47D7586D" w14:textId="77777777" w:rsidR="006B1C21" w:rsidRPr="006B1C21" w:rsidRDefault="006B1C21" w:rsidP="006B1C21">
      <w:pPr>
        <w:autoSpaceDE w:val="0"/>
        <w:autoSpaceDN w:val="0"/>
        <w:adjustRightInd w:val="0"/>
        <w:spacing w:after="0" w:line="240" w:lineRule="auto"/>
        <w:jc w:val="both"/>
        <w:rPr>
          <w:rFonts w:ascii="Trebuchet MS" w:hAnsi="Trebuchet MS" w:cs="Arial"/>
          <w:color w:val="FF0000"/>
        </w:rPr>
      </w:pPr>
    </w:p>
    <w:p w14:paraId="2B682F02"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Justificarea prezentei decizii:</w:t>
      </w:r>
    </w:p>
    <w:p w14:paraId="56E0184C" w14:textId="77777777" w:rsidR="006B1C21" w:rsidRPr="006B1C21" w:rsidRDefault="006B1C21" w:rsidP="006B1C21">
      <w:pPr>
        <w:autoSpaceDE w:val="0"/>
        <w:autoSpaceDN w:val="0"/>
        <w:adjustRightInd w:val="0"/>
        <w:spacing w:after="0" w:line="240" w:lineRule="auto"/>
        <w:jc w:val="both"/>
        <w:rPr>
          <w:rFonts w:ascii="Trebuchet MS" w:hAnsi="Trebuchet MS" w:cs="Arial"/>
          <w:b/>
          <w:color w:val="000000" w:themeColor="text1"/>
        </w:rPr>
      </w:pPr>
      <w:r w:rsidRPr="006B1C21">
        <w:rPr>
          <w:rFonts w:ascii="Trebuchet MS" w:hAnsi="Trebuchet MS" w:cs="Arial"/>
          <w:b/>
          <w:noProof/>
          <w:color w:val="000000" w:themeColor="text1"/>
        </w:rPr>
        <w:t xml:space="preserve">   I. Motivele pe baza cărora s-a stabilit necesitatea neefectuării </w:t>
      </w:r>
      <w:r w:rsidRPr="006B1C21">
        <w:rPr>
          <w:rFonts w:ascii="Trebuchet MS" w:hAnsi="Trebuchet MS" w:cs="Arial"/>
          <w:b/>
          <w:i/>
          <w:noProof/>
          <w:color w:val="000000" w:themeColor="text1"/>
        </w:rPr>
        <w:t>evaluării impactului asupra mediului</w:t>
      </w:r>
      <w:r w:rsidRPr="006B1C21">
        <w:rPr>
          <w:rFonts w:ascii="Trebuchet MS" w:hAnsi="Trebuchet MS" w:cs="Arial"/>
          <w:b/>
          <w:noProof/>
          <w:color w:val="000000" w:themeColor="text1"/>
        </w:rPr>
        <w:t xml:space="preserve"> sunt următoarele:</w:t>
      </w:r>
    </w:p>
    <w:p w14:paraId="6E10FAC4" w14:textId="77777777" w:rsidR="006B1C21" w:rsidRPr="006B1C21" w:rsidRDefault="006B1C21" w:rsidP="006B1C21">
      <w:pPr>
        <w:autoSpaceDE w:val="0"/>
        <w:autoSpaceDN w:val="0"/>
        <w:adjustRightInd w:val="0"/>
        <w:spacing w:before="120" w:after="0" w:line="240" w:lineRule="auto"/>
        <w:jc w:val="both"/>
        <w:rPr>
          <w:rFonts w:ascii="Trebuchet MS" w:hAnsi="Trebuchet MS" w:cs="Arial"/>
          <w:color w:val="000000" w:themeColor="text1"/>
          <w:u w:val="single"/>
        </w:rPr>
      </w:pPr>
      <w:r w:rsidRPr="006B1C21">
        <w:rPr>
          <w:rFonts w:ascii="Trebuchet MS" w:hAnsi="Trebuchet MS" w:cs="Arial"/>
          <w:b/>
          <w:color w:val="000000" w:themeColor="text1"/>
        </w:rPr>
        <w:t>a)</w:t>
      </w:r>
      <w:r w:rsidRPr="006B1C21">
        <w:rPr>
          <w:rFonts w:ascii="Trebuchet MS" w:hAnsi="Trebuchet MS" w:cs="Arial"/>
          <w:color w:val="000000" w:themeColor="text1"/>
        </w:rPr>
        <w:t xml:space="preserve"> Proiectul intră sub incidenţa Legii nr. 292/2018 privind evaluarea impactului anumitor proiecte publice si private asupra mediului, fiind încadrat în Anexa  2, la  pct. 10, lit  a)</w:t>
      </w:r>
      <w:r w:rsidRPr="006B1C21">
        <w:rPr>
          <w:rFonts w:ascii="Trebuchet MS" w:hAnsi="Trebuchet MS" w:cs="Arial"/>
          <w:i/>
          <w:color w:val="000000" w:themeColor="text1"/>
        </w:rPr>
        <w:t>-</w:t>
      </w:r>
      <w:r w:rsidRPr="006B1C21">
        <w:rPr>
          <w:rFonts w:ascii="Trebuchet MS" w:hAnsi="Trebuchet MS" w:cs="Arial"/>
          <w:color w:val="000000" w:themeColor="text1"/>
        </w:rPr>
        <w:t xml:space="preserve"> </w:t>
      </w:r>
      <w:r w:rsidRPr="006B1C21">
        <w:rPr>
          <w:rFonts w:ascii="Trebuchet MS" w:hAnsi="Trebuchet MS" w:cs="Arial"/>
          <w:i/>
          <w:color w:val="000000" w:themeColor="text1"/>
        </w:rPr>
        <w:t xml:space="preserve"> </w:t>
      </w:r>
      <w:r w:rsidRPr="006B1C21">
        <w:rPr>
          <w:rFonts w:ascii="Trebuchet MS" w:hAnsi="Trebuchet MS" w:cs="Arial"/>
          <w:color w:val="000000" w:themeColor="text1"/>
        </w:rPr>
        <w:t>proiecte de dezvoltare a unităților/zonelor industriale;</w:t>
      </w:r>
    </w:p>
    <w:p w14:paraId="1C712545"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autorităţile reprezentate în comisia de analiză tehnică nu au avut obiecţii în ceea ce priveşte proiectul în cauză în urma transmiterii punctelor de vedere;</w:t>
      </w:r>
    </w:p>
    <w:p w14:paraId="3BAF897B" w14:textId="74E43E5C"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prezenta solicitare a fost mediatizată prin publicare anunţ în Graiul Sălajului, afişare si înregistrare anunţ la sediul Primăriei</w:t>
      </w:r>
      <w:r w:rsidR="00242518">
        <w:rPr>
          <w:rFonts w:ascii="Trebuchet MS" w:hAnsi="Trebuchet MS" w:cs="Arial"/>
          <w:color w:val="000000" w:themeColor="text1"/>
        </w:rPr>
        <w:t xml:space="preserve"> comunei Hida</w:t>
      </w:r>
      <w:r w:rsidRPr="006B1C21">
        <w:rPr>
          <w:rFonts w:ascii="Trebuchet MS" w:hAnsi="Trebuchet MS" w:cs="Arial"/>
          <w:color w:val="000000" w:themeColor="text1"/>
        </w:rPr>
        <w:t>, precum si la sediul si pe pagina de internet a A.P.M. Sălaj, iar proiectul de Decizie etapă de încadrare a fost postat pe pagina de internet a A.P.M. Sălaj;</w:t>
      </w:r>
    </w:p>
    <w:p w14:paraId="5839FD1D"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în urma mediatizării nu au fost înregistrate observaţii/obiecţii din partea publicului privind proiectul în cauză;</w:t>
      </w:r>
    </w:p>
    <w:p w14:paraId="43B01BAD"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în  urma analizării caracteristicilor proiectului (mărime, producţia de deşeuri, emisii poluante, riscul de accidente), a localizării si caracteristicilor impactu</w:t>
      </w:r>
      <w:bookmarkStart w:id="0" w:name="_GoBack"/>
      <w:bookmarkEnd w:id="0"/>
      <w:r w:rsidRPr="006B1C21">
        <w:rPr>
          <w:rFonts w:ascii="Trebuchet MS" w:hAnsi="Trebuchet MS" w:cs="Arial"/>
          <w:color w:val="000000" w:themeColor="text1"/>
        </w:rPr>
        <w:t>lui potenţial, s-a stabilit că realizarea acestuia nu va  avea  un impact semnificativ asupra calităţii factorilor de mediu;</w:t>
      </w:r>
    </w:p>
    <w:p w14:paraId="050992D1" w14:textId="383E3D7F" w:rsidR="006B1C21" w:rsidRPr="00620D94" w:rsidRDefault="006B1C21" w:rsidP="006B1C21">
      <w:pPr>
        <w:spacing w:after="0" w:line="240" w:lineRule="auto"/>
        <w:jc w:val="both"/>
        <w:rPr>
          <w:rFonts w:ascii="Trebuchet MS" w:hAnsi="Trebuchet MS" w:cs="Arial"/>
          <w:b/>
        </w:rPr>
      </w:pPr>
      <w:r w:rsidRPr="00620D94">
        <w:rPr>
          <w:rFonts w:ascii="Trebuchet MS" w:hAnsi="Trebuchet MS" w:cs="Arial"/>
          <w:b/>
        </w:rPr>
        <w:t>b) Caracteristicile proiectului:</w:t>
      </w:r>
    </w:p>
    <w:p w14:paraId="5B520549" w14:textId="6D513E6C" w:rsidR="006B1C21" w:rsidRPr="00620D94" w:rsidRDefault="006B1C21" w:rsidP="006B1C21">
      <w:pPr>
        <w:spacing w:after="0" w:line="240" w:lineRule="auto"/>
        <w:jc w:val="both"/>
        <w:rPr>
          <w:rFonts w:ascii="Trebuchet MS" w:hAnsi="Trebuchet MS" w:cs="Arial"/>
          <w:b/>
          <w:noProof/>
        </w:rPr>
      </w:pPr>
      <w:r w:rsidRPr="00620D94">
        <w:rPr>
          <w:rFonts w:ascii="Trebuchet MS" w:hAnsi="Trebuchet MS" w:cs="Arial"/>
          <w:b/>
          <w:bCs/>
          <w:noProof/>
        </w:rPr>
        <w:t>b</w:t>
      </w:r>
      <w:r w:rsidRPr="00620D94">
        <w:rPr>
          <w:rFonts w:ascii="Trebuchet MS" w:hAnsi="Trebuchet MS" w:cs="Arial"/>
          <w:b/>
          <w:bCs/>
          <w:noProof/>
          <w:vertAlign w:val="subscript"/>
        </w:rPr>
        <w:t>1</w:t>
      </w:r>
      <w:r w:rsidRPr="00620D94">
        <w:rPr>
          <w:rFonts w:ascii="Trebuchet MS" w:hAnsi="Trebuchet MS" w:cs="Arial"/>
          <w:b/>
          <w:bCs/>
          <w:noProof/>
        </w:rPr>
        <w:t>)</w:t>
      </w:r>
      <w:r w:rsidRPr="00620D94">
        <w:rPr>
          <w:rFonts w:ascii="Trebuchet MS" w:hAnsi="Trebuchet MS" w:cs="Arial"/>
          <w:b/>
          <w:noProof/>
        </w:rPr>
        <w:t xml:space="preserve"> dimensiunea si concepţia întregului proiect: </w:t>
      </w:r>
    </w:p>
    <w:p w14:paraId="764A2E9E" w14:textId="76E1A842" w:rsidR="00620D94" w:rsidRPr="00620D94" w:rsidRDefault="00620D94" w:rsidP="00620D94">
      <w:pPr>
        <w:autoSpaceDE w:val="0"/>
        <w:autoSpaceDN w:val="0"/>
        <w:adjustRightInd w:val="0"/>
        <w:spacing w:after="0" w:line="240" w:lineRule="auto"/>
        <w:ind w:firstLine="720"/>
        <w:jc w:val="both"/>
        <w:rPr>
          <w:rFonts w:ascii="Trebuchet MS" w:hAnsi="Trebuchet MS"/>
          <w:bCs/>
        </w:rPr>
      </w:pPr>
      <w:r w:rsidRPr="00620D94">
        <w:rPr>
          <w:rFonts w:ascii="Trebuchet MS" w:hAnsi="Trebuchet MS"/>
          <w:bCs/>
        </w:rPr>
        <w:t xml:space="preserve">Prin proiect se dorește construire unei </w:t>
      </w:r>
      <w:r w:rsidRPr="00620D94">
        <w:rPr>
          <w:rFonts w:ascii="Trebuchet MS" w:hAnsi="Trebuchet MS"/>
          <w:b/>
          <w:bCs/>
          <w:i/>
        </w:rPr>
        <w:t>spălători auto self service</w:t>
      </w:r>
      <w:r w:rsidRPr="00620D94">
        <w:rPr>
          <w:rFonts w:ascii="Trebuchet MS" w:hAnsi="Trebuchet MS"/>
          <w:bCs/>
        </w:rPr>
        <w:t xml:space="preserve"> cu două boxe. </w:t>
      </w:r>
    </w:p>
    <w:p w14:paraId="16EB56CA" w14:textId="602F6C11" w:rsidR="00620D94" w:rsidRPr="00620D94" w:rsidRDefault="00620D94" w:rsidP="00620D94">
      <w:pPr>
        <w:autoSpaceDE w:val="0"/>
        <w:autoSpaceDN w:val="0"/>
        <w:adjustRightInd w:val="0"/>
        <w:spacing w:after="0" w:line="240" w:lineRule="auto"/>
        <w:ind w:firstLine="720"/>
        <w:jc w:val="both"/>
        <w:rPr>
          <w:rFonts w:ascii="Trebuchet MS" w:hAnsi="Trebuchet MS"/>
        </w:rPr>
      </w:pPr>
      <w:r w:rsidRPr="00620D94">
        <w:rPr>
          <w:rFonts w:ascii="Trebuchet MS" w:hAnsi="Trebuchet MS"/>
          <w:bCs/>
        </w:rPr>
        <w:t xml:space="preserve">Clădirea va fi o construcție </w:t>
      </w:r>
      <w:r>
        <w:rPr>
          <w:rFonts w:ascii="Trebuchet MS" w:hAnsi="Trebuchet MS"/>
          <w:bCs/>
        </w:rPr>
        <w:t xml:space="preserve">cu </w:t>
      </w:r>
      <w:r w:rsidRPr="00620D94">
        <w:rPr>
          <w:rFonts w:ascii="Trebuchet MS" w:hAnsi="Trebuchet MS"/>
          <w:bCs/>
        </w:rPr>
        <w:t>regim de înălțime parter, structură metalică, închideri din panou sandwich RF, învelitoare din tablă cutată. Cele două boxe de spălare auto cu S</w:t>
      </w:r>
      <w:r w:rsidRPr="00620D94">
        <w:rPr>
          <w:rFonts w:ascii="Trebuchet MS" w:hAnsi="Trebuchet MS"/>
          <w:bCs/>
          <w:vertAlign w:val="subscript"/>
        </w:rPr>
        <w:t>upraf</w:t>
      </w:r>
      <w:r w:rsidRPr="00620D94">
        <w:rPr>
          <w:rFonts w:ascii="Trebuchet MS" w:hAnsi="Trebuchet MS"/>
          <w:bCs/>
        </w:rPr>
        <w:t>.= 2</w:t>
      </w:r>
      <w:r>
        <w:rPr>
          <w:rFonts w:ascii="Trebuchet MS" w:hAnsi="Trebuchet MS"/>
          <w:bCs/>
        </w:rPr>
        <w:t xml:space="preserve"> </w:t>
      </w:r>
      <w:r w:rsidRPr="00620D94">
        <w:rPr>
          <w:rFonts w:ascii="Trebuchet MS" w:hAnsi="Trebuchet MS"/>
          <w:bCs/>
        </w:rPr>
        <w:t>x 26,00</w:t>
      </w:r>
      <w:r>
        <w:rPr>
          <w:rFonts w:ascii="Trebuchet MS" w:hAnsi="Trebuchet MS"/>
          <w:bCs/>
        </w:rPr>
        <w:t xml:space="preserve"> </w:t>
      </w:r>
      <w:r w:rsidRPr="00620D94">
        <w:rPr>
          <w:rFonts w:ascii="Trebuchet MS" w:hAnsi="Trebuchet MS"/>
          <w:bCs/>
        </w:rPr>
        <w:t>m</w:t>
      </w:r>
      <w:r>
        <w:rPr>
          <w:rFonts w:ascii="Trebuchet MS" w:hAnsi="Trebuchet MS"/>
          <w:bCs/>
        </w:rPr>
        <w:t xml:space="preserve"> </w:t>
      </w:r>
      <w:r w:rsidRPr="00620D94">
        <w:rPr>
          <w:rFonts w:ascii="Trebuchet MS" w:hAnsi="Trebuchet MS"/>
          <w:bCs/>
          <w:vertAlign w:val="superscript"/>
        </w:rPr>
        <w:t>2</w:t>
      </w:r>
      <w:r>
        <w:rPr>
          <w:rFonts w:ascii="Trebuchet MS" w:hAnsi="Trebuchet MS"/>
          <w:bCs/>
          <w:vertAlign w:val="superscript"/>
        </w:rPr>
        <w:t xml:space="preserve"> </w:t>
      </w:r>
      <w:r w:rsidRPr="00620D94">
        <w:rPr>
          <w:rFonts w:ascii="Trebuchet MS" w:hAnsi="Trebuchet MS"/>
          <w:bCs/>
          <w:vertAlign w:val="superscript"/>
        </w:rPr>
        <w:t xml:space="preserve"> </w:t>
      </w:r>
      <w:r w:rsidRPr="00620D94">
        <w:rPr>
          <w:rFonts w:ascii="Trebuchet MS" w:hAnsi="Trebuchet MS"/>
          <w:bCs/>
        </w:rPr>
        <w:t>=52,00</w:t>
      </w:r>
      <w:r>
        <w:rPr>
          <w:rFonts w:ascii="Trebuchet MS" w:hAnsi="Trebuchet MS"/>
          <w:bCs/>
        </w:rPr>
        <w:t xml:space="preserve"> </w:t>
      </w:r>
      <w:r w:rsidRPr="00620D94">
        <w:rPr>
          <w:rFonts w:ascii="Trebuchet MS" w:hAnsi="Trebuchet MS"/>
          <w:bCs/>
        </w:rPr>
        <w:t>m</w:t>
      </w:r>
      <w:r>
        <w:rPr>
          <w:rFonts w:ascii="Trebuchet MS" w:hAnsi="Trebuchet MS"/>
          <w:bCs/>
        </w:rPr>
        <w:t xml:space="preserve"> </w:t>
      </w:r>
      <w:r w:rsidRPr="00620D94">
        <w:rPr>
          <w:rFonts w:ascii="Trebuchet MS" w:hAnsi="Trebuchet MS"/>
          <w:bCs/>
          <w:vertAlign w:val="superscript"/>
        </w:rPr>
        <w:t xml:space="preserve">2 </w:t>
      </w:r>
      <w:r w:rsidRPr="00620D94">
        <w:rPr>
          <w:rFonts w:ascii="Trebuchet MS" w:hAnsi="Trebuchet MS"/>
          <w:bCs/>
        </w:rPr>
        <w:t>+3,00</w:t>
      </w:r>
      <w:r>
        <w:rPr>
          <w:rFonts w:ascii="Trebuchet MS" w:hAnsi="Trebuchet MS"/>
          <w:bCs/>
        </w:rPr>
        <w:t xml:space="preserve"> </w:t>
      </w:r>
      <w:r w:rsidRPr="00620D94">
        <w:rPr>
          <w:rFonts w:ascii="Trebuchet MS" w:hAnsi="Trebuchet MS"/>
          <w:bCs/>
        </w:rPr>
        <w:t>m</w:t>
      </w:r>
      <w:r>
        <w:rPr>
          <w:rFonts w:ascii="Trebuchet MS" w:hAnsi="Trebuchet MS"/>
          <w:bCs/>
        </w:rPr>
        <w:t xml:space="preserve"> </w:t>
      </w:r>
      <w:r w:rsidRPr="00620D94">
        <w:rPr>
          <w:rFonts w:ascii="Trebuchet MS" w:hAnsi="Trebuchet MS"/>
          <w:bCs/>
          <w:vertAlign w:val="superscript"/>
        </w:rPr>
        <w:t>2</w:t>
      </w:r>
      <w:r>
        <w:rPr>
          <w:rFonts w:ascii="Trebuchet MS" w:hAnsi="Trebuchet MS"/>
          <w:bCs/>
          <w:vertAlign w:val="superscript"/>
        </w:rPr>
        <w:t xml:space="preserve"> </w:t>
      </w:r>
      <w:r w:rsidRPr="00620D94">
        <w:rPr>
          <w:rFonts w:ascii="Trebuchet MS" w:hAnsi="Trebuchet MS"/>
          <w:bCs/>
        </w:rPr>
        <w:t>(spațiu tehnic) = 55,00m</w:t>
      </w:r>
      <w:r>
        <w:rPr>
          <w:rFonts w:ascii="Trebuchet MS" w:hAnsi="Trebuchet MS"/>
          <w:bCs/>
        </w:rPr>
        <w:t xml:space="preserve"> </w:t>
      </w:r>
      <w:r w:rsidRPr="00620D94">
        <w:rPr>
          <w:rFonts w:ascii="Trebuchet MS" w:hAnsi="Trebuchet MS"/>
          <w:bCs/>
          <w:vertAlign w:val="superscript"/>
        </w:rPr>
        <w:t>2</w:t>
      </w:r>
    </w:p>
    <w:p w14:paraId="5D6D52BB" w14:textId="77777777" w:rsidR="00620D94" w:rsidRPr="00620D94" w:rsidRDefault="00620D94" w:rsidP="00620D94">
      <w:pPr>
        <w:pStyle w:val="ListParagraph"/>
        <w:jc w:val="both"/>
        <w:rPr>
          <w:rFonts w:ascii="Trebuchet MS" w:hAnsi="Trebuchet MS"/>
          <w:vertAlign w:val="superscript"/>
          <w:lang w:val="ro-RO"/>
        </w:rPr>
      </w:pPr>
      <w:r w:rsidRPr="00620D94">
        <w:rPr>
          <w:rFonts w:ascii="Trebuchet MS" w:hAnsi="Trebuchet MS"/>
          <w:lang w:val="ro-RO"/>
        </w:rPr>
        <w:t xml:space="preserve">Indici de suprafață: </w:t>
      </w:r>
    </w:p>
    <w:p w14:paraId="460BB77C" w14:textId="77777777" w:rsidR="00620D94" w:rsidRPr="00620D94" w:rsidRDefault="00620D94" w:rsidP="00620D94">
      <w:pPr>
        <w:tabs>
          <w:tab w:val="left" w:pos="1134"/>
        </w:tabs>
        <w:spacing w:after="0" w:line="240" w:lineRule="auto"/>
        <w:ind w:left="360"/>
        <w:jc w:val="both"/>
        <w:rPr>
          <w:rFonts w:ascii="Trebuchet MS" w:hAnsi="Trebuchet MS"/>
        </w:rPr>
      </w:pPr>
      <w:r w:rsidRPr="00620D94">
        <w:rPr>
          <w:rFonts w:ascii="Trebuchet MS" w:hAnsi="Trebuchet MS"/>
        </w:rPr>
        <w:tab/>
        <w:t>S</w:t>
      </w:r>
      <w:r w:rsidRPr="00620D94">
        <w:rPr>
          <w:rFonts w:ascii="Trebuchet MS" w:hAnsi="Trebuchet MS"/>
          <w:vertAlign w:val="subscript"/>
        </w:rPr>
        <w:t>teren</w:t>
      </w:r>
      <w:r w:rsidRPr="00620D94">
        <w:rPr>
          <w:rFonts w:ascii="Trebuchet MS" w:hAnsi="Trebuchet MS"/>
        </w:rPr>
        <w:t xml:space="preserve">  = 13630,00 m</w:t>
      </w:r>
      <w:r w:rsidRPr="00620D94">
        <w:rPr>
          <w:rFonts w:ascii="Trebuchet MS" w:hAnsi="Trebuchet MS"/>
          <w:vertAlign w:val="superscript"/>
        </w:rPr>
        <w:t>2</w:t>
      </w:r>
    </w:p>
    <w:p w14:paraId="4A8AEAEF" w14:textId="63F059C0" w:rsidR="00620D94" w:rsidRPr="00620D94" w:rsidRDefault="00620D94" w:rsidP="00620D94">
      <w:pPr>
        <w:tabs>
          <w:tab w:val="left" w:pos="1134"/>
        </w:tabs>
        <w:spacing w:after="0" w:line="240" w:lineRule="auto"/>
        <w:ind w:left="360"/>
        <w:jc w:val="both"/>
        <w:rPr>
          <w:rFonts w:ascii="Trebuchet MS" w:hAnsi="Trebuchet MS"/>
        </w:rPr>
      </w:pPr>
      <w:r w:rsidRPr="00620D94">
        <w:rPr>
          <w:rFonts w:ascii="Trebuchet MS" w:hAnsi="Trebuchet MS"/>
        </w:rPr>
        <w:tab/>
        <w:t>S</w:t>
      </w:r>
      <w:r w:rsidRPr="00620D94">
        <w:rPr>
          <w:rFonts w:ascii="Trebuchet MS" w:hAnsi="Trebuchet MS"/>
          <w:vertAlign w:val="subscript"/>
        </w:rPr>
        <w:t xml:space="preserve">construit/amplasat.spălătorie auto </w:t>
      </w:r>
      <w:r w:rsidRPr="00620D94">
        <w:rPr>
          <w:rFonts w:ascii="Trebuchet MS" w:hAnsi="Trebuchet MS"/>
        </w:rPr>
        <w:t>= 55.00</w:t>
      </w:r>
      <w:r>
        <w:rPr>
          <w:rFonts w:ascii="Trebuchet MS" w:hAnsi="Trebuchet MS"/>
        </w:rPr>
        <w:t xml:space="preserve"> </w:t>
      </w:r>
      <w:r w:rsidRPr="00620D94">
        <w:rPr>
          <w:rFonts w:ascii="Trebuchet MS" w:hAnsi="Trebuchet MS"/>
        </w:rPr>
        <w:t>m</w:t>
      </w:r>
      <w:r w:rsidRPr="00620D94">
        <w:rPr>
          <w:rFonts w:ascii="Trebuchet MS" w:hAnsi="Trebuchet MS"/>
          <w:vertAlign w:val="superscript"/>
        </w:rPr>
        <w:t>2</w:t>
      </w:r>
    </w:p>
    <w:p w14:paraId="4E63B953" w14:textId="77777777" w:rsidR="00620D94" w:rsidRPr="00620D94" w:rsidRDefault="00620D94" w:rsidP="00620D94">
      <w:pPr>
        <w:tabs>
          <w:tab w:val="left" w:pos="1134"/>
        </w:tabs>
        <w:spacing w:after="0" w:line="240" w:lineRule="auto"/>
        <w:ind w:left="360"/>
        <w:jc w:val="both"/>
        <w:rPr>
          <w:rFonts w:ascii="Trebuchet MS" w:hAnsi="Trebuchet MS"/>
          <w:vertAlign w:val="superscript"/>
        </w:rPr>
      </w:pPr>
      <w:r w:rsidRPr="00620D94">
        <w:rPr>
          <w:rFonts w:ascii="Trebuchet MS" w:hAnsi="Trebuchet MS"/>
        </w:rPr>
        <w:lastRenderedPageBreak/>
        <w:tab/>
        <w:t>S</w:t>
      </w:r>
      <w:r w:rsidRPr="00620D94">
        <w:rPr>
          <w:rFonts w:ascii="Trebuchet MS" w:hAnsi="Trebuchet MS"/>
          <w:vertAlign w:val="subscript"/>
        </w:rPr>
        <w:t>const. existente</w:t>
      </w:r>
      <w:r w:rsidRPr="00620D94">
        <w:rPr>
          <w:rFonts w:ascii="Trebuchet MS" w:hAnsi="Trebuchet MS"/>
        </w:rPr>
        <w:t>= 69,55 m</w:t>
      </w:r>
      <w:r w:rsidRPr="00620D94">
        <w:rPr>
          <w:rFonts w:ascii="Trebuchet MS" w:hAnsi="Trebuchet MS"/>
          <w:vertAlign w:val="superscript"/>
        </w:rPr>
        <w:t>2</w:t>
      </w:r>
    </w:p>
    <w:p w14:paraId="62C99192" w14:textId="4779EF41" w:rsidR="00620D94" w:rsidRPr="00620D94" w:rsidRDefault="00620D94" w:rsidP="00620D94">
      <w:pPr>
        <w:autoSpaceDE w:val="0"/>
        <w:autoSpaceDN w:val="0"/>
        <w:adjustRightInd w:val="0"/>
        <w:spacing w:after="0" w:line="240" w:lineRule="auto"/>
        <w:rPr>
          <w:rFonts w:ascii="Trebuchet MS" w:eastAsia="Batang" w:hAnsi="Trebuchet MS"/>
          <w:bCs/>
          <w:color w:val="000000"/>
          <w:vertAlign w:val="superscript"/>
        </w:rPr>
      </w:pPr>
      <w:r w:rsidRPr="00620D94">
        <w:rPr>
          <w:rFonts w:ascii="Trebuchet MS" w:hAnsi="Trebuchet MS"/>
          <w:vertAlign w:val="superscript"/>
        </w:rPr>
        <w:tab/>
        <w:t xml:space="preserve"> </w:t>
      </w:r>
      <w:r w:rsidRPr="00620D94">
        <w:rPr>
          <w:rFonts w:ascii="Trebuchet MS" w:eastAsia="Batang" w:hAnsi="Trebuchet MS"/>
          <w:bCs/>
          <w:color w:val="000000"/>
        </w:rPr>
        <w:t xml:space="preserve">     S</w:t>
      </w:r>
      <w:r w:rsidRPr="00620D94">
        <w:rPr>
          <w:rFonts w:ascii="Trebuchet MS" w:eastAsia="Batang" w:hAnsi="Trebuchet MS"/>
          <w:bCs/>
          <w:color w:val="000000"/>
          <w:vertAlign w:val="subscript"/>
        </w:rPr>
        <w:t>const.TOTAL. PROPUS</w:t>
      </w:r>
      <w:r w:rsidRPr="00620D94">
        <w:rPr>
          <w:rFonts w:ascii="Trebuchet MS" w:eastAsia="Batang" w:hAnsi="Trebuchet MS"/>
          <w:bCs/>
          <w:color w:val="000000"/>
        </w:rPr>
        <w:t xml:space="preserve"> =   69,55 m</w:t>
      </w:r>
      <w:r w:rsidRPr="00620D94">
        <w:rPr>
          <w:rFonts w:ascii="Trebuchet MS" w:eastAsia="Batang" w:hAnsi="Trebuchet MS"/>
          <w:bCs/>
          <w:color w:val="000000"/>
          <w:vertAlign w:val="superscript"/>
        </w:rPr>
        <w:t>2</w:t>
      </w:r>
      <w:r w:rsidRPr="00620D94">
        <w:rPr>
          <w:rFonts w:ascii="Trebuchet MS" w:eastAsia="Batang" w:hAnsi="Trebuchet MS"/>
          <w:bCs/>
          <w:color w:val="000000"/>
        </w:rPr>
        <w:t xml:space="preserve"> + 55,00 m</w:t>
      </w:r>
      <w:r w:rsidRPr="00620D94">
        <w:rPr>
          <w:rFonts w:ascii="Trebuchet MS" w:eastAsia="Batang" w:hAnsi="Trebuchet MS"/>
          <w:bCs/>
          <w:color w:val="000000"/>
          <w:vertAlign w:val="superscript"/>
        </w:rPr>
        <w:t>2</w:t>
      </w:r>
      <w:r w:rsidRPr="00620D94">
        <w:rPr>
          <w:rFonts w:ascii="Trebuchet MS" w:eastAsia="Batang" w:hAnsi="Trebuchet MS"/>
          <w:bCs/>
          <w:color w:val="000000"/>
        </w:rPr>
        <w:t>=</w:t>
      </w:r>
      <w:r>
        <w:rPr>
          <w:rFonts w:ascii="Trebuchet MS" w:eastAsia="Batang" w:hAnsi="Trebuchet MS"/>
          <w:bCs/>
          <w:color w:val="000000"/>
        </w:rPr>
        <w:t xml:space="preserve"> </w:t>
      </w:r>
      <w:r w:rsidRPr="00620D94">
        <w:rPr>
          <w:rFonts w:ascii="Trebuchet MS" w:eastAsia="Batang" w:hAnsi="Trebuchet MS"/>
          <w:bCs/>
          <w:color w:val="000000"/>
        </w:rPr>
        <w:t>124,55 m</w:t>
      </w:r>
      <w:r w:rsidRPr="00620D94">
        <w:rPr>
          <w:rFonts w:ascii="Trebuchet MS" w:eastAsia="Batang" w:hAnsi="Trebuchet MS"/>
          <w:bCs/>
          <w:color w:val="000000"/>
          <w:vertAlign w:val="superscript"/>
        </w:rPr>
        <w:t>2</w:t>
      </w:r>
    </w:p>
    <w:p w14:paraId="69E287DF" w14:textId="77777777" w:rsidR="00620D94" w:rsidRPr="00620D94" w:rsidRDefault="00620D94" w:rsidP="00620D94">
      <w:pPr>
        <w:tabs>
          <w:tab w:val="left" w:pos="1134"/>
        </w:tabs>
        <w:spacing w:after="0" w:line="240" w:lineRule="auto"/>
        <w:ind w:left="360"/>
        <w:jc w:val="both"/>
        <w:rPr>
          <w:rFonts w:ascii="Trebuchet MS" w:hAnsi="Trebuchet MS"/>
        </w:rPr>
      </w:pPr>
      <w:r w:rsidRPr="00620D94">
        <w:rPr>
          <w:rFonts w:ascii="Trebuchet MS" w:hAnsi="Trebuchet MS"/>
        </w:rPr>
        <w:tab/>
        <w:t>POT</w:t>
      </w:r>
      <w:r w:rsidRPr="00620D94">
        <w:rPr>
          <w:rFonts w:ascii="Trebuchet MS" w:hAnsi="Trebuchet MS"/>
          <w:vertAlign w:val="subscript"/>
        </w:rPr>
        <w:t xml:space="preserve">existent </w:t>
      </w:r>
      <w:r w:rsidRPr="00620D94">
        <w:rPr>
          <w:rFonts w:ascii="Trebuchet MS" w:hAnsi="Trebuchet MS"/>
        </w:rPr>
        <w:t xml:space="preserve">=  0,51 %        </w:t>
      </w:r>
      <w:r w:rsidRPr="00620D94">
        <w:rPr>
          <w:rFonts w:ascii="Trebuchet MS" w:hAnsi="Trebuchet MS"/>
        </w:rPr>
        <w:tab/>
      </w:r>
      <w:r w:rsidRPr="00620D94">
        <w:rPr>
          <w:rFonts w:ascii="Trebuchet MS" w:hAnsi="Trebuchet MS"/>
        </w:rPr>
        <w:tab/>
      </w:r>
      <w:r w:rsidRPr="00620D94">
        <w:rPr>
          <w:rFonts w:ascii="Trebuchet MS" w:hAnsi="Trebuchet MS"/>
        </w:rPr>
        <w:tab/>
        <w:t>POT</w:t>
      </w:r>
      <w:r w:rsidRPr="00620D94">
        <w:rPr>
          <w:rFonts w:ascii="Trebuchet MS" w:hAnsi="Trebuchet MS"/>
          <w:vertAlign w:val="subscript"/>
        </w:rPr>
        <w:t xml:space="preserve">propus </w:t>
      </w:r>
      <w:r w:rsidRPr="00620D94">
        <w:rPr>
          <w:rFonts w:ascii="Trebuchet MS" w:hAnsi="Trebuchet MS"/>
        </w:rPr>
        <w:t xml:space="preserve">=  0,90 %        </w:t>
      </w:r>
    </w:p>
    <w:p w14:paraId="32835D30" w14:textId="4D922997" w:rsidR="00620D94" w:rsidRPr="00620D94" w:rsidRDefault="00620D94" w:rsidP="00620D94">
      <w:pPr>
        <w:tabs>
          <w:tab w:val="left" w:pos="1134"/>
        </w:tabs>
        <w:spacing w:after="0" w:line="240" w:lineRule="auto"/>
        <w:ind w:left="360"/>
        <w:jc w:val="both"/>
        <w:rPr>
          <w:rFonts w:ascii="Trebuchet MS" w:hAnsi="Trebuchet MS"/>
        </w:rPr>
      </w:pPr>
      <w:r w:rsidRPr="00620D94">
        <w:rPr>
          <w:rFonts w:ascii="Trebuchet MS" w:hAnsi="Trebuchet MS"/>
        </w:rPr>
        <w:tab/>
        <w:t>CUT</w:t>
      </w:r>
      <w:r w:rsidRPr="00620D94">
        <w:rPr>
          <w:rFonts w:ascii="Trebuchet MS" w:hAnsi="Trebuchet MS"/>
          <w:vertAlign w:val="subscript"/>
        </w:rPr>
        <w:t>existent</w:t>
      </w:r>
      <w:r w:rsidRPr="00620D94">
        <w:rPr>
          <w:rFonts w:ascii="Trebuchet MS" w:hAnsi="Trebuchet MS"/>
        </w:rPr>
        <w:t xml:space="preserve"> = </w:t>
      </w:r>
      <w:r>
        <w:rPr>
          <w:rFonts w:ascii="Trebuchet MS" w:hAnsi="Trebuchet MS"/>
        </w:rPr>
        <w:t xml:space="preserve"> </w:t>
      </w:r>
      <w:r w:rsidRPr="00620D94">
        <w:rPr>
          <w:rFonts w:ascii="Trebuchet MS" w:hAnsi="Trebuchet MS"/>
        </w:rPr>
        <w:t xml:space="preserve">0,005 </w:t>
      </w:r>
      <w:r w:rsidRPr="00620D94">
        <w:rPr>
          <w:rFonts w:ascii="Trebuchet MS" w:hAnsi="Trebuchet MS"/>
        </w:rPr>
        <w:tab/>
      </w:r>
      <w:r w:rsidRPr="00620D94">
        <w:rPr>
          <w:rFonts w:ascii="Trebuchet MS" w:hAnsi="Trebuchet MS"/>
        </w:rPr>
        <w:tab/>
      </w:r>
      <w:r w:rsidRPr="00620D94">
        <w:rPr>
          <w:rFonts w:ascii="Trebuchet MS" w:hAnsi="Trebuchet MS"/>
        </w:rPr>
        <w:tab/>
        <w:t>CUT</w:t>
      </w:r>
      <w:r w:rsidRPr="00620D94">
        <w:rPr>
          <w:rFonts w:ascii="Trebuchet MS" w:hAnsi="Trebuchet MS"/>
          <w:vertAlign w:val="subscript"/>
        </w:rPr>
        <w:t>propus</w:t>
      </w:r>
      <w:r w:rsidRPr="00620D94">
        <w:rPr>
          <w:rFonts w:ascii="Trebuchet MS" w:hAnsi="Trebuchet MS"/>
        </w:rPr>
        <w:t xml:space="preserve"> =  0,009</w:t>
      </w:r>
    </w:p>
    <w:p w14:paraId="3803B39B" w14:textId="77777777" w:rsidR="00620D94" w:rsidRPr="00620D94" w:rsidRDefault="00620D94" w:rsidP="00620D94">
      <w:pPr>
        <w:pStyle w:val="BodyText"/>
        <w:spacing w:after="0" w:line="240" w:lineRule="auto"/>
        <w:ind w:firstLine="360"/>
        <w:rPr>
          <w:rFonts w:ascii="Trebuchet MS" w:hAnsi="Trebuchet MS"/>
          <w:iCs/>
          <w:lang w:val="pt-BR"/>
        </w:rPr>
      </w:pPr>
      <w:r w:rsidRPr="00620D94">
        <w:rPr>
          <w:rFonts w:ascii="Trebuchet MS" w:hAnsi="Trebuchet MS"/>
          <w:iCs/>
          <w:lang w:val="pt-BR"/>
        </w:rPr>
        <w:t xml:space="preserve">Parcela este adiacenta străzii Stadionului.  </w:t>
      </w:r>
    </w:p>
    <w:p w14:paraId="04ABD98A" w14:textId="77777777" w:rsidR="00620D94" w:rsidRPr="00620D94" w:rsidRDefault="00620D94" w:rsidP="00620D94">
      <w:pPr>
        <w:spacing w:after="0" w:line="240" w:lineRule="auto"/>
        <w:ind w:firstLine="720"/>
        <w:jc w:val="both"/>
        <w:rPr>
          <w:rFonts w:ascii="Trebuchet MS" w:eastAsia="Arial Unicode MS" w:hAnsi="Trebuchet MS"/>
        </w:rPr>
      </w:pPr>
      <w:r w:rsidRPr="00620D94">
        <w:rPr>
          <w:rFonts w:ascii="Trebuchet MS" w:eastAsia="Arial Unicode MS" w:hAnsi="Trebuchet MS"/>
        </w:rPr>
        <w:t>Se propune înconjurarea incintei cu o plantație perimetrală cu rol de protecție. După finalizarea lucrărilor de construcţie, spaţiile neconstruite şi neocupate de platforme și alei pentru circulație vor înierbate și plantate cu arbori și arbuşti.</w:t>
      </w:r>
    </w:p>
    <w:p w14:paraId="303F14C4" w14:textId="5DA8C8C7" w:rsidR="00620D94" w:rsidRPr="00620D94" w:rsidRDefault="00620D94" w:rsidP="00620D94">
      <w:pPr>
        <w:tabs>
          <w:tab w:val="left" w:pos="1985"/>
        </w:tabs>
        <w:spacing w:after="0" w:line="240" w:lineRule="auto"/>
        <w:ind w:firstLine="563"/>
        <w:jc w:val="both"/>
        <w:rPr>
          <w:rFonts w:ascii="Trebuchet MS" w:hAnsi="Trebuchet MS"/>
        </w:rPr>
      </w:pPr>
      <w:r w:rsidRPr="00620D94">
        <w:rPr>
          <w:rFonts w:ascii="Trebuchet MS" w:hAnsi="Trebuchet MS"/>
          <w:b/>
        </w:rPr>
        <w:t>Alimentarea cu apă</w:t>
      </w:r>
      <w:r w:rsidRPr="00620D94">
        <w:rPr>
          <w:rFonts w:ascii="Trebuchet MS" w:hAnsi="Trebuchet MS"/>
        </w:rPr>
        <w:t xml:space="preserve"> se </w:t>
      </w:r>
      <w:r w:rsidRPr="00620D94">
        <w:rPr>
          <w:rFonts w:ascii="Trebuchet MS" w:hAnsi="Trebuchet MS"/>
        </w:rPr>
        <w:t xml:space="preserve">va </w:t>
      </w:r>
      <w:r w:rsidRPr="00620D94">
        <w:rPr>
          <w:rFonts w:ascii="Trebuchet MS" w:hAnsi="Trebuchet MS"/>
        </w:rPr>
        <w:t xml:space="preserve">face de la rețeaua locală existentă în zonă, care va putea deservi spălătoria auto.  </w:t>
      </w:r>
    </w:p>
    <w:p w14:paraId="1B993284" w14:textId="4D151890" w:rsidR="00620D94" w:rsidRPr="00620D94" w:rsidRDefault="00620D94" w:rsidP="00620D94">
      <w:pPr>
        <w:spacing w:after="0" w:line="240" w:lineRule="auto"/>
        <w:ind w:left="563"/>
        <w:jc w:val="both"/>
        <w:rPr>
          <w:rFonts w:ascii="Trebuchet MS" w:hAnsi="Trebuchet MS"/>
          <w:b/>
        </w:rPr>
      </w:pPr>
      <w:r w:rsidRPr="00620D94">
        <w:rPr>
          <w:rFonts w:ascii="Trebuchet MS" w:hAnsi="Trebuchet MS"/>
          <w:b/>
        </w:rPr>
        <w:t xml:space="preserve"> Canalizare menajeră</w:t>
      </w:r>
    </w:p>
    <w:p w14:paraId="5F33C499" w14:textId="480BD4BB" w:rsidR="00620D94" w:rsidRPr="00620D94" w:rsidRDefault="00620D94" w:rsidP="00620D94">
      <w:pPr>
        <w:tabs>
          <w:tab w:val="left" w:pos="1350"/>
        </w:tabs>
        <w:spacing w:after="0" w:line="240" w:lineRule="auto"/>
        <w:jc w:val="both"/>
        <w:rPr>
          <w:rFonts w:ascii="Trebuchet MS" w:hAnsi="Trebuchet MS"/>
        </w:rPr>
      </w:pPr>
      <w:r w:rsidRPr="00620D94">
        <w:rPr>
          <w:rFonts w:ascii="Trebuchet MS" w:eastAsia="Arial" w:hAnsi="Trebuchet MS"/>
        </w:rPr>
        <w:t xml:space="preserve">         </w:t>
      </w:r>
      <w:r w:rsidRPr="00620D94">
        <w:rPr>
          <w:rFonts w:ascii="Trebuchet MS" w:hAnsi="Trebuchet MS"/>
        </w:rPr>
        <w:t>Apele uzate rezultat</w:t>
      </w:r>
      <w:r>
        <w:rPr>
          <w:rFonts w:ascii="Trebuchet MS" w:hAnsi="Trebuchet MS"/>
        </w:rPr>
        <w:t>e</w:t>
      </w:r>
      <w:r w:rsidRPr="00620D94">
        <w:rPr>
          <w:rFonts w:ascii="Trebuchet MS" w:hAnsi="Trebuchet MS"/>
        </w:rPr>
        <w:t xml:space="preserve"> </w:t>
      </w:r>
      <w:r>
        <w:rPr>
          <w:rFonts w:ascii="Trebuchet MS" w:hAnsi="Trebuchet MS"/>
        </w:rPr>
        <w:t xml:space="preserve">în </w:t>
      </w:r>
      <w:r w:rsidRPr="00620D94">
        <w:rPr>
          <w:rFonts w:ascii="Trebuchet MS" w:hAnsi="Trebuchet MS"/>
        </w:rPr>
        <w:t>urma spălării autovehiculelor după procesul de preepurare (</w:t>
      </w:r>
      <w:r w:rsidRPr="00620D94">
        <w:rPr>
          <w:rFonts w:ascii="Trebuchet MS" w:hAnsi="Trebuchet MS"/>
          <w:color w:val="333333"/>
        </w:rPr>
        <w:t xml:space="preserve">decantor din beton </w:t>
      </w:r>
      <w:r>
        <w:rPr>
          <w:rFonts w:ascii="Trebuchet MS" w:hAnsi="Trebuchet MS"/>
          <w:color w:val="333333"/>
        </w:rPr>
        <w:t xml:space="preserve">- </w:t>
      </w:r>
      <w:r w:rsidRPr="00620D94">
        <w:rPr>
          <w:rFonts w:ascii="Trebuchet MS" w:hAnsi="Trebuchet MS"/>
          <w:color w:val="333333"/>
        </w:rPr>
        <w:t>separator de produse petroliere</w:t>
      </w:r>
      <w:r w:rsidRPr="00620D94">
        <w:rPr>
          <w:rFonts w:ascii="Trebuchet MS" w:hAnsi="Trebuchet MS"/>
        </w:rPr>
        <w:t xml:space="preserve">) sunt evacuate la canalizare menajeră existentă a localității Hida. </w:t>
      </w:r>
    </w:p>
    <w:p w14:paraId="6919BB19" w14:textId="2C374689" w:rsidR="00620D94" w:rsidRPr="00620D94" w:rsidRDefault="00620D94" w:rsidP="00620D94">
      <w:pPr>
        <w:spacing w:after="0" w:line="240" w:lineRule="auto"/>
        <w:ind w:left="563"/>
        <w:jc w:val="both"/>
        <w:rPr>
          <w:rFonts w:ascii="Trebuchet MS" w:hAnsi="Trebuchet MS"/>
          <w:b/>
        </w:rPr>
      </w:pPr>
      <w:r w:rsidRPr="00620D94">
        <w:rPr>
          <w:rFonts w:ascii="Trebuchet MS" w:hAnsi="Trebuchet MS"/>
          <w:b/>
        </w:rPr>
        <w:t xml:space="preserve"> Canalizare pluvială</w:t>
      </w:r>
    </w:p>
    <w:p w14:paraId="72999CEB" w14:textId="77777777" w:rsidR="00620D94" w:rsidRPr="00620D94" w:rsidRDefault="00620D94" w:rsidP="00620D94">
      <w:pPr>
        <w:tabs>
          <w:tab w:val="left" w:pos="1350"/>
        </w:tabs>
        <w:spacing w:after="0" w:line="240" w:lineRule="auto"/>
        <w:jc w:val="both"/>
        <w:rPr>
          <w:rFonts w:ascii="Trebuchet MS" w:eastAsia="Arial" w:hAnsi="Trebuchet MS"/>
        </w:rPr>
      </w:pPr>
      <w:r w:rsidRPr="00620D94">
        <w:rPr>
          <w:rFonts w:ascii="Trebuchet MS" w:eastAsia="Arial" w:hAnsi="Trebuchet MS"/>
        </w:rPr>
        <w:t xml:space="preserve">         lndicatorii de calitate al apelor pluviale se vor încadra în limitele maxime admise de NTPA 001/2005</w:t>
      </w:r>
      <w:r w:rsidRPr="00620D94">
        <w:rPr>
          <w:rFonts w:ascii="Trebuchet MS" w:eastAsia="Arial" w:hAnsi="Trebuchet MS"/>
          <w:b/>
        </w:rPr>
        <w:t xml:space="preserve">, </w:t>
      </w:r>
      <w:r w:rsidRPr="00620D94">
        <w:rPr>
          <w:rFonts w:ascii="Trebuchet MS" w:eastAsia="Arial" w:hAnsi="Trebuchet MS"/>
        </w:rPr>
        <w:t>aprobat prin HG nr. 188/2002, cu modificările și completările din HG nr.352/2005.</w:t>
      </w:r>
    </w:p>
    <w:p w14:paraId="674DEC6F" w14:textId="48601D37" w:rsidR="00620D94" w:rsidRPr="00620D94" w:rsidRDefault="00620D94" w:rsidP="00620D94">
      <w:pPr>
        <w:spacing w:after="0" w:line="240" w:lineRule="auto"/>
        <w:ind w:firstLine="720"/>
        <w:jc w:val="both"/>
        <w:rPr>
          <w:rFonts w:ascii="Trebuchet MS" w:eastAsia="Arial" w:hAnsi="Trebuchet MS"/>
        </w:rPr>
      </w:pPr>
      <w:r w:rsidRPr="00620D94">
        <w:rPr>
          <w:rFonts w:ascii="Trebuchet MS" w:eastAsia="Arial" w:hAnsi="Trebuchet MS"/>
        </w:rPr>
        <w:t>Parcarea autovehiculelor(zona de așteptare - p</w:t>
      </w:r>
      <w:r>
        <w:rPr>
          <w:rFonts w:ascii="Trebuchet MS" w:eastAsia="Arial" w:hAnsi="Trebuchet MS"/>
        </w:rPr>
        <w:t>entru</w:t>
      </w:r>
      <w:r w:rsidRPr="00620D94">
        <w:rPr>
          <w:rFonts w:ascii="Trebuchet MS" w:eastAsia="Arial" w:hAnsi="Trebuchet MS"/>
        </w:rPr>
        <w:t xml:space="preserve"> spălare autovehicule) se va face în locuri special amenajate în incinta proprietății.  </w:t>
      </w:r>
    </w:p>
    <w:p w14:paraId="42ABC666" w14:textId="0DC01162" w:rsidR="005807D4" w:rsidRPr="005807D4" w:rsidRDefault="005807D4" w:rsidP="00620D94">
      <w:pPr>
        <w:spacing w:after="0" w:line="240" w:lineRule="auto"/>
        <w:jc w:val="both"/>
        <w:rPr>
          <w:rFonts w:ascii="Trebuchet MS" w:hAnsi="Trebuchet MS"/>
        </w:rPr>
      </w:pPr>
      <w:r>
        <w:rPr>
          <w:rFonts w:ascii="Trebuchet MS" w:hAnsi="Trebuchet MS"/>
          <w:b/>
          <w:bCs/>
          <w:noProof/>
          <w:color w:val="FF0000"/>
        </w:rPr>
        <w:t xml:space="preserve">          </w:t>
      </w:r>
      <w:r w:rsidR="006B1C21" w:rsidRPr="005807D4">
        <w:rPr>
          <w:rFonts w:ascii="Trebuchet MS" w:hAnsi="Trebuchet MS"/>
          <w:b/>
          <w:bCs/>
          <w:noProof/>
        </w:rPr>
        <w:t>b</w:t>
      </w:r>
      <w:r w:rsidR="006B1C21" w:rsidRPr="005807D4">
        <w:rPr>
          <w:rFonts w:ascii="Trebuchet MS" w:hAnsi="Trebuchet MS"/>
          <w:b/>
          <w:bCs/>
          <w:noProof/>
          <w:vertAlign w:val="subscript"/>
        </w:rPr>
        <w:t>3</w:t>
      </w:r>
      <w:r w:rsidR="006B1C21" w:rsidRPr="005807D4">
        <w:rPr>
          <w:rFonts w:ascii="Trebuchet MS" w:hAnsi="Trebuchet MS"/>
          <w:b/>
          <w:bCs/>
          <w:noProof/>
        </w:rPr>
        <w:t>)</w:t>
      </w:r>
      <w:r w:rsidR="006B1C21" w:rsidRPr="005807D4">
        <w:rPr>
          <w:rFonts w:ascii="Trebuchet MS" w:hAnsi="Trebuchet MS"/>
          <w:b/>
          <w:noProof/>
        </w:rPr>
        <w:t> utilizarea resurselor naturale, în special a solului, a terenurilor, a apei şi a biodiversităţii</w:t>
      </w:r>
      <w:r w:rsidR="006B1C21" w:rsidRPr="005807D4">
        <w:rPr>
          <w:rFonts w:ascii="Trebuchet MS" w:hAnsi="Trebuchet MS"/>
          <w:noProof/>
        </w:rPr>
        <w:t>: -</w:t>
      </w:r>
      <w:r w:rsidRPr="005807D4">
        <w:rPr>
          <w:rFonts w:ascii="Trebuchet MS" w:hAnsi="Trebuchet MS"/>
          <w:lang w:val="it-IT"/>
        </w:rPr>
        <w:t xml:space="preserve"> v</w:t>
      </w:r>
      <w:r w:rsidRPr="005807D4">
        <w:rPr>
          <w:rFonts w:ascii="Trebuchet MS" w:hAnsi="Trebuchet MS"/>
          <w:lang w:val="it-IT"/>
        </w:rPr>
        <w:t xml:space="preserve">or fi folosite </w:t>
      </w:r>
      <w:r w:rsidRPr="005807D4">
        <w:rPr>
          <w:rFonts w:ascii="Trebuchet MS" w:hAnsi="Trebuchet MS"/>
        </w:rPr>
        <w:t>în timpul execuției apă de la rețea și nisip/pietriș</w:t>
      </w:r>
      <w:r w:rsidRPr="005807D4">
        <w:rPr>
          <w:rFonts w:ascii="Trebuchet MS" w:hAnsi="Trebuchet MS"/>
        </w:rPr>
        <w:t xml:space="preserve"> </w:t>
      </w:r>
      <w:r w:rsidRPr="005807D4">
        <w:rPr>
          <w:rFonts w:ascii="Trebuchet MS" w:hAnsi="Trebuchet MS"/>
        </w:rPr>
        <w:t xml:space="preserve">(pt. fundații). În timpul funcționări apă de la rețeaua localitații Hida.  </w:t>
      </w:r>
    </w:p>
    <w:p w14:paraId="1F9D712B" w14:textId="77777777" w:rsidR="006B1C21" w:rsidRPr="005807D4" w:rsidRDefault="006B1C21" w:rsidP="005807D4">
      <w:pPr>
        <w:spacing w:after="0" w:line="240" w:lineRule="auto"/>
        <w:ind w:firstLine="720"/>
        <w:jc w:val="both"/>
        <w:rPr>
          <w:rFonts w:ascii="Trebuchet MS" w:hAnsi="Trebuchet MS" w:cs="Arial"/>
        </w:rPr>
      </w:pPr>
      <w:r w:rsidRPr="005807D4">
        <w:rPr>
          <w:rFonts w:ascii="Trebuchet MS" w:hAnsi="Trebuchet MS" w:cs="Arial"/>
          <w:b/>
          <w:bCs/>
          <w:noProof/>
        </w:rPr>
        <w:t>b</w:t>
      </w:r>
      <w:r w:rsidRPr="005807D4">
        <w:rPr>
          <w:rFonts w:ascii="Trebuchet MS" w:hAnsi="Trebuchet MS" w:cs="Arial"/>
          <w:b/>
          <w:bCs/>
          <w:noProof/>
          <w:vertAlign w:val="subscript"/>
        </w:rPr>
        <w:t>4</w:t>
      </w:r>
      <w:r w:rsidRPr="005807D4">
        <w:rPr>
          <w:rFonts w:ascii="Trebuchet MS" w:hAnsi="Trebuchet MS" w:cs="Arial"/>
          <w:b/>
          <w:bCs/>
          <w:noProof/>
        </w:rPr>
        <w:t>)</w:t>
      </w:r>
      <w:r w:rsidRPr="005807D4">
        <w:rPr>
          <w:rFonts w:ascii="Trebuchet MS" w:hAnsi="Trebuchet MS" w:cs="Arial"/>
          <w:noProof/>
        </w:rPr>
        <w:t> </w:t>
      </w:r>
      <w:r w:rsidRPr="005807D4">
        <w:rPr>
          <w:rFonts w:ascii="Trebuchet MS" w:hAnsi="Trebuchet MS" w:cs="Arial"/>
          <w:b/>
          <w:noProof/>
        </w:rPr>
        <w:t>cantitatea şi tipurile de deşeuri generate/gestionate:</w:t>
      </w:r>
      <w:r w:rsidRPr="005807D4">
        <w:rPr>
          <w:rFonts w:ascii="Trebuchet MS" w:hAnsi="Trebuchet MS" w:cs="Arial"/>
          <w:noProof/>
        </w:rPr>
        <w:t xml:space="preserve"> Gestionarea deșeurilor, pe timpul execuției se va realiza </w:t>
      </w:r>
      <w:r w:rsidRPr="005807D4">
        <w:rPr>
          <w:rFonts w:ascii="Trebuchet MS" w:hAnsi="Trebuchet MS" w:cs="Arial"/>
        </w:rPr>
        <w:t>conform</w:t>
      </w:r>
      <w:r w:rsidRPr="005807D4">
        <w:rPr>
          <w:rFonts w:ascii="Trebuchet MS" w:hAnsi="Trebuchet MS" w:cs="Arial"/>
          <w:iCs/>
        </w:rPr>
        <w:t xml:space="preserve">, </w:t>
      </w:r>
      <w:r w:rsidRPr="005807D4">
        <w:rPr>
          <w:rFonts w:ascii="Trebuchet MS" w:hAnsi="Trebuchet MS" w:cs="Arial"/>
        </w:rPr>
        <w:t>Legii nr. 17 din 09.01.2023 pentru aprobarea Ordonanței de urgență a Guvernului nr. 92/2021 privind regimul deșeurilor;</w:t>
      </w:r>
      <w:r w:rsidRPr="005807D4">
        <w:rPr>
          <w:rFonts w:ascii="Trebuchet MS" w:hAnsi="Trebuchet MS" w:cs="Arial"/>
          <w:iCs/>
        </w:rPr>
        <w:t xml:space="preserve"> </w:t>
      </w:r>
    </w:p>
    <w:p w14:paraId="760B53A9" w14:textId="14A078BA" w:rsidR="006B1C21" w:rsidRPr="005807D4" w:rsidRDefault="006B1C21" w:rsidP="006B1C21">
      <w:pPr>
        <w:spacing w:after="0" w:line="240" w:lineRule="auto"/>
        <w:ind w:firstLine="720"/>
        <w:jc w:val="both"/>
        <w:rPr>
          <w:rFonts w:ascii="Trebuchet MS" w:hAnsi="Trebuchet MS" w:cs="Arial"/>
          <w:noProof/>
        </w:rPr>
      </w:pPr>
      <w:r w:rsidRPr="005807D4">
        <w:rPr>
          <w:rFonts w:ascii="Trebuchet MS" w:hAnsi="Trebuchet MS" w:cs="Arial"/>
          <w:b/>
          <w:bCs/>
          <w:noProof/>
        </w:rPr>
        <w:t>b</w:t>
      </w:r>
      <w:r w:rsidRPr="005807D4">
        <w:rPr>
          <w:rFonts w:ascii="Trebuchet MS" w:hAnsi="Trebuchet MS" w:cs="Arial"/>
          <w:b/>
          <w:bCs/>
          <w:noProof/>
          <w:vertAlign w:val="subscript"/>
        </w:rPr>
        <w:t>5</w:t>
      </w:r>
      <w:r w:rsidRPr="005807D4">
        <w:rPr>
          <w:rFonts w:ascii="Trebuchet MS" w:hAnsi="Trebuchet MS" w:cs="Arial"/>
          <w:b/>
          <w:bCs/>
          <w:noProof/>
        </w:rPr>
        <w:t>)</w:t>
      </w:r>
      <w:r w:rsidRPr="005807D4">
        <w:rPr>
          <w:rFonts w:ascii="Trebuchet MS" w:hAnsi="Trebuchet MS" w:cs="Arial"/>
          <w:noProof/>
        </w:rPr>
        <w:t> </w:t>
      </w:r>
      <w:r w:rsidRPr="005807D4">
        <w:rPr>
          <w:rFonts w:ascii="Trebuchet MS" w:hAnsi="Trebuchet MS" w:cs="Arial"/>
          <w:b/>
          <w:noProof/>
        </w:rPr>
        <w:t>poluarea şi alte efecte negative:</w:t>
      </w:r>
      <w:r w:rsidR="00B31EBF" w:rsidRPr="005807D4">
        <w:rPr>
          <w:rFonts w:ascii="Trebuchet MS" w:hAnsi="Trebuchet MS" w:cs="Arial"/>
          <w:noProof/>
        </w:rPr>
        <w:t xml:space="preserve"> - nu  există posibilitatea apariției unor emisii  semnificative î</w:t>
      </w:r>
      <w:r w:rsidRPr="005807D4">
        <w:rPr>
          <w:rFonts w:ascii="Trebuchet MS" w:hAnsi="Trebuchet MS" w:cs="Arial"/>
          <w:noProof/>
        </w:rPr>
        <w:t>n nici</w:t>
      </w:r>
      <w:r w:rsidR="00B31EBF" w:rsidRPr="005807D4">
        <w:rPr>
          <w:rFonts w:ascii="Trebuchet MS" w:hAnsi="Trebuchet MS" w:cs="Arial"/>
          <w:noProof/>
        </w:rPr>
        <w:t xml:space="preserve">unul din factorii de mediu dacă </w:t>
      </w:r>
      <w:r w:rsidRPr="005807D4">
        <w:rPr>
          <w:rFonts w:ascii="Trebuchet MS" w:hAnsi="Trebuchet MS" w:cs="Arial"/>
          <w:noProof/>
        </w:rPr>
        <w:t>vor fi respectate urm</w:t>
      </w:r>
      <w:r w:rsidR="00B31EBF" w:rsidRPr="005807D4">
        <w:rPr>
          <w:rFonts w:ascii="Trebuchet MS" w:hAnsi="Trebuchet MS" w:cs="Arial"/>
          <w:noProof/>
        </w:rPr>
        <w:t>ă</w:t>
      </w:r>
      <w:r w:rsidRPr="005807D4">
        <w:rPr>
          <w:rFonts w:ascii="Trebuchet MS" w:hAnsi="Trebuchet MS" w:cs="Arial"/>
          <w:noProof/>
        </w:rPr>
        <w:t>toarele masuri:</w:t>
      </w:r>
    </w:p>
    <w:p w14:paraId="217BA6AC" w14:textId="5ACFA920" w:rsidR="006B1C21" w:rsidRPr="005807D4" w:rsidRDefault="006B1C21" w:rsidP="006B1C21">
      <w:pPr>
        <w:spacing w:after="0" w:line="240" w:lineRule="auto"/>
        <w:jc w:val="both"/>
        <w:rPr>
          <w:rFonts w:ascii="Trebuchet MS" w:hAnsi="Trebuchet MS" w:cs="Arial"/>
          <w:b/>
          <w:bCs/>
          <w:noProof/>
        </w:rPr>
      </w:pPr>
      <w:r w:rsidRPr="00242518">
        <w:rPr>
          <w:rFonts w:ascii="Trebuchet MS" w:hAnsi="Trebuchet MS" w:cs="Arial"/>
          <w:b/>
          <w:bCs/>
          <w:noProof/>
          <w:color w:val="FF0000"/>
        </w:rPr>
        <w:t xml:space="preserve">           </w:t>
      </w:r>
      <w:r w:rsidRPr="005807D4">
        <w:rPr>
          <w:rFonts w:ascii="Trebuchet MS" w:hAnsi="Trebuchet MS" w:cs="Arial"/>
          <w:b/>
          <w:bCs/>
          <w:noProof/>
        </w:rPr>
        <w:t xml:space="preserve">Măsuri generale pentru protecția factorilor de mediu: </w:t>
      </w:r>
    </w:p>
    <w:p w14:paraId="1FB5D8AC"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respectarea întocmai a tehnologiei de execuție;</w:t>
      </w:r>
    </w:p>
    <w:p w14:paraId="1E45FD34"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respectarea limitei amplasamentului, a proiectului din documentaţiile avizate;</w:t>
      </w:r>
    </w:p>
    <w:p w14:paraId="7E0F68A3"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alimentarea cu carburanţi, întreţinerea si repararea utilajelor, mijloacelor de transport utilizate la realizarea priectului se va efectua la unități specializate și amenajate în acest scop;</w:t>
      </w:r>
    </w:p>
    <w:p w14:paraId="302E309F"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în perimetrul de lucru nu vor fi depozitate carburanți, lubrifianţi, deşeuri sau alte materiale periculoase, inflamabile sau nocive;</w:t>
      </w:r>
    </w:p>
    <w:p w14:paraId="770C23E4"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personalul care lucrează în executarea lucrărilor va fi instruit și din normele de protecţie a mediului;</w:t>
      </w:r>
    </w:p>
    <w:p w14:paraId="27C9E3C1"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încadrarea emisiilor de poluanți în atmosferă de la mijloacelele de transport în limitele maxime admise;</w:t>
      </w:r>
    </w:p>
    <w:p w14:paraId="07333BC2"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monitorizarea mediului în conformitate cu legislația în vigoare;</w:t>
      </w:r>
    </w:p>
    <w:p w14:paraId="53883061"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se vor utiliza utilaje și vehicule performante, cu un nivel redus de zgomot și de noxe;</w:t>
      </w:r>
    </w:p>
    <w:p w14:paraId="2AB4EE34" w14:textId="77777777" w:rsidR="006B1C21" w:rsidRPr="005807D4" w:rsidRDefault="006B1C21" w:rsidP="006B1C21">
      <w:pPr>
        <w:numPr>
          <w:ilvl w:val="0"/>
          <w:numId w:val="12"/>
        </w:numPr>
        <w:spacing w:after="0" w:line="240" w:lineRule="auto"/>
        <w:ind w:left="0" w:firstLine="360"/>
        <w:jc w:val="both"/>
        <w:rPr>
          <w:rFonts w:ascii="Trebuchet MS" w:hAnsi="Trebuchet MS" w:cs="Arial"/>
          <w:bCs/>
          <w:noProof/>
        </w:rPr>
      </w:pPr>
      <w:r w:rsidRPr="005807D4">
        <w:rPr>
          <w:rFonts w:ascii="Trebuchet MS" w:hAnsi="Trebuchet MS" w:cs="Arial"/>
          <w:bCs/>
          <w:noProof/>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14:paraId="7A23091E" w14:textId="77777777" w:rsidR="006B1C21" w:rsidRPr="005807D4" w:rsidRDefault="006B1C21" w:rsidP="006B1C21">
      <w:pPr>
        <w:pStyle w:val="ListParagraph"/>
        <w:numPr>
          <w:ilvl w:val="0"/>
          <w:numId w:val="12"/>
        </w:numPr>
        <w:pBdr>
          <w:top w:val="nil"/>
          <w:left w:val="nil"/>
          <w:bottom w:val="nil"/>
          <w:right w:val="nil"/>
          <w:between w:val="nil"/>
        </w:pBdr>
        <w:shd w:val="clear" w:color="auto" w:fill="FFFFFF"/>
        <w:jc w:val="both"/>
        <w:rPr>
          <w:rFonts w:ascii="Trebuchet MS" w:eastAsia="Cambria" w:hAnsi="Trebuchet MS" w:cs="Arial"/>
          <w:b/>
          <w:i/>
        </w:rPr>
      </w:pPr>
      <w:r w:rsidRPr="005807D4">
        <w:rPr>
          <w:rFonts w:ascii="Trebuchet MS" w:eastAsia="Cambria" w:hAnsi="Trebuchet MS" w:cs="Arial"/>
        </w:rPr>
        <w:t>se va utiliza apă pentru umectarea drumurilor din interiorul șantierului în perioadele calde.</w:t>
      </w:r>
    </w:p>
    <w:p w14:paraId="04026479" w14:textId="77777777" w:rsidR="006B1C21" w:rsidRPr="005807D4" w:rsidRDefault="006B1C21" w:rsidP="006B1C21">
      <w:pPr>
        <w:spacing w:after="0" w:line="240" w:lineRule="auto"/>
        <w:jc w:val="both"/>
        <w:rPr>
          <w:rFonts w:ascii="Trebuchet MS" w:hAnsi="Trebuchet MS" w:cs="Arial"/>
          <w:bCs/>
          <w:noProof/>
        </w:rPr>
      </w:pPr>
      <w:r w:rsidRPr="005807D4">
        <w:rPr>
          <w:rFonts w:ascii="Trebuchet MS" w:hAnsi="Trebuchet MS" w:cs="Arial"/>
          <w:b/>
          <w:bCs/>
          <w:noProof/>
        </w:rPr>
        <w:t>Măsuri pentru protecția factorului de mediu aer:</w:t>
      </w:r>
    </w:p>
    <w:p w14:paraId="6AD51979" w14:textId="6B5D0A60" w:rsidR="006B1C21" w:rsidRPr="005807D4" w:rsidRDefault="00B31EBF" w:rsidP="006B1C21">
      <w:pPr>
        <w:pStyle w:val="ListParagraph"/>
        <w:numPr>
          <w:ilvl w:val="0"/>
          <w:numId w:val="14"/>
        </w:numPr>
        <w:autoSpaceDE w:val="0"/>
        <w:autoSpaceDN w:val="0"/>
        <w:adjustRightInd w:val="0"/>
        <w:jc w:val="both"/>
        <w:rPr>
          <w:rFonts w:ascii="Trebuchet MS" w:eastAsiaTheme="minorHAnsi" w:hAnsi="Trebuchet MS" w:cs="Arial"/>
        </w:rPr>
      </w:pPr>
      <w:r w:rsidRPr="005807D4">
        <w:rPr>
          <w:rFonts w:ascii="Trebuchet MS" w:eastAsiaTheme="minorHAnsi" w:hAnsi="Trebuchet MS" w:cs="Arial"/>
        </w:rPr>
        <w:t>pe timpul execuț</w:t>
      </w:r>
      <w:r w:rsidR="006B1C21" w:rsidRPr="005807D4">
        <w:rPr>
          <w:rFonts w:ascii="Trebuchet MS" w:eastAsiaTheme="minorHAnsi" w:hAnsi="Trebuchet MS" w:cs="Arial"/>
        </w:rPr>
        <w:t>ie se va urmări ca disconfortul creat în timpul săpăturii din degajarea prafului sa se reducă prin stropiri succesive cu apă a stratelor de sol excavat.</w:t>
      </w:r>
    </w:p>
    <w:p w14:paraId="6B03ED63" w14:textId="0DC18807" w:rsidR="006B1C21" w:rsidRPr="005807D4" w:rsidRDefault="006B1C21" w:rsidP="006B1C21">
      <w:pPr>
        <w:spacing w:after="0" w:line="240" w:lineRule="auto"/>
        <w:jc w:val="both"/>
        <w:rPr>
          <w:rFonts w:ascii="Trebuchet MS" w:hAnsi="Trebuchet MS" w:cs="Arial"/>
          <w:b/>
          <w:bCs/>
          <w:noProof/>
        </w:rPr>
      </w:pPr>
      <w:r w:rsidRPr="005807D4">
        <w:rPr>
          <w:rFonts w:ascii="Trebuchet MS" w:hAnsi="Trebuchet MS" w:cs="Arial"/>
          <w:b/>
          <w:bCs/>
          <w:noProof/>
        </w:rPr>
        <w:t>Măsuri pentru protecția factorului de mediu sol si subsol:</w:t>
      </w:r>
    </w:p>
    <w:p w14:paraId="7E0F4E65" w14:textId="5C1F4328" w:rsidR="005807D4" w:rsidRPr="005807D4" w:rsidRDefault="005807D4" w:rsidP="005807D4">
      <w:pPr>
        <w:pStyle w:val="ListParagraph"/>
        <w:numPr>
          <w:ilvl w:val="0"/>
          <w:numId w:val="22"/>
        </w:numPr>
        <w:tabs>
          <w:tab w:val="left" w:pos="709"/>
        </w:tabs>
        <w:ind w:right="29"/>
        <w:jc w:val="both"/>
        <w:rPr>
          <w:rFonts w:ascii="Trebuchet MS" w:hAnsi="Trebuchet MS"/>
        </w:rPr>
      </w:pPr>
      <w:r w:rsidRPr="005807D4">
        <w:rPr>
          <w:rFonts w:ascii="Trebuchet MS" w:hAnsi="Trebuchet MS"/>
        </w:rPr>
        <w:t>p</w:t>
      </w:r>
      <w:r w:rsidRPr="005807D4">
        <w:rPr>
          <w:rFonts w:ascii="Trebuchet MS" w:hAnsi="Trebuchet MS"/>
        </w:rPr>
        <w:t>e perioada de execuție, antreprenorul va asigura starea optimă de funcţionare a mașinilor și utilajelor, pentru a evita scurgerile accidentale ale produselor petroliere sau a uleiurilor minerale provenite de la aceste utilaje/masini. Depozitarea deșeurilor se va face diferențiat într-un spațiu special amenajat, preluarea și transportul deșeurilor fiind asigurată de o firmă de salubrizare, pe bază de contract.</w:t>
      </w:r>
    </w:p>
    <w:p w14:paraId="548C35F4" w14:textId="78B5314A" w:rsidR="005807D4" w:rsidRPr="005807D4" w:rsidRDefault="005807D4" w:rsidP="005807D4">
      <w:pPr>
        <w:pStyle w:val="ListParagraph"/>
        <w:numPr>
          <w:ilvl w:val="0"/>
          <w:numId w:val="22"/>
        </w:numPr>
        <w:jc w:val="both"/>
        <w:rPr>
          <w:rFonts w:ascii="Trebuchet MS" w:hAnsi="Trebuchet MS" w:cs="Arial"/>
          <w:bCs/>
          <w:noProof/>
        </w:rPr>
      </w:pPr>
      <w:r w:rsidRPr="005807D4">
        <w:rPr>
          <w:rFonts w:ascii="Trebuchet MS" w:hAnsi="Trebuchet MS"/>
        </w:rPr>
        <w:t>(platformă betonată + grilaj metalic + canal tehnic din beton armat)  și căile de acces vor fi realizate din materiale rezistente la circulație(platformă betonată</w:t>
      </w:r>
      <w:r>
        <w:rPr>
          <w:rFonts w:ascii="Trebuchet MS" w:hAnsi="Trebuchet MS"/>
        </w:rPr>
        <w:t>).</w:t>
      </w:r>
    </w:p>
    <w:p w14:paraId="5E476D6D" w14:textId="63DD3FEC" w:rsidR="006B1C21" w:rsidRPr="005807D4" w:rsidRDefault="006B1C21" w:rsidP="006B1C21">
      <w:pPr>
        <w:spacing w:after="0" w:line="240" w:lineRule="auto"/>
        <w:jc w:val="both"/>
        <w:rPr>
          <w:rFonts w:ascii="Trebuchet MS" w:hAnsi="Trebuchet MS" w:cs="Arial"/>
          <w:b/>
          <w:bCs/>
          <w:noProof/>
        </w:rPr>
      </w:pPr>
      <w:r w:rsidRPr="005807D4">
        <w:rPr>
          <w:rFonts w:ascii="Trebuchet MS" w:hAnsi="Trebuchet MS" w:cs="Arial"/>
          <w:b/>
          <w:bCs/>
          <w:noProof/>
        </w:rPr>
        <w:lastRenderedPageBreak/>
        <w:t>Măsuri pentru protecția factorului de mediu apă de suprafață si subterană:</w:t>
      </w:r>
    </w:p>
    <w:p w14:paraId="642996FA" w14:textId="2FAC4E20" w:rsidR="005807D4" w:rsidRPr="005807D4" w:rsidRDefault="005807D4" w:rsidP="005807D4">
      <w:pPr>
        <w:pStyle w:val="ListParagraph"/>
        <w:numPr>
          <w:ilvl w:val="0"/>
          <w:numId w:val="22"/>
        </w:numPr>
        <w:tabs>
          <w:tab w:val="left" w:pos="1350"/>
        </w:tabs>
        <w:rPr>
          <w:rFonts w:ascii="Trebuchet MS" w:hAnsi="Trebuchet MS"/>
        </w:rPr>
      </w:pPr>
      <w:r w:rsidRPr="005807D4">
        <w:rPr>
          <w:rFonts w:ascii="Trebuchet MS" w:hAnsi="Trebuchet MS"/>
        </w:rPr>
        <w:t>În perioada de execuție a lucrărilor, cât și după darea în folosință a obiectivului, pânza freatică va fi ferită de poluare: alimentarea cu apă a obiectivului se realizează din reţeaua</w:t>
      </w:r>
      <w:r w:rsidRPr="005807D4">
        <w:rPr>
          <w:rFonts w:ascii="Trebuchet MS" w:hAnsi="Trebuchet MS"/>
        </w:rPr>
        <w:t xml:space="preserve"> localității, iar apele uzate rezultate</w:t>
      </w:r>
      <w:r w:rsidRPr="005807D4">
        <w:rPr>
          <w:rFonts w:ascii="Trebuchet MS" w:hAnsi="Trebuchet MS"/>
        </w:rPr>
        <w:t xml:space="preserve"> </w:t>
      </w:r>
      <w:r w:rsidRPr="005807D4">
        <w:rPr>
          <w:rFonts w:ascii="Trebuchet MS" w:hAnsi="Trebuchet MS"/>
        </w:rPr>
        <w:t xml:space="preserve">în </w:t>
      </w:r>
      <w:r w:rsidRPr="005807D4">
        <w:rPr>
          <w:rFonts w:ascii="Trebuchet MS" w:hAnsi="Trebuchet MS"/>
        </w:rPr>
        <w:t xml:space="preserve">urma spălării autovehiculelor după procesul de preepurare  </w:t>
      </w:r>
      <w:r w:rsidRPr="005807D4">
        <w:rPr>
          <w:rFonts w:ascii="Trebuchet MS" w:hAnsi="Trebuchet MS"/>
          <w:color w:val="333333"/>
        </w:rPr>
        <w:t xml:space="preserve">decantor </w:t>
      </w:r>
      <w:r w:rsidRPr="005807D4">
        <w:rPr>
          <w:rFonts w:ascii="Trebuchet MS" w:hAnsi="Trebuchet MS"/>
          <w:color w:val="333333"/>
        </w:rPr>
        <w:t xml:space="preserve">- </w:t>
      </w:r>
      <w:r w:rsidRPr="005807D4">
        <w:rPr>
          <w:rFonts w:ascii="Trebuchet MS" w:hAnsi="Trebuchet MS"/>
          <w:color w:val="333333"/>
        </w:rPr>
        <w:t>separator de produse petroliere</w:t>
      </w:r>
      <w:r w:rsidRPr="005807D4">
        <w:rPr>
          <w:rFonts w:ascii="Trebuchet MS" w:hAnsi="Trebuchet MS"/>
        </w:rPr>
        <w:t>) sunt evacuate la canalizare menajeră existent</w:t>
      </w:r>
      <w:r w:rsidRPr="005807D4">
        <w:rPr>
          <w:rFonts w:ascii="Trebuchet MS" w:hAnsi="Trebuchet MS"/>
          <w:lang w:val="ro-RO"/>
        </w:rPr>
        <w:t xml:space="preserve">ă </w:t>
      </w:r>
      <w:r w:rsidRPr="005807D4">
        <w:rPr>
          <w:rFonts w:ascii="Trebuchet MS" w:hAnsi="Trebuchet MS"/>
        </w:rPr>
        <w:t xml:space="preserve">a localității Hida. </w:t>
      </w:r>
    </w:p>
    <w:p w14:paraId="0A82A2B1" w14:textId="77777777" w:rsidR="006B1C21" w:rsidRPr="005807D4" w:rsidRDefault="006B1C21" w:rsidP="005807D4">
      <w:pPr>
        <w:spacing w:after="0" w:line="240" w:lineRule="auto"/>
        <w:jc w:val="both"/>
        <w:rPr>
          <w:rFonts w:ascii="Trebuchet MS" w:hAnsi="Trebuchet MS" w:cs="Arial"/>
          <w:bCs/>
          <w:noProof/>
        </w:rPr>
      </w:pPr>
      <w:r w:rsidRPr="005807D4">
        <w:rPr>
          <w:rFonts w:ascii="Trebuchet MS" w:hAnsi="Trebuchet MS" w:cs="Arial"/>
          <w:b/>
          <w:bCs/>
          <w:noProof/>
        </w:rPr>
        <w:t>Măsuri pentru protecția așezărilor umane:</w:t>
      </w:r>
    </w:p>
    <w:p w14:paraId="228E594B" w14:textId="2797E4E2" w:rsidR="004B7F78" w:rsidRPr="005807D4" w:rsidRDefault="004B7F78" w:rsidP="005807D4">
      <w:pPr>
        <w:pStyle w:val="ListParagraph"/>
        <w:numPr>
          <w:ilvl w:val="0"/>
          <w:numId w:val="17"/>
        </w:numPr>
        <w:rPr>
          <w:rFonts w:ascii="Trebuchet MS" w:hAnsi="Trebuchet MS"/>
        </w:rPr>
      </w:pPr>
      <w:r w:rsidRPr="005807D4">
        <w:rPr>
          <w:rFonts w:ascii="Trebuchet MS" w:hAnsi="Trebuchet MS"/>
        </w:rPr>
        <w:t>fiind  situat  î</w:t>
      </w:r>
      <w:r w:rsidRPr="005807D4">
        <w:rPr>
          <w:rFonts w:ascii="Trebuchet MS" w:hAnsi="Trebuchet MS"/>
        </w:rPr>
        <w:t>ntr-o  zon</w:t>
      </w:r>
      <w:r w:rsidRPr="005807D4">
        <w:rPr>
          <w:rFonts w:ascii="Trebuchet MS" w:hAnsi="Trebuchet MS"/>
        </w:rPr>
        <w:t>ă</w:t>
      </w:r>
      <w:r w:rsidRPr="005807D4">
        <w:rPr>
          <w:rFonts w:ascii="Trebuchet MS" w:hAnsi="Trebuchet MS"/>
        </w:rPr>
        <w:t xml:space="preserve">  cu  caracter  ”industrial” (la intrare în localitate),  obiectivul  nu  produce  un  impact semnificativ asupra sănătății umane. Se  va  respecta  legislația  privind  sănătatea  populației. </w:t>
      </w:r>
    </w:p>
    <w:p w14:paraId="499BBE23" w14:textId="77777777" w:rsidR="006B1C21" w:rsidRPr="004B7F78" w:rsidRDefault="006B1C21" w:rsidP="00B31EBF">
      <w:pPr>
        <w:spacing w:after="0" w:line="240" w:lineRule="auto"/>
        <w:jc w:val="both"/>
        <w:rPr>
          <w:rFonts w:ascii="Trebuchet MS" w:hAnsi="Trebuchet MS" w:cs="Arial"/>
          <w:bCs/>
          <w:noProof/>
        </w:rPr>
      </w:pPr>
      <w:r w:rsidRPr="004B7F78">
        <w:rPr>
          <w:rFonts w:ascii="Trebuchet MS" w:hAnsi="Trebuchet MS" w:cs="Arial"/>
          <w:b/>
          <w:bCs/>
          <w:noProof/>
        </w:rPr>
        <w:t>Măsuri împotriva zgomotului si vibrațiilor:</w:t>
      </w:r>
    </w:p>
    <w:p w14:paraId="5049BB17" w14:textId="55D4BE5C" w:rsidR="004B7F78" w:rsidRPr="004B7F78" w:rsidRDefault="004B7F78" w:rsidP="004B7F78">
      <w:pPr>
        <w:pStyle w:val="ListParagraph"/>
        <w:numPr>
          <w:ilvl w:val="0"/>
          <w:numId w:val="18"/>
        </w:numPr>
        <w:ind w:right="29"/>
        <w:jc w:val="both"/>
        <w:rPr>
          <w:rFonts w:ascii="Trebuchet MS" w:hAnsi="Trebuchet MS"/>
          <w:lang w:val="it-IT"/>
        </w:rPr>
      </w:pPr>
      <w:r>
        <w:rPr>
          <w:rFonts w:ascii="Trebuchet MS" w:hAnsi="Trebuchet MS"/>
          <w:lang w:val="it-IT"/>
        </w:rPr>
        <w:t>p</w:t>
      </w:r>
      <w:r w:rsidRPr="004B7F78">
        <w:rPr>
          <w:rFonts w:ascii="Trebuchet MS" w:hAnsi="Trebuchet MS"/>
          <w:lang w:val="it-IT"/>
        </w:rPr>
        <w:t>entru a evita producerea poluarii fonice, toate utilajele care produc zgomot și/sau vibraţii vor fi menţinute in stare bună de funcţionare.</w:t>
      </w:r>
    </w:p>
    <w:p w14:paraId="49904804" w14:textId="1AB6E115" w:rsidR="006B1C21" w:rsidRPr="004B7F78" w:rsidRDefault="006B1C21" w:rsidP="004B7F78">
      <w:pPr>
        <w:shd w:val="clear" w:color="auto" w:fill="FFFFFF"/>
        <w:spacing w:after="0" w:line="240" w:lineRule="auto"/>
        <w:jc w:val="both"/>
        <w:rPr>
          <w:rFonts w:ascii="Trebuchet MS" w:eastAsia="Cambria" w:hAnsi="Trebuchet MS" w:cs="Arial"/>
          <w:b/>
        </w:rPr>
      </w:pPr>
      <w:r w:rsidRPr="004B7F78">
        <w:rPr>
          <w:rFonts w:ascii="Trebuchet MS" w:eastAsia="Cambria" w:hAnsi="Trebuchet MS" w:cs="Arial"/>
          <w:b/>
        </w:rPr>
        <w:t>Organizarea de șantier</w:t>
      </w:r>
    </w:p>
    <w:p w14:paraId="760E0D49" w14:textId="017BF910" w:rsidR="00757074" w:rsidRPr="00757074" w:rsidRDefault="00757074" w:rsidP="004B7F78">
      <w:pPr>
        <w:spacing w:after="0" w:line="240" w:lineRule="auto"/>
        <w:jc w:val="both"/>
        <w:rPr>
          <w:rFonts w:ascii="Trebuchet MS" w:hAnsi="Trebuchet MS"/>
        </w:rPr>
      </w:pPr>
      <w:r w:rsidRPr="00757074">
        <w:rPr>
          <w:rFonts w:ascii="Trebuchet MS" w:hAnsi="Trebuchet MS"/>
          <w:lang w:val="pt-BR"/>
        </w:rPr>
        <w:t>Lucrările provizorii nec</w:t>
      </w:r>
      <w:r>
        <w:rPr>
          <w:rFonts w:ascii="Trebuchet MS" w:hAnsi="Trebuchet MS"/>
          <w:lang w:val="pt-BR"/>
        </w:rPr>
        <w:t xml:space="preserve">esare organizării de şantier </w:t>
      </w:r>
      <w:r w:rsidRPr="00757074">
        <w:rPr>
          <w:rFonts w:ascii="Trebuchet MS" w:hAnsi="Trebuchet MS"/>
          <w:lang w:val="pt-BR"/>
        </w:rPr>
        <w:t>sunt următoarele:</w:t>
      </w:r>
      <w:r w:rsidRPr="00757074">
        <w:rPr>
          <w:rFonts w:ascii="Trebuchet MS" w:hAnsi="Trebuchet MS"/>
        </w:rPr>
        <w:t xml:space="preserve"> </w:t>
      </w:r>
    </w:p>
    <w:p w14:paraId="1420AAB3" w14:textId="3D3CAA7A" w:rsidR="00757074" w:rsidRPr="00757074" w:rsidRDefault="00757074" w:rsidP="00757074">
      <w:pPr>
        <w:tabs>
          <w:tab w:val="left" w:pos="709"/>
          <w:tab w:val="right" w:pos="6804"/>
        </w:tabs>
        <w:spacing w:after="0" w:line="240" w:lineRule="auto"/>
        <w:ind w:firstLine="720"/>
        <w:jc w:val="both"/>
        <w:rPr>
          <w:rFonts w:ascii="Trebuchet MS" w:hAnsi="Trebuchet MS"/>
          <w:lang w:val="pt-BR"/>
        </w:rPr>
      </w:pPr>
      <w:r>
        <w:rPr>
          <w:rFonts w:ascii="Trebuchet MS" w:hAnsi="Trebuchet MS"/>
          <w:lang w:val="pt-BR"/>
        </w:rPr>
        <w:t>-</w:t>
      </w:r>
      <w:r w:rsidRPr="00757074">
        <w:rPr>
          <w:rFonts w:ascii="Trebuchet MS" w:hAnsi="Trebuchet MS"/>
          <w:lang w:val="pt-BR"/>
        </w:rPr>
        <w:t xml:space="preserve"> banc de lucru</w:t>
      </w:r>
      <w:r w:rsidRPr="00757074">
        <w:rPr>
          <w:rFonts w:ascii="Trebuchet MS" w:hAnsi="Trebuchet MS"/>
          <w:lang w:val="pt-BR"/>
        </w:rPr>
        <w:tab/>
        <w:t>3,00 mp</w:t>
      </w:r>
    </w:p>
    <w:p w14:paraId="44414E33" w14:textId="53C5DE3A" w:rsidR="00757074" w:rsidRPr="00757074" w:rsidRDefault="00757074" w:rsidP="00757074">
      <w:pPr>
        <w:tabs>
          <w:tab w:val="left" w:pos="709"/>
          <w:tab w:val="right" w:pos="6804"/>
        </w:tabs>
        <w:spacing w:after="0" w:line="240" w:lineRule="auto"/>
        <w:jc w:val="both"/>
        <w:rPr>
          <w:rFonts w:ascii="Trebuchet MS" w:hAnsi="Trebuchet MS"/>
          <w:lang w:val="pt-BR"/>
        </w:rPr>
      </w:pPr>
      <w:r>
        <w:rPr>
          <w:rFonts w:ascii="Trebuchet MS" w:hAnsi="Trebuchet MS"/>
          <w:lang w:val="pt-BR"/>
        </w:rPr>
        <w:tab/>
        <w:t xml:space="preserve">- </w:t>
      </w:r>
      <w:r w:rsidRPr="00757074">
        <w:rPr>
          <w:rFonts w:ascii="Trebuchet MS" w:hAnsi="Trebuchet MS"/>
          <w:lang w:val="pt-BR"/>
        </w:rPr>
        <w:t xml:space="preserve">ţarc materiale </w:t>
      </w:r>
      <w:r w:rsidRPr="00757074">
        <w:rPr>
          <w:rFonts w:ascii="Trebuchet MS" w:hAnsi="Trebuchet MS"/>
          <w:lang w:val="pt-BR"/>
        </w:rPr>
        <w:tab/>
        <w:t>24,0 mp</w:t>
      </w:r>
    </w:p>
    <w:p w14:paraId="1861C4B6" w14:textId="70A8FC8D" w:rsidR="00757074" w:rsidRPr="00757074" w:rsidRDefault="00757074" w:rsidP="00757074">
      <w:pPr>
        <w:tabs>
          <w:tab w:val="left" w:pos="709"/>
          <w:tab w:val="right" w:pos="6804"/>
        </w:tabs>
        <w:spacing w:after="0" w:line="240" w:lineRule="auto"/>
        <w:jc w:val="both"/>
        <w:rPr>
          <w:rFonts w:ascii="Trebuchet MS" w:hAnsi="Trebuchet MS"/>
          <w:lang w:val="de-DE"/>
        </w:rPr>
      </w:pPr>
      <w:r w:rsidRPr="00757074">
        <w:rPr>
          <w:rFonts w:ascii="Trebuchet MS" w:hAnsi="Trebuchet MS"/>
          <w:lang w:val="pt-BR"/>
        </w:rPr>
        <w:tab/>
      </w:r>
      <w:r>
        <w:rPr>
          <w:rFonts w:ascii="Trebuchet MS" w:hAnsi="Trebuchet MS"/>
          <w:lang w:val="de-DE"/>
        </w:rPr>
        <w:t xml:space="preserve">- </w:t>
      </w:r>
      <w:r w:rsidRPr="00757074">
        <w:rPr>
          <w:rFonts w:ascii="Trebuchet MS" w:hAnsi="Trebuchet MS"/>
          <w:lang w:val="de-DE"/>
        </w:rPr>
        <w:t xml:space="preserve">magazie metalica pt. materiale(scule,etc) </w:t>
      </w:r>
      <w:r w:rsidRPr="00757074">
        <w:rPr>
          <w:rFonts w:ascii="Trebuchet MS" w:hAnsi="Trebuchet MS"/>
          <w:lang w:val="de-DE"/>
        </w:rPr>
        <w:tab/>
        <w:t>30,0 mp</w:t>
      </w:r>
    </w:p>
    <w:p w14:paraId="79C426D9" w14:textId="34DA1FF1" w:rsidR="00757074" w:rsidRPr="00757074" w:rsidRDefault="00757074" w:rsidP="00757074">
      <w:pPr>
        <w:tabs>
          <w:tab w:val="left" w:pos="709"/>
          <w:tab w:val="right" w:pos="6804"/>
        </w:tabs>
        <w:spacing w:after="0" w:line="240" w:lineRule="auto"/>
        <w:jc w:val="both"/>
        <w:rPr>
          <w:rFonts w:ascii="Trebuchet MS" w:hAnsi="Trebuchet MS"/>
        </w:rPr>
      </w:pPr>
      <w:r w:rsidRPr="00757074">
        <w:rPr>
          <w:rFonts w:ascii="Trebuchet MS" w:hAnsi="Trebuchet MS"/>
          <w:lang w:val="de-DE"/>
        </w:rPr>
        <w:tab/>
      </w:r>
      <w:r>
        <w:rPr>
          <w:rFonts w:ascii="Trebuchet MS" w:hAnsi="Trebuchet MS"/>
        </w:rPr>
        <w:t xml:space="preserve">- </w:t>
      </w:r>
      <w:r w:rsidRPr="00757074">
        <w:rPr>
          <w:rFonts w:ascii="Trebuchet MS" w:hAnsi="Trebuchet MS"/>
        </w:rPr>
        <w:t>vestiare</w:t>
      </w:r>
      <w:r w:rsidRPr="00757074">
        <w:rPr>
          <w:rFonts w:ascii="Trebuchet MS" w:hAnsi="Trebuchet MS"/>
        </w:rPr>
        <w:tab/>
        <w:t>20,0 mp</w:t>
      </w:r>
    </w:p>
    <w:p w14:paraId="75133D87" w14:textId="4F741B85" w:rsidR="00757074" w:rsidRPr="00757074" w:rsidRDefault="00757074" w:rsidP="00757074">
      <w:pPr>
        <w:tabs>
          <w:tab w:val="left" w:pos="709"/>
          <w:tab w:val="right" w:pos="6804"/>
        </w:tabs>
        <w:spacing w:after="0" w:line="240" w:lineRule="auto"/>
        <w:jc w:val="both"/>
        <w:rPr>
          <w:rFonts w:ascii="Trebuchet MS" w:hAnsi="Trebuchet MS"/>
        </w:rPr>
      </w:pPr>
      <w:r>
        <w:rPr>
          <w:rFonts w:ascii="Trebuchet MS" w:hAnsi="Trebuchet MS"/>
        </w:rPr>
        <w:tab/>
        <w:t xml:space="preserve">- </w:t>
      </w:r>
      <w:r w:rsidRPr="00757074">
        <w:rPr>
          <w:rFonts w:ascii="Trebuchet MS" w:hAnsi="Trebuchet MS"/>
        </w:rPr>
        <w:t>baracă birou</w:t>
      </w:r>
      <w:r w:rsidRPr="00757074">
        <w:rPr>
          <w:rFonts w:ascii="Trebuchet MS" w:hAnsi="Trebuchet MS"/>
        </w:rPr>
        <w:tab/>
        <w:t>9,0 mp</w:t>
      </w:r>
    </w:p>
    <w:p w14:paraId="7E2C570E" w14:textId="5CEF3E2C" w:rsidR="00757074" w:rsidRPr="00757074" w:rsidRDefault="00757074" w:rsidP="00757074">
      <w:pPr>
        <w:tabs>
          <w:tab w:val="left" w:pos="709"/>
          <w:tab w:val="right" w:pos="6804"/>
        </w:tabs>
        <w:spacing w:after="0" w:line="240" w:lineRule="auto"/>
        <w:jc w:val="both"/>
        <w:rPr>
          <w:rFonts w:ascii="Trebuchet MS" w:hAnsi="Trebuchet MS"/>
        </w:rPr>
      </w:pPr>
      <w:r>
        <w:rPr>
          <w:rFonts w:ascii="Trebuchet MS" w:hAnsi="Trebuchet MS"/>
        </w:rPr>
        <w:tab/>
        <w:t xml:space="preserve">- </w:t>
      </w:r>
      <w:r w:rsidRPr="00757074">
        <w:rPr>
          <w:rFonts w:ascii="Trebuchet MS" w:hAnsi="Trebuchet MS"/>
        </w:rPr>
        <w:t>cabină WC</w:t>
      </w:r>
      <w:r w:rsidRPr="00757074">
        <w:rPr>
          <w:rFonts w:ascii="Trebuchet MS" w:hAnsi="Trebuchet MS"/>
        </w:rPr>
        <w:tab/>
        <w:t>1 buc</w:t>
      </w:r>
    </w:p>
    <w:p w14:paraId="0614AD66" w14:textId="3D9F9251" w:rsidR="00757074" w:rsidRPr="00757074" w:rsidRDefault="00757074" w:rsidP="00757074">
      <w:pPr>
        <w:tabs>
          <w:tab w:val="left" w:pos="709"/>
          <w:tab w:val="right" w:pos="6804"/>
        </w:tabs>
        <w:spacing w:after="0" w:line="240" w:lineRule="auto"/>
        <w:jc w:val="both"/>
        <w:rPr>
          <w:rFonts w:ascii="Trebuchet MS" w:hAnsi="Trebuchet MS"/>
          <w:lang w:val="de-DE"/>
        </w:rPr>
      </w:pPr>
      <w:r w:rsidRPr="00757074">
        <w:rPr>
          <w:rFonts w:ascii="Trebuchet MS" w:hAnsi="Trebuchet MS"/>
        </w:rPr>
        <w:tab/>
      </w:r>
      <w:r>
        <w:rPr>
          <w:rFonts w:ascii="Trebuchet MS" w:hAnsi="Trebuchet MS"/>
          <w:lang w:val="de-DE"/>
        </w:rPr>
        <w:t xml:space="preserve">- </w:t>
      </w:r>
      <w:r w:rsidRPr="00757074">
        <w:rPr>
          <w:rFonts w:ascii="Trebuchet MS" w:hAnsi="Trebuchet MS"/>
          <w:lang w:val="de-DE"/>
        </w:rPr>
        <w:t>pichet P.S.I. (stingător P6)</w:t>
      </w:r>
      <w:r w:rsidRPr="00757074">
        <w:rPr>
          <w:rFonts w:ascii="Trebuchet MS" w:hAnsi="Trebuchet MS"/>
          <w:lang w:val="de-DE"/>
        </w:rPr>
        <w:tab/>
        <w:t>1 buc</w:t>
      </w:r>
    </w:p>
    <w:p w14:paraId="624CD887" w14:textId="1A1CE260" w:rsidR="00757074" w:rsidRPr="00757074" w:rsidRDefault="00757074" w:rsidP="00757074">
      <w:pPr>
        <w:tabs>
          <w:tab w:val="left" w:pos="709"/>
          <w:tab w:val="right" w:pos="6804"/>
        </w:tabs>
        <w:spacing w:after="0" w:line="240" w:lineRule="auto"/>
        <w:jc w:val="both"/>
        <w:rPr>
          <w:rFonts w:ascii="Trebuchet MS" w:hAnsi="Trebuchet MS"/>
          <w:lang w:val="de-DE"/>
        </w:rPr>
      </w:pPr>
      <w:r>
        <w:rPr>
          <w:rFonts w:ascii="Trebuchet MS" w:hAnsi="Trebuchet MS"/>
          <w:lang w:val="de-DE"/>
        </w:rPr>
        <w:tab/>
        <w:t xml:space="preserve">- </w:t>
      </w:r>
      <w:r w:rsidRPr="00757074">
        <w:rPr>
          <w:rFonts w:ascii="Trebuchet MS" w:hAnsi="Trebuchet MS"/>
          <w:lang w:val="de-DE"/>
        </w:rPr>
        <w:t>Amenajare teren - depozit materiale</w:t>
      </w:r>
      <w:r w:rsidRPr="00757074">
        <w:rPr>
          <w:rFonts w:ascii="Trebuchet MS" w:hAnsi="Trebuchet MS"/>
          <w:lang w:val="de-DE"/>
        </w:rPr>
        <w:tab/>
        <w:t>60,00 mp</w:t>
      </w:r>
    </w:p>
    <w:p w14:paraId="391B8EE8" w14:textId="6824B084" w:rsidR="00757074" w:rsidRPr="00757074" w:rsidRDefault="00757074" w:rsidP="00757074">
      <w:pPr>
        <w:tabs>
          <w:tab w:val="left" w:pos="709"/>
          <w:tab w:val="right" w:pos="6804"/>
        </w:tabs>
        <w:spacing w:after="0" w:line="240" w:lineRule="auto"/>
        <w:jc w:val="both"/>
        <w:rPr>
          <w:rFonts w:ascii="Trebuchet MS" w:hAnsi="Trebuchet MS"/>
        </w:rPr>
      </w:pPr>
      <w:r w:rsidRPr="00757074">
        <w:rPr>
          <w:rFonts w:ascii="Trebuchet MS" w:hAnsi="Trebuchet MS"/>
          <w:lang w:val="de-DE"/>
        </w:rPr>
        <w:tab/>
      </w:r>
      <w:r w:rsidRPr="00757074">
        <w:rPr>
          <w:rFonts w:ascii="Trebuchet MS" w:hAnsi="Trebuchet MS"/>
        </w:rPr>
        <w:t>(platforma armatur</w:t>
      </w:r>
      <w:r>
        <w:rPr>
          <w:rFonts w:ascii="Trebuchet MS" w:hAnsi="Trebuchet MS"/>
        </w:rPr>
        <w:t>ă</w:t>
      </w:r>
      <w:r w:rsidRPr="00757074">
        <w:rPr>
          <w:rFonts w:ascii="Trebuchet MS" w:hAnsi="Trebuchet MS"/>
        </w:rPr>
        <w:t>, etc)</w:t>
      </w:r>
    </w:p>
    <w:p w14:paraId="71462847" w14:textId="1B5F6FDC" w:rsidR="00757074" w:rsidRPr="00757074" w:rsidRDefault="00757074" w:rsidP="00757074">
      <w:pPr>
        <w:tabs>
          <w:tab w:val="left" w:pos="709"/>
          <w:tab w:val="right" w:pos="6804"/>
        </w:tabs>
        <w:spacing w:after="0" w:line="240" w:lineRule="auto"/>
        <w:jc w:val="both"/>
        <w:rPr>
          <w:rFonts w:ascii="Trebuchet MS" w:hAnsi="Trebuchet MS"/>
        </w:rPr>
      </w:pPr>
      <w:r w:rsidRPr="00757074">
        <w:rPr>
          <w:rFonts w:ascii="Trebuchet MS" w:hAnsi="Trebuchet MS"/>
          <w:lang w:val="pt-BR"/>
        </w:rPr>
        <w:t>Utilajele şi mijloacele de transport vor fi pe şantier numai pe perioada efectivă de lucru.</w:t>
      </w:r>
    </w:p>
    <w:p w14:paraId="2B842F5E" w14:textId="44BB34F2" w:rsidR="00757074" w:rsidRPr="00757074" w:rsidRDefault="00757074" w:rsidP="00757074">
      <w:pPr>
        <w:spacing w:after="0" w:line="240" w:lineRule="auto"/>
        <w:jc w:val="both"/>
        <w:rPr>
          <w:rFonts w:ascii="Trebuchet MS" w:hAnsi="Trebuchet MS"/>
          <w:lang w:val="es-ES"/>
        </w:rPr>
      </w:pPr>
      <w:r w:rsidRPr="009C1237">
        <w:rPr>
          <w:b/>
          <w:lang w:val="es-ES"/>
        </w:rPr>
        <w:t xml:space="preserve">  </w:t>
      </w:r>
      <w:r w:rsidRPr="00757074">
        <w:rPr>
          <w:rFonts w:ascii="Trebuchet MS" w:hAnsi="Trebuchet MS"/>
          <w:lang w:val="es-ES"/>
        </w:rPr>
        <w:t>În incint</w:t>
      </w:r>
      <w:r>
        <w:rPr>
          <w:rFonts w:ascii="Trebuchet MS" w:hAnsi="Trebuchet MS"/>
          <w:lang w:val="es-ES"/>
        </w:rPr>
        <w:t>ă</w:t>
      </w:r>
      <w:r w:rsidRPr="00757074">
        <w:rPr>
          <w:rFonts w:ascii="Trebuchet MS" w:hAnsi="Trebuchet MS"/>
          <w:lang w:val="es-ES"/>
        </w:rPr>
        <w:t xml:space="preserve"> </w:t>
      </w:r>
      <w:r w:rsidRPr="00757074">
        <w:rPr>
          <w:rFonts w:ascii="Trebuchet MS" w:hAnsi="Trebuchet MS"/>
          <w:lang w:val="it-IT"/>
        </w:rPr>
        <w:t xml:space="preserve">se va amenaja provizoriu </w:t>
      </w:r>
      <w:r w:rsidRPr="00757074">
        <w:rPr>
          <w:rFonts w:ascii="Trebuchet MS" w:hAnsi="Trebuchet MS"/>
          <w:lang w:val="es-ES"/>
        </w:rPr>
        <w:t>o magazie metalic</w:t>
      </w:r>
      <w:r>
        <w:rPr>
          <w:rFonts w:ascii="Trebuchet MS" w:hAnsi="Trebuchet MS"/>
          <w:lang w:val="es-ES"/>
        </w:rPr>
        <w:t>ă</w:t>
      </w:r>
      <w:r w:rsidRPr="00757074">
        <w:rPr>
          <w:rFonts w:ascii="Trebuchet MS" w:hAnsi="Trebuchet MS"/>
          <w:lang w:val="es-ES"/>
        </w:rPr>
        <w:t xml:space="preserve"> </w:t>
      </w:r>
      <w:r w:rsidRPr="00757074">
        <w:rPr>
          <w:rFonts w:ascii="Trebuchet MS" w:hAnsi="Trebuchet MS"/>
          <w:lang w:val="es-ES"/>
        </w:rPr>
        <w:t xml:space="preserve">(30mp), </w:t>
      </w:r>
      <w:r w:rsidRPr="00757074">
        <w:rPr>
          <w:rFonts w:ascii="Trebuchet MS" w:hAnsi="Trebuchet MS"/>
          <w:lang w:val="it-IT"/>
        </w:rPr>
        <w:t xml:space="preserve">pentru materialele de construcție care se vor folosi la realizarea obiectivului, </w:t>
      </w:r>
      <w:r w:rsidRPr="00757074">
        <w:rPr>
          <w:rFonts w:ascii="Trebuchet MS" w:hAnsi="Trebuchet MS"/>
          <w:lang w:val="es-ES"/>
        </w:rPr>
        <w:t xml:space="preserve">pe durata desfasurarii lucrarilor. Pe amplasament se vor aduce numai materialele necesare pentru un schimb de lucru (8 ore) și se vor depozita temporar, până la punerea lor în operă. </w:t>
      </w:r>
    </w:p>
    <w:p w14:paraId="091A017E" w14:textId="66F8E195" w:rsidR="00757074" w:rsidRPr="004B7F78" w:rsidRDefault="00757074" w:rsidP="00757074">
      <w:pPr>
        <w:spacing w:after="0" w:line="240" w:lineRule="auto"/>
        <w:rPr>
          <w:rFonts w:ascii="Trebuchet MS" w:hAnsi="Trebuchet MS"/>
          <w:lang w:val="fr-FR"/>
        </w:rPr>
      </w:pPr>
      <w:r w:rsidRPr="00757074">
        <w:rPr>
          <w:rFonts w:ascii="Trebuchet MS" w:hAnsi="Trebuchet MS"/>
          <w:lang w:val="fr-FR"/>
        </w:rPr>
        <w:t xml:space="preserve">Se vor procura uneltele, sculele, dispozitivele, utilajele </w:t>
      </w:r>
      <w:r w:rsidR="004B7F78">
        <w:rPr>
          <w:rFonts w:ascii="Trebuchet MS" w:hAnsi="Trebuchet MS"/>
          <w:lang w:val="fr-FR"/>
        </w:rPr>
        <w:t>ș</w:t>
      </w:r>
      <w:r w:rsidRPr="00757074">
        <w:rPr>
          <w:rFonts w:ascii="Trebuchet MS" w:hAnsi="Trebuchet MS"/>
          <w:lang w:val="fr-FR"/>
        </w:rPr>
        <w:t>i mijloace necesare executarii lucr</w:t>
      </w:r>
      <w:r w:rsidR="004B7F78">
        <w:rPr>
          <w:rFonts w:ascii="Trebuchet MS" w:hAnsi="Trebuchet MS"/>
          <w:lang w:val="fr-FR"/>
        </w:rPr>
        <w:t>ă</w:t>
      </w:r>
      <w:r w:rsidRPr="00757074">
        <w:rPr>
          <w:rFonts w:ascii="Trebuchet MS" w:hAnsi="Trebuchet MS"/>
          <w:lang w:val="fr-FR"/>
        </w:rPr>
        <w:t xml:space="preserve">rilor. Se vor </w:t>
      </w:r>
      <w:r w:rsidR="004B7F78">
        <w:rPr>
          <w:rFonts w:ascii="Trebuchet MS" w:hAnsi="Trebuchet MS"/>
          <w:lang w:val="fr-FR"/>
        </w:rPr>
        <w:t>î</w:t>
      </w:r>
      <w:r w:rsidRPr="00757074">
        <w:rPr>
          <w:rFonts w:ascii="Trebuchet MS" w:hAnsi="Trebuchet MS"/>
          <w:lang w:val="fr-FR"/>
        </w:rPr>
        <w:t>ntocmi grafice de execu</w:t>
      </w:r>
      <w:r w:rsidR="004B7F78">
        <w:rPr>
          <w:rFonts w:ascii="Trebuchet MS" w:hAnsi="Trebuchet MS"/>
          <w:lang w:val="fr-FR"/>
        </w:rPr>
        <w:t>ț</w:t>
      </w:r>
      <w:r w:rsidRPr="00757074">
        <w:rPr>
          <w:rFonts w:ascii="Trebuchet MS" w:hAnsi="Trebuchet MS"/>
          <w:lang w:val="fr-FR"/>
        </w:rPr>
        <w:t>ie a lucr</w:t>
      </w:r>
      <w:r w:rsidR="004B7F78">
        <w:rPr>
          <w:rFonts w:ascii="Trebuchet MS" w:hAnsi="Trebuchet MS"/>
          <w:lang w:val="fr-FR"/>
        </w:rPr>
        <w:t>ă</w:t>
      </w:r>
      <w:r w:rsidRPr="00757074">
        <w:rPr>
          <w:rFonts w:ascii="Trebuchet MS" w:hAnsi="Trebuchet MS"/>
          <w:lang w:val="fr-FR"/>
        </w:rPr>
        <w:t xml:space="preserve">rilor. </w:t>
      </w:r>
      <w:r w:rsidRPr="00757074">
        <w:rPr>
          <w:rFonts w:ascii="Trebuchet MS" w:hAnsi="Trebuchet MS"/>
          <w:lang w:val="fr-FR"/>
        </w:rPr>
        <w:br/>
      </w:r>
      <w:r w:rsidRPr="004B7F78">
        <w:rPr>
          <w:rFonts w:ascii="Trebuchet MS" w:hAnsi="Trebuchet MS"/>
          <w:lang w:val="fr-FR"/>
        </w:rPr>
        <w:t>Unele materialele de construc</w:t>
      </w:r>
      <w:r w:rsidR="004B7F78" w:rsidRPr="004B7F78">
        <w:rPr>
          <w:rFonts w:ascii="Trebuchet MS" w:hAnsi="Trebuchet MS"/>
          <w:lang w:val="fr-FR"/>
        </w:rPr>
        <w:t>ț</w:t>
      </w:r>
      <w:r w:rsidRPr="004B7F78">
        <w:rPr>
          <w:rFonts w:ascii="Trebuchet MS" w:hAnsi="Trebuchet MS"/>
          <w:lang w:val="fr-FR"/>
        </w:rPr>
        <w:t xml:space="preserve">ie cum sunt prefabricatele (panouri,,sandwich), se vor putea depozita </w:t>
      </w:r>
      <w:r w:rsidR="004B7F78" w:rsidRPr="004B7F78">
        <w:rPr>
          <w:rFonts w:ascii="Trebuchet MS" w:hAnsi="Trebuchet MS"/>
          <w:lang w:val="fr-FR"/>
        </w:rPr>
        <w:t>ș</w:t>
      </w:r>
      <w:r w:rsidRPr="004B7F78">
        <w:rPr>
          <w:rFonts w:ascii="Trebuchet MS" w:hAnsi="Trebuchet MS"/>
          <w:lang w:val="fr-FR"/>
        </w:rPr>
        <w:t>i afar</w:t>
      </w:r>
      <w:r w:rsidR="004B7F78" w:rsidRPr="004B7F78">
        <w:rPr>
          <w:rFonts w:ascii="Trebuchet MS" w:hAnsi="Trebuchet MS"/>
          <w:lang w:val="fr-FR"/>
        </w:rPr>
        <w:t>ă</w:t>
      </w:r>
      <w:r w:rsidRPr="004B7F78">
        <w:rPr>
          <w:rFonts w:ascii="Trebuchet MS" w:hAnsi="Trebuchet MS"/>
          <w:lang w:val="fr-FR"/>
        </w:rPr>
        <w:t>, pe platforma betonat</w:t>
      </w:r>
      <w:r w:rsidR="004B7F78" w:rsidRPr="004B7F78">
        <w:rPr>
          <w:rFonts w:ascii="Trebuchet MS" w:hAnsi="Trebuchet MS"/>
          <w:lang w:val="fr-FR"/>
        </w:rPr>
        <w:t>ă</w:t>
      </w:r>
      <w:r w:rsidRPr="004B7F78">
        <w:rPr>
          <w:rFonts w:ascii="Trebuchet MS" w:hAnsi="Trebuchet MS"/>
          <w:lang w:val="fr-FR"/>
        </w:rPr>
        <w:t>.</w:t>
      </w:r>
    </w:p>
    <w:p w14:paraId="45B7F82B" w14:textId="578AA43E" w:rsidR="00757074" w:rsidRDefault="00757074" w:rsidP="00757074">
      <w:pPr>
        <w:pStyle w:val="PreformattedText"/>
        <w:tabs>
          <w:tab w:val="left" w:pos="720"/>
          <w:tab w:val="left" w:pos="4680"/>
        </w:tabs>
        <w:spacing w:line="200" w:lineRule="atLeast"/>
        <w:rPr>
          <w:rFonts w:ascii="Trebuchet MS" w:eastAsia="Times New Roman" w:hAnsi="Trebuchet MS" w:cs="Times New Roman"/>
          <w:sz w:val="22"/>
          <w:szCs w:val="22"/>
          <w:lang w:val="fr-FR"/>
        </w:rPr>
      </w:pPr>
      <w:r w:rsidRPr="004B7F78">
        <w:rPr>
          <w:rFonts w:ascii="Trebuchet MS" w:eastAsia="Times New Roman" w:hAnsi="Trebuchet MS" w:cs="Times New Roman"/>
          <w:sz w:val="22"/>
          <w:szCs w:val="22"/>
          <w:lang w:val="fr-FR"/>
        </w:rPr>
        <w:t xml:space="preserve">Materialele de constructie care necesita protectie contra intemperiilor se vor putea depozita pe timpul executiei lucrarilor de constructie în incinta magaziei. </w:t>
      </w:r>
    </w:p>
    <w:p w14:paraId="5F1EDC18" w14:textId="2387F575" w:rsidR="004B7F78" w:rsidRPr="004B7F78" w:rsidRDefault="004B7F78" w:rsidP="004B7F78">
      <w:pPr>
        <w:spacing w:after="60"/>
        <w:ind w:right="29"/>
        <w:jc w:val="both"/>
        <w:rPr>
          <w:rFonts w:ascii="Trebuchet MS" w:hAnsi="Trebuchet MS"/>
        </w:rPr>
      </w:pPr>
      <w:r w:rsidRPr="004B7F78">
        <w:rPr>
          <w:rFonts w:ascii="Trebuchet MS" w:hAnsi="Trebuchet MS"/>
        </w:rPr>
        <w:t>Se v</w:t>
      </w:r>
      <w:r w:rsidRPr="004B7F78">
        <w:rPr>
          <w:rFonts w:ascii="Trebuchet MS" w:hAnsi="Trebuchet MS"/>
        </w:rPr>
        <w:t>or respecta prevederile legale î</w:t>
      </w:r>
      <w:r w:rsidRPr="004B7F78">
        <w:rPr>
          <w:rFonts w:ascii="Trebuchet MS" w:hAnsi="Trebuchet MS"/>
        </w:rPr>
        <w:t xml:space="preserve">n vigoare conform HG 856/2002 </w:t>
      </w:r>
      <w:r w:rsidRPr="004B7F78">
        <w:rPr>
          <w:rFonts w:ascii="Trebuchet MS" w:hAnsi="Trebuchet MS"/>
        </w:rPr>
        <w:t>ș</w:t>
      </w:r>
      <w:r w:rsidRPr="004B7F78">
        <w:rPr>
          <w:rFonts w:ascii="Trebuchet MS" w:hAnsi="Trebuchet MS"/>
        </w:rPr>
        <w:t>i</w:t>
      </w:r>
      <w:r w:rsidRPr="004B7F78">
        <w:rPr>
          <w:rFonts w:ascii="Trebuchet MS" w:hAnsi="Trebuchet MS"/>
        </w:rPr>
        <w:t xml:space="preserve"> </w:t>
      </w:r>
      <w:r w:rsidRPr="004B7F78">
        <w:rPr>
          <w:rFonts w:ascii="Trebuchet MS" w:hAnsi="Trebuchet MS" w:cs="Arial"/>
          <w:noProof/>
        </w:rPr>
        <w:t xml:space="preserve">Gestionarea deșeurilor, pe timpul execuției se va realiza </w:t>
      </w:r>
      <w:r w:rsidRPr="004B7F78">
        <w:rPr>
          <w:rFonts w:ascii="Trebuchet MS" w:hAnsi="Trebuchet MS" w:cs="Arial"/>
        </w:rPr>
        <w:t>conform</w:t>
      </w:r>
      <w:r w:rsidRPr="004B7F78">
        <w:rPr>
          <w:rFonts w:ascii="Trebuchet MS" w:hAnsi="Trebuchet MS" w:cs="Arial"/>
          <w:iCs/>
        </w:rPr>
        <w:t xml:space="preserve">, </w:t>
      </w:r>
      <w:r w:rsidRPr="004B7F78">
        <w:rPr>
          <w:rFonts w:ascii="Trebuchet MS" w:hAnsi="Trebuchet MS" w:cs="Arial"/>
        </w:rPr>
        <w:t>Legii nr. 17 din 09.01.2023 pentru aprobarea Ordonanței de urgență a Guvernului nr. 92/2021 privind regimul deșeurilor</w:t>
      </w:r>
      <w:r w:rsidRPr="004B7F78">
        <w:rPr>
          <w:rFonts w:ascii="Trebuchet MS" w:hAnsi="Trebuchet MS"/>
        </w:rPr>
        <w:t xml:space="preserve">. Materialele care nu se pot recupera sau valorifica,  ramase in urma executarii lucrarilor,  se vor transporta la un depozit de deseuri autorizat sau preluate de firma de salubritate. </w:t>
      </w:r>
    </w:p>
    <w:p w14:paraId="57F22F77" w14:textId="77777777" w:rsidR="006B1C21" w:rsidRPr="00757074" w:rsidRDefault="006B1C21" w:rsidP="006B1C21">
      <w:pPr>
        <w:spacing w:after="0" w:line="240" w:lineRule="auto"/>
        <w:jc w:val="both"/>
        <w:rPr>
          <w:rFonts w:ascii="Trebuchet MS" w:hAnsi="Trebuchet MS" w:cs="Arial"/>
          <w:noProof/>
        </w:rPr>
      </w:pPr>
      <w:r w:rsidRPr="00757074">
        <w:rPr>
          <w:rFonts w:ascii="Trebuchet MS" w:hAnsi="Trebuchet MS" w:cs="Arial"/>
          <w:b/>
          <w:bCs/>
          <w:noProof/>
        </w:rPr>
        <w:t xml:space="preserve">          b</w:t>
      </w:r>
      <w:r w:rsidRPr="00757074">
        <w:rPr>
          <w:rFonts w:ascii="Trebuchet MS" w:hAnsi="Trebuchet MS" w:cs="Arial"/>
          <w:b/>
          <w:bCs/>
          <w:noProof/>
          <w:vertAlign w:val="subscript"/>
        </w:rPr>
        <w:t>6</w:t>
      </w:r>
      <w:r w:rsidRPr="00757074">
        <w:rPr>
          <w:rFonts w:ascii="Trebuchet MS" w:hAnsi="Trebuchet MS" w:cs="Arial"/>
          <w:b/>
          <w:bCs/>
          <w:noProof/>
        </w:rPr>
        <w:t>)</w:t>
      </w:r>
      <w:r w:rsidRPr="00757074">
        <w:rPr>
          <w:rFonts w:ascii="Trebuchet MS" w:hAnsi="Trebuchet MS" w:cs="Arial"/>
          <w:noProof/>
        </w:rPr>
        <w:t> </w:t>
      </w:r>
      <w:r w:rsidRPr="00757074">
        <w:rPr>
          <w:rFonts w:ascii="Trebuchet MS" w:hAnsi="Trebuchet MS" w:cs="Arial"/>
          <w:b/>
          <w:noProof/>
        </w:rPr>
        <w:t>riscurile de accidente majore şi/sau dezastre relevante pentru proiectul în cauză, inclusiv cele cauzate de schimbările climatice, conform informaţiilor ştiinţifice:</w:t>
      </w:r>
      <w:r w:rsidRPr="00757074">
        <w:rPr>
          <w:rFonts w:ascii="Trebuchet MS" w:hAnsi="Trebuchet MS" w:cs="Arial"/>
          <w:b/>
          <w:i/>
          <w:noProof/>
        </w:rPr>
        <w:t xml:space="preserve">  -  </w:t>
      </w:r>
      <w:r w:rsidRPr="00757074">
        <w:rPr>
          <w:rFonts w:ascii="Trebuchet MS" w:hAnsi="Trebuchet MS" w:cs="Arial"/>
          <w:noProof/>
        </w:rPr>
        <w:t>nu este cazul;</w:t>
      </w:r>
    </w:p>
    <w:p w14:paraId="0113C6CB" w14:textId="64444003" w:rsidR="006B1C21" w:rsidRPr="00757074" w:rsidRDefault="006B1C21" w:rsidP="006B1C21">
      <w:pPr>
        <w:spacing w:after="0" w:line="240" w:lineRule="auto"/>
        <w:ind w:firstLine="720"/>
        <w:jc w:val="both"/>
        <w:rPr>
          <w:rFonts w:ascii="Trebuchet MS" w:hAnsi="Trebuchet MS" w:cs="Arial"/>
          <w:noProof/>
        </w:rPr>
      </w:pPr>
      <w:r w:rsidRPr="00757074">
        <w:rPr>
          <w:rFonts w:ascii="Trebuchet MS" w:hAnsi="Trebuchet MS" w:cs="Arial"/>
          <w:b/>
          <w:bCs/>
          <w:noProof/>
        </w:rPr>
        <w:t>b</w:t>
      </w:r>
      <w:r w:rsidRPr="00757074">
        <w:rPr>
          <w:rFonts w:ascii="Trebuchet MS" w:hAnsi="Trebuchet MS" w:cs="Arial"/>
          <w:b/>
          <w:bCs/>
          <w:noProof/>
          <w:vertAlign w:val="subscript"/>
        </w:rPr>
        <w:t>7</w:t>
      </w:r>
      <w:r w:rsidRPr="00757074">
        <w:rPr>
          <w:rFonts w:ascii="Trebuchet MS" w:hAnsi="Trebuchet MS" w:cs="Arial"/>
          <w:b/>
          <w:bCs/>
          <w:noProof/>
        </w:rPr>
        <w:t>)</w:t>
      </w:r>
      <w:r w:rsidRPr="00757074">
        <w:rPr>
          <w:rFonts w:ascii="Trebuchet MS" w:hAnsi="Trebuchet MS" w:cs="Arial"/>
          <w:b/>
          <w:i/>
          <w:noProof/>
        </w:rPr>
        <w:t> </w:t>
      </w:r>
      <w:r w:rsidRPr="00757074">
        <w:rPr>
          <w:rFonts w:ascii="Trebuchet MS" w:hAnsi="Trebuchet MS" w:cs="Arial"/>
          <w:b/>
          <w:noProof/>
        </w:rPr>
        <w:t xml:space="preserve">riscurile pentru sănătatea umană - de ex., din cauza contaminării apei sau a poluării atmosferice: </w:t>
      </w:r>
      <w:r w:rsidRPr="00757074">
        <w:rPr>
          <w:rFonts w:ascii="Trebuchet MS" w:hAnsi="Trebuchet MS" w:cs="Arial"/>
          <w:noProof/>
        </w:rPr>
        <w:t>implementarea proiectului nu va avea impact negativ asupra condițiilor de viață ale locuitorilor (  schimbari asupra calitatii mediului, zgomot, scaderea calitații hranei, etc.); Disconfortul populației pe perioada de execuție a lucrărilor este temporar  și va fi redus prin masurile de diminuare menționate.</w:t>
      </w:r>
      <w:r w:rsidR="00757074" w:rsidRPr="00757074">
        <w:rPr>
          <w:rFonts w:ascii="Trebuchet MS" w:hAnsi="Trebuchet MS" w:cs="Arial"/>
          <w:noProof/>
        </w:rPr>
        <w:t xml:space="preserve"> </w:t>
      </w:r>
      <w:r w:rsidR="00242518" w:rsidRPr="00757074">
        <w:rPr>
          <w:rFonts w:ascii="Trebuchet MS" w:hAnsi="Trebuchet MS" w:cs="Arial"/>
          <w:noProof/>
        </w:rPr>
        <w:t xml:space="preserve">S-a obținut </w:t>
      </w:r>
      <w:r w:rsidR="00757074" w:rsidRPr="00757074">
        <w:rPr>
          <w:rFonts w:ascii="Trebuchet MS" w:hAnsi="Trebuchet MS" w:cs="Arial"/>
          <w:noProof/>
        </w:rPr>
        <w:t>Notificarea de Asistență de Specialitate de Sănătate Publică a Conformității nr. 61 din 27.03.2024, emisă de Direcția de Sănătate Publică Sălaj</w:t>
      </w:r>
    </w:p>
    <w:p w14:paraId="6EBE1610" w14:textId="6C5B31EC" w:rsidR="006B1C21" w:rsidRPr="00242518" w:rsidRDefault="006B1C21" w:rsidP="006B1C21">
      <w:pPr>
        <w:spacing w:after="0" w:line="240" w:lineRule="auto"/>
        <w:jc w:val="both"/>
        <w:rPr>
          <w:rFonts w:ascii="Trebuchet MS" w:hAnsi="Trebuchet MS" w:cs="Arial"/>
        </w:rPr>
      </w:pPr>
      <w:r w:rsidRPr="00242518">
        <w:rPr>
          <w:rFonts w:ascii="Trebuchet MS" w:hAnsi="Trebuchet MS" w:cs="Arial"/>
        </w:rPr>
        <w:t xml:space="preserve">           </w:t>
      </w:r>
      <w:r w:rsidRPr="00242518">
        <w:rPr>
          <w:rFonts w:ascii="Trebuchet MS" w:hAnsi="Trebuchet MS" w:cs="Arial"/>
          <w:b/>
          <w:bCs/>
          <w:noProof/>
        </w:rPr>
        <w:t>c</w:t>
      </w:r>
      <w:r w:rsidRPr="00242518">
        <w:rPr>
          <w:rFonts w:ascii="Trebuchet MS" w:hAnsi="Trebuchet MS" w:cs="Arial"/>
          <w:b/>
          <w:bCs/>
          <w:noProof/>
          <w:vertAlign w:val="subscript"/>
        </w:rPr>
        <w:t>1</w:t>
      </w:r>
      <w:r w:rsidRPr="00242518">
        <w:rPr>
          <w:rFonts w:ascii="Trebuchet MS" w:hAnsi="Trebuchet MS" w:cs="Arial"/>
          <w:b/>
          <w:bCs/>
          <w:noProof/>
        </w:rPr>
        <w:t>)</w:t>
      </w:r>
      <w:r w:rsidRPr="00242518">
        <w:rPr>
          <w:rFonts w:ascii="Trebuchet MS" w:hAnsi="Trebuchet MS" w:cs="Arial"/>
          <w:noProof/>
        </w:rPr>
        <w:t> </w:t>
      </w:r>
      <w:r w:rsidRPr="00242518">
        <w:rPr>
          <w:rFonts w:ascii="Trebuchet MS" w:hAnsi="Trebuchet MS" w:cs="Arial"/>
          <w:b/>
          <w:noProof/>
        </w:rPr>
        <w:t>utilizarea actuală si aprobată a terenurilor:</w:t>
      </w:r>
      <w:r w:rsidRPr="00242518">
        <w:rPr>
          <w:rFonts w:ascii="Trebuchet MS" w:hAnsi="Trebuchet MS" w:cs="Arial"/>
        </w:rPr>
        <w:t xml:space="preserve"> conform certificatului de urbanism nr. </w:t>
      </w:r>
      <w:r w:rsidR="00242518" w:rsidRPr="00242518">
        <w:rPr>
          <w:rFonts w:ascii="Trebuchet MS" w:hAnsi="Trebuchet MS" w:cs="Arial"/>
        </w:rPr>
        <w:t xml:space="preserve">7 </w:t>
      </w:r>
      <w:r w:rsidRPr="00242518">
        <w:rPr>
          <w:rFonts w:ascii="Trebuchet MS" w:hAnsi="Trebuchet MS" w:cs="Arial"/>
        </w:rPr>
        <w:t>din</w:t>
      </w:r>
      <w:r w:rsidR="00242518" w:rsidRPr="00242518">
        <w:rPr>
          <w:rFonts w:ascii="Trebuchet MS" w:hAnsi="Trebuchet MS" w:cs="Arial"/>
        </w:rPr>
        <w:t xml:space="preserve"> 02</w:t>
      </w:r>
      <w:r w:rsidRPr="00242518">
        <w:rPr>
          <w:rFonts w:ascii="Trebuchet MS" w:hAnsi="Trebuchet MS" w:cs="Arial"/>
        </w:rPr>
        <w:t>.05.2023 emis de</w:t>
      </w:r>
      <w:r w:rsidR="00242518" w:rsidRPr="00242518">
        <w:rPr>
          <w:rFonts w:ascii="Trebuchet MS" w:hAnsi="Trebuchet MS" w:cs="Arial"/>
        </w:rPr>
        <w:t xml:space="preserve"> Comuna Hida Primar</w:t>
      </w:r>
      <w:r w:rsidRPr="00242518">
        <w:rPr>
          <w:rFonts w:ascii="Trebuchet MS" w:hAnsi="Trebuchet MS" w:cs="Arial"/>
        </w:rPr>
        <w:t>, terenul este situat în intravilanul  localității</w:t>
      </w:r>
      <w:r w:rsidR="00242518" w:rsidRPr="00242518">
        <w:rPr>
          <w:rFonts w:ascii="Trebuchet MS" w:hAnsi="Trebuchet MS" w:cs="Arial"/>
        </w:rPr>
        <w:t xml:space="preserve"> Hida, proprietatea Comunei Hida</w:t>
      </w:r>
      <w:r w:rsidRPr="00242518">
        <w:rPr>
          <w:rFonts w:ascii="Trebuchet MS" w:hAnsi="Trebuchet MS" w:cs="Arial"/>
        </w:rPr>
        <w:t xml:space="preserve">; </w:t>
      </w:r>
    </w:p>
    <w:p w14:paraId="0D61461F" w14:textId="77777777" w:rsidR="006B1C21" w:rsidRPr="00242518" w:rsidRDefault="006B1C21" w:rsidP="006B1C21">
      <w:pPr>
        <w:autoSpaceDE w:val="0"/>
        <w:autoSpaceDN w:val="0"/>
        <w:adjustRightInd w:val="0"/>
        <w:spacing w:after="0" w:line="240" w:lineRule="auto"/>
        <w:ind w:firstLine="720"/>
        <w:jc w:val="both"/>
        <w:rPr>
          <w:rFonts w:ascii="Trebuchet MS" w:hAnsi="Trebuchet MS" w:cs="Arial"/>
        </w:rPr>
      </w:pPr>
      <w:r w:rsidRPr="00242518">
        <w:rPr>
          <w:rFonts w:ascii="Trebuchet MS" w:hAnsi="Trebuchet MS" w:cs="Arial"/>
          <w:b/>
          <w:bCs/>
          <w:noProof/>
        </w:rPr>
        <w:t>c</w:t>
      </w:r>
      <w:r w:rsidRPr="00242518">
        <w:rPr>
          <w:rFonts w:ascii="Trebuchet MS" w:hAnsi="Trebuchet MS" w:cs="Arial"/>
          <w:b/>
          <w:bCs/>
          <w:noProof/>
          <w:vertAlign w:val="subscript"/>
        </w:rPr>
        <w:t>2</w:t>
      </w:r>
      <w:r w:rsidRPr="00242518">
        <w:rPr>
          <w:rFonts w:ascii="Trebuchet MS" w:hAnsi="Trebuchet MS" w:cs="Arial"/>
          <w:b/>
          <w:bCs/>
          <w:noProof/>
        </w:rPr>
        <w:t xml:space="preserve">) </w:t>
      </w:r>
      <w:r w:rsidRPr="00242518">
        <w:rPr>
          <w:rFonts w:ascii="Trebuchet MS" w:hAnsi="Trebuchet MS" w:cs="Arial"/>
          <w:b/>
          <w:noProof/>
        </w:rPr>
        <w:t>bogăţia, disponibilitatea, calitatea si capacitatea de regenerare relative ale resurselor naturale, inclusiv solul, terenurile, apa si biodiversitatea, din zonă si din subteranul acesteia:</w:t>
      </w:r>
      <w:r w:rsidRPr="00242518">
        <w:rPr>
          <w:rFonts w:ascii="Trebuchet MS" w:hAnsi="Trebuchet MS" w:cs="Arial"/>
          <w:noProof/>
        </w:rPr>
        <w:t xml:space="preserve"> </w:t>
      </w:r>
      <w:r w:rsidRPr="00242518">
        <w:rPr>
          <w:rFonts w:ascii="Trebuchet MS" w:hAnsi="Trebuchet MS" w:cs="Arial"/>
        </w:rPr>
        <w:t xml:space="preserve">- nu este cazul. Resursele naturale, inclusiv solul, terenurile, apa și </w:t>
      </w:r>
      <w:r w:rsidRPr="00242518">
        <w:rPr>
          <w:rFonts w:ascii="Trebuchet MS" w:hAnsi="Trebuchet MS" w:cs="Arial"/>
        </w:rPr>
        <w:lastRenderedPageBreak/>
        <w:t>biodiversitatea din zonă si din subteranul acesteia nu sunt limitate sau nu au disponibilitate redusă în zona analizată, astfel prin realizarea proiectului impactul va fi nesemnificativ asupra utilizării resurselor naturale;</w:t>
      </w:r>
    </w:p>
    <w:p w14:paraId="67CBDE43"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b/>
          <w:bCs/>
          <w:noProof/>
        </w:rPr>
        <w:t>c</w:t>
      </w:r>
      <w:r w:rsidRPr="00242518">
        <w:rPr>
          <w:rFonts w:ascii="Trebuchet MS" w:hAnsi="Trebuchet MS" w:cs="Arial"/>
          <w:b/>
          <w:bCs/>
          <w:noProof/>
          <w:vertAlign w:val="subscript"/>
        </w:rPr>
        <w:t>3</w:t>
      </w:r>
      <w:r w:rsidRPr="00242518">
        <w:rPr>
          <w:rFonts w:ascii="Trebuchet MS" w:hAnsi="Trebuchet MS" w:cs="Arial"/>
          <w:b/>
          <w:bCs/>
          <w:noProof/>
        </w:rPr>
        <w:t xml:space="preserve">) </w:t>
      </w:r>
      <w:r w:rsidRPr="00242518">
        <w:rPr>
          <w:rFonts w:ascii="Trebuchet MS" w:hAnsi="Trebuchet MS" w:cs="Arial"/>
          <w:b/>
          <w:noProof/>
        </w:rPr>
        <w:t>capacitatea de absorbţie a mediului natural, acordându-se o atenţie specială următoarelor zone:</w:t>
      </w:r>
    </w:p>
    <w:p w14:paraId="131AA9BA" w14:textId="77777777" w:rsidR="006B1C21" w:rsidRPr="00242518" w:rsidRDefault="006B1C21" w:rsidP="006B1C21">
      <w:pPr>
        <w:pStyle w:val="ListParagraph"/>
        <w:numPr>
          <w:ilvl w:val="0"/>
          <w:numId w:val="11"/>
        </w:numPr>
        <w:jc w:val="both"/>
        <w:rPr>
          <w:rFonts w:ascii="Trebuchet MS" w:hAnsi="Trebuchet MS" w:cs="Arial"/>
          <w:noProof/>
          <w:lang w:val="ro-RO"/>
        </w:rPr>
      </w:pPr>
      <w:r w:rsidRPr="00242518">
        <w:rPr>
          <w:rFonts w:ascii="Trebuchet MS" w:hAnsi="Trebuchet MS" w:cs="Arial"/>
          <w:noProof/>
          <w:lang w:val="ro-RO"/>
        </w:rPr>
        <w:t>zone umede, zone riverane, guri ale râurilor: nu este cazul;</w:t>
      </w:r>
    </w:p>
    <w:p w14:paraId="00EE01F1" w14:textId="77777777" w:rsidR="006B1C21" w:rsidRPr="00242518" w:rsidRDefault="006B1C21" w:rsidP="006B1C21">
      <w:pPr>
        <w:pStyle w:val="ListParagraph"/>
        <w:numPr>
          <w:ilvl w:val="0"/>
          <w:numId w:val="11"/>
        </w:numPr>
        <w:jc w:val="both"/>
        <w:rPr>
          <w:rFonts w:ascii="Trebuchet MS" w:hAnsi="Trebuchet MS" w:cs="Arial"/>
          <w:noProof/>
          <w:lang w:val="ro-RO"/>
        </w:rPr>
      </w:pPr>
      <w:r w:rsidRPr="00242518">
        <w:rPr>
          <w:rFonts w:ascii="Trebuchet MS" w:hAnsi="Trebuchet MS" w:cs="Arial"/>
          <w:noProof/>
          <w:lang w:val="ro-RO"/>
        </w:rPr>
        <w:t>zone costiere si mediul marin: nu este cazul;</w:t>
      </w:r>
    </w:p>
    <w:p w14:paraId="45CD24F6" w14:textId="77777777" w:rsidR="006B1C21" w:rsidRPr="00242518" w:rsidRDefault="006B1C21" w:rsidP="006B1C21">
      <w:pPr>
        <w:pStyle w:val="ListParagraph"/>
        <w:numPr>
          <w:ilvl w:val="0"/>
          <w:numId w:val="11"/>
        </w:numPr>
        <w:jc w:val="both"/>
        <w:rPr>
          <w:rFonts w:ascii="Trebuchet MS" w:hAnsi="Trebuchet MS" w:cs="Arial"/>
          <w:noProof/>
          <w:lang w:val="ro-RO"/>
        </w:rPr>
      </w:pPr>
      <w:r w:rsidRPr="00242518">
        <w:rPr>
          <w:rFonts w:ascii="Trebuchet MS" w:hAnsi="Trebuchet MS" w:cs="Arial"/>
          <w:noProof/>
          <w:lang w:val="ro-RO"/>
        </w:rPr>
        <w:t>zonele montane si forestiere: nu este cazul;</w:t>
      </w:r>
    </w:p>
    <w:p w14:paraId="6A0FC3DD" w14:textId="77777777" w:rsidR="006B1C21" w:rsidRPr="00242518" w:rsidRDefault="006B1C21" w:rsidP="006B1C21">
      <w:pPr>
        <w:pStyle w:val="ListParagraph"/>
        <w:numPr>
          <w:ilvl w:val="0"/>
          <w:numId w:val="11"/>
        </w:numPr>
        <w:jc w:val="both"/>
        <w:rPr>
          <w:rFonts w:ascii="Trebuchet MS" w:hAnsi="Trebuchet MS" w:cs="Arial"/>
          <w:noProof/>
          <w:lang w:val="ro-RO"/>
        </w:rPr>
      </w:pPr>
      <w:r w:rsidRPr="00242518">
        <w:rPr>
          <w:rFonts w:ascii="Trebuchet MS" w:hAnsi="Trebuchet MS" w:cs="Arial"/>
          <w:noProof/>
          <w:lang w:val="ro-RO"/>
        </w:rPr>
        <w:t>arii naturale protejate de interes naţional, comunitar, internaţional: nu este cazul;</w:t>
      </w:r>
    </w:p>
    <w:p w14:paraId="79D9DA0F" w14:textId="77777777" w:rsidR="006B1C21" w:rsidRPr="00242518" w:rsidRDefault="006B1C21" w:rsidP="006B1C21">
      <w:pPr>
        <w:pStyle w:val="ListParagraph"/>
        <w:numPr>
          <w:ilvl w:val="0"/>
          <w:numId w:val="11"/>
        </w:numPr>
        <w:ind w:left="0" w:firstLine="1080"/>
        <w:jc w:val="both"/>
        <w:rPr>
          <w:rFonts w:ascii="Trebuchet MS" w:hAnsi="Trebuchet MS" w:cs="Arial"/>
          <w:noProof/>
          <w:lang w:val="ro-RO"/>
        </w:rPr>
      </w:pPr>
      <w:r w:rsidRPr="00242518">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358F7D6B" w14:textId="77777777" w:rsidR="006B1C21" w:rsidRPr="00242518" w:rsidRDefault="006B1C21" w:rsidP="006B1C21">
      <w:pPr>
        <w:pStyle w:val="ListParagraph"/>
        <w:numPr>
          <w:ilvl w:val="0"/>
          <w:numId w:val="11"/>
        </w:numPr>
        <w:ind w:left="0" w:firstLine="1080"/>
        <w:jc w:val="both"/>
        <w:rPr>
          <w:rFonts w:ascii="Trebuchet MS" w:hAnsi="Trebuchet MS" w:cs="Arial"/>
          <w:noProof/>
          <w:lang w:val="ro-RO"/>
        </w:rPr>
      </w:pPr>
      <w:r w:rsidRPr="00242518">
        <w:rPr>
          <w:rFonts w:ascii="Trebuchet MS" w:hAnsi="Trebuchet MS" w:cs="Arial"/>
          <w:noProof/>
          <w:lang w:val="ro-RO"/>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5CCB3109" w14:textId="77777777" w:rsidR="006B1C21" w:rsidRPr="00242518" w:rsidRDefault="006B1C21" w:rsidP="006B1C21">
      <w:pPr>
        <w:pStyle w:val="ListParagraph"/>
        <w:numPr>
          <w:ilvl w:val="0"/>
          <w:numId w:val="11"/>
        </w:numPr>
        <w:ind w:left="0" w:firstLine="1080"/>
        <w:jc w:val="both"/>
        <w:rPr>
          <w:rFonts w:ascii="Trebuchet MS" w:hAnsi="Trebuchet MS" w:cs="Arial"/>
          <w:noProof/>
          <w:lang w:val="ro-RO"/>
        </w:rPr>
      </w:pPr>
      <w:r w:rsidRPr="00242518">
        <w:rPr>
          <w:rFonts w:ascii="Trebuchet MS" w:hAnsi="Trebuchet MS" w:cs="Arial"/>
          <w:noProof/>
          <w:lang w:val="ro-RO"/>
        </w:rPr>
        <w:t>zonele cu o densitate mare a populaţiei:</w:t>
      </w:r>
      <w:r w:rsidRPr="00242518">
        <w:rPr>
          <w:rFonts w:ascii="Trebuchet MS" w:eastAsia="SimSun" w:hAnsi="Trebuchet MS" w:cs="Arial Unicode MS"/>
          <w:kern w:val="1"/>
          <w:lang w:val="ro-RO" w:eastAsia="zh-CN" w:bidi="hi-IN"/>
        </w:rPr>
        <w:t xml:space="preserve"> </w:t>
      </w:r>
      <w:r w:rsidRPr="00242518">
        <w:rPr>
          <w:rFonts w:ascii="Trebuchet MS" w:hAnsi="Trebuchet MS" w:cs="Arial"/>
          <w:noProof/>
          <w:lang w:val="ro-RO"/>
        </w:rPr>
        <w:t>nu este cazul;</w:t>
      </w:r>
    </w:p>
    <w:p w14:paraId="7A2504D3" w14:textId="77777777" w:rsidR="006B1C21" w:rsidRPr="00242518" w:rsidRDefault="006B1C21" w:rsidP="006B1C21">
      <w:pPr>
        <w:pStyle w:val="ListParagraph"/>
        <w:numPr>
          <w:ilvl w:val="0"/>
          <w:numId w:val="11"/>
        </w:numPr>
        <w:ind w:left="0" w:firstLine="1080"/>
        <w:jc w:val="both"/>
        <w:rPr>
          <w:rFonts w:ascii="Trebuchet MS" w:hAnsi="Trebuchet MS" w:cs="Arial"/>
          <w:noProof/>
          <w:lang w:val="ro-RO"/>
        </w:rPr>
      </w:pPr>
      <w:r w:rsidRPr="00242518">
        <w:rPr>
          <w:rFonts w:ascii="Trebuchet MS" w:hAnsi="Trebuchet MS" w:cs="Arial"/>
          <w:noProof/>
          <w:lang w:val="ro-RO"/>
        </w:rPr>
        <w:t>peisaje si situri importante din punct de vedere istoric, cultural sau arheologic: nu este cazul;</w:t>
      </w:r>
    </w:p>
    <w:p w14:paraId="79371BB1" w14:textId="77777777" w:rsidR="006B1C21" w:rsidRPr="00242518" w:rsidRDefault="006B1C21" w:rsidP="006B1C21">
      <w:pPr>
        <w:spacing w:after="0" w:line="240" w:lineRule="auto"/>
        <w:jc w:val="both"/>
        <w:rPr>
          <w:rFonts w:ascii="Trebuchet MS" w:hAnsi="Trebuchet MS" w:cs="Arial"/>
          <w:b/>
          <w:bCs/>
          <w:noProof/>
        </w:rPr>
      </w:pPr>
      <w:r w:rsidRPr="00242518">
        <w:rPr>
          <w:rFonts w:ascii="Trebuchet MS" w:hAnsi="Trebuchet MS" w:cs="Arial"/>
          <w:b/>
          <w:bCs/>
          <w:noProof/>
        </w:rPr>
        <w:t xml:space="preserve">d). </w:t>
      </w:r>
      <w:r w:rsidRPr="00242518">
        <w:rPr>
          <w:rFonts w:ascii="Trebuchet MS" w:hAnsi="Trebuchet MS" w:cs="Arial"/>
          <w:b/>
          <w:noProof/>
        </w:rPr>
        <w:t>Tipurile si caracteristicile impactului potenţial:</w:t>
      </w:r>
    </w:p>
    <w:p w14:paraId="522E5E0B"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b/>
          <w:bCs/>
          <w:noProof/>
        </w:rPr>
        <w:t>   </w:t>
      </w:r>
      <w:r w:rsidRPr="00242518">
        <w:rPr>
          <w:rFonts w:ascii="Trebuchet MS" w:hAnsi="Trebuchet MS" w:cs="Arial"/>
        </w:rPr>
        <w:t>d</w:t>
      </w:r>
      <w:r w:rsidRPr="00242518">
        <w:rPr>
          <w:rFonts w:ascii="Trebuchet MS" w:hAnsi="Trebuchet MS" w:cs="Arial"/>
          <w:vertAlign w:val="subscript"/>
        </w:rPr>
        <w:t>1</w:t>
      </w:r>
      <w:r w:rsidRPr="00242518">
        <w:rPr>
          <w:rFonts w:ascii="Trebuchet MS" w:hAnsi="Trebuchet MS" w:cs="Arial"/>
        </w:rPr>
        <w:t xml:space="preserve">) </w:t>
      </w:r>
      <w:r w:rsidRPr="00242518">
        <w:rPr>
          <w:rFonts w:ascii="Trebuchet MS" w:hAnsi="Trebuchet MS" w:cs="Arial"/>
          <w:noProof/>
        </w:rPr>
        <w:t xml:space="preserve">importanţa și extinderea spaţială a impactului - de exemplu, zona geografică si dimensiunea populaţiei care poate fi afectată: </w:t>
      </w:r>
      <w:r w:rsidRPr="00242518">
        <w:rPr>
          <w:rFonts w:ascii="Trebuchet MS" w:hAnsi="Trebuchet MS" w:cs="Arial"/>
        </w:rPr>
        <w:t>- punctual pe perioada de execuţie, iar extinderea spațială a impactului va fi locală.</w:t>
      </w:r>
    </w:p>
    <w:p w14:paraId="57DAB8DE" w14:textId="77777777" w:rsidR="006B1C21" w:rsidRPr="00242518" w:rsidRDefault="006B1C21" w:rsidP="006B1C21">
      <w:pPr>
        <w:spacing w:after="0" w:line="240" w:lineRule="auto"/>
        <w:ind w:firstLine="720"/>
        <w:jc w:val="both"/>
        <w:rPr>
          <w:rFonts w:ascii="Trebuchet MS" w:eastAsia="Times New Roman" w:hAnsi="Trebuchet MS" w:cs="Arial"/>
          <w:lang w:eastAsia="en-GB"/>
        </w:rPr>
      </w:pPr>
      <w:r w:rsidRPr="00242518">
        <w:rPr>
          <w:rFonts w:ascii="Trebuchet MS" w:hAnsi="Trebuchet MS" w:cs="Arial"/>
        </w:rPr>
        <w:t xml:space="preserve">   </w:t>
      </w:r>
      <w:r w:rsidRPr="00242518">
        <w:rPr>
          <w:rFonts w:ascii="Trebuchet MS" w:hAnsi="Trebuchet MS" w:cs="Arial"/>
          <w:bCs/>
          <w:noProof/>
        </w:rPr>
        <w:t>d</w:t>
      </w:r>
      <w:r w:rsidRPr="00242518">
        <w:rPr>
          <w:rFonts w:ascii="Trebuchet MS" w:hAnsi="Trebuchet MS" w:cs="Arial"/>
          <w:bCs/>
          <w:noProof/>
          <w:vertAlign w:val="subscript"/>
        </w:rPr>
        <w:t>2</w:t>
      </w:r>
      <w:r w:rsidRPr="00242518">
        <w:rPr>
          <w:rFonts w:ascii="Trebuchet MS" w:hAnsi="Trebuchet MS" w:cs="Arial"/>
          <w:bCs/>
          <w:noProof/>
        </w:rPr>
        <w:t xml:space="preserve">) natura impactului: </w:t>
      </w:r>
      <w:r w:rsidRPr="00242518">
        <w:rPr>
          <w:rFonts w:ascii="Trebuchet MS" w:hAnsi="Trebuchet MS" w:cs="Arial"/>
          <w:noProof/>
        </w:rPr>
        <w:t>va fi pozitivă</w:t>
      </w:r>
      <w:r w:rsidRPr="00242518">
        <w:rPr>
          <w:rFonts w:ascii="Trebuchet MS" w:eastAsia="Times New Roman" w:hAnsi="Trebuchet MS" w:cs="Arial"/>
          <w:lang w:eastAsia="en-GB"/>
        </w:rPr>
        <w:t>, prin  dezvoltarea reţelelor de utilităţi;</w:t>
      </w:r>
    </w:p>
    <w:p w14:paraId="7CF2F390"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rPr>
        <w:t xml:space="preserve">   d</w:t>
      </w:r>
      <w:r w:rsidRPr="00242518">
        <w:rPr>
          <w:rFonts w:ascii="Trebuchet MS" w:hAnsi="Trebuchet MS" w:cs="Arial"/>
          <w:vertAlign w:val="subscript"/>
        </w:rPr>
        <w:t>3</w:t>
      </w:r>
      <w:r w:rsidRPr="00242518">
        <w:rPr>
          <w:rFonts w:ascii="Trebuchet MS" w:hAnsi="Trebuchet MS" w:cs="Arial"/>
        </w:rPr>
        <w:t xml:space="preserve">) </w:t>
      </w:r>
      <w:r w:rsidRPr="00242518">
        <w:rPr>
          <w:rFonts w:ascii="Trebuchet MS" w:hAnsi="Trebuchet MS" w:cs="Arial"/>
          <w:noProof/>
        </w:rPr>
        <w:t xml:space="preserve">natura transfrontalieră a impactului: </w:t>
      </w:r>
      <w:r w:rsidRPr="00242518">
        <w:rPr>
          <w:rFonts w:ascii="Trebuchet MS" w:hAnsi="Trebuchet MS" w:cs="Arial"/>
        </w:rPr>
        <w:t>- nu este cazul</w:t>
      </w:r>
      <w:r w:rsidRPr="00242518">
        <w:rPr>
          <w:rFonts w:ascii="Trebuchet MS" w:hAnsi="Trebuchet MS" w:cs="Arial"/>
          <w:noProof/>
        </w:rPr>
        <w:t>; amplasamentul proiectului nu se află în apropierea graniței cu alte țări, proiectul nu va influența calitatea aerului înconjurător al altei țări sau nu va genera emisii în ape care se genereze efecte pe teritoriul altui stat.</w:t>
      </w:r>
    </w:p>
    <w:p w14:paraId="0F76D021"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b/>
          <w:bCs/>
          <w:noProof/>
        </w:rPr>
        <w:t>   </w:t>
      </w:r>
      <w:r w:rsidRPr="00242518">
        <w:rPr>
          <w:rFonts w:ascii="Trebuchet MS" w:hAnsi="Trebuchet MS" w:cs="Arial"/>
        </w:rPr>
        <w:t>d</w:t>
      </w:r>
      <w:r w:rsidRPr="00242518">
        <w:rPr>
          <w:rFonts w:ascii="Trebuchet MS" w:hAnsi="Trebuchet MS" w:cs="Arial"/>
          <w:vertAlign w:val="subscript"/>
        </w:rPr>
        <w:t>4</w:t>
      </w:r>
      <w:r w:rsidRPr="00242518">
        <w:rPr>
          <w:rFonts w:ascii="Trebuchet MS" w:hAnsi="Trebuchet MS" w:cs="Arial"/>
        </w:rPr>
        <w:t>)</w:t>
      </w:r>
      <w:r w:rsidRPr="00242518">
        <w:rPr>
          <w:rFonts w:ascii="Trebuchet MS" w:hAnsi="Trebuchet MS" w:cs="Arial"/>
          <w:noProof/>
        </w:rPr>
        <w:t xml:space="preserve"> intensitatea si complexitatea impactului: </w:t>
      </w:r>
      <w:r w:rsidRPr="00242518">
        <w:rPr>
          <w:rFonts w:ascii="Trebuchet MS" w:hAnsi="Trebuchet MS" w:cs="Arial"/>
        </w:rPr>
        <w:t>- va fi mică pe perioada de execuţie si funcţionare</w:t>
      </w:r>
      <w:r w:rsidRPr="00242518">
        <w:rPr>
          <w:rFonts w:ascii="Trebuchet MS" w:hAnsi="Trebuchet MS" w:cs="Arial"/>
          <w:noProof/>
        </w:rPr>
        <w:t>;</w:t>
      </w:r>
    </w:p>
    <w:p w14:paraId="5C1B3C5B"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b/>
          <w:bCs/>
          <w:noProof/>
        </w:rPr>
        <w:t>   </w:t>
      </w:r>
      <w:r w:rsidRPr="00242518">
        <w:rPr>
          <w:rFonts w:ascii="Trebuchet MS" w:hAnsi="Trebuchet MS" w:cs="Arial"/>
        </w:rPr>
        <w:t>d</w:t>
      </w:r>
      <w:r w:rsidRPr="00242518">
        <w:rPr>
          <w:rFonts w:ascii="Trebuchet MS" w:hAnsi="Trebuchet MS" w:cs="Arial"/>
          <w:vertAlign w:val="subscript"/>
        </w:rPr>
        <w:t>5</w:t>
      </w:r>
      <w:r w:rsidRPr="00242518">
        <w:rPr>
          <w:rFonts w:ascii="Trebuchet MS" w:hAnsi="Trebuchet MS" w:cs="Arial"/>
        </w:rPr>
        <w:t xml:space="preserve">) </w:t>
      </w:r>
      <w:r w:rsidRPr="00242518">
        <w:rPr>
          <w:rFonts w:ascii="Trebuchet MS" w:hAnsi="Trebuchet MS" w:cs="Arial"/>
          <w:noProof/>
        </w:rPr>
        <w:t xml:space="preserve">probabilitatea impactului </w:t>
      </w:r>
      <w:r w:rsidRPr="00242518">
        <w:rPr>
          <w:rFonts w:ascii="Trebuchet MS" w:hAnsi="Trebuchet MS" w:cs="Arial"/>
        </w:rPr>
        <w:t>- redusă, în condiţiile exploatării instalaţiilor în conformitate cu procedurile de lucru si respectării măsurilor de reducere a impactului asupra factorilor de mediu propuse prin proiect</w:t>
      </w:r>
      <w:r w:rsidRPr="00242518">
        <w:rPr>
          <w:rFonts w:ascii="Trebuchet MS" w:hAnsi="Trebuchet MS" w:cs="Arial"/>
          <w:noProof/>
        </w:rPr>
        <w:t>.</w:t>
      </w:r>
      <w:r w:rsidRPr="00242518">
        <w:rPr>
          <w:rFonts w:ascii="Trebuchet MS" w:eastAsia="Times New Roman" w:hAnsi="Trebuchet MS" w:cs="Arial"/>
        </w:rPr>
        <w:t xml:space="preserve"> </w:t>
      </w:r>
      <w:r w:rsidRPr="00242518">
        <w:rPr>
          <w:rFonts w:ascii="Trebuchet MS" w:hAnsi="Trebuchet MS" w:cs="Arial"/>
          <w:noProof/>
        </w:rPr>
        <w:t>Având în vedere natura materialelor utilizate în realizarea proiectului, probabilitatea apariţiei unor evenimente care să genereze un impact negativ asupra factorilor de mediu este foarte redusă.</w:t>
      </w:r>
    </w:p>
    <w:p w14:paraId="1BE75C02"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rPr>
        <w:t xml:space="preserve">   d</w:t>
      </w:r>
      <w:r w:rsidRPr="00242518">
        <w:rPr>
          <w:rFonts w:ascii="Trebuchet MS" w:hAnsi="Trebuchet MS" w:cs="Arial"/>
          <w:vertAlign w:val="subscript"/>
        </w:rPr>
        <w:t>6</w:t>
      </w:r>
      <w:r w:rsidRPr="00242518">
        <w:rPr>
          <w:rFonts w:ascii="Trebuchet MS" w:hAnsi="Trebuchet MS" w:cs="Arial"/>
        </w:rPr>
        <w:t xml:space="preserve">) </w:t>
      </w:r>
      <w:r w:rsidRPr="00242518">
        <w:rPr>
          <w:rFonts w:ascii="Trebuchet MS" w:hAnsi="Trebuchet MS" w:cs="Arial"/>
          <w:noProof/>
        </w:rPr>
        <w:t xml:space="preserve">debutul, durata, frecvenţa si reversibilitatea preconizate ale impactului: </w:t>
      </w:r>
      <w:r w:rsidRPr="00242518">
        <w:rPr>
          <w:rFonts w:ascii="Trebuchet MS" w:hAnsi="Trebuchet MS" w:cs="Arial"/>
        </w:rPr>
        <w:t>- perioada de expunere va fi redusă, întrucât poluanţii se vor manifesta doar pe amplasamentul unde au loc lucrări de execuţie. În perioada de execuţie a proiectului durata si frecvența impactului asupra factorilor de mediu va fi temporar si pe termen scurt. Pe măsura realizării lucrărilor si închiderii fronturilor de lucru, calitatea factorilor de mediu afectaţi va reveni la parametrii iniţiali</w:t>
      </w:r>
      <w:r w:rsidRPr="00242518">
        <w:rPr>
          <w:rFonts w:ascii="Trebuchet MS" w:hAnsi="Trebuchet MS" w:cs="Arial"/>
          <w:noProof/>
        </w:rPr>
        <w:t>;</w:t>
      </w:r>
    </w:p>
    <w:p w14:paraId="15C17040" w14:textId="77777777" w:rsidR="006B1C21" w:rsidRPr="00242518" w:rsidRDefault="006B1C21" w:rsidP="006B1C21">
      <w:pPr>
        <w:spacing w:after="0" w:line="240" w:lineRule="auto"/>
        <w:ind w:firstLine="720"/>
        <w:jc w:val="both"/>
        <w:rPr>
          <w:rFonts w:ascii="Trebuchet MS" w:hAnsi="Trebuchet MS" w:cs="Arial"/>
          <w:noProof/>
        </w:rPr>
      </w:pPr>
      <w:r w:rsidRPr="00242518">
        <w:rPr>
          <w:rFonts w:ascii="Trebuchet MS" w:hAnsi="Trebuchet MS" w:cs="Arial"/>
          <w:b/>
          <w:bCs/>
          <w:noProof/>
        </w:rPr>
        <w:t>   </w:t>
      </w:r>
      <w:r w:rsidRPr="00242518">
        <w:rPr>
          <w:rFonts w:ascii="Trebuchet MS" w:hAnsi="Trebuchet MS" w:cs="Arial"/>
        </w:rPr>
        <w:t>d</w:t>
      </w:r>
      <w:r w:rsidRPr="00242518">
        <w:rPr>
          <w:rFonts w:ascii="Trebuchet MS" w:hAnsi="Trebuchet MS" w:cs="Arial"/>
          <w:vertAlign w:val="subscript"/>
        </w:rPr>
        <w:t>7</w:t>
      </w:r>
      <w:r w:rsidRPr="00242518">
        <w:rPr>
          <w:rFonts w:ascii="Trebuchet MS" w:hAnsi="Trebuchet MS" w:cs="Arial"/>
        </w:rPr>
        <w:t>)</w:t>
      </w:r>
      <w:r w:rsidRPr="00242518">
        <w:rPr>
          <w:rFonts w:ascii="Trebuchet MS" w:hAnsi="Trebuchet MS" w:cs="Arial"/>
          <w:noProof/>
        </w:rPr>
        <w:t> cumularea impactului cu impactul altor proiecte existente si/sau aprobate: nu este cazul;</w:t>
      </w:r>
    </w:p>
    <w:p w14:paraId="393B3BCC" w14:textId="4B712D5A" w:rsidR="006B1C21" w:rsidRPr="00242518" w:rsidRDefault="006B1C21" w:rsidP="00B054D2">
      <w:pPr>
        <w:spacing w:after="0" w:line="240" w:lineRule="auto"/>
        <w:ind w:firstLine="720"/>
        <w:jc w:val="both"/>
        <w:rPr>
          <w:rFonts w:ascii="Trebuchet MS" w:hAnsi="Trebuchet MS" w:cs="Arial"/>
          <w:noProof/>
        </w:rPr>
      </w:pPr>
      <w:r w:rsidRPr="00242518">
        <w:rPr>
          <w:rFonts w:ascii="Trebuchet MS" w:hAnsi="Trebuchet MS" w:cs="Arial"/>
        </w:rPr>
        <w:t xml:space="preserve">   d</w:t>
      </w:r>
      <w:r w:rsidRPr="00242518">
        <w:rPr>
          <w:rFonts w:ascii="Trebuchet MS" w:hAnsi="Trebuchet MS" w:cs="Arial"/>
          <w:vertAlign w:val="subscript"/>
        </w:rPr>
        <w:t>8</w:t>
      </w:r>
      <w:r w:rsidRPr="00242518">
        <w:rPr>
          <w:rFonts w:ascii="Trebuchet MS" w:hAnsi="Trebuchet MS" w:cs="Arial"/>
        </w:rPr>
        <w:t>)</w:t>
      </w:r>
      <w:r w:rsidRPr="00242518">
        <w:rPr>
          <w:rFonts w:ascii="Trebuchet MS" w:hAnsi="Trebuchet MS" w:cs="Arial"/>
          <w:noProof/>
        </w:rPr>
        <w:t> posibilitatea de reducere efectivă a impactului: nu este cazul, respectarea legislației în vigoare și respectarea condițiilor din prezenta Decizie etapă de încadrare.</w:t>
      </w:r>
    </w:p>
    <w:p w14:paraId="3071E391" w14:textId="77777777" w:rsidR="006B1C21" w:rsidRPr="00242518" w:rsidRDefault="006B1C21" w:rsidP="006B1C21">
      <w:pPr>
        <w:autoSpaceDE w:val="0"/>
        <w:autoSpaceDN w:val="0"/>
        <w:adjustRightInd w:val="0"/>
        <w:spacing w:after="0" w:line="240" w:lineRule="auto"/>
        <w:jc w:val="both"/>
        <w:rPr>
          <w:rFonts w:ascii="Trebuchet MS" w:hAnsi="Trebuchet MS" w:cs="Arial"/>
          <w:b/>
        </w:rPr>
      </w:pPr>
      <w:r w:rsidRPr="00242518">
        <w:rPr>
          <w:rFonts w:ascii="Trebuchet MS" w:hAnsi="Trebuchet MS" w:cs="Arial"/>
          <w:b/>
        </w:rPr>
        <w:t>II. Motivele pe baza cărora s-a stabilit necesitatea neefectuării evaluării adecvate sunt următoarele:</w:t>
      </w:r>
    </w:p>
    <w:p w14:paraId="0F25C3EB" w14:textId="4FE5BB4C" w:rsidR="005C28A9" w:rsidRPr="00242518" w:rsidRDefault="006B1C21" w:rsidP="00B054D2">
      <w:pPr>
        <w:autoSpaceDE w:val="0"/>
        <w:autoSpaceDN w:val="0"/>
        <w:adjustRightInd w:val="0"/>
        <w:spacing w:after="0" w:line="240" w:lineRule="auto"/>
        <w:ind w:firstLine="720"/>
        <w:jc w:val="both"/>
        <w:rPr>
          <w:rFonts w:ascii="Trebuchet MS" w:hAnsi="Trebuchet MS" w:cs="Arial"/>
        </w:rPr>
      </w:pPr>
      <w:r w:rsidRPr="00242518">
        <w:rPr>
          <w:rFonts w:ascii="Trebuchet MS" w:hAnsi="Trebuchet MS" w:cs="Arial"/>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242518">
        <w:rPr>
          <w:rFonts w:ascii="Calibri" w:hAnsi="Calibri" w:cs="Calibri"/>
        </w:rPr>
        <w:t>ȋ</w:t>
      </w:r>
      <w:r w:rsidRPr="00242518">
        <w:rPr>
          <w:rFonts w:ascii="Trebuchet MS" w:hAnsi="Trebuchet MS" w:cs="Arial"/>
        </w:rPr>
        <w:t>n arii protejate de interes na</w:t>
      </w:r>
      <w:r w:rsidRPr="00242518">
        <w:rPr>
          <w:rFonts w:ascii="Trebuchet MS" w:hAnsi="Trebuchet MS" w:cs="Trebuchet MS"/>
        </w:rPr>
        <w:t>ţ</w:t>
      </w:r>
      <w:r w:rsidRPr="00242518">
        <w:rPr>
          <w:rFonts w:ascii="Trebuchet MS" w:hAnsi="Trebuchet MS" w:cs="Arial"/>
        </w:rPr>
        <w:t>ional, comunitar sau interna</w:t>
      </w:r>
      <w:r w:rsidRPr="00242518">
        <w:rPr>
          <w:rFonts w:ascii="Trebuchet MS" w:hAnsi="Trebuchet MS" w:cs="Trebuchet MS"/>
        </w:rPr>
        <w:t>ț</w:t>
      </w:r>
      <w:r w:rsidRPr="00242518">
        <w:rPr>
          <w:rFonts w:ascii="Trebuchet MS" w:hAnsi="Trebuchet MS" w:cs="Arial"/>
        </w:rPr>
        <w:t xml:space="preserve">ional, conform coordonatelor Stereo 70 prezentate </w:t>
      </w:r>
      <w:r w:rsidRPr="00242518">
        <w:rPr>
          <w:rFonts w:ascii="Trebuchet MS" w:hAnsi="Trebuchet MS" w:cs="Trebuchet MS"/>
        </w:rPr>
        <w:t>î</w:t>
      </w:r>
      <w:r w:rsidRPr="00242518">
        <w:rPr>
          <w:rFonts w:ascii="Trebuchet MS" w:hAnsi="Trebuchet MS" w:cs="Arial"/>
        </w:rPr>
        <w:t>n documenta</w:t>
      </w:r>
      <w:r w:rsidRPr="00242518">
        <w:rPr>
          <w:rFonts w:ascii="Trebuchet MS" w:hAnsi="Trebuchet MS" w:cs="Trebuchet MS"/>
        </w:rPr>
        <w:t>ţ</w:t>
      </w:r>
      <w:r w:rsidRPr="00242518">
        <w:rPr>
          <w:rFonts w:ascii="Trebuchet MS" w:hAnsi="Trebuchet MS" w:cs="Arial"/>
        </w:rPr>
        <w:t>ie.</w:t>
      </w:r>
    </w:p>
    <w:p w14:paraId="11CD6E19" w14:textId="77777777" w:rsidR="006B1C21" w:rsidRPr="00242518" w:rsidRDefault="006B1C21" w:rsidP="006B1C21">
      <w:pPr>
        <w:autoSpaceDE w:val="0"/>
        <w:autoSpaceDN w:val="0"/>
        <w:adjustRightInd w:val="0"/>
        <w:spacing w:after="0" w:line="240" w:lineRule="auto"/>
        <w:jc w:val="both"/>
        <w:rPr>
          <w:rFonts w:ascii="Trebuchet MS" w:hAnsi="Trebuchet MS" w:cs="Arial"/>
          <w:b/>
        </w:rPr>
      </w:pPr>
      <w:r w:rsidRPr="00242518">
        <w:rPr>
          <w:rFonts w:ascii="Trebuchet MS" w:hAnsi="Trebuchet MS" w:cs="Arial"/>
          <w:b/>
        </w:rPr>
        <w:t xml:space="preserve">          III. </w:t>
      </w:r>
      <w:r w:rsidRPr="00242518">
        <w:rPr>
          <w:rFonts w:ascii="Trebuchet MS" w:hAnsi="Trebuchet MS" w:cs="Arial"/>
          <w:b/>
          <w:noProof/>
        </w:rPr>
        <w:t>Motivele pe baza cărora s-a stabilit necesitatea neefectuării evaluării impactului asupra corpurilor de apă sunt următoarele:</w:t>
      </w:r>
    </w:p>
    <w:p w14:paraId="110561AB" w14:textId="3D300DBB" w:rsidR="006B1C21" w:rsidRPr="00242518" w:rsidRDefault="006B1C21" w:rsidP="006B1C21">
      <w:pPr>
        <w:autoSpaceDE w:val="0"/>
        <w:autoSpaceDN w:val="0"/>
        <w:adjustRightInd w:val="0"/>
        <w:spacing w:after="0" w:line="240" w:lineRule="auto"/>
        <w:ind w:firstLine="720"/>
        <w:jc w:val="both"/>
        <w:rPr>
          <w:rFonts w:ascii="Trebuchet MS" w:hAnsi="Trebuchet MS" w:cs="Arial"/>
        </w:rPr>
      </w:pPr>
      <w:r w:rsidRPr="00242518">
        <w:rPr>
          <w:rFonts w:ascii="Trebuchet MS" w:hAnsi="Trebuchet MS" w:cs="Arial"/>
        </w:rPr>
        <w:lastRenderedPageBreak/>
        <w:t xml:space="preserve">- proiectul propus </w:t>
      </w:r>
      <w:r w:rsidR="00242518" w:rsidRPr="00242518">
        <w:rPr>
          <w:rFonts w:ascii="Trebuchet MS" w:hAnsi="Trebuchet MS" w:cs="Arial"/>
          <w:b/>
          <w:u w:val="single"/>
        </w:rPr>
        <w:t xml:space="preserve">nu </w:t>
      </w:r>
      <w:r w:rsidRPr="00242518">
        <w:rPr>
          <w:rFonts w:ascii="Trebuchet MS" w:hAnsi="Trebuchet MS" w:cs="Arial"/>
          <w:b/>
          <w:u w:val="single"/>
        </w:rPr>
        <w:t>intră</w:t>
      </w:r>
      <w:r w:rsidRPr="00242518">
        <w:rPr>
          <w:rFonts w:ascii="Trebuchet MS" w:hAnsi="Trebuchet MS" w:cs="Arial"/>
        </w:rPr>
        <w:t xml:space="preserve"> sub incidenţa prevederilor art. 48 si 54 din Legea apelor nr. 107/1996, cu modificările și completările ulterioare;</w:t>
      </w:r>
      <w:r w:rsidR="00242518" w:rsidRPr="00242518">
        <w:rPr>
          <w:rFonts w:ascii="Trebuchet MS" w:hAnsi="Trebuchet MS" w:cs="Arial"/>
        </w:rPr>
        <w:t xml:space="preserve"> punct de vedere înregistrat la APM Sălaj cu nr. 2651/03.04.2024</w:t>
      </w:r>
    </w:p>
    <w:p w14:paraId="64D71382" w14:textId="16BFA56A" w:rsidR="006B1C21" w:rsidRPr="00242518" w:rsidRDefault="006B1C21" w:rsidP="00B054D2">
      <w:pPr>
        <w:autoSpaceDE w:val="0"/>
        <w:autoSpaceDN w:val="0"/>
        <w:adjustRightInd w:val="0"/>
        <w:spacing w:after="0" w:line="240" w:lineRule="auto"/>
        <w:jc w:val="both"/>
        <w:rPr>
          <w:rFonts w:ascii="Trebuchet MS" w:hAnsi="Trebuchet MS" w:cs="Arial"/>
          <w:b/>
          <w:i/>
          <w:noProof/>
        </w:rPr>
      </w:pPr>
      <w:r w:rsidRPr="00242518">
        <w:rPr>
          <w:rFonts w:ascii="Trebuchet MS" w:hAnsi="Trebuchet MS" w:cs="Arial"/>
          <w:color w:val="FF0000"/>
        </w:rPr>
        <w:t xml:space="preserve">      </w:t>
      </w:r>
      <w:r w:rsidRPr="00242518">
        <w:rPr>
          <w:rFonts w:ascii="Trebuchet MS" w:eastAsia="Times New Roman" w:hAnsi="Trebuchet MS" w:cs="Arial"/>
          <w:b/>
          <w:i/>
          <w:noProof/>
          <w:lang w:eastAsia="en-GB"/>
        </w:rPr>
        <w:t>Caracteristicile proiectului si/sau condiţiile de realizare a proiectului</w:t>
      </w:r>
      <w:r w:rsidRPr="00242518">
        <w:rPr>
          <w:rFonts w:ascii="Trebuchet MS" w:hAnsi="Trebuchet MS" w:cs="Arial"/>
          <w:b/>
          <w:i/>
          <w:noProof/>
        </w:rPr>
        <w:t>:</w:t>
      </w:r>
    </w:p>
    <w:p w14:paraId="67F4AB74"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Respectarea prevederilor art. 20 alin</w:t>
      </w:r>
      <w:r w:rsidRPr="00242518">
        <w:rPr>
          <w:rFonts w:ascii="Trebuchet MS" w:hAnsi="Trebuchet MS" w:cs="Arial"/>
          <w:lang w:val="ro-RO"/>
        </w:rPr>
        <w:t xml:space="preserve">. (1) din </w:t>
      </w:r>
      <w:r w:rsidRPr="00242518">
        <w:rPr>
          <w:rFonts w:ascii="Trebuchet MS" w:hAnsi="Trebuchet MS" w:cs="Arial"/>
          <w:lang w:val="ro-RO" w:eastAsia="ro-RO"/>
        </w:rPr>
        <w:t>Legea nr. 292/2018</w:t>
      </w:r>
      <w:r w:rsidRPr="00242518">
        <w:rPr>
          <w:rFonts w:ascii="Trebuchet MS" w:hAnsi="Trebuchet MS" w:cs="Arial"/>
          <w:lang w:val="ro-RO"/>
        </w:rPr>
        <w:t>: "</w:t>
      </w:r>
      <w:r w:rsidRPr="00242518">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242518">
        <w:rPr>
          <w:rFonts w:ascii="Trebuchet MS" w:hAnsi="Trebuchet MS" w:cs="Arial"/>
          <w:lang w:val="ro-RO"/>
        </w:rPr>
        <w:t>."</w:t>
      </w:r>
    </w:p>
    <w:p w14:paraId="30627787"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4C904F95"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lang w:val="ro-RO"/>
        </w:rPr>
        <w:t>Colectarea deşeurilor rezultate pe durata execuţiei lucrărilor si depozitarea/ valorificarea acestora cu respectarea prevederilor legislaţiei privind regimul deşeurilor.</w:t>
      </w:r>
    </w:p>
    <w:p w14:paraId="5749E34A"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lang w:val="ro-RO"/>
        </w:rPr>
        <w:t>Respectarea prevederilor actelor/avizelor emise de alte autorităţi pentru prezentul proiect.</w:t>
      </w:r>
    </w:p>
    <w:p w14:paraId="48A177C2"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lang w:val="ro-RO"/>
        </w:rPr>
        <w:t>Respectarea prevederilor Ord. 119/2014, cu modificările ulterioare, privind nivelul de zgomot.</w:t>
      </w:r>
    </w:p>
    <w:p w14:paraId="757C1A33"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lang w:val="ro-RO"/>
        </w:rPr>
        <w:t>Înterzicerea depozitării direct pe sol a deşeurilor sau a materialelor cu pericol de poluare.</w:t>
      </w:r>
    </w:p>
    <w:p w14:paraId="350616BB"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Luarea tuturor măsurilor de prevenire eficientă a poluării, care să asigure că nicio poluare importantă nu va fi cauzată.</w:t>
      </w:r>
    </w:p>
    <w:p w14:paraId="45A2D5AE"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Evitarea producerii de deșeuri si, în cazul în care aceasta nu poate fi evitată, valorificarea lor, iar în caz de imposibilitate tehnică si economică, luarea măsurilor pentru neutralizarea si eliminarea acestora, evitându-se sau reducându-se impactul asupra mediului.</w:t>
      </w:r>
    </w:p>
    <w:p w14:paraId="12EC5492"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Prevenirea accidentelor si limitarea consecințelor acesora.</w:t>
      </w:r>
    </w:p>
    <w:p w14:paraId="0F752F25"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Se vor lua toate măsurile necesare pentru a preveni producerea de pulberi (praf) în toate fazele proiectului.</w:t>
      </w:r>
    </w:p>
    <w:p w14:paraId="1D9E6A92"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Să supravegheze desfășurarea activității, astfel încât să nu se producă fenomene de poluare.</w:t>
      </w:r>
    </w:p>
    <w:p w14:paraId="616B2B7E" w14:textId="319EDB54"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Se interzice depozitar</w:t>
      </w:r>
      <w:r w:rsidR="002D5B2E" w:rsidRPr="00242518">
        <w:rPr>
          <w:rFonts w:ascii="Trebuchet MS" w:hAnsi="Trebuchet MS" w:cs="Arial"/>
          <w:noProof/>
          <w:lang w:val="ro-RO"/>
        </w:rPr>
        <w:t>ea pe amplasament de substanțe ș</w:t>
      </w:r>
      <w:r w:rsidRPr="00242518">
        <w:rPr>
          <w:rFonts w:ascii="Trebuchet MS" w:hAnsi="Trebuchet MS" w:cs="Arial"/>
          <w:noProof/>
          <w:lang w:val="ro-RO"/>
        </w:rPr>
        <w:t>i preparate periculoase.</w:t>
      </w:r>
    </w:p>
    <w:p w14:paraId="67707369"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Menținerea în stare de curățenie a spațiului destinat implementării proiectului, fără depozitări necontrolate de deșeuri.</w:t>
      </w:r>
    </w:p>
    <w:p w14:paraId="60087FE6" w14:textId="04D8F377" w:rsidR="006B1C21" w:rsidRPr="00242518" w:rsidRDefault="002D5B2E"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Colectarea selectivă ș</w:t>
      </w:r>
      <w:r w:rsidR="006B1C21" w:rsidRPr="00242518">
        <w:rPr>
          <w:rFonts w:ascii="Trebuchet MS" w:hAnsi="Trebuchet MS" w:cs="Arial"/>
          <w:noProof/>
          <w:lang w:val="ro-RO"/>
        </w:rPr>
        <w:t xml:space="preserve">i controlată a deșeurilor pe categorii, valorificarea celor reciclabile si eliminarea celor nerecuperabile prin firme specializate </w:t>
      </w:r>
      <w:r w:rsidRPr="00242518">
        <w:rPr>
          <w:rFonts w:ascii="Trebuchet MS" w:hAnsi="Trebuchet MS" w:cs="Arial"/>
          <w:noProof/>
          <w:lang w:val="ro-RO"/>
        </w:rPr>
        <w:t>ș</w:t>
      </w:r>
      <w:r w:rsidR="006B1C21" w:rsidRPr="00242518">
        <w:rPr>
          <w:rFonts w:ascii="Trebuchet MS" w:hAnsi="Trebuchet MS" w:cs="Arial"/>
          <w:noProof/>
          <w:lang w:val="ro-RO"/>
        </w:rPr>
        <w:t xml:space="preserve">i autorizate, conform </w:t>
      </w:r>
      <w:r w:rsidRPr="00242518">
        <w:rPr>
          <w:rFonts w:ascii="Trebuchet MS" w:hAnsi="Trebuchet MS" w:cs="Arial"/>
          <w:bCs/>
          <w:noProof/>
          <w:lang w:val="ro-RO"/>
        </w:rPr>
        <w:t>prevederilor</w:t>
      </w:r>
      <w:r w:rsidR="006B1C21" w:rsidRPr="00242518">
        <w:rPr>
          <w:rFonts w:ascii="Trebuchet MS" w:hAnsi="Trebuchet MS" w:cs="Arial"/>
          <w:iCs/>
          <w:lang w:val="ro-RO"/>
        </w:rPr>
        <w:t xml:space="preserve">, </w:t>
      </w:r>
      <w:r w:rsidR="006B1C21" w:rsidRPr="00242518">
        <w:rPr>
          <w:rFonts w:ascii="Trebuchet MS" w:hAnsi="Trebuchet MS" w:cs="Arial"/>
        </w:rPr>
        <w:t>Legii nr. 17 din 09.01.2023 pentru aprobarea Ordonanței de urgență a Guvernului nr. 92/2021 privind regimul deșeurilor</w:t>
      </w:r>
      <w:r w:rsidR="006B1C21" w:rsidRPr="00242518">
        <w:rPr>
          <w:rFonts w:ascii="Trebuchet MS" w:hAnsi="Trebuchet MS" w:cs="Arial"/>
          <w:noProof/>
          <w:lang w:val="ro-RO"/>
        </w:rPr>
        <w:t>.</w:t>
      </w:r>
    </w:p>
    <w:p w14:paraId="411F84F4"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Asigurarea refacerii mediului în toată zona de implementare a proiectului, ulterior finalizării lucrărilor.</w:t>
      </w:r>
    </w:p>
    <w:p w14:paraId="713C5BC8"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Se impune respectarea cu strictețe a amplasamentului, fără extinderi sau modificări ulterioare.</w:t>
      </w:r>
    </w:p>
    <w:p w14:paraId="3399EB03"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32D9A689" w14:textId="77777777" w:rsidR="006B1C21" w:rsidRPr="00242518" w:rsidRDefault="006B1C21" w:rsidP="006B1C21">
      <w:pPr>
        <w:pStyle w:val="ListParagraph"/>
        <w:numPr>
          <w:ilvl w:val="0"/>
          <w:numId w:val="10"/>
        </w:numPr>
        <w:autoSpaceDE w:val="0"/>
        <w:autoSpaceDN w:val="0"/>
        <w:adjustRightInd w:val="0"/>
        <w:ind w:left="0" w:firstLine="540"/>
        <w:jc w:val="both"/>
        <w:rPr>
          <w:rFonts w:ascii="Trebuchet MS" w:hAnsi="Trebuchet MS" w:cs="Arial"/>
          <w:noProof/>
          <w:lang w:val="ro-RO"/>
        </w:rPr>
      </w:pPr>
      <w:r w:rsidRPr="00242518">
        <w:rPr>
          <w:rFonts w:ascii="Trebuchet MS" w:hAnsi="Trebuchet MS" w:cs="Arial"/>
          <w:lang w:val="ro-RO"/>
        </w:rPr>
        <w:t xml:space="preserve">Conform art. 43, alin. 3-4 din anexa. nr. 5 la procedură, din </w:t>
      </w:r>
      <w:r w:rsidRPr="00242518">
        <w:rPr>
          <w:rFonts w:ascii="Trebuchet MS" w:hAnsi="Trebuchet MS" w:cs="Arial"/>
          <w:lang w:val="ro-RO" w:eastAsia="ro-RO"/>
        </w:rPr>
        <w:t xml:space="preserve">Legea nr. 292/2018 </w:t>
      </w:r>
      <w:r w:rsidRPr="00242518">
        <w:rPr>
          <w:rFonts w:ascii="Trebuchet MS" w:hAnsi="Trebuchet MS" w:cs="Arial"/>
          <w:i/>
          <w:lang w:val="ro-RO"/>
        </w:rPr>
        <w:t>privind evaluarea impactului anumitor proiecte publice si private asupra mediului</w:t>
      </w:r>
      <w:r w:rsidRPr="00242518">
        <w:rPr>
          <w:rFonts w:ascii="Trebuchet MS" w:hAnsi="Trebuchet MS" w:cs="Arial"/>
          <w:lang w:val="ro-RO"/>
        </w:rPr>
        <w:t xml:space="preserve">: </w:t>
      </w:r>
      <w:r w:rsidRPr="00242518">
        <w:rPr>
          <w:rFonts w:ascii="Trebuchet MS" w:hAnsi="Trebuchet MS" w:cs="Arial"/>
          <w:bCs/>
          <w:lang w:val="ro-RO"/>
        </w:rPr>
        <w:t>(3)</w:t>
      </w:r>
      <w:r w:rsidRPr="00242518">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42518">
        <w:rPr>
          <w:rFonts w:ascii="Trebuchet MS" w:hAnsi="Trebuchet MS" w:cs="Arial"/>
          <w:bCs/>
          <w:lang w:val="ro-RO"/>
        </w:rPr>
        <w:t>(4)</w:t>
      </w:r>
      <w:r w:rsidRPr="00242518">
        <w:rPr>
          <w:rFonts w:ascii="Trebuchet MS" w:hAnsi="Trebuchet MS" w:cs="Arial"/>
          <w:lang w:val="ro-RO"/>
        </w:rPr>
        <w:t xml:space="preserve"> Procesul-verbal întocmit în situaţia prevăzută la alin. (3) se </w:t>
      </w:r>
      <w:r w:rsidRPr="00242518">
        <w:rPr>
          <w:rFonts w:ascii="Trebuchet MS" w:hAnsi="Trebuchet MS" w:cs="Arial"/>
          <w:noProof/>
          <w:lang w:val="ro-RO"/>
        </w:rPr>
        <w:t>anexează si face parte integrantă din procesul-verbal de recepţie la terminarea lucrărilor.</w:t>
      </w:r>
    </w:p>
    <w:p w14:paraId="62D6A471" w14:textId="77777777" w:rsidR="006B1C21" w:rsidRPr="00242518" w:rsidRDefault="006B1C21" w:rsidP="006B1C21">
      <w:pPr>
        <w:spacing w:after="0" w:line="240" w:lineRule="auto"/>
        <w:ind w:firstLine="360"/>
        <w:jc w:val="both"/>
        <w:rPr>
          <w:rFonts w:ascii="Trebuchet MS" w:eastAsia="Times New Roman" w:hAnsi="Trebuchet MS" w:cs="Arial"/>
          <w:noProof/>
          <w:lang w:eastAsia="en-GB"/>
        </w:rPr>
      </w:pPr>
      <w:r w:rsidRPr="00242518">
        <w:rPr>
          <w:rFonts w:ascii="Trebuchet MS" w:eastAsia="Times New Roman" w:hAnsi="Trebuchet MS" w:cs="Arial"/>
          <w:noProof/>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F6F789D" w14:textId="47AAADFF" w:rsidR="006B1C21" w:rsidRPr="00242518" w:rsidRDefault="006B1C21" w:rsidP="006B1C21">
      <w:pPr>
        <w:spacing w:after="0" w:line="240" w:lineRule="auto"/>
        <w:jc w:val="both"/>
        <w:rPr>
          <w:rFonts w:ascii="Trebuchet MS" w:eastAsia="Times New Roman" w:hAnsi="Trebuchet MS" w:cs="Arial"/>
          <w:noProof/>
          <w:lang w:eastAsia="en-GB"/>
        </w:rPr>
      </w:pPr>
      <w:r w:rsidRPr="00242518">
        <w:rPr>
          <w:rFonts w:ascii="Trebuchet MS" w:eastAsia="Times New Roman" w:hAnsi="Trebuchet MS" w:cs="Arial"/>
          <w:noProof/>
          <w:lang w:eastAsia="en-GB"/>
        </w:rPr>
        <w:t>    Orice persoană care fac</w:t>
      </w:r>
      <w:r w:rsidR="002D5B2E" w:rsidRPr="00242518">
        <w:rPr>
          <w:rFonts w:ascii="Trebuchet MS" w:eastAsia="Times New Roman" w:hAnsi="Trebuchet MS" w:cs="Arial"/>
          <w:noProof/>
          <w:lang w:eastAsia="en-GB"/>
        </w:rPr>
        <w:t>e parte din publicul interesat ș</w:t>
      </w:r>
      <w:r w:rsidRPr="00242518">
        <w:rPr>
          <w:rFonts w:ascii="Trebuchet MS" w:eastAsia="Times New Roman" w:hAnsi="Trebuchet MS" w:cs="Arial"/>
          <w:noProof/>
          <w:lang w:eastAsia="en-GB"/>
        </w:rPr>
        <w:t xml:space="preserve">i care se consideră vătămată într-un drept al său ori într-un interes legitim se poate adresa instanţei de contencios administrativ competente pentru a ataca, din punct de vedere procedural sau substanţial, actele, deciziile ori </w:t>
      </w:r>
      <w:r w:rsidRPr="00242518">
        <w:rPr>
          <w:rFonts w:ascii="Trebuchet MS" w:eastAsia="Times New Roman" w:hAnsi="Trebuchet MS" w:cs="Arial"/>
          <w:noProof/>
          <w:lang w:eastAsia="en-GB"/>
        </w:rPr>
        <w:lastRenderedPageBreak/>
        <w:t>omisiunile autorităţii publice competente care fac obiectul participării publicului, inclusiv aprobarea de dezvoltare, potrivit prevederilor Legii contenciosului administrativ nr. 554/2004, cu modificările si completările ulterioare.</w:t>
      </w:r>
    </w:p>
    <w:p w14:paraId="5272F8A6" w14:textId="77777777" w:rsidR="006B1C21" w:rsidRPr="00242518" w:rsidRDefault="006B1C21" w:rsidP="006B1C21">
      <w:pPr>
        <w:spacing w:after="0" w:line="240" w:lineRule="auto"/>
        <w:jc w:val="both"/>
        <w:rPr>
          <w:rFonts w:ascii="Trebuchet MS" w:eastAsia="Times New Roman" w:hAnsi="Trebuchet MS" w:cs="Arial"/>
          <w:noProof/>
          <w:lang w:eastAsia="en-GB"/>
        </w:rPr>
      </w:pPr>
      <w:r w:rsidRPr="00242518">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242518">
        <w:rPr>
          <w:rFonts w:ascii="Trebuchet MS" w:hAnsi="Trebuchet MS" w:cs="Arial"/>
          <w:lang w:eastAsia="ro-RO"/>
        </w:rPr>
        <w:t>Legea nr. 292/2018</w:t>
      </w:r>
      <w:r w:rsidRPr="00242518">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1FB9DB70" w14:textId="77777777" w:rsidR="006B1C21" w:rsidRPr="00242518" w:rsidRDefault="006B1C21" w:rsidP="006B1C21">
      <w:pPr>
        <w:spacing w:after="0" w:line="240" w:lineRule="auto"/>
        <w:jc w:val="both"/>
        <w:rPr>
          <w:rFonts w:ascii="Trebuchet MS" w:eastAsia="Times New Roman" w:hAnsi="Trebuchet MS" w:cs="Arial"/>
          <w:noProof/>
          <w:lang w:eastAsia="en-GB"/>
        </w:rPr>
      </w:pPr>
      <w:r w:rsidRPr="00242518">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1714" w14:textId="77777777" w:rsidR="006B1C21" w:rsidRPr="00242518" w:rsidRDefault="006B1C21" w:rsidP="006B1C21">
      <w:pPr>
        <w:spacing w:after="0" w:line="240" w:lineRule="auto"/>
        <w:jc w:val="both"/>
        <w:rPr>
          <w:rFonts w:ascii="Trebuchet MS" w:eastAsia="Times New Roman" w:hAnsi="Trebuchet MS" w:cs="Arial"/>
          <w:noProof/>
          <w:lang w:eastAsia="en-GB"/>
        </w:rPr>
      </w:pPr>
      <w:r w:rsidRPr="00242518">
        <w:rPr>
          <w:rFonts w:ascii="Trebuchet MS" w:eastAsia="Times New Roman" w:hAnsi="Trebuchet MS" w:cs="Arial"/>
          <w:noProof/>
          <w:lang w:eastAsia="en-GB"/>
        </w:rPr>
        <w:t xml:space="preserve">    Înainte de a se adresa instanţei de contencios administrativ competente, persoanele prevăzute la art. 21 din </w:t>
      </w:r>
      <w:r w:rsidRPr="00242518">
        <w:rPr>
          <w:rFonts w:ascii="Trebuchet MS" w:hAnsi="Trebuchet MS" w:cs="Arial"/>
          <w:lang w:eastAsia="ro-RO"/>
        </w:rPr>
        <w:t>Legea nr. 292/2018</w:t>
      </w:r>
      <w:r w:rsidRPr="00242518">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B96275E" w14:textId="77777777" w:rsidR="006B1C21" w:rsidRPr="00242518" w:rsidRDefault="006B1C21" w:rsidP="006B1C21">
      <w:pPr>
        <w:spacing w:after="0" w:line="240" w:lineRule="auto"/>
        <w:jc w:val="both"/>
        <w:rPr>
          <w:rFonts w:ascii="Trebuchet MS" w:eastAsia="Times New Roman" w:hAnsi="Trebuchet MS" w:cs="Arial"/>
          <w:noProof/>
          <w:lang w:eastAsia="en-GB"/>
        </w:rPr>
      </w:pPr>
      <w:r w:rsidRPr="00242518">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2A711778" w14:textId="77777777" w:rsidR="006B1C21" w:rsidRPr="00242518" w:rsidRDefault="006B1C21" w:rsidP="006B1C21">
      <w:pPr>
        <w:spacing w:after="0" w:line="240" w:lineRule="auto"/>
        <w:jc w:val="both"/>
        <w:rPr>
          <w:rFonts w:ascii="Trebuchet MS" w:eastAsia="Times New Roman" w:hAnsi="Trebuchet MS" w:cs="Arial"/>
          <w:noProof/>
          <w:lang w:eastAsia="en-GB"/>
        </w:rPr>
      </w:pPr>
      <w:r w:rsidRPr="00242518">
        <w:rPr>
          <w:rFonts w:ascii="Trebuchet MS" w:eastAsia="Times New Roman" w:hAnsi="Trebuchet MS" w:cs="Arial"/>
          <w:noProof/>
          <w:lang w:eastAsia="en-GB"/>
        </w:rPr>
        <w:t>    Procedura de soluţionare a plângerii prealabile prevăzută la art. 22 alin. (1) este gratuită si trebuie să fie echitabilă, rapidă si corectă.</w:t>
      </w:r>
    </w:p>
    <w:p w14:paraId="4F9E13A9" w14:textId="77777777" w:rsidR="006B1C21" w:rsidRPr="00242518" w:rsidRDefault="006B1C21" w:rsidP="006B1C21">
      <w:pPr>
        <w:autoSpaceDE w:val="0"/>
        <w:autoSpaceDN w:val="0"/>
        <w:adjustRightInd w:val="0"/>
        <w:spacing w:after="0" w:line="240" w:lineRule="auto"/>
        <w:jc w:val="both"/>
        <w:rPr>
          <w:rFonts w:ascii="Trebuchet MS" w:hAnsi="Trebuchet MS" w:cs="Arial"/>
          <w:noProof/>
        </w:rPr>
      </w:pPr>
      <w:r w:rsidRPr="00242518">
        <w:rPr>
          <w:rFonts w:ascii="Trebuchet MS" w:hAnsi="Trebuchet MS" w:cs="Arial"/>
          <w:noProof/>
        </w:rPr>
        <w:t xml:space="preserve">    Prezenta decizie poate fi contestată în conformitate cu prevederile </w:t>
      </w:r>
      <w:r w:rsidRPr="00242518">
        <w:rPr>
          <w:rFonts w:ascii="Trebuchet MS" w:hAnsi="Trebuchet MS" w:cs="Arial"/>
          <w:lang w:eastAsia="ro-RO"/>
        </w:rPr>
        <w:t>Legii nr. 292/2018</w:t>
      </w:r>
      <w:r w:rsidRPr="00242518">
        <w:rPr>
          <w:rFonts w:ascii="Trebuchet MS" w:eastAsia="Times New Roman" w:hAnsi="Trebuchet MS" w:cs="Arial"/>
          <w:noProof/>
          <w:lang w:eastAsia="en-GB"/>
        </w:rPr>
        <w:t xml:space="preserve"> privind evaluarea impactului anumitor proiecte publice si private asupra mediului</w:t>
      </w:r>
      <w:r w:rsidRPr="00242518">
        <w:rPr>
          <w:rFonts w:ascii="Trebuchet MS" w:hAnsi="Trebuchet MS" w:cs="Arial"/>
          <w:b/>
          <w:lang w:eastAsia="ro-RO"/>
        </w:rPr>
        <w:t xml:space="preserve"> </w:t>
      </w:r>
      <w:r w:rsidRPr="00242518">
        <w:rPr>
          <w:rFonts w:ascii="Trebuchet MS" w:hAnsi="Trebuchet MS" w:cs="Arial"/>
          <w:noProof/>
        </w:rPr>
        <w:t>si ale Legii contenciosului administrativ nr. 554/2004, cu modificările si completările ulterioare.</w:t>
      </w:r>
    </w:p>
    <w:p w14:paraId="7E6515A7" w14:textId="77777777" w:rsidR="006B1C21" w:rsidRPr="00242518" w:rsidRDefault="006B1C21" w:rsidP="006B1C21">
      <w:pPr>
        <w:autoSpaceDE w:val="0"/>
        <w:autoSpaceDN w:val="0"/>
        <w:adjustRightInd w:val="0"/>
        <w:spacing w:after="0" w:line="240" w:lineRule="auto"/>
        <w:jc w:val="both"/>
        <w:rPr>
          <w:rFonts w:ascii="Trebuchet MS" w:hAnsi="Trebuchet MS" w:cs="Arial"/>
        </w:rPr>
      </w:pPr>
      <w:r w:rsidRPr="00242518">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06FCB104" w14:textId="77777777" w:rsidR="006B1C21" w:rsidRPr="00242518" w:rsidRDefault="006B1C21" w:rsidP="006B1C21">
      <w:pPr>
        <w:spacing w:after="0" w:line="240" w:lineRule="auto"/>
        <w:jc w:val="both"/>
        <w:rPr>
          <w:rFonts w:ascii="Arial" w:hAnsi="Arial" w:cs="Arial"/>
          <w:b/>
          <w:bCs/>
          <w:sz w:val="24"/>
          <w:szCs w:val="24"/>
        </w:rPr>
      </w:pPr>
      <w:r w:rsidRPr="00242518">
        <w:rPr>
          <w:rFonts w:ascii="Arial" w:hAnsi="Arial" w:cs="Arial"/>
          <w:noProof/>
          <w:sz w:val="24"/>
          <w:szCs w:val="24"/>
        </w:rPr>
        <w:t xml:space="preserve">    </w:t>
      </w:r>
    </w:p>
    <w:p w14:paraId="24BA4EB4" w14:textId="3B060B6D" w:rsidR="00174F53" w:rsidRPr="00242518" w:rsidRDefault="00174F53" w:rsidP="00B054D2">
      <w:pPr>
        <w:tabs>
          <w:tab w:val="left" w:pos="964"/>
        </w:tabs>
        <w:spacing w:after="0" w:line="240" w:lineRule="auto"/>
        <w:rPr>
          <w:rFonts w:ascii="Trebuchet MS" w:hAnsi="Trebuchet MS" w:cs="Arial"/>
        </w:rPr>
      </w:pPr>
      <w:r w:rsidRPr="00242518">
        <w:rPr>
          <w:rFonts w:ascii="Trebuchet MS" w:hAnsi="Trebuchet MS" w:cs="Open Sans"/>
          <w:shd w:val="clear" w:color="auto" w:fill="FFFFFF"/>
        </w:rPr>
        <w:t xml:space="preserve">                                  </w:t>
      </w:r>
      <w:r w:rsidR="00D42F13" w:rsidRPr="00242518">
        <w:rPr>
          <w:rFonts w:ascii="Trebuchet MS" w:hAnsi="Trebuchet MS" w:cs="Open Sans"/>
          <w:shd w:val="clear" w:color="auto" w:fill="FFFFFF"/>
        </w:rPr>
        <w:t xml:space="preserve">             </w:t>
      </w:r>
      <w:r w:rsidR="00B054D2" w:rsidRPr="00242518">
        <w:rPr>
          <w:rFonts w:ascii="Trebuchet MS" w:hAnsi="Trebuchet MS" w:cs="Open Sans"/>
          <w:shd w:val="clear" w:color="auto" w:fill="FFFFFF"/>
        </w:rPr>
        <w:t xml:space="preserve">   </w:t>
      </w:r>
    </w:p>
    <w:p w14:paraId="59891668" w14:textId="2EF9C0D4" w:rsidR="00174F53" w:rsidRPr="00242518" w:rsidRDefault="00174F53" w:rsidP="009378FA">
      <w:pPr>
        <w:spacing w:after="0" w:line="360" w:lineRule="auto"/>
        <w:rPr>
          <w:rFonts w:ascii="Trebuchet MS" w:hAnsi="Trebuchet MS" w:cs="Arial"/>
          <w:b/>
        </w:rPr>
      </w:pPr>
      <w:r w:rsidRPr="00242518">
        <w:rPr>
          <w:rFonts w:ascii="Trebuchet MS" w:hAnsi="Trebuchet MS" w:cs="Arial"/>
          <w:b/>
        </w:rPr>
        <w:t xml:space="preserve">                                               </w:t>
      </w:r>
      <w:r w:rsidR="00FB7D82" w:rsidRPr="00242518">
        <w:rPr>
          <w:rFonts w:ascii="Trebuchet MS" w:hAnsi="Trebuchet MS" w:cs="Arial"/>
          <w:b/>
        </w:rPr>
        <w:t xml:space="preserve"> </w:t>
      </w:r>
      <w:r w:rsidRPr="00242518">
        <w:rPr>
          <w:rFonts w:ascii="Trebuchet MS" w:hAnsi="Trebuchet MS" w:cs="Arial"/>
          <w:b/>
        </w:rPr>
        <w:t xml:space="preserve"> </w:t>
      </w:r>
      <w:r w:rsidR="009378FA" w:rsidRPr="00242518">
        <w:rPr>
          <w:rFonts w:ascii="Trebuchet MS" w:hAnsi="Trebuchet MS" w:cs="Arial"/>
          <w:b/>
        </w:rPr>
        <w:t>DIRECTOR  EXECUTIV</w:t>
      </w:r>
    </w:p>
    <w:p w14:paraId="7B2D6872" w14:textId="77777777" w:rsidR="00174F53" w:rsidRPr="00242518" w:rsidRDefault="00174F53" w:rsidP="009378FA">
      <w:pPr>
        <w:spacing w:after="0" w:line="360" w:lineRule="auto"/>
        <w:rPr>
          <w:rFonts w:ascii="Trebuchet MS" w:hAnsi="Trebuchet MS" w:cs="Arial"/>
          <w:b/>
        </w:rPr>
      </w:pPr>
      <w:r w:rsidRPr="00242518">
        <w:rPr>
          <w:rFonts w:ascii="Trebuchet MS" w:hAnsi="Trebuchet MS" w:cs="Arial"/>
          <w:b/>
        </w:rPr>
        <w:t xml:space="preserve">                                                 Dr. ing. Aurica  GREC</w:t>
      </w:r>
    </w:p>
    <w:p w14:paraId="180CE75C" w14:textId="77777777" w:rsidR="00174F53" w:rsidRPr="00242518" w:rsidRDefault="00174F53" w:rsidP="00F14798">
      <w:pPr>
        <w:spacing w:after="0" w:line="240" w:lineRule="auto"/>
        <w:jc w:val="both"/>
        <w:rPr>
          <w:rFonts w:ascii="Trebuchet MS" w:hAnsi="Trebuchet MS" w:cs="Arial"/>
          <w:b/>
        </w:rPr>
      </w:pPr>
    </w:p>
    <w:p w14:paraId="42147755" w14:textId="77777777" w:rsidR="00174F53" w:rsidRPr="00242518" w:rsidRDefault="00174F53" w:rsidP="00174F53">
      <w:pPr>
        <w:spacing w:after="0" w:line="240" w:lineRule="auto"/>
        <w:jc w:val="both"/>
        <w:rPr>
          <w:rFonts w:ascii="Trebuchet MS" w:hAnsi="Trebuchet MS" w:cs="Arial"/>
          <w:b/>
        </w:rPr>
      </w:pPr>
    </w:p>
    <w:p w14:paraId="2E7CAA40" w14:textId="77777777" w:rsidR="00655E20" w:rsidRPr="00242518" w:rsidRDefault="009378FA" w:rsidP="00174F53">
      <w:pPr>
        <w:spacing w:after="0" w:line="240" w:lineRule="auto"/>
        <w:jc w:val="both"/>
        <w:rPr>
          <w:rFonts w:ascii="Trebuchet MS" w:hAnsi="Trebuchet MS" w:cs="Arial"/>
          <w:b/>
        </w:rPr>
      </w:pPr>
      <w:r w:rsidRPr="00242518">
        <w:rPr>
          <w:rFonts w:ascii="Trebuchet MS" w:hAnsi="Trebuchet MS" w:cs="Arial"/>
          <w:b/>
        </w:rPr>
        <w:t xml:space="preserve">   </w:t>
      </w:r>
      <w:r w:rsidR="00174F53" w:rsidRPr="00242518">
        <w:rPr>
          <w:rFonts w:ascii="Trebuchet MS" w:hAnsi="Trebuchet MS" w:cs="Arial"/>
          <w:b/>
        </w:rPr>
        <w:t xml:space="preserve">     </w:t>
      </w:r>
    </w:p>
    <w:p w14:paraId="4D2AE3A9" w14:textId="7F9C126B" w:rsidR="00174F53" w:rsidRPr="00242518" w:rsidRDefault="00174F53" w:rsidP="00174F53">
      <w:pPr>
        <w:spacing w:after="0" w:line="240" w:lineRule="auto"/>
        <w:jc w:val="both"/>
        <w:rPr>
          <w:rFonts w:ascii="Trebuchet MS" w:hAnsi="Trebuchet MS" w:cs="Arial"/>
          <w:b/>
        </w:rPr>
      </w:pPr>
      <w:r w:rsidRPr="00242518">
        <w:rPr>
          <w:rFonts w:ascii="Trebuchet MS" w:hAnsi="Trebuchet MS" w:cs="Arial"/>
          <w:b/>
        </w:rPr>
        <w:t xml:space="preserve">   </w:t>
      </w:r>
    </w:p>
    <w:p w14:paraId="016CAD87" w14:textId="77777777" w:rsidR="00174F53" w:rsidRPr="00242518" w:rsidRDefault="00174F53" w:rsidP="00174F53">
      <w:pPr>
        <w:spacing w:after="0" w:line="240" w:lineRule="auto"/>
        <w:rPr>
          <w:rFonts w:ascii="Trebuchet MS" w:hAnsi="Trebuchet MS" w:cs="Arial"/>
          <w:b/>
        </w:rPr>
      </w:pPr>
      <w:r w:rsidRPr="00242518">
        <w:rPr>
          <w:rFonts w:ascii="Trebuchet MS" w:hAnsi="Trebuchet MS" w:cs="Arial"/>
          <w:b/>
        </w:rPr>
        <w:t>Şef  Serviciu  Avize, Acorduri, Autorizații,</w:t>
      </w:r>
    </w:p>
    <w:p w14:paraId="4149D36F" w14:textId="77777777" w:rsidR="00174F53" w:rsidRPr="00242518" w:rsidRDefault="00174F53" w:rsidP="00174F53">
      <w:pPr>
        <w:spacing w:after="0" w:line="240" w:lineRule="auto"/>
        <w:rPr>
          <w:rFonts w:ascii="Trebuchet MS" w:hAnsi="Trebuchet MS" w:cs="Arial"/>
          <w:b/>
          <w:lang w:eastAsia="ro-RO"/>
        </w:rPr>
      </w:pPr>
      <w:r w:rsidRPr="00242518">
        <w:rPr>
          <w:rFonts w:ascii="Trebuchet MS" w:hAnsi="Trebuchet MS" w:cs="Arial"/>
          <w:lang w:eastAsia="ro-RO"/>
        </w:rPr>
        <w:t>ing. Gizella BALINT</w:t>
      </w:r>
      <w:r w:rsidRPr="00242518">
        <w:rPr>
          <w:rFonts w:ascii="Trebuchet MS" w:hAnsi="Trebuchet MS" w:cs="Arial"/>
          <w:b/>
          <w:lang w:eastAsia="ro-RO"/>
        </w:rPr>
        <w:t xml:space="preserve">     </w:t>
      </w:r>
    </w:p>
    <w:p w14:paraId="4841166D" w14:textId="77777777" w:rsidR="00174F53" w:rsidRPr="00242518" w:rsidRDefault="00174F53" w:rsidP="00174F53">
      <w:pPr>
        <w:spacing w:after="0" w:line="240" w:lineRule="auto"/>
        <w:rPr>
          <w:rFonts w:ascii="Trebuchet MS" w:hAnsi="Trebuchet MS"/>
          <w:b/>
          <w:lang w:eastAsia="ro-RO"/>
        </w:rPr>
      </w:pPr>
      <w:r w:rsidRPr="00242518">
        <w:rPr>
          <w:rFonts w:ascii="Trebuchet MS" w:hAnsi="Trebuchet MS"/>
          <w:b/>
          <w:lang w:eastAsia="ro-RO"/>
        </w:rPr>
        <w:t xml:space="preserve">           </w:t>
      </w:r>
    </w:p>
    <w:p w14:paraId="0A438420" w14:textId="4500310F" w:rsidR="00174F53" w:rsidRPr="00242518" w:rsidRDefault="00174F53" w:rsidP="009378FA">
      <w:pPr>
        <w:spacing w:after="0" w:line="240" w:lineRule="auto"/>
        <w:rPr>
          <w:rFonts w:ascii="Trebuchet MS" w:hAnsi="Trebuchet MS"/>
          <w:b/>
          <w:lang w:eastAsia="ro-RO"/>
        </w:rPr>
      </w:pPr>
      <w:r w:rsidRPr="00242518">
        <w:rPr>
          <w:rFonts w:ascii="Trebuchet MS" w:hAnsi="Trebuchet MS"/>
          <w:b/>
          <w:lang w:eastAsia="ro-RO"/>
        </w:rPr>
        <w:t xml:space="preserve">                </w:t>
      </w:r>
    </w:p>
    <w:p w14:paraId="217B836A" w14:textId="77777777" w:rsidR="00655E20" w:rsidRPr="00242518" w:rsidRDefault="00655E20" w:rsidP="009378FA">
      <w:pPr>
        <w:spacing w:after="0" w:line="240" w:lineRule="auto"/>
        <w:rPr>
          <w:rFonts w:ascii="Trebuchet MS" w:hAnsi="Trebuchet MS"/>
          <w:b/>
        </w:rPr>
      </w:pPr>
    </w:p>
    <w:p w14:paraId="5B3063AA" w14:textId="77777777" w:rsidR="00174F53" w:rsidRPr="00242518" w:rsidRDefault="00174F53" w:rsidP="00174F53">
      <w:pPr>
        <w:spacing w:after="0" w:line="240" w:lineRule="auto"/>
        <w:jc w:val="both"/>
        <w:rPr>
          <w:rFonts w:ascii="Trebuchet MS" w:hAnsi="Trebuchet MS" w:cs="Arial"/>
          <w:b/>
        </w:rPr>
      </w:pPr>
      <w:r w:rsidRPr="00242518">
        <w:rPr>
          <w:rFonts w:ascii="Trebuchet MS" w:hAnsi="Trebuchet MS" w:cs="Arial"/>
          <w:b/>
        </w:rPr>
        <w:t>Întocmit,</w:t>
      </w:r>
    </w:p>
    <w:p w14:paraId="1F6B82EC" w14:textId="6DA3583A" w:rsidR="005863C9" w:rsidRPr="00242518" w:rsidRDefault="00174F53" w:rsidP="00655E20">
      <w:pPr>
        <w:tabs>
          <w:tab w:val="left" w:pos="708"/>
          <w:tab w:val="left" w:pos="1416"/>
          <w:tab w:val="left" w:pos="2124"/>
          <w:tab w:val="left" w:pos="3844"/>
        </w:tabs>
        <w:spacing w:after="0" w:line="240" w:lineRule="auto"/>
        <w:jc w:val="both"/>
        <w:rPr>
          <w:rFonts w:ascii="Trebuchet MS" w:hAnsi="Trebuchet MS"/>
          <w:sz w:val="20"/>
          <w:szCs w:val="20"/>
        </w:rPr>
      </w:pPr>
      <w:r w:rsidRPr="00242518">
        <w:rPr>
          <w:rFonts w:ascii="Trebuchet MS" w:hAnsi="Trebuchet MS" w:cs="Arial"/>
        </w:rPr>
        <w:t>ing. Claudia SANDOR</w:t>
      </w:r>
      <w:r w:rsidRPr="00242518">
        <w:rPr>
          <w:rFonts w:ascii="Trebuchet MS" w:hAnsi="Trebuchet MS"/>
        </w:rPr>
        <w:tab/>
      </w:r>
      <w:r w:rsidR="00655E20" w:rsidRPr="00242518">
        <w:rPr>
          <w:rFonts w:ascii="Trebuchet MS" w:hAnsi="Trebuchet MS"/>
        </w:rPr>
        <w:tab/>
      </w:r>
    </w:p>
    <w:sectPr w:rsidR="005863C9" w:rsidRPr="00242518" w:rsidSect="00B054D2">
      <w:headerReference w:type="default" r:id="rId8"/>
      <w:footerReference w:type="default" r:id="rId9"/>
      <w:headerReference w:type="first" r:id="rId10"/>
      <w:footerReference w:type="first" r:id="rId11"/>
      <w:pgSz w:w="11906" w:h="16838" w:code="9"/>
      <w:pgMar w:top="851" w:right="1077" w:bottom="1276" w:left="1077" w:header="0" w:footer="1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B84C" w14:textId="77777777" w:rsidR="00AF4767" w:rsidRDefault="00AF4767" w:rsidP="00143ACD">
      <w:pPr>
        <w:spacing w:after="0" w:line="240" w:lineRule="auto"/>
      </w:pPr>
      <w:r>
        <w:separator/>
      </w:r>
    </w:p>
  </w:endnote>
  <w:endnote w:type="continuationSeparator" w:id="0">
    <w:p w14:paraId="445BAC61" w14:textId="77777777" w:rsidR="00AF4767" w:rsidRDefault="00AF476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499B1460"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2D5B2E">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620D94">
                      <w:rPr>
                        <w:b/>
                        <w:bCs/>
                        <w:noProof/>
                        <w:sz w:val="16"/>
                        <w:szCs w:val="16"/>
                      </w:rPr>
                      <w:t>2</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620D94">
                      <w:rPr>
                        <w:b/>
                        <w:bCs/>
                        <w:noProof/>
                        <w:sz w:val="16"/>
                        <w:szCs w:val="16"/>
                      </w:rPr>
                      <w:t>6</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AF4767"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6DB671BA" w:rsidR="007824FA" w:rsidRPr="007824FA" w:rsidRDefault="00F14798" w:rsidP="007824FA">
    <w:pPr>
      <w:pStyle w:val="Footer1"/>
      <w:rPr>
        <w:sz w:val="16"/>
        <w:szCs w:val="16"/>
      </w:rPr>
    </w:pPr>
    <w:r>
      <w:rPr>
        <w:sz w:val="16"/>
        <w:szCs w:val="16"/>
      </w:rPr>
      <w:t xml:space="preserve"> </w:t>
    </w:r>
    <w:r w:rsidR="007824FA">
      <w:rPr>
        <w:sz w:val="16"/>
        <w:szCs w:val="16"/>
      </w:rPr>
      <w:t xml:space="preserve">     </w:t>
    </w:r>
    <w:r w:rsidR="007824FA"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7824FA" w:rsidRPr="007824FA">
              <w:rPr>
                <w:sz w:val="16"/>
                <w:szCs w:val="16"/>
              </w:rPr>
              <w:t xml:space="preserve">                                    </w:t>
            </w:r>
            <w:r w:rsidR="00C006AF">
              <w:rPr>
                <w:sz w:val="16"/>
                <w:szCs w:val="16"/>
              </w:rPr>
              <w:t xml:space="preserve">                      </w:t>
            </w:r>
            <w:r w:rsidR="007824FA" w:rsidRPr="007824FA">
              <w:rPr>
                <w:sz w:val="16"/>
                <w:szCs w:val="16"/>
              </w:rPr>
              <w:t xml:space="preserve">Pagină </w:t>
            </w:r>
            <w:r w:rsidR="007824FA" w:rsidRPr="007824FA">
              <w:rPr>
                <w:b/>
                <w:bCs/>
                <w:sz w:val="16"/>
                <w:szCs w:val="16"/>
              </w:rPr>
              <w:fldChar w:fldCharType="begin"/>
            </w:r>
            <w:r w:rsidR="007824FA" w:rsidRPr="007824FA">
              <w:rPr>
                <w:b/>
                <w:bCs/>
                <w:sz w:val="16"/>
                <w:szCs w:val="16"/>
              </w:rPr>
              <w:instrText>PAGE</w:instrText>
            </w:r>
            <w:r w:rsidR="007824FA" w:rsidRPr="007824FA">
              <w:rPr>
                <w:b/>
                <w:bCs/>
                <w:sz w:val="16"/>
                <w:szCs w:val="16"/>
              </w:rPr>
              <w:fldChar w:fldCharType="separate"/>
            </w:r>
            <w:r w:rsidR="00620D94">
              <w:rPr>
                <w:b/>
                <w:bCs/>
                <w:noProof/>
                <w:sz w:val="16"/>
                <w:szCs w:val="16"/>
              </w:rPr>
              <w:t>1</w:t>
            </w:r>
            <w:r w:rsidR="007824FA" w:rsidRPr="007824FA">
              <w:rPr>
                <w:sz w:val="16"/>
                <w:szCs w:val="16"/>
              </w:rPr>
              <w:fldChar w:fldCharType="end"/>
            </w:r>
            <w:r w:rsidR="007824FA" w:rsidRPr="007824FA">
              <w:rPr>
                <w:sz w:val="16"/>
                <w:szCs w:val="16"/>
              </w:rPr>
              <w:t xml:space="preserve"> din </w:t>
            </w:r>
            <w:r w:rsidR="007824FA" w:rsidRPr="007824FA">
              <w:rPr>
                <w:b/>
                <w:bCs/>
                <w:sz w:val="16"/>
                <w:szCs w:val="16"/>
              </w:rPr>
              <w:fldChar w:fldCharType="begin"/>
            </w:r>
            <w:r w:rsidR="007824FA" w:rsidRPr="007824FA">
              <w:rPr>
                <w:b/>
                <w:bCs/>
                <w:sz w:val="16"/>
                <w:szCs w:val="16"/>
              </w:rPr>
              <w:instrText>NUMPAGES</w:instrText>
            </w:r>
            <w:r w:rsidR="007824FA" w:rsidRPr="007824FA">
              <w:rPr>
                <w:b/>
                <w:bCs/>
                <w:sz w:val="16"/>
                <w:szCs w:val="16"/>
              </w:rPr>
              <w:fldChar w:fldCharType="separate"/>
            </w:r>
            <w:r w:rsidR="00620D94">
              <w:rPr>
                <w:b/>
                <w:bCs/>
                <w:noProof/>
                <w:sz w:val="16"/>
                <w:szCs w:val="16"/>
              </w:rPr>
              <w:t>6</w:t>
            </w:r>
            <w:r w:rsidR="007824FA"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BFAE" w14:textId="77777777" w:rsidR="00AF4767" w:rsidRDefault="00AF4767" w:rsidP="00143ACD">
      <w:pPr>
        <w:spacing w:after="0" w:line="240" w:lineRule="auto"/>
      </w:pPr>
      <w:r>
        <w:separator/>
      </w:r>
    </w:p>
  </w:footnote>
  <w:footnote w:type="continuationSeparator" w:id="0">
    <w:p w14:paraId="673A9406" w14:textId="77777777" w:rsidR="00AF4767" w:rsidRDefault="00AF476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EFBC7FD8"/>
    <w:lvl w:ilvl="0" w:tplc="0418000F">
      <w:start w:val="1"/>
      <w:numFmt w:val="decimal"/>
      <w:lvlText w:val="%1."/>
      <w:lvlJc w:val="left"/>
      <w:pPr>
        <w:ind w:left="5180" w:hanging="360"/>
      </w:p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1" w15:restartNumberingAfterBreak="0">
    <w:nsid w:val="14CB5B9D"/>
    <w:multiLevelType w:val="hybridMultilevel"/>
    <w:tmpl w:val="D3F629E2"/>
    <w:lvl w:ilvl="0" w:tplc="516E7B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771"/>
    <w:multiLevelType w:val="hybridMultilevel"/>
    <w:tmpl w:val="92F08BB8"/>
    <w:lvl w:ilvl="0" w:tplc="16DC5A32">
      <w:start w:val="6"/>
      <w:numFmt w:val="bullet"/>
      <w:lvlText w:val="-"/>
      <w:lvlJc w:val="left"/>
      <w:pPr>
        <w:tabs>
          <w:tab w:val="num" w:pos="660"/>
        </w:tabs>
        <w:ind w:left="660" w:hanging="360"/>
      </w:pPr>
      <w:rPr>
        <w:rFonts w:ascii="Calibri" w:eastAsia="Calibri" w:hAnsi="Calibri"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ECA550E"/>
    <w:multiLevelType w:val="singleLevel"/>
    <w:tmpl w:val="DF0A056C"/>
    <w:lvl w:ilvl="0">
      <w:start w:val="1"/>
      <w:numFmt w:val="decimal"/>
      <w:lvlText w:val="%1."/>
      <w:lvlJc w:val="left"/>
      <w:pPr>
        <w:tabs>
          <w:tab w:val="num" w:pos="360"/>
        </w:tabs>
        <w:ind w:left="360" w:hanging="360"/>
      </w:pPr>
      <w:rPr>
        <w:b/>
      </w:rPr>
    </w:lvl>
  </w:abstractNum>
  <w:abstractNum w:abstractNumId="4"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3517A1"/>
    <w:multiLevelType w:val="hybridMultilevel"/>
    <w:tmpl w:val="4E743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908D0"/>
    <w:multiLevelType w:val="hybridMultilevel"/>
    <w:tmpl w:val="B7AE4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430B3"/>
    <w:multiLevelType w:val="hybridMultilevel"/>
    <w:tmpl w:val="3E8E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7EA7"/>
    <w:multiLevelType w:val="hybridMultilevel"/>
    <w:tmpl w:val="0D57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9410225"/>
    <w:multiLevelType w:val="hybridMultilevel"/>
    <w:tmpl w:val="5E3C9EA2"/>
    <w:lvl w:ilvl="0" w:tplc="515ED1F6">
      <w:start w:val="2"/>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51AC8"/>
    <w:multiLevelType w:val="hybridMultilevel"/>
    <w:tmpl w:val="DCB0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C15FB"/>
    <w:multiLevelType w:val="hybridMultilevel"/>
    <w:tmpl w:val="CBEC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7530EE"/>
    <w:multiLevelType w:val="hybridMultilevel"/>
    <w:tmpl w:val="B5888F60"/>
    <w:lvl w:ilvl="0" w:tplc="120CD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43B42"/>
    <w:multiLevelType w:val="singleLevel"/>
    <w:tmpl w:val="AABA34BA"/>
    <w:lvl w:ilvl="0">
      <w:numFmt w:val="bullet"/>
      <w:lvlText w:val="-"/>
      <w:lvlJc w:val="left"/>
      <w:pPr>
        <w:tabs>
          <w:tab w:val="num" w:pos="360"/>
        </w:tabs>
        <w:ind w:left="360" w:hanging="360"/>
      </w:pPr>
      <w:rPr>
        <w:rFonts w:hint="default"/>
        <w:color w:val="auto"/>
      </w:rPr>
    </w:lvl>
  </w:abstractNum>
  <w:abstractNum w:abstractNumId="17" w15:restartNumberingAfterBreak="0">
    <w:nsid w:val="62132FFE"/>
    <w:multiLevelType w:val="hybridMultilevel"/>
    <w:tmpl w:val="005AB2EE"/>
    <w:lvl w:ilvl="0" w:tplc="ED6ABB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E7AAE"/>
    <w:multiLevelType w:val="hybridMultilevel"/>
    <w:tmpl w:val="DCD201FA"/>
    <w:lvl w:ilvl="0" w:tplc="01C2CBD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D5E4F"/>
    <w:multiLevelType w:val="hybridMultilevel"/>
    <w:tmpl w:val="50568590"/>
    <w:lvl w:ilvl="0" w:tplc="D39ECE76">
      <w:numFmt w:val="bullet"/>
      <w:lvlText w:val="-"/>
      <w:lvlJc w:val="left"/>
      <w:pPr>
        <w:ind w:left="720" w:hanging="360"/>
      </w:pPr>
      <w:rPr>
        <w:rFonts w:ascii="Arial" w:eastAsia="Calibri" w:hAnsi="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22408C"/>
    <w:multiLevelType w:val="hybridMultilevel"/>
    <w:tmpl w:val="66FEA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9"/>
  </w:num>
  <w:num w:numId="5">
    <w:abstractNumId w:val="19"/>
  </w:num>
  <w:num w:numId="6">
    <w:abstractNumId w:val="18"/>
  </w:num>
  <w:num w:numId="7">
    <w:abstractNumId w:val="2"/>
  </w:num>
  <w:num w:numId="8">
    <w:abstractNumId w:val="12"/>
  </w:num>
  <w:num w:numId="9">
    <w:abstractNumId w:val="4"/>
  </w:num>
  <w:num w:numId="10">
    <w:abstractNumId w:val="6"/>
  </w:num>
  <w:num w:numId="11">
    <w:abstractNumId w:val="8"/>
  </w:num>
  <w:num w:numId="12">
    <w:abstractNumId w:val="20"/>
  </w:num>
  <w:num w:numId="13">
    <w:abstractNumId w:val="14"/>
  </w:num>
  <w:num w:numId="14">
    <w:abstractNumId w:val="21"/>
  </w:num>
  <w:num w:numId="15">
    <w:abstractNumId w:val="10"/>
  </w:num>
  <w:num w:numId="16">
    <w:abstractNumId w:val="11"/>
  </w:num>
  <w:num w:numId="17">
    <w:abstractNumId w:val="5"/>
  </w:num>
  <w:num w:numId="18">
    <w:abstractNumId w:val="17"/>
  </w:num>
  <w:num w:numId="19">
    <w:abstractNumId w:val="13"/>
  </w:num>
  <w:num w:numId="20">
    <w:abstractNumId w:val="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20927"/>
    <w:rsid w:val="00042469"/>
    <w:rsid w:val="00063A38"/>
    <w:rsid w:val="000C3EE4"/>
    <w:rsid w:val="001106DF"/>
    <w:rsid w:val="00117DEB"/>
    <w:rsid w:val="001262F6"/>
    <w:rsid w:val="00143ACD"/>
    <w:rsid w:val="00174F53"/>
    <w:rsid w:val="001B47C8"/>
    <w:rsid w:val="0020757D"/>
    <w:rsid w:val="00220A05"/>
    <w:rsid w:val="00242518"/>
    <w:rsid w:val="00262DB6"/>
    <w:rsid w:val="00271ABA"/>
    <w:rsid w:val="002C6689"/>
    <w:rsid w:val="002C77D2"/>
    <w:rsid w:val="002D19BC"/>
    <w:rsid w:val="002D5B2E"/>
    <w:rsid w:val="00354326"/>
    <w:rsid w:val="0038431C"/>
    <w:rsid w:val="003C123B"/>
    <w:rsid w:val="003C268F"/>
    <w:rsid w:val="00482EF6"/>
    <w:rsid w:val="004B7417"/>
    <w:rsid w:val="004B7F78"/>
    <w:rsid w:val="004C0BED"/>
    <w:rsid w:val="004C0CE7"/>
    <w:rsid w:val="004C6E4A"/>
    <w:rsid w:val="004C7186"/>
    <w:rsid w:val="004D14DB"/>
    <w:rsid w:val="004F0F51"/>
    <w:rsid w:val="004F42C9"/>
    <w:rsid w:val="00520258"/>
    <w:rsid w:val="0053065D"/>
    <w:rsid w:val="005807D4"/>
    <w:rsid w:val="005863C9"/>
    <w:rsid w:val="005C28A9"/>
    <w:rsid w:val="005F5671"/>
    <w:rsid w:val="00617094"/>
    <w:rsid w:val="00620D94"/>
    <w:rsid w:val="00631825"/>
    <w:rsid w:val="00631BF9"/>
    <w:rsid w:val="00655E20"/>
    <w:rsid w:val="00677F77"/>
    <w:rsid w:val="006813AE"/>
    <w:rsid w:val="006B1C21"/>
    <w:rsid w:val="006D65DB"/>
    <w:rsid w:val="0071744D"/>
    <w:rsid w:val="00725BF2"/>
    <w:rsid w:val="00725F1D"/>
    <w:rsid w:val="007278B8"/>
    <w:rsid w:val="00733B88"/>
    <w:rsid w:val="0074777D"/>
    <w:rsid w:val="00757074"/>
    <w:rsid w:val="007824FA"/>
    <w:rsid w:val="0078271A"/>
    <w:rsid w:val="007D4A5C"/>
    <w:rsid w:val="007E6483"/>
    <w:rsid w:val="0081504B"/>
    <w:rsid w:val="008507D9"/>
    <w:rsid w:val="008631FB"/>
    <w:rsid w:val="008B2432"/>
    <w:rsid w:val="008C7811"/>
    <w:rsid w:val="008D246C"/>
    <w:rsid w:val="008E19DC"/>
    <w:rsid w:val="008E3716"/>
    <w:rsid w:val="008F1236"/>
    <w:rsid w:val="008F1AF5"/>
    <w:rsid w:val="0090061B"/>
    <w:rsid w:val="009142A5"/>
    <w:rsid w:val="009378FA"/>
    <w:rsid w:val="009866BC"/>
    <w:rsid w:val="009B480A"/>
    <w:rsid w:val="00A0719A"/>
    <w:rsid w:val="00A448BD"/>
    <w:rsid w:val="00A7428D"/>
    <w:rsid w:val="00A906B5"/>
    <w:rsid w:val="00AC6CA8"/>
    <w:rsid w:val="00AE007A"/>
    <w:rsid w:val="00AF1956"/>
    <w:rsid w:val="00AF4767"/>
    <w:rsid w:val="00B0228A"/>
    <w:rsid w:val="00B054D2"/>
    <w:rsid w:val="00B06460"/>
    <w:rsid w:val="00B31EBF"/>
    <w:rsid w:val="00B50A4A"/>
    <w:rsid w:val="00B66053"/>
    <w:rsid w:val="00B85E92"/>
    <w:rsid w:val="00BA7EEF"/>
    <w:rsid w:val="00BB33DA"/>
    <w:rsid w:val="00BC1B81"/>
    <w:rsid w:val="00BE0746"/>
    <w:rsid w:val="00C006AF"/>
    <w:rsid w:val="00C02DFA"/>
    <w:rsid w:val="00C53279"/>
    <w:rsid w:val="00C545F6"/>
    <w:rsid w:val="00C5562D"/>
    <w:rsid w:val="00C61733"/>
    <w:rsid w:val="00C76F67"/>
    <w:rsid w:val="00CF67BF"/>
    <w:rsid w:val="00D00CA4"/>
    <w:rsid w:val="00D1499F"/>
    <w:rsid w:val="00D356FA"/>
    <w:rsid w:val="00D41783"/>
    <w:rsid w:val="00D42F13"/>
    <w:rsid w:val="00D51A8E"/>
    <w:rsid w:val="00D62259"/>
    <w:rsid w:val="00D8381D"/>
    <w:rsid w:val="00DE792C"/>
    <w:rsid w:val="00E07801"/>
    <w:rsid w:val="00E82CD9"/>
    <w:rsid w:val="00E84F3C"/>
    <w:rsid w:val="00EB069C"/>
    <w:rsid w:val="00ED25D0"/>
    <w:rsid w:val="00F1090C"/>
    <w:rsid w:val="00F14798"/>
    <w:rsid w:val="00F270A8"/>
    <w:rsid w:val="00F50543"/>
    <w:rsid w:val="00F83E65"/>
    <w:rsid w:val="00FA4087"/>
    <w:rsid w:val="00FB5C16"/>
    <w:rsid w:val="00FB7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DEF54B1-A951-4F94-BCC5-444EAB19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74F53"/>
    <w:pPr>
      <w:keepNext/>
      <w:keepLines/>
      <w:spacing w:before="240" w:after="0" w:line="276" w:lineRule="auto"/>
      <w:outlineLvl w:val="0"/>
    </w:pPr>
    <w:rPr>
      <w:rFonts w:ascii="Calibri Light" w:eastAsia="Times New Roman" w:hAnsi="Calibri Light" w:cs="Times New Roman"/>
      <w:color w:val="2E74B5"/>
      <w:sz w:val="32"/>
      <w:szCs w:val="32"/>
      <w:lang w:val="en-US"/>
      <w14:ligatures w14:val="none"/>
    </w:rPr>
  </w:style>
  <w:style w:type="paragraph" w:styleId="Heading2">
    <w:name w:val="heading 2"/>
    <w:basedOn w:val="Normal"/>
    <w:next w:val="Normal"/>
    <w:link w:val="Heading2Char"/>
    <w:qFormat/>
    <w:rsid w:val="00174F53"/>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74F53"/>
    <w:rPr>
      <w:rFonts w:ascii="Calibri Light" w:eastAsia="Times New Roman" w:hAnsi="Calibri Light" w:cs="Times New Roman"/>
      <w:color w:val="2E74B5"/>
      <w:sz w:val="32"/>
      <w:szCs w:val="32"/>
      <w:lang w:val="en-US"/>
      <w14:ligatures w14:val="none"/>
    </w:rPr>
  </w:style>
  <w:style w:type="character" w:customStyle="1" w:styleId="Heading2Char">
    <w:name w:val="Heading 2 Char"/>
    <w:basedOn w:val="DefaultParagraphFont"/>
    <w:link w:val="Heading2"/>
    <w:rsid w:val="00174F53"/>
    <w:rPr>
      <w:rFonts w:ascii="Times New Roman" w:eastAsia="Times New Roman" w:hAnsi="Times New Roman" w:cs="Times New Roman"/>
      <w:b/>
      <w:bCs/>
      <w:sz w:val="24"/>
      <w:szCs w:val="24"/>
      <w:lang w:eastAsia="ro-RO"/>
      <w14:ligatures w14:val="none"/>
    </w:rPr>
  </w:style>
  <w:style w:type="paragraph" w:styleId="BodyText">
    <w:name w:val="Body Text"/>
    <w:basedOn w:val="Normal"/>
    <w:link w:val="BodyTextChar"/>
    <w:uiPriority w:val="99"/>
    <w:rsid w:val="00174F53"/>
    <w:pPr>
      <w:spacing w:after="120" w:line="276" w:lineRule="auto"/>
    </w:pPr>
    <w:rPr>
      <w:rFonts w:ascii="Calibri" w:eastAsia="Calibri" w:hAnsi="Calibri" w:cs="Times New Roman"/>
      <w14:ligatures w14:val="none"/>
    </w:rPr>
  </w:style>
  <w:style w:type="character" w:customStyle="1" w:styleId="BodyTextChar">
    <w:name w:val="Body Text Char"/>
    <w:basedOn w:val="DefaultParagraphFont"/>
    <w:link w:val="BodyText"/>
    <w:uiPriority w:val="99"/>
    <w:rsid w:val="00174F53"/>
    <w:rPr>
      <w:rFonts w:ascii="Calibri" w:eastAsia="Calibri" w:hAnsi="Calibri" w:cs="Times New Roman"/>
      <w14:ligatures w14:val="non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174F53"/>
    <w:pPr>
      <w:spacing w:after="0" w:line="240" w:lineRule="auto"/>
      <w:ind w:left="720"/>
    </w:pPr>
    <w:rPr>
      <w:rFonts w:ascii="Calibri" w:eastAsia="Calibri" w:hAnsi="Calibri" w:cs="Times New Roman"/>
      <w:lang w:val="en-US"/>
      <w14:ligatures w14:val="none"/>
    </w:rPr>
  </w:style>
  <w:style w:type="paragraph" w:customStyle="1" w:styleId="Default">
    <w:name w:val="Default"/>
    <w:qFormat/>
    <w:rsid w:val="00174F53"/>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NoSpacing">
    <w:name w:val="No Spacing"/>
    <w:uiPriority w:val="1"/>
    <w:qFormat/>
    <w:rsid w:val="00174F53"/>
    <w:pPr>
      <w:suppressAutoHyphens/>
      <w:spacing w:after="0" w:line="240" w:lineRule="auto"/>
    </w:pPr>
    <w:rPr>
      <w:rFonts w:ascii="Calibri" w:eastAsia="Calibri" w:hAnsi="Calibri" w:cs="Calibri"/>
      <w:lang w:val="en-US" w:eastAsia="ar-SA"/>
      <w14:ligatures w14:val="none"/>
    </w:rPr>
  </w:style>
  <w:style w:type="paragraph" w:customStyle="1" w:styleId="StyleHidden">
    <w:name w:val="StyleHidden"/>
    <w:basedOn w:val="Normal"/>
    <w:link w:val="StyleHiddenChar"/>
    <w:rsid w:val="00174F53"/>
    <w:pPr>
      <w:spacing w:after="120"/>
    </w:pPr>
    <w:rPr>
      <w:rFonts w:ascii="Arial" w:eastAsia="Calibri" w:hAnsi="Arial" w:cs="Arial"/>
      <w:b/>
      <w:sz w:val="2"/>
      <w:szCs w:val="24"/>
      <w:lang w:val="en-US"/>
      <w14:ligatures w14:val="none"/>
    </w:rPr>
  </w:style>
  <w:style w:type="character" w:customStyle="1" w:styleId="StyleHiddenChar">
    <w:name w:val="StyleHidden Char"/>
    <w:link w:val="StyleHidden"/>
    <w:rsid w:val="00174F53"/>
    <w:rPr>
      <w:rFonts w:ascii="Arial" w:eastAsia="Calibri" w:hAnsi="Arial" w:cs="Arial"/>
      <w:b/>
      <w:sz w:val="2"/>
      <w:szCs w:val="24"/>
      <w:lang w:val="en-US"/>
      <w14:ligatures w14:val="none"/>
    </w:rPr>
  </w:style>
  <w:style w:type="paragraph" w:styleId="ListContinue2">
    <w:name w:val="List Continue 2"/>
    <w:basedOn w:val="Normal"/>
    <w:rsid w:val="00174F53"/>
    <w:pPr>
      <w:spacing w:after="120" w:line="276" w:lineRule="auto"/>
      <w:ind w:left="720"/>
    </w:pPr>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174F53"/>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rsid w:val="00174F53"/>
    <w:rPr>
      <w:rFonts w:ascii="Calibri" w:eastAsia="Calibri" w:hAnsi="Calibri" w:cs="Times New Roman"/>
      <w:lang w:val="en-US"/>
      <w14:ligatures w14:val="none"/>
    </w:rPr>
  </w:style>
  <w:style w:type="paragraph" w:customStyle="1" w:styleId="Standard">
    <w:name w:val="Standard"/>
    <w:rsid w:val="006B1C2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6B1C21"/>
    <w:rPr>
      <w:rFonts w:ascii="Calibri" w:eastAsia="Calibri" w:hAnsi="Calibri" w:cs="Times New Roman"/>
      <w:lang w:val="en-US"/>
      <w14:ligatures w14:val="none"/>
    </w:rPr>
  </w:style>
  <w:style w:type="paragraph" w:customStyle="1" w:styleId="WW-Default">
    <w:name w:val="WW-Default"/>
    <w:rsid w:val="006B1C21"/>
    <w:pPr>
      <w:widowControl w:val="0"/>
      <w:suppressAutoHyphens/>
      <w:spacing w:after="0" w:line="240" w:lineRule="auto"/>
    </w:pPr>
    <w:rPr>
      <w:rFonts w:ascii="Times New Roman" w:eastAsia="SimSun" w:hAnsi="Times New Roman" w:cs="Arial Unicode MS"/>
      <w:color w:val="000000"/>
      <w:sz w:val="24"/>
      <w:szCs w:val="24"/>
      <w:lang w:val="en-GB" w:eastAsia="zh-CN" w:bidi="hi-IN"/>
      <w14:ligatures w14:val="none"/>
    </w:rPr>
  </w:style>
  <w:style w:type="paragraph" w:customStyle="1" w:styleId="PreformattedText">
    <w:name w:val="Preformatted Text"/>
    <w:basedOn w:val="Normal"/>
    <w:rsid w:val="00757074"/>
    <w:pPr>
      <w:suppressAutoHyphens/>
      <w:spacing w:after="0" w:line="240" w:lineRule="auto"/>
    </w:pPr>
    <w:rPr>
      <w:rFonts w:ascii="Courier New" w:eastAsia="Courier New" w:hAnsi="Courier New" w:cs="Courier New"/>
      <w:sz w:val="20"/>
      <w:szCs w:val="20"/>
      <w:lang w:val="en-US" w:eastAsia="ar-SA"/>
      <w14:ligatures w14:val="none"/>
    </w:rPr>
  </w:style>
  <w:style w:type="character" w:customStyle="1" w:styleId="tpa1">
    <w:name w:val="tpa1"/>
    <w:rsid w:val="0062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4831-B37F-4A5A-94EB-C0B6A711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3267</Words>
  <Characters>18628</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SANDOR CLAUDIA</cp:lastModifiedBy>
  <cp:revision>14</cp:revision>
  <cp:lastPrinted>2024-01-31T12:00:00Z</cp:lastPrinted>
  <dcterms:created xsi:type="dcterms:W3CDTF">2024-01-30T17:31:00Z</dcterms:created>
  <dcterms:modified xsi:type="dcterms:W3CDTF">2024-04-10T06:32:00Z</dcterms:modified>
</cp:coreProperties>
</file>