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A6DEFDB" w:rsidR="00DE792C" w:rsidRPr="007E6483" w:rsidRDefault="007E6483" w:rsidP="00D04DB2">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52507E78" w14:textId="77777777" w:rsidR="00D04DB2" w:rsidRDefault="00D04DB2" w:rsidP="00D04DB2">
      <w:pPr>
        <w:spacing w:line="360" w:lineRule="auto"/>
        <w:rPr>
          <w:rFonts w:ascii="Trebuchet MS" w:hAnsi="Trebuchet MS"/>
          <w:b/>
        </w:rPr>
      </w:pPr>
    </w:p>
    <w:p w14:paraId="0E6F6942" w14:textId="085C535A" w:rsidR="00D04DB2" w:rsidRPr="00D04DB2" w:rsidRDefault="00D04DB2" w:rsidP="00D04DB2">
      <w:pPr>
        <w:spacing w:line="360" w:lineRule="auto"/>
        <w:jc w:val="center"/>
        <w:rPr>
          <w:rFonts w:ascii="Trebuchet MS" w:hAnsi="Trebuchet MS"/>
          <w:b/>
          <w:bCs/>
        </w:rPr>
      </w:pPr>
      <w:r w:rsidRPr="00D04DB2">
        <w:rPr>
          <w:rFonts w:ascii="Trebuchet MS" w:hAnsi="Trebuchet MS"/>
          <w:b/>
        </w:rPr>
        <w:t>DECIZIA ETAPEI DE ÎNCADRARE</w:t>
      </w:r>
    </w:p>
    <w:p w14:paraId="6325C97D" w14:textId="399E0585" w:rsidR="00D04DB2" w:rsidRDefault="00D04DB2" w:rsidP="00D04DB2">
      <w:pPr>
        <w:spacing w:line="360" w:lineRule="auto"/>
        <w:jc w:val="center"/>
        <w:rPr>
          <w:rFonts w:ascii="Trebuchet MS" w:hAnsi="Trebuchet MS"/>
          <w:b/>
          <w:bCs/>
          <w:iCs/>
        </w:rPr>
      </w:pPr>
      <w:r w:rsidRPr="00D04DB2">
        <w:rPr>
          <w:rFonts w:ascii="Trebuchet MS" w:hAnsi="Trebuchet MS"/>
          <w:b/>
          <w:bCs/>
          <w:iCs/>
        </w:rPr>
        <w:t xml:space="preserve">Nr. din </w:t>
      </w:r>
    </w:p>
    <w:p w14:paraId="7E46A3F1" w14:textId="7D445B45" w:rsidR="00D04DB2" w:rsidRPr="00D04DB2" w:rsidRDefault="00D04DB2" w:rsidP="00D04DB2">
      <w:pPr>
        <w:spacing w:line="360" w:lineRule="auto"/>
        <w:jc w:val="center"/>
        <w:rPr>
          <w:rFonts w:ascii="Trebuchet MS" w:hAnsi="Trebuchet MS"/>
          <w:b/>
          <w:bCs/>
          <w:iCs/>
        </w:rPr>
      </w:pPr>
      <w:r>
        <w:rPr>
          <w:rFonts w:ascii="Trebuchet MS" w:hAnsi="Trebuchet MS"/>
          <w:b/>
          <w:bCs/>
          <w:iCs/>
        </w:rPr>
        <w:t>(PROIECT)</w:t>
      </w:r>
    </w:p>
    <w:p w14:paraId="6A856A03" w14:textId="0AF2199C" w:rsidR="00AD4316" w:rsidRPr="00AD4316" w:rsidRDefault="00AD4316" w:rsidP="00AD4316">
      <w:pPr>
        <w:spacing w:line="240" w:lineRule="auto"/>
        <w:jc w:val="both"/>
        <w:rPr>
          <w:rFonts w:ascii="Trebuchet MS" w:hAnsi="Trebuchet MS"/>
        </w:rPr>
      </w:pPr>
    </w:p>
    <w:p w14:paraId="1B40E988" w14:textId="7B4C8D56" w:rsidR="00AD4316" w:rsidRPr="00AD4316" w:rsidRDefault="00AD4316" w:rsidP="00AD4316">
      <w:pPr>
        <w:spacing w:line="240" w:lineRule="auto"/>
        <w:ind w:firstLine="567"/>
        <w:jc w:val="both"/>
        <w:rPr>
          <w:rFonts w:ascii="Trebuchet MS" w:hAnsi="Trebuchet MS"/>
        </w:rPr>
      </w:pPr>
      <w:r w:rsidRPr="00AD4316">
        <w:rPr>
          <w:rFonts w:ascii="Trebuchet MS" w:hAnsi="Trebuchet MS"/>
        </w:rPr>
        <w:t>Ca urmare a solicitării de emitere a acordului de mediu adresate de</w:t>
      </w:r>
      <w:r w:rsidRPr="00AD4316">
        <w:rPr>
          <w:rFonts w:ascii="Trebuchet MS" w:hAnsi="Trebuchet MS"/>
          <w:b/>
        </w:rPr>
        <w:t xml:space="preserve"> </w:t>
      </w:r>
      <w:r w:rsidR="00C92011">
        <w:rPr>
          <w:rFonts w:ascii="Trebuchet MS" w:hAnsi="Trebuchet MS"/>
          <w:b/>
        </w:rPr>
        <w:t xml:space="preserve"> IMOBILIARE </w:t>
      </w:r>
      <w:r w:rsidR="00C92011">
        <w:rPr>
          <w:rFonts w:ascii="Trebuchet MS" w:hAnsi="Trebuchet MS"/>
          <w:b/>
          <w:bCs/>
        </w:rPr>
        <w:t xml:space="preserve">FRAVEN </w:t>
      </w:r>
      <w:r w:rsidR="007F7D88" w:rsidRPr="007F7D88">
        <w:rPr>
          <w:rFonts w:ascii="Trebuchet MS" w:hAnsi="Trebuchet MS"/>
          <w:b/>
          <w:bCs/>
        </w:rPr>
        <w:t xml:space="preserve"> S.R.L.</w:t>
      </w:r>
      <w:r w:rsidRPr="00AD4316">
        <w:rPr>
          <w:rFonts w:ascii="Trebuchet MS" w:hAnsi="Trebuchet MS"/>
          <w:b/>
        </w:rPr>
        <w:t xml:space="preserve">, </w:t>
      </w:r>
      <w:r w:rsidRPr="00AD4316">
        <w:rPr>
          <w:rFonts w:ascii="Trebuchet MS" w:hAnsi="Trebuchet MS"/>
        </w:rPr>
        <w:t xml:space="preserve">cu sediul în </w:t>
      </w:r>
      <w:r w:rsidR="00907044">
        <w:rPr>
          <w:rFonts w:ascii="Trebuchet MS" w:hAnsi="Trebuchet MS"/>
          <w:bCs/>
        </w:rPr>
        <w:t>județul Sălaj, o</w:t>
      </w:r>
      <w:r w:rsidR="00C92011">
        <w:rPr>
          <w:rFonts w:ascii="Trebuchet MS" w:hAnsi="Trebuchet MS"/>
          <w:bCs/>
        </w:rPr>
        <w:t>rașul Jibou, str. Parc Industrial, nr. 8</w:t>
      </w:r>
      <w:r w:rsidRPr="00AD4316">
        <w:rPr>
          <w:rFonts w:ascii="Trebuchet MS" w:hAnsi="Trebuchet MS"/>
        </w:rPr>
        <w:t xml:space="preserve">, înregistrată la APM Sălaj cu nr. </w:t>
      </w:r>
      <w:r w:rsidR="00C92011">
        <w:rPr>
          <w:rFonts w:ascii="Trebuchet MS" w:hAnsi="Trebuchet MS"/>
        </w:rPr>
        <w:t>9342 din data de 28.11</w:t>
      </w:r>
      <w:r w:rsidR="007F7D88" w:rsidRPr="007F7D88">
        <w:rPr>
          <w:rFonts w:ascii="Trebuchet MS" w:hAnsi="Trebuchet MS"/>
        </w:rPr>
        <w:t>.2023</w:t>
      </w:r>
      <w:r w:rsidRPr="00AD4316">
        <w:rPr>
          <w:rFonts w:ascii="Trebuchet MS" w:hAnsi="Trebuchet MS"/>
        </w:rPr>
        <w:t>, în baza:</w:t>
      </w:r>
    </w:p>
    <w:p w14:paraId="4925977E" w14:textId="77777777" w:rsidR="00AD4316" w:rsidRDefault="00AD4316" w:rsidP="00AD4316">
      <w:pPr>
        <w:spacing w:line="240" w:lineRule="auto"/>
        <w:ind w:firstLine="567"/>
        <w:jc w:val="both"/>
        <w:rPr>
          <w:rFonts w:ascii="Trebuchet MS" w:hAnsi="Trebuchet MS"/>
        </w:rPr>
      </w:pPr>
      <w:r w:rsidRPr="00AD4316">
        <w:rPr>
          <w:rFonts w:ascii="Trebuchet MS" w:hAnsi="Trebuchet MS"/>
        </w:rPr>
        <w:t>-</w:t>
      </w:r>
      <w:r w:rsidRPr="00AD4316">
        <w:rPr>
          <w:rFonts w:ascii="Trebuchet MS" w:hAnsi="Trebuchet MS"/>
          <w:b/>
        </w:rPr>
        <w:t xml:space="preserve"> Legii nr. 292/2018 </w:t>
      </w:r>
      <w:r w:rsidRPr="00AD4316">
        <w:rPr>
          <w:rFonts w:ascii="Trebuchet MS" w:hAnsi="Trebuchet MS"/>
        </w:rPr>
        <w:t>privind evaluarea impactului anumitor proiecte publice şi private asupra mediului, și a</w:t>
      </w:r>
    </w:p>
    <w:p w14:paraId="09B392EE" w14:textId="3A8B7861" w:rsidR="00AD4316" w:rsidRPr="00AD4316" w:rsidRDefault="00AD4316" w:rsidP="00AD4316">
      <w:pPr>
        <w:spacing w:line="240" w:lineRule="auto"/>
        <w:ind w:firstLine="567"/>
        <w:jc w:val="both"/>
        <w:rPr>
          <w:rFonts w:ascii="Trebuchet MS" w:hAnsi="Trebuchet MS"/>
        </w:rPr>
      </w:pPr>
      <w:r>
        <w:rPr>
          <w:rFonts w:ascii="Trebuchet MS" w:hAnsi="Trebuchet MS"/>
        </w:rPr>
        <w:t xml:space="preserve">- </w:t>
      </w:r>
      <w:r w:rsidRPr="00AD4316">
        <w:rPr>
          <w:rFonts w:ascii="Trebuchet MS" w:hAnsi="Trebuchet MS"/>
          <w:b/>
        </w:rPr>
        <w:t>Ordonanţei de Urgenţă a Guvernului nr. 57/2007</w:t>
      </w:r>
      <w:r w:rsidRPr="00AD4316">
        <w:rPr>
          <w:rFonts w:ascii="Trebuchet MS" w:hAnsi="Trebuchet MS"/>
        </w:rPr>
        <w:t xml:space="preserve"> privind regimul ariilor naturale protejate, conservarea habitatelor naturale, a florei şi faunei s</w:t>
      </w:r>
      <w:r w:rsidRPr="00AD4316">
        <w:rPr>
          <w:rFonts w:ascii="Calibri" w:hAnsi="Calibri" w:cs="Calibri"/>
        </w:rPr>
        <w:t>ǎ</w:t>
      </w:r>
      <w:r w:rsidRPr="00AD4316">
        <w:rPr>
          <w:rFonts w:ascii="Trebuchet MS" w:hAnsi="Trebuchet MS"/>
        </w:rPr>
        <w:t>lbatice, aprobat</w:t>
      </w:r>
      <w:r w:rsidRPr="00AD4316">
        <w:rPr>
          <w:rFonts w:ascii="Trebuchet MS" w:hAnsi="Trebuchet MS" w:cs="Trebuchet MS"/>
        </w:rPr>
        <w:t>ă</w:t>
      </w:r>
      <w:r w:rsidRPr="00AD4316">
        <w:rPr>
          <w:rFonts w:ascii="Trebuchet MS" w:hAnsi="Trebuchet MS"/>
        </w:rPr>
        <w:t xml:space="preserve"> cu modific</w:t>
      </w:r>
      <w:r w:rsidRPr="00AD4316">
        <w:rPr>
          <w:rFonts w:ascii="Calibri" w:hAnsi="Calibri" w:cs="Calibri"/>
        </w:rPr>
        <w:t>ǎ</w:t>
      </w:r>
      <w:r w:rsidRPr="00AD4316">
        <w:rPr>
          <w:rFonts w:ascii="Trebuchet MS" w:hAnsi="Trebuchet MS"/>
        </w:rPr>
        <w:t xml:space="preserve">ri </w:t>
      </w:r>
      <w:r w:rsidRPr="00AD4316">
        <w:rPr>
          <w:rFonts w:ascii="Trebuchet MS" w:hAnsi="Trebuchet MS" w:cs="Trebuchet MS"/>
        </w:rPr>
        <w:t>ş</w:t>
      </w:r>
      <w:r w:rsidRPr="00AD4316">
        <w:rPr>
          <w:rFonts w:ascii="Trebuchet MS" w:hAnsi="Trebuchet MS"/>
        </w:rPr>
        <w:t>i complet</w:t>
      </w:r>
      <w:r w:rsidRPr="00AD4316">
        <w:rPr>
          <w:rFonts w:ascii="Calibri" w:hAnsi="Calibri" w:cs="Calibri"/>
        </w:rPr>
        <w:t>ǎ</w:t>
      </w:r>
      <w:r w:rsidRPr="00AD4316">
        <w:rPr>
          <w:rFonts w:ascii="Trebuchet MS" w:hAnsi="Trebuchet MS"/>
        </w:rPr>
        <w:t xml:space="preserve">ri prin </w:t>
      </w:r>
      <w:r w:rsidRPr="00AD4316">
        <w:rPr>
          <w:rFonts w:ascii="Trebuchet MS" w:hAnsi="Trebuchet MS"/>
          <w:b/>
        </w:rPr>
        <w:t>Legea nr. 49/2011</w:t>
      </w:r>
      <w:r w:rsidRPr="00AD4316">
        <w:rPr>
          <w:rFonts w:ascii="Trebuchet MS" w:hAnsi="Trebuchet MS"/>
        </w:rPr>
        <w:t>, cu modificările și completările ulterioare,</w:t>
      </w:r>
    </w:p>
    <w:p w14:paraId="49186E3B" w14:textId="56E5E644" w:rsidR="00AD4316" w:rsidRPr="00AD4316" w:rsidRDefault="00AD4316" w:rsidP="007F7D88">
      <w:pPr>
        <w:spacing w:line="240" w:lineRule="auto"/>
        <w:ind w:firstLine="567"/>
        <w:jc w:val="both"/>
        <w:rPr>
          <w:rFonts w:ascii="Trebuchet MS" w:hAnsi="Trebuchet MS"/>
        </w:rPr>
      </w:pPr>
      <w:r w:rsidRPr="00AD4316">
        <w:rPr>
          <w:rFonts w:ascii="Trebuchet MS" w:hAnsi="Trebuchet MS"/>
        </w:rPr>
        <w:t xml:space="preserve">autoritatea competentă pentru protecţia mediului APM Sălaj decide, ca urmare a consultărilor desfăşurate în cadrul şedinţei Comisiei de Analiză Tehnică din data de </w:t>
      </w:r>
      <w:r w:rsidR="00C92011">
        <w:rPr>
          <w:rFonts w:ascii="Trebuchet MS" w:hAnsi="Trebuchet MS"/>
        </w:rPr>
        <w:t>25.01</w:t>
      </w:r>
      <w:r w:rsidR="007F7D88">
        <w:rPr>
          <w:rFonts w:ascii="Trebuchet MS" w:hAnsi="Trebuchet MS"/>
        </w:rPr>
        <w:t>.2024</w:t>
      </w:r>
      <w:r w:rsidRPr="00AD4316">
        <w:rPr>
          <w:rFonts w:ascii="Trebuchet MS" w:hAnsi="Trebuchet MS"/>
        </w:rPr>
        <w:t xml:space="preserve">, că proiectul: </w:t>
      </w:r>
      <w:r w:rsidR="00C92011">
        <w:rPr>
          <w:rFonts w:ascii="Trebuchet MS" w:hAnsi="Trebuchet MS"/>
          <w:b/>
        </w:rPr>
        <w:t>MODIFICĂRI FAȚADĂ , MODIFICĂRI INTERIOARE , FĂRĂ CREȘTEREA INDICATORILOR URBANISTICI LA HALELE DE PRODUCȚIE , LA C1 și C3</w:t>
      </w:r>
      <w:r w:rsidRPr="00AD4316">
        <w:rPr>
          <w:rFonts w:ascii="Trebuchet MS" w:hAnsi="Trebuchet MS"/>
          <w:b/>
        </w:rPr>
        <w:t>,</w:t>
      </w:r>
      <w:r w:rsidR="00C92011">
        <w:rPr>
          <w:rFonts w:ascii="Trebuchet MS" w:hAnsi="Trebuchet MS"/>
          <w:b/>
          <w:lang w:val="en-US"/>
        </w:rPr>
        <w:t xml:space="preserve">(HALELE J2 </w:t>
      </w:r>
      <w:r w:rsidR="00C92011">
        <w:rPr>
          <w:rFonts w:ascii="Trebuchet MS" w:hAnsi="Trebuchet MS"/>
          <w:b/>
        </w:rPr>
        <w:t xml:space="preserve">ȘI J3 ) ȘI AMPLASARE BAZIN REZERVĂ APĂ ȘI CAMERA DE POMPE ÎN SUBTERAN , AMENAJĂRI EXTERIOARE , RACORDURI ȘI BRANȘAMENTE </w:t>
      </w:r>
      <w:r w:rsidRPr="00AD4316">
        <w:rPr>
          <w:rFonts w:ascii="Trebuchet MS" w:hAnsi="Trebuchet MS"/>
          <w:b/>
        </w:rPr>
        <w:t xml:space="preserve"> </w:t>
      </w:r>
      <w:r w:rsidRPr="00AD4316">
        <w:rPr>
          <w:rFonts w:ascii="Trebuchet MS" w:hAnsi="Trebuchet MS"/>
        </w:rPr>
        <w:t xml:space="preserve">propus a fi amplasat în </w:t>
      </w:r>
      <w:r w:rsidR="007F7D88" w:rsidRPr="007F7D88">
        <w:rPr>
          <w:rFonts w:ascii="Trebuchet MS" w:hAnsi="Trebuchet MS"/>
        </w:rPr>
        <w:t xml:space="preserve">jud. Sălaj, </w:t>
      </w:r>
      <w:r w:rsidR="00576889">
        <w:rPr>
          <w:rFonts w:ascii="Trebuchet MS" w:hAnsi="Trebuchet MS"/>
          <w:bCs/>
        </w:rPr>
        <w:t>o</w:t>
      </w:r>
      <w:r w:rsidR="005A203C">
        <w:rPr>
          <w:rFonts w:ascii="Trebuchet MS" w:hAnsi="Trebuchet MS"/>
          <w:bCs/>
        </w:rPr>
        <w:t>rașul Jibou,  str.Parc Industrial , nr. 8</w:t>
      </w:r>
      <w:r w:rsidRPr="00AD4316">
        <w:rPr>
          <w:rFonts w:ascii="Trebuchet MS" w:hAnsi="Trebuchet MS"/>
        </w:rPr>
        <w:t xml:space="preserve">, </w:t>
      </w:r>
    </w:p>
    <w:p w14:paraId="4949A8FF" w14:textId="77777777" w:rsidR="00AD4316" w:rsidRPr="00AD4316" w:rsidRDefault="00AD4316" w:rsidP="00AD4316">
      <w:pPr>
        <w:spacing w:line="240" w:lineRule="auto"/>
        <w:jc w:val="both"/>
        <w:rPr>
          <w:rFonts w:ascii="Trebuchet MS" w:hAnsi="Trebuchet MS"/>
        </w:rPr>
      </w:pPr>
    </w:p>
    <w:p w14:paraId="29E51721" w14:textId="77777777" w:rsidR="00AD4316" w:rsidRPr="00AD4316" w:rsidRDefault="00AD4316" w:rsidP="007F7D88">
      <w:pPr>
        <w:spacing w:line="240" w:lineRule="auto"/>
        <w:jc w:val="center"/>
        <w:rPr>
          <w:rFonts w:ascii="Trebuchet MS" w:hAnsi="Trebuchet MS"/>
          <w:b/>
        </w:rPr>
      </w:pPr>
      <w:r w:rsidRPr="00AD4316">
        <w:rPr>
          <w:rFonts w:ascii="Trebuchet MS" w:hAnsi="Trebuchet MS"/>
          <w:b/>
        </w:rPr>
        <w:t>nu se supune evaluării impactului asupra mediului.</w:t>
      </w:r>
    </w:p>
    <w:p w14:paraId="54B51452" w14:textId="77777777" w:rsidR="00AD4316" w:rsidRPr="00AD4316" w:rsidRDefault="00AD4316" w:rsidP="00AD4316">
      <w:pPr>
        <w:spacing w:line="240" w:lineRule="auto"/>
        <w:jc w:val="both"/>
        <w:rPr>
          <w:rFonts w:ascii="Trebuchet MS" w:hAnsi="Trebuchet MS"/>
        </w:rPr>
      </w:pPr>
    </w:p>
    <w:p w14:paraId="41D964A2" w14:textId="77777777" w:rsidR="00AD4316" w:rsidRPr="00AD4316" w:rsidRDefault="00AD4316" w:rsidP="00AD4316">
      <w:pPr>
        <w:spacing w:line="240" w:lineRule="auto"/>
        <w:jc w:val="both"/>
        <w:rPr>
          <w:rFonts w:ascii="Trebuchet MS" w:hAnsi="Trebuchet MS"/>
        </w:rPr>
      </w:pPr>
      <w:r w:rsidRPr="00AD4316">
        <w:rPr>
          <w:rFonts w:ascii="Trebuchet MS" w:hAnsi="Trebuchet MS"/>
        </w:rPr>
        <w:t>Justificarea prezentei decizii:</w:t>
      </w:r>
    </w:p>
    <w:p w14:paraId="4BF66255" w14:textId="77777777" w:rsidR="00AD4316" w:rsidRPr="00AD4316" w:rsidRDefault="00AD4316" w:rsidP="00AD4316">
      <w:pPr>
        <w:spacing w:line="240" w:lineRule="auto"/>
        <w:jc w:val="both"/>
        <w:rPr>
          <w:rFonts w:ascii="Trebuchet MS" w:hAnsi="Trebuchet MS"/>
        </w:rPr>
      </w:pPr>
      <w:r w:rsidRPr="00AD4316">
        <w:rPr>
          <w:rFonts w:ascii="Trebuchet MS" w:hAnsi="Trebuchet MS"/>
        </w:rPr>
        <w:t xml:space="preserve">   </w:t>
      </w:r>
      <w:r w:rsidRPr="00AD4316">
        <w:rPr>
          <w:rFonts w:ascii="Trebuchet MS" w:hAnsi="Trebuchet MS"/>
          <w:b/>
        </w:rPr>
        <w:t xml:space="preserve">I. </w:t>
      </w:r>
      <w:r w:rsidRPr="00AD4316">
        <w:rPr>
          <w:rFonts w:ascii="Trebuchet MS" w:hAnsi="Trebuchet MS"/>
        </w:rPr>
        <w:t>Motivele care au stat la baza luării deciziei etapei de încadrare în procedura de evaluare a impactului asupra mediului sunt următoarele:</w:t>
      </w:r>
    </w:p>
    <w:p w14:paraId="46273BA8" w14:textId="1628B828" w:rsidR="00AD4316" w:rsidRPr="00AD4316" w:rsidRDefault="00AD4316" w:rsidP="00AD4316">
      <w:pPr>
        <w:spacing w:line="240" w:lineRule="auto"/>
        <w:jc w:val="both"/>
        <w:rPr>
          <w:rFonts w:ascii="Trebuchet MS" w:hAnsi="Trebuchet MS"/>
        </w:rPr>
      </w:pPr>
      <w:r w:rsidRPr="00AD4316">
        <w:rPr>
          <w:rFonts w:ascii="Trebuchet MS" w:hAnsi="Trebuchet MS"/>
          <w:b/>
        </w:rPr>
        <w:t>a)</w:t>
      </w:r>
      <w:r w:rsidRPr="00AD4316">
        <w:rPr>
          <w:rFonts w:ascii="Trebuchet MS" w:hAnsi="Trebuchet MS"/>
        </w:rPr>
        <w:t xml:space="preserve"> Proiectul se încadrează în prevederile Legii nr. 292/2018 privind evaluarea impactului anumitor proiecte publice şi private asupra mediului, Anexa 2, pct. </w:t>
      </w:r>
      <w:r w:rsidR="005A203C">
        <w:rPr>
          <w:rFonts w:ascii="Trebuchet MS" w:hAnsi="Trebuchet MS"/>
        </w:rPr>
        <w:t>10, lit. a</w:t>
      </w:r>
      <w:r w:rsidR="007F7D88">
        <w:rPr>
          <w:rFonts w:ascii="Trebuchet MS" w:hAnsi="Trebuchet MS"/>
        </w:rPr>
        <w:t>) –</w:t>
      </w:r>
      <w:r w:rsidR="005A203C">
        <w:rPr>
          <w:rFonts w:ascii="Trebuchet MS" w:hAnsi="Trebuchet MS"/>
        </w:rPr>
        <w:t xml:space="preserve"> proiecte de dezvoltare a unităților / zonelor industriale, și punct . 13, lit a</w:t>
      </w:r>
      <w:r w:rsidR="004D3F08">
        <w:rPr>
          <w:rFonts w:ascii="Trebuchet MS" w:hAnsi="Trebuchet MS"/>
          <w:lang w:val="en-US"/>
        </w:rPr>
        <w:t xml:space="preserve">) </w:t>
      </w:r>
      <w:proofErr w:type="spellStart"/>
      <w:r w:rsidR="004D3F08">
        <w:rPr>
          <w:rFonts w:ascii="Trebuchet MS" w:hAnsi="Trebuchet MS"/>
          <w:lang w:val="en-US"/>
        </w:rPr>
        <w:t>orice</w:t>
      </w:r>
      <w:proofErr w:type="spellEnd"/>
      <w:r w:rsidR="004D3F08">
        <w:rPr>
          <w:rFonts w:ascii="Trebuchet MS" w:hAnsi="Trebuchet MS"/>
          <w:lang w:val="en-US"/>
        </w:rPr>
        <w:t xml:space="preserve"> </w:t>
      </w:r>
      <w:proofErr w:type="spellStart"/>
      <w:r w:rsidR="004D3F08">
        <w:rPr>
          <w:rFonts w:ascii="Trebuchet MS" w:hAnsi="Trebuchet MS"/>
          <w:lang w:val="en-US"/>
        </w:rPr>
        <w:t>modificări</w:t>
      </w:r>
      <w:proofErr w:type="spellEnd"/>
      <w:r w:rsidR="004D3F08">
        <w:rPr>
          <w:rFonts w:ascii="Trebuchet MS" w:hAnsi="Trebuchet MS"/>
          <w:lang w:val="en-US"/>
        </w:rPr>
        <w:t xml:space="preserve"> </w:t>
      </w:r>
      <w:proofErr w:type="spellStart"/>
      <w:r w:rsidR="004D3F08">
        <w:rPr>
          <w:rFonts w:ascii="Trebuchet MS" w:hAnsi="Trebuchet MS"/>
          <w:lang w:val="en-US"/>
        </w:rPr>
        <w:t>sau</w:t>
      </w:r>
      <w:proofErr w:type="spellEnd"/>
      <w:r w:rsidR="004D3F08">
        <w:rPr>
          <w:rFonts w:ascii="Trebuchet MS" w:hAnsi="Trebuchet MS"/>
          <w:lang w:val="en-US"/>
        </w:rPr>
        <w:t xml:space="preserve"> </w:t>
      </w:r>
      <w:proofErr w:type="spellStart"/>
      <w:r w:rsidR="004D3F08">
        <w:rPr>
          <w:rFonts w:ascii="Trebuchet MS" w:hAnsi="Trebuchet MS"/>
          <w:lang w:val="en-US"/>
        </w:rPr>
        <w:t>extinderi</w:t>
      </w:r>
      <w:proofErr w:type="spellEnd"/>
      <w:r w:rsidR="004D3F08">
        <w:rPr>
          <w:rFonts w:ascii="Trebuchet MS" w:hAnsi="Trebuchet MS"/>
          <w:lang w:val="en-US"/>
        </w:rPr>
        <w:t xml:space="preserve"> , </w:t>
      </w:r>
      <w:proofErr w:type="spellStart"/>
      <w:r w:rsidR="004D3F08">
        <w:rPr>
          <w:rFonts w:ascii="Trebuchet MS" w:hAnsi="Trebuchet MS"/>
          <w:lang w:val="en-US"/>
        </w:rPr>
        <w:t>altele</w:t>
      </w:r>
      <w:proofErr w:type="spellEnd"/>
      <w:r w:rsidR="004D3F08">
        <w:rPr>
          <w:rFonts w:ascii="Trebuchet MS" w:hAnsi="Trebuchet MS"/>
          <w:lang w:val="en-US"/>
        </w:rPr>
        <w:t xml:space="preserve"> </w:t>
      </w:r>
      <w:proofErr w:type="spellStart"/>
      <w:r w:rsidR="004D3F08">
        <w:rPr>
          <w:rFonts w:ascii="Trebuchet MS" w:hAnsi="Trebuchet MS"/>
          <w:lang w:val="en-US"/>
        </w:rPr>
        <w:t>dec</w:t>
      </w:r>
      <w:proofErr w:type="spellEnd"/>
      <w:r w:rsidR="004D3F08">
        <w:rPr>
          <w:rFonts w:ascii="Trebuchet MS" w:hAnsi="Trebuchet MS"/>
        </w:rPr>
        <w:t xml:space="preserve">ât cele prevăzute la pct. 24 din anexa nr. 1, ale proiectelor prevăzute în anexa nr. 1, sau în prezenta anexă , deja autorizate , executate sau în curs de a fi executate , care pot avea efecte semnificative negative asupra mediului </w:t>
      </w:r>
      <w:r w:rsidRPr="00AD4316">
        <w:rPr>
          <w:rFonts w:ascii="Trebuchet MS" w:hAnsi="Trebuchet MS"/>
        </w:rPr>
        <w:t>;</w:t>
      </w:r>
    </w:p>
    <w:p w14:paraId="6A2881A2" w14:textId="77777777" w:rsidR="00AD4316" w:rsidRPr="00AD4316" w:rsidRDefault="00AD4316" w:rsidP="00AD4316">
      <w:pPr>
        <w:spacing w:line="240" w:lineRule="auto"/>
        <w:jc w:val="both"/>
        <w:rPr>
          <w:rFonts w:ascii="Trebuchet MS" w:hAnsi="Trebuchet MS"/>
        </w:rPr>
      </w:pPr>
      <w:r w:rsidRPr="00AD4316">
        <w:rPr>
          <w:rFonts w:ascii="Trebuchet MS" w:hAnsi="Trebuchet MS"/>
        </w:rPr>
        <w:t>- autorităţile reprezentate în comisia de analiză tehnică nu au avut obiecţii/observaţii în ceea ce priveşte proiectul în cauză;</w:t>
      </w:r>
    </w:p>
    <w:p w14:paraId="2F020961" w14:textId="72952001" w:rsidR="00AD4316" w:rsidRPr="00AD4316" w:rsidRDefault="00AD4316" w:rsidP="00AD4316">
      <w:pPr>
        <w:spacing w:line="240" w:lineRule="auto"/>
        <w:jc w:val="both"/>
        <w:rPr>
          <w:rFonts w:ascii="Trebuchet MS" w:hAnsi="Trebuchet MS"/>
        </w:rPr>
      </w:pPr>
      <w:r w:rsidRPr="00AD4316">
        <w:rPr>
          <w:rFonts w:ascii="Trebuchet MS" w:hAnsi="Trebuchet MS"/>
        </w:rPr>
        <w:lastRenderedPageBreak/>
        <w:t>- prezenta solicitare a fost mediatizată prin pu</w:t>
      </w:r>
      <w:r w:rsidR="004D3F08">
        <w:rPr>
          <w:rFonts w:ascii="Trebuchet MS" w:hAnsi="Trebuchet MS"/>
        </w:rPr>
        <w:t xml:space="preserve">blicare anunţ în ziarul Graiul </w:t>
      </w:r>
      <w:r w:rsidRPr="00AD4316">
        <w:rPr>
          <w:rFonts w:ascii="Trebuchet MS" w:hAnsi="Trebuchet MS"/>
        </w:rPr>
        <w:t>S</w:t>
      </w:r>
      <w:r w:rsidR="009E204C">
        <w:rPr>
          <w:rFonts w:ascii="Trebuchet MS" w:hAnsi="Trebuchet MS"/>
        </w:rPr>
        <w:t>ălajului</w:t>
      </w:r>
      <w:r w:rsidRPr="00AD4316">
        <w:rPr>
          <w:rFonts w:ascii="Trebuchet MS" w:hAnsi="Trebuchet MS"/>
        </w:rPr>
        <w:t xml:space="preserve">, afişare şi înregistrare anunţ la sediul Primăriei </w:t>
      </w:r>
      <w:r w:rsidR="004D3F08">
        <w:rPr>
          <w:rFonts w:ascii="Trebuchet MS" w:hAnsi="Trebuchet MS"/>
        </w:rPr>
        <w:t>Orașului Jibou</w:t>
      </w:r>
      <w:r w:rsidRPr="00AD4316">
        <w:rPr>
          <w:rFonts w:ascii="Trebuchet MS" w:hAnsi="Trebuchet MS"/>
        </w:rPr>
        <w:t>, precum şi la sediul şi pe pagina de internet a APM Sălaj, iar proiectul Deciziei etapei de încadrare a fost postat pe pagina de internet a APM Sălaj;</w:t>
      </w:r>
    </w:p>
    <w:p w14:paraId="7C2EACCB" w14:textId="77777777" w:rsidR="00AD4316" w:rsidRPr="00AD4316" w:rsidRDefault="00AD4316" w:rsidP="00AD4316">
      <w:pPr>
        <w:spacing w:line="240" w:lineRule="auto"/>
        <w:jc w:val="both"/>
        <w:rPr>
          <w:rFonts w:ascii="Trebuchet MS" w:hAnsi="Trebuchet MS"/>
        </w:rPr>
      </w:pPr>
      <w:r w:rsidRPr="00AD4316">
        <w:rPr>
          <w:rFonts w:ascii="Trebuchet MS" w:hAnsi="Trebuchet MS"/>
        </w:rPr>
        <w:t>- în urma mediatizării nu au fost înregistrate observaţii/obiecţii din partea publicului privind proiectul în cauză;</w:t>
      </w:r>
    </w:p>
    <w:p w14:paraId="25A7F0CB" w14:textId="77777777" w:rsidR="00AD4316" w:rsidRPr="00AD4316" w:rsidRDefault="00AD4316" w:rsidP="00AD4316">
      <w:pPr>
        <w:spacing w:line="240" w:lineRule="auto"/>
        <w:jc w:val="both"/>
        <w:rPr>
          <w:rFonts w:ascii="Trebuchet MS" w:hAnsi="Trebuchet MS"/>
        </w:rPr>
      </w:pPr>
      <w:r w:rsidRPr="00AD4316">
        <w:rPr>
          <w:rFonts w:ascii="Trebuchet MS" w:hAnsi="Trebuchet MS"/>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36CD57C4" w14:textId="77777777" w:rsidR="00AD4316" w:rsidRPr="00AD4316" w:rsidRDefault="00AD4316" w:rsidP="00F630F0">
      <w:pPr>
        <w:spacing w:after="0" w:line="240" w:lineRule="auto"/>
        <w:jc w:val="both"/>
        <w:rPr>
          <w:rFonts w:ascii="Trebuchet MS" w:hAnsi="Trebuchet MS"/>
        </w:rPr>
      </w:pPr>
      <w:r w:rsidRPr="00AD4316">
        <w:rPr>
          <w:rFonts w:ascii="Trebuchet MS" w:hAnsi="Trebuchet MS"/>
          <w:b/>
        </w:rPr>
        <w:t xml:space="preserve">b) </w:t>
      </w:r>
      <w:r w:rsidRPr="00AD4316">
        <w:rPr>
          <w:rFonts w:ascii="Trebuchet MS" w:hAnsi="Trebuchet MS"/>
        </w:rPr>
        <w:t>Caracteristicile proiectului:</w:t>
      </w:r>
    </w:p>
    <w:p w14:paraId="7EACC0A2" w14:textId="47565EB3" w:rsidR="00AD4316" w:rsidRDefault="00AD4316" w:rsidP="00617F88">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1</w:t>
      </w:r>
      <w:r w:rsidRPr="00AD4316">
        <w:rPr>
          <w:rFonts w:ascii="Trebuchet MS" w:hAnsi="Trebuchet MS"/>
          <w:bCs/>
        </w:rPr>
        <w:t>)</w:t>
      </w:r>
      <w:r w:rsidRPr="00AD4316">
        <w:rPr>
          <w:rFonts w:ascii="Trebuchet MS" w:hAnsi="Trebuchet MS"/>
        </w:rPr>
        <w:t> dimensiunea şi concepţia întregului proiect:</w:t>
      </w:r>
    </w:p>
    <w:p w14:paraId="06D45BDD" w14:textId="7AD497EA" w:rsidR="009E204C" w:rsidRDefault="009E204C" w:rsidP="00576889">
      <w:pPr>
        <w:spacing w:after="0" w:line="240" w:lineRule="auto"/>
        <w:jc w:val="both"/>
        <w:rPr>
          <w:rFonts w:ascii="Trebuchet MS" w:hAnsi="Trebuchet MS"/>
        </w:rPr>
      </w:pPr>
    </w:p>
    <w:p w14:paraId="3AF0F2AD" w14:textId="1F94992E" w:rsidR="009E204C" w:rsidRPr="009E204C" w:rsidRDefault="009E204C" w:rsidP="009E204C">
      <w:pPr>
        <w:spacing w:line="240" w:lineRule="auto"/>
        <w:ind w:left="360"/>
        <w:jc w:val="both"/>
        <w:rPr>
          <w:rFonts w:ascii="Trebuchet MS" w:eastAsia="Arial Narrow" w:hAnsi="Trebuchet MS" w:cs="Arial Narrow"/>
        </w:rPr>
      </w:pPr>
      <w:r w:rsidRPr="009E204C">
        <w:rPr>
          <w:rFonts w:ascii="Trebuchet MS" w:eastAsia="Arial Narrow" w:hAnsi="Trebuchet MS" w:cs="Arial Narrow"/>
        </w:rPr>
        <w:t xml:space="preserve">Prin </w:t>
      </w:r>
      <w:r w:rsidRPr="009E204C">
        <w:rPr>
          <w:rFonts w:ascii="Trebuchet MS" w:eastAsia="Arial Narrow" w:hAnsi="Trebuchet MS" w:cs="Arial Narrow"/>
        </w:rPr>
        <w:t xml:space="preserve"> p</w:t>
      </w:r>
      <w:r w:rsidRPr="009E204C">
        <w:rPr>
          <w:rFonts w:ascii="Trebuchet MS" w:eastAsia="Arial Narrow" w:hAnsi="Trebuchet MS" w:cs="Arial Narrow"/>
        </w:rPr>
        <w:t>roiect se propune  modificări la fațada î</w:t>
      </w:r>
      <w:r w:rsidRPr="009E204C">
        <w:rPr>
          <w:rFonts w:ascii="Trebuchet MS" w:eastAsia="Arial Narrow" w:hAnsi="Trebuchet MS" w:cs="Arial Narrow"/>
        </w:rPr>
        <w:t xml:space="preserve">n zona sudica a cladirii C1 (Hala J3) unde este un sopron deschis pe </w:t>
      </w:r>
      <w:r w:rsidR="00907044">
        <w:rPr>
          <w:rFonts w:ascii="Trebuchet MS" w:eastAsia="Arial Narrow" w:hAnsi="Trebuchet MS" w:cs="Arial Narrow"/>
        </w:rPr>
        <w:t>laterale, care se vrea închis, ș</w:t>
      </w:r>
      <w:r w:rsidRPr="009E204C">
        <w:rPr>
          <w:rFonts w:ascii="Trebuchet MS" w:eastAsia="Arial Narrow" w:hAnsi="Trebuchet MS" w:cs="Arial Narrow"/>
        </w:rPr>
        <w:t xml:space="preserve">i se doresc toate lucrările de modificări interioare și exterioare fără creșterea indicatorilor urbanistici de ocupare ai clădirilor </w:t>
      </w:r>
      <w:r w:rsidRPr="009E204C">
        <w:rPr>
          <w:rFonts w:ascii="Trebuchet MS" w:eastAsia="Arial Narrow" w:hAnsi="Trebuchet MS" w:cs="Arial Narrow"/>
          <w:b/>
        </w:rPr>
        <w:t>C1 (Hala J3)</w:t>
      </w:r>
      <w:r w:rsidRPr="009E204C">
        <w:rPr>
          <w:rFonts w:ascii="Trebuchet MS" w:eastAsia="Arial Narrow" w:hAnsi="Trebuchet MS" w:cs="Arial Narrow"/>
        </w:rPr>
        <w:t xml:space="preserve"> si </w:t>
      </w:r>
      <w:r w:rsidRPr="009E204C">
        <w:rPr>
          <w:rFonts w:ascii="Trebuchet MS" w:eastAsia="Arial Narrow" w:hAnsi="Trebuchet MS" w:cs="Arial Narrow"/>
          <w:b/>
        </w:rPr>
        <w:t>C3 (Hala J2)</w:t>
      </w:r>
      <w:r w:rsidRPr="009E204C">
        <w:rPr>
          <w:rFonts w:ascii="Trebuchet MS" w:eastAsia="Arial Narrow" w:hAnsi="Trebuchet MS" w:cs="Arial Narrow"/>
        </w:rPr>
        <w:t xml:space="preserve"> cu scopul de a extinde producția din clădirea C3 în clădirea C1. </w:t>
      </w:r>
    </w:p>
    <w:p w14:paraId="25D823BE" w14:textId="472FDA35" w:rsidR="009E204C" w:rsidRPr="009E204C" w:rsidRDefault="00907044" w:rsidP="009E204C">
      <w:pPr>
        <w:ind w:left="360"/>
        <w:rPr>
          <w:rFonts w:ascii="Trebuchet MS" w:eastAsia="Arial Narrow" w:hAnsi="Trebuchet MS" w:cs="Arial Narrow"/>
        </w:rPr>
      </w:pPr>
      <w:r>
        <w:rPr>
          <w:rFonts w:ascii="Trebuchet MS" w:eastAsia="Arial Narrow" w:hAnsi="Trebuchet MS" w:cs="Arial Narrow"/>
        </w:rPr>
        <w:t>În vederea extinderii producției se dorește modificarea compartimentă</w:t>
      </w:r>
      <w:r w:rsidR="009E204C" w:rsidRPr="009E204C">
        <w:rPr>
          <w:rFonts w:ascii="Trebuchet MS" w:eastAsia="Arial Narrow" w:hAnsi="Trebuchet MS" w:cs="Arial Narrow"/>
        </w:rPr>
        <w:t>rilor interioare, elimin</w:t>
      </w:r>
      <w:r>
        <w:rPr>
          <w:rFonts w:ascii="Trebuchet MS" w:eastAsia="Arial Narrow" w:hAnsi="Trebuchet MS" w:cs="Arial Narrow"/>
        </w:rPr>
        <w:t>area zonei de etaj a Halei J3, și realizarea de spații destinate depozitării, precum ș</w:t>
      </w:r>
      <w:r w:rsidR="009E204C" w:rsidRPr="009E204C">
        <w:rPr>
          <w:rFonts w:ascii="Trebuchet MS" w:eastAsia="Arial Narrow" w:hAnsi="Trebuchet MS" w:cs="Arial Narrow"/>
        </w:rPr>
        <w:t>i inserarea d</w:t>
      </w:r>
      <w:r>
        <w:rPr>
          <w:rFonts w:ascii="Trebuchet MS" w:eastAsia="Arial Narrow" w:hAnsi="Trebuchet MS" w:cs="Arial Narrow"/>
        </w:rPr>
        <w:t>e uș</w:t>
      </w:r>
      <w:r w:rsidR="009E204C" w:rsidRPr="009E204C">
        <w:rPr>
          <w:rFonts w:ascii="Trebuchet MS" w:eastAsia="Arial Narrow" w:hAnsi="Trebuchet MS" w:cs="Arial Narrow"/>
        </w:rPr>
        <w:t>i industriale pentru</w:t>
      </w:r>
      <w:r w:rsidR="009E204C" w:rsidRPr="009E204C">
        <w:rPr>
          <w:rFonts w:ascii="Trebuchet MS" w:eastAsia="Arial Narrow" w:hAnsi="Trebuchet MS" w:cs="Arial Narrow"/>
        </w:rPr>
        <w:t xml:space="preserve"> </w:t>
      </w:r>
      <w:r>
        <w:rPr>
          <w:rFonts w:ascii="Trebuchet MS" w:eastAsia="Arial Narrow" w:hAnsi="Trebuchet MS" w:cs="Arial Narrow"/>
        </w:rPr>
        <w:t>tranziționarea între spații. Intervențiile vor propune ș</w:t>
      </w:r>
      <w:r w:rsidR="009E204C" w:rsidRPr="009E204C">
        <w:rPr>
          <w:rFonts w:ascii="Trebuchet MS" w:eastAsia="Arial Narrow" w:hAnsi="Trebuchet MS" w:cs="Arial Narrow"/>
        </w:rPr>
        <w:t>i ac</w:t>
      </w:r>
      <w:r>
        <w:rPr>
          <w:rFonts w:ascii="Trebuchet MS" w:eastAsia="Arial Narrow" w:hAnsi="Trebuchet MS" w:cs="Arial Narrow"/>
        </w:rPr>
        <w:t>tualizarea normelor de sigurantă la foc în vederea asigurării siguranței utilizatorilor în concordanță cu normele și legislaț</w:t>
      </w:r>
      <w:r w:rsidR="009E204C" w:rsidRPr="009E204C">
        <w:rPr>
          <w:rFonts w:ascii="Trebuchet MS" w:eastAsia="Arial Narrow" w:hAnsi="Trebuchet MS" w:cs="Arial Narrow"/>
        </w:rPr>
        <w:t>iile in vigoare.</w:t>
      </w:r>
    </w:p>
    <w:p w14:paraId="6C3E6DC6" w14:textId="7CD6F045" w:rsidR="009E204C" w:rsidRPr="009E204C" w:rsidRDefault="009E204C" w:rsidP="009E204C">
      <w:pPr>
        <w:spacing w:line="240" w:lineRule="auto"/>
        <w:ind w:left="360"/>
        <w:jc w:val="both"/>
        <w:rPr>
          <w:rFonts w:ascii="Trebuchet MS" w:eastAsia="Arial Narrow" w:hAnsi="Trebuchet MS" w:cs="Arial Narrow"/>
          <w:b/>
        </w:rPr>
      </w:pPr>
      <w:r w:rsidRPr="009E204C">
        <w:rPr>
          <w:rFonts w:ascii="Trebuchet MS" w:eastAsia="Arial Narrow" w:hAnsi="Trebuchet MS" w:cs="Arial Narrow"/>
        </w:rPr>
        <w:t>Lucrările vor respecta aspect</w:t>
      </w:r>
      <w:r w:rsidR="00907044">
        <w:rPr>
          <w:rFonts w:ascii="Trebuchet MS" w:eastAsia="Arial Narrow" w:hAnsi="Trebuchet MS" w:cs="Arial Narrow"/>
        </w:rPr>
        <w:t>ul deja construit în zonă, închiderile făcâ</w:t>
      </w:r>
      <w:r w:rsidRPr="009E204C">
        <w:rPr>
          <w:rFonts w:ascii="Trebuchet MS" w:eastAsia="Arial Narrow" w:hAnsi="Trebuchet MS" w:cs="Arial Narrow"/>
        </w:rPr>
        <w:t>ndu-se din panouri sandwich conform normelor, în aceeași</w:t>
      </w:r>
      <w:r w:rsidRPr="009E204C">
        <w:rPr>
          <w:rFonts w:ascii="Trebuchet MS" w:eastAsia="Arial Narrow" w:hAnsi="Trebuchet MS" w:cs="Arial Narrow"/>
        </w:rPr>
        <w:t xml:space="preserve"> culoare cu cele deja existente</w:t>
      </w:r>
      <w:r w:rsidR="00907044">
        <w:rPr>
          <w:rFonts w:ascii="Trebuchet MS" w:eastAsia="Arial Narrow" w:hAnsi="Trebuchet MS" w:cs="Arial Narrow"/>
        </w:rPr>
        <w:t>.</w:t>
      </w:r>
    </w:p>
    <w:p w14:paraId="0347FB1E" w14:textId="5572DEFE" w:rsidR="00120A44" w:rsidRPr="00AD4316" w:rsidRDefault="00120A44" w:rsidP="00120A44">
      <w:pPr>
        <w:spacing w:line="240" w:lineRule="auto"/>
        <w:jc w:val="both"/>
        <w:rPr>
          <w:rFonts w:ascii="Trebuchet MS" w:hAnsi="Trebuchet MS"/>
        </w:rPr>
      </w:pPr>
    </w:p>
    <w:p w14:paraId="43255986" w14:textId="77777777" w:rsidR="00AD4316" w:rsidRPr="00F630F0" w:rsidRDefault="00AD4316" w:rsidP="00617F88">
      <w:pPr>
        <w:spacing w:after="0" w:line="240" w:lineRule="auto"/>
        <w:jc w:val="both"/>
        <w:rPr>
          <w:rFonts w:ascii="Trebuchet MS" w:hAnsi="Trebuchet MS"/>
          <w:i/>
        </w:rPr>
      </w:pPr>
      <w:r w:rsidRPr="00F630F0">
        <w:rPr>
          <w:rFonts w:ascii="Trebuchet MS" w:hAnsi="Trebuchet MS"/>
          <w:i/>
        </w:rPr>
        <w:t>Utilități:</w:t>
      </w:r>
    </w:p>
    <w:p w14:paraId="0AE8501C" w14:textId="1907AD69" w:rsidR="00AD4316" w:rsidRPr="00907044" w:rsidRDefault="00AD4316" w:rsidP="009E7686">
      <w:pPr>
        <w:spacing w:line="240" w:lineRule="auto"/>
        <w:ind w:left="360"/>
        <w:jc w:val="both"/>
        <w:rPr>
          <w:rFonts w:ascii="Trebuchet MS" w:eastAsia="Arial Narrow" w:hAnsi="Trebuchet MS" w:cs="Arial Narrow"/>
        </w:rPr>
      </w:pPr>
      <w:r w:rsidRPr="00AD4316">
        <w:rPr>
          <w:rFonts w:ascii="Trebuchet MS" w:hAnsi="Trebuchet MS"/>
        </w:rPr>
        <w:t>A</w:t>
      </w:r>
      <w:r w:rsidR="009E7686">
        <w:rPr>
          <w:rFonts w:ascii="Trebuchet MS" w:hAnsi="Trebuchet MS"/>
        </w:rPr>
        <w:t xml:space="preserve">limentare cu apă: </w:t>
      </w:r>
      <w:r w:rsidR="009E7686" w:rsidRPr="00907044">
        <w:rPr>
          <w:rFonts w:ascii="Trebuchet MS" w:eastAsia="Arial Narrow" w:hAnsi="Trebuchet MS" w:cs="Arial Narrow"/>
        </w:rPr>
        <w:t xml:space="preserve"> </w:t>
      </w:r>
      <w:r w:rsidR="009E7686" w:rsidRPr="00907044">
        <w:rPr>
          <w:rFonts w:ascii="Trebuchet MS" w:eastAsia="Arial Narrow" w:hAnsi="Trebuchet MS" w:cs="Arial Narrow"/>
        </w:rPr>
        <w:t xml:space="preserve"> </w:t>
      </w:r>
      <w:r w:rsidR="00907044">
        <w:rPr>
          <w:rFonts w:ascii="Trebuchet MS" w:eastAsia="Arial Narrow" w:hAnsi="Trebuchet MS" w:cs="Arial Narrow"/>
        </w:rPr>
        <w:t xml:space="preserve">asigurată </w:t>
      </w:r>
      <w:r w:rsidR="009E7686" w:rsidRPr="00907044">
        <w:rPr>
          <w:rFonts w:ascii="Trebuchet MS" w:eastAsia="Arial Narrow" w:hAnsi="Trebuchet MS" w:cs="Arial Narrow"/>
        </w:rPr>
        <w:t xml:space="preserve">de </w:t>
      </w:r>
      <w:r w:rsidR="00907044">
        <w:rPr>
          <w:rFonts w:ascii="Trebuchet MS" w:eastAsia="Arial Narrow" w:hAnsi="Trebuchet MS" w:cs="Arial Narrow"/>
        </w:rPr>
        <w:t>la reț</w:t>
      </w:r>
      <w:r w:rsidR="009E7686" w:rsidRPr="00907044">
        <w:rPr>
          <w:rFonts w:ascii="Trebuchet MS" w:eastAsia="Arial Narrow" w:hAnsi="Trebuchet MS" w:cs="Arial Narrow"/>
        </w:rPr>
        <w:t>eaua par</w:t>
      </w:r>
      <w:r w:rsidR="009E7686" w:rsidRPr="00907044">
        <w:rPr>
          <w:rFonts w:ascii="Trebuchet MS" w:eastAsia="Arial Narrow" w:hAnsi="Trebuchet MS" w:cs="Arial Narrow"/>
        </w:rPr>
        <w:t>cului ind</w:t>
      </w:r>
      <w:r w:rsidR="009E7686" w:rsidRPr="00907044">
        <w:rPr>
          <w:rFonts w:ascii="Trebuchet MS" w:eastAsia="Arial Narrow" w:hAnsi="Trebuchet MS" w:cs="Arial Narrow"/>
        </w:rPr>
        <w:t xml:space="preserve">ustrial existent. Apele </w:t>
      </w:r>
      <w:r w:rsidR="009E7686" w:rsidRPr="00907044">
        <w:rPr>
          <w:rFonts w:ascii="Trebuchet MS" w:eastAsia="Arial Narrow" w:hAnsi="Trebuchet MS" w:cs="Arial Narrow"/>
        </w:rPr>
        <w:t xml:space="preserve"> uzate </w:t>
      </w:r>
      <w:r w:rsidR="009E7686" w:rsidRPr="00907044">
        <w:rPr>
          <w:rFonts w:ascii="Trebuchet MS" w:eastAsia="Arial Narrow" w:hAnsi="Trebuchet MS" w:cs="Arial Narrow"/>
        </w:rPr>
        <w:t xml:space="preserve"> menajere </w:t>
      </w:r>
      <w:r w:rsidR="00907044">
        <w:rPr>
          <w:rFonts w:ascii="Trebuchet MS" w:eastAsia="Arial Narrow" w:hAnsi="Trebuchet MS" w:cs="Arial Narrow"/>
        </w:rPr>
        <w:t>se vor colecta și evacua în reț</w:t>
      </w:r>
      <w:r w:rsidR="009E7686" w:rsidRPr="00907044">
        <w:rPr>
          <w:rFonts w:ascii="Trebuchet MS" w:eastAsia="Arial Narrow" w:hAnsi="Trebuchet MS" w:cs="Arial Narrow"/>
        </w:rPr>
        <w:t>eaua de canalizare existent</w:t>
      </w:r>
      <w:r w:rsidR="009E7686" w:rsidRPr="00907044">
        <w:rPr>
          <w:rFonts w:ascii="Trebuchet MS" w:eastAsia="Arial Narrow" w:hAnsi="Trebuchet MS" w:cs="Arial Narrow"/>
        </w:rPr>
        <w:t>ă</w:t>
      </w:r>
      <w:r w:rsidR="009E7686" w:rsidRPr="00907044">
        <w:rPr>
          <w:rFonts w:ascii="Trebuchet MS" w:eastAsia="Arial Narrow" w:hAnsi="Trebuchet MS" w:cs="Arial Narrow"/>
        </w:rPr>
        <w:t xml:space="preserve"> a parcului industr</w:t>
      </w:r>
      <w:r w:rsidR="009E7686" w:rsidRPr="00907044">
        <w:rPr>
          <w:rFonts w:ascii="Trebuchet MS" w:eastAsia="Arial Narrow" w:hAnsi="Trebuchet MS" w:cs="Arial Narrow"/>
        </w:rPr>
        <w:t>ial .</w:t>
      </w:r>
      <w:r w:rsidR="009E7686" w:rsidRPr="00907044">
        <w:rPr>
          <w:rFonts w:ascii="Trebuchet MS" w:eastAsia="Arial Narrow" w:hAnsi="Trebuchet MS" w:cs="Arial Narrow"/>
        </w:rPr>
        <w:t xml:space="preserve"> </w:t>
      </w:r>
      <w:r w:rsidR="009E7686" w:rsidRPr="00907044">
        <w:rPr>
          <w:rFonts w:ascii="Trebuchet MS" w:eastAsia="Arial Narrow" w:hAnsi="Trebuchet MS" w:cs="Arial Narrow"/>
        </w:rPr>
        <w:t>Se dorește racordarea la rețeaua de apă a instalației pentru rezerva de apă în caz de incendiu</w:t>
      </w:r>
      <w:r w:rsidR="00907044">
        <w:rPr>
          <w:rFonts w:ascii="Trebuchet MS" w:eastAsia="Arial Narrow" w:hAnsi="Trebuchet MS" w:cs="Arial Narrow"/>
        </w:rPr>
        <w:t>.</w:t>
      </w:r>
      <w:r w:rsidR="009E7686" w:rsidRPr="00907044">
        <w:rPr>
          <w:rFonts w:ascii="Trebuchet MS" w:eastAsia="Arial Narrow" w:hAnsi="Trebuchet MS" w:cs="Arial Narrow"/>
        </w:rPr>
        <w:t xml:space="preserve"> </w:t>
      </w:r>
    </w:p>
    <w:p w14:paraId="50395A26" w14:textId="703F99E8" w:rsidR="007A3590" w:rsidRPr="009E7686" w:rsidRDefault="009E204C" w:rsidP="009E204C">
      <w:pPr>
        <w:spacing w:after="0" w:line="240" w:lineRule="auto"/>
        <w:jc w:val="both"/>
        <w:rPr>
          <w:rFonts w:ascii="Trebuchet MS" w:hAnsi="Trebuchet MS"/>
        </w:rPr>
      </w:pPr>
      <w:r w:rsidRPr="009E7686">
        <w:rPr>
          <w:rFonts w:ascii="Trebuchet MS" w:hAnsi="Trebuchet MS"/>
        </w:rPr>
        <w:t>Canalizare:</w:t>
      </w:r>
      <w:r w:rsidR="009E7686" w:rsidRPr="009E7686">
        <w:rPr>
          <w:rFonts w:ascii="Trebuchet MS" w:eastAsia="Arial Narrow" w:hAnsi="Trebuchet MS" w:cs="Arial Narrow"/>
        </w:rPr>
        <w:t xml:space="preserve"> </w:t>
      </w:r>
      <w:r w:rsidR="00FA3BAE">
        <w:rPr>
          <w:rFonts w:ascii="Trebuchet MS" w:eastAsia="Arial Narrow" w:hAnsi="Trebuchet MS" w:cs="Arial Narrow"/>
        </w:rPr>
        <w:t>a</w:t>
      </w:r>
      <w:r w:rsidR="00907044">
        <w:rPr>
          <w:rFonts w:ascii="Trebuchet MS" w:eastAsia="Arial Narrow" w:hAnsi="Trebuchet MS" w:cs="Arial Narrow"/>
        </w:rPr>
        <w:t xml:space="preserve">pele </w:t>
      </w:r>
      <w:r w:rsidR="009E7686" w:rsidRPr="009E7686">
        <w:rPr>
          <w:rFonts w:ascii="Trebuchet MS" w:eastAsia="Arial Narrow" w:hAnsi="Trebuchet MS" w:cs="Arial Narrow"/>
        </w:rPr>
        <w:t>uzate</w:t>
      </w:r>
      <w:r w:rsidR="00907044">
        <w:rPr>
          <w:rFonts w:ascii="Trebuchet MS" w:eastAsia="Arial Narrow" w:hAnsi="Trebuchet MS" w:cs="Arial Narrow"/>
        </w:rPr>
        <w:t xml:space="preserve"> menajere  se vor colecta și evacua în reț</w:t>
      </w:r>
      <w:r w:rsidR="009E7686" w:rsidRPr="009E7686">
        <w:rPr>
          <w:rFonts w:ascii="Trebuchet MS" w:eastAsia="Arial Narrow" w:hAnsi="Trebuchet MS" w:cs="Arial Narrow"/>
        </w:rPr>
        <w:t>eaua de canalizare existent</w:t>
      </w:r>
      <w:r w:rsidR="009E7686" w:rsidRPr="009E7686">
        <w:rPr>
          <w:rFonts w:ascii="Trebuchet MS" w:eastAsia="Arial Narrow" w:hAnsi="Trebuchet MS" w:cs="Arial Narrow"/>
        </w:rPr>
        <w:t>ă</w:t>
      </w:r>
      <w:r w:rsidR="009E7686" w:rsidRPr="009E7686">
        <w:rPr>
          <w:rFonts w:ascii="Trebuchet MS" w:eastAsia="Arial Narrow" w:hAnsi="Trebuchet MS" w:cs="Arial Narrow"/>
        </w:rPr>
        <w:t xml:space="preserve"> a parcului industr</w:t>
      </w:r>
      <w:r w:rsidR="009E7686" w:rsidRPr="009E7686">
        <w:rPr>
          <w:rFonts w:ascii="Trebuchet MS" w:eastAsia="Arial Narrow" w:hAnsi="Trebuchet MS" w:cs="Arial Narrow"/>
        </w:rPr>
        <w:t>ial .</w:t>
      </w:r>
    </w:p>
    <w:p w14:paraId="377B3EEF" w14:textId="188A9A9F" w:rsidR="00AD4316" w:rsidRPr="009E7686" w:rsidRDefault="00AD4316" w:rsidP="00617F88">
      <w:pPr>
        <w:spacing w:after="0" w:line="240" w:lineRule="auto"/>
        <w:jc w:val="both"/>
        <w:rPr>
          <w:rFonts w:ascii="Trebuchet MS" w:hAnsi="Trebuchet MS"/>
        </w:rPr>
      </w:pPr>
      <w:r w:rsidRPr="009E7686">
        <w:rPr>
          <w:rFonts w:ascii="Trebuchet MS" w:hAnsi="Trebuchet MS"/>
        </w:rPr>
        <w:t>Alimentarea cu energie electrică</w:t>
      </w:r>
      <w:r w:rsidR="007A2E4F" w:rsidRPr="009E7686">
        <w:rPr>
          <w:rFonts w:ascii="Trebuchet MS" w:hAnsi="Trebuchet MS"/>
        </w:rPr>
        <w:t>:</w:t>
      </w:r>
      <w:r w:rsidRPr="009E7686">
        <w:rPr>
          <w:rFonts w:ascii="Trebuchet MS" w:hAnsi="Trebuchet MS"/>
        </w:rPr>
        <w:t xml:space="preserve"> </w:t>
      </w:r>
      <w:r w:rsidR="007A2E4F" w:rsidRPr="009E7686">
        <w:rPr>
          <w:rFonts w:ascii="Trebuchet MS" w:hAnsi="Trebuchet MS"/>
        </w:rPr>
        <w:t>se va asigura prin racordarea la rețeaua de distribuție existentă în zonă</w:t>
      </w:r>
      <w:r w:rsidRPr="009E7686">
        <w:rPr>
          <w:rFonts w:ascii="Trebuchet MS" w:hAnsi="Trebuchet MS"/>
        </w:rPr>
        <w:t>.</w:t>
      </w:r>
    </w:p>
    <w:p w14:paraId="015E0168" w14:textId="321AA1F0" w:rsidR="00870D28" w:rsidRPr="009E7686" w:rsidRDefault="007637DC" w:rsidP="00617F88">
      <w:pPr>
        <w:spacing w:after="0" w:line="240" w:lineRule="auto"/>
        <w:jc w:val="both"/>
        <w:rPr>
          <w:rFonts w:ascii="Trebuchet MS" w:hAnsi="Trebuchet MS"/>
        </w:rPr>
      </w:pPr>
      <w:r w:rsidRPr="009E7686">
        <w:rPr>
          <w:rFonts w:ascii="Trebuchet MS" w:hAnsi="Trebuchet MS"/>
        </w:rPr>
        <w:t>Alimentarea cu gaze naturale: - se va asigura prin racordarea la rețeaua de distribuție existentă în zonă</w:t>
      </w:r>
      <w:r w:rsidR="00870D28" w:rsidRPr="009E7686">
        <w:rPr>
          <w:rFonts w:ascii="Trebuchet MS" w:hAnsi="Trebuchet MS"/>
        </w:rPr>
        <w:t>.</w:t>
      </w:r>
    </w:p>
    <w:p w14:paraId="0E2A1744" w14:textId="77777777" w:rsidR="00AD4316" w:rsidRPr="00AD4316" w:rsidRDefault="00AD4316" w:rsidP="00617F88">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2</w:t>
      </w:r>
      <w:r w:rsidRPr="00AD4316">
        <w:rPr>
          <w:rFonts w:ascii="Trebuchet MS" w:hAnsi="Trebuchet MS"/>
          <w:bCs/>
        </w:rPr>
        <w:t>)</w:t>
      </w:r>
      <w:r w:rsidRPr="00AD4316">
        <w:rPr>
          <w:rFonts w:ascii="Trebuchet MS" w:hAnsi="Trebuchet MS"/>
        </w:rPr>
        <w:t> cumularea cu alte proiecte existente şi/sau aprobate: - lucrările necesare</w:t>
      </w:r>
      <w:r w:rsidRPr="00AD4316">
        <w:rPr>
          <w:rFonts w:ascii="Trebuchet MS" w:hAnsi="Trebuchet MS"/>
          <w:lang w:val="en-US"/>
        </w:rPr>
        <w:t xml:space="preserve"> </w:t>
      </w:r>
      <w:proofErr w:type="spellStart"/>
      <w:r w:rsidRPr="00AD4316">
        <w:rPr>
          <w:rFonts w:ascii="Trebuchet MS" w:hAnsi="Trebuchet MS"/>
          <w:lang w:val="en-US"/>
        </w:rPr>
        <w:t>realizării</w:t>
      </w:r>
      <w:proofErr w:type="spellEnd"/>
      <w:r w:rsidRPr="00AD4316">
        <w:rPr>
          <w:rFonts w:ascii="Trebuchet MS" w:hAnsi="Trebuchet MS"/>
          <w:lang w:val="en-US"/>
        </w:rPr>
        <w:t xml:space="preserve"> </w:t>
      </w:r>
      <w:proofErr w:type="spellStart"/>
      <w:r w:rsidRPr="00AD4316">
        <w:rPr>
          <w:rFonts w:ascii="Trebuchet MS" w:hAnsi="Trebuchet MS"/>
          <w:lang w:val="en-US"/>
        </w:rPr>
        <w:t>proiectului</w:t>
      </w:r>
      <w:proofErr w:type="spellEnd"/>
      <w:r w:rsidRPr="00AD4316">
        <w:rPr>
          <w:rFonts w:ascii="Trebuchet MS" w:hAnsi="Trebuchet MS"/>
          <w:lang w:val="en-US"/>
        </w:rPr>
        <w:t xml:space="preserve"> nu se </w:t>
      </w:r>
      <w:proofErr w:type="spellStart"/>
      <w:r w:rsidRPr="00AD4316">
        <w:rPr>
          <w:rFonts w:ascii="Trebuchet MS" w:hAnsi="Trebuchet MS"/>
          <w:lang w:val="en-US"/>
        </w:rPr>
        <w:t>suprapun</w:t>
      </w:r>
      <w:proofErr w:type="spellEnd"/>
      <w:r w:rsidRPr="00AD4316">
        <w:rPr>
          <w:rFonts w:ascii="Trebuchet MS" w:hAnsi="Trebuchet MS"/>
          <w:lang w:val="en-US"/>
        </w:rPr>
        <w:t xml:space="preserve"> cu </w:t>
      </w:r>
      <w:proofErr w:type="spellStart"/>
      <w:r w:rsidRPr="00AD4316">
        <w:rPr>
          <w:rFonts w:ascii="Trebuchet MS" w:hAnsi="Trebuchet MS"/>
          <w:lang w:val="en-US"/>
        </w:rPr>
        <w:t>alte</w:t>
      </w:r>
      <w:proofErr w:type="spellEnd"/>
      <w:r w:rsidRPr="00AD4316">
        <w:rPr>
          <w:rFonts w:ascii="Trebuchet MS" w:hAnsi="Trebuchet MS"/>
          <w:lang w:val="en-US"/>
        </w:rPr>
        <w:t xml:space="preserve"> </w:t>
      </w:r>
      <w:proofErr w:type="spellStart"/>
      <w:r w:rsidRPr="00AD4316">
        <w:rPr>
          <w:rFonts w:ascii="Trebuchet MS" w:hAnsi="Trebuchet MS"/>
          <w:lang w:val="en-US"/>
        </w:rPr>
        <w:t>proiecte</w:t>
      </w:r>
      <w:proofErr w:type="spellEnd"/>
      <w:r w:rsidRPr="00AD4316">
        <w:rPr>
          <w:rFonts w:ascii="Trebuchet MS" w:hAnsi="Trebuchet MS"/>
          <w:lang w:val="en-US"/>
        </w:rPr>
        <w:t xml:space="preserve"> </w:t>
      </w:r>
      <w:proofErr w:type="spellStart"/>
      <w:r w:rsidRPr="00AD4316">
        <w:rPr>
          <w:rFonts w:ascii="Trebuchet MS" w:hAnsi="Trebuchet MS"/>
          <w:lang w:val="en-US"/>
        </w:rPr>
        <w:t>existente</w:t>
      </w:r>
      <w:proofErr w:type="spellEnd"/>
      <w:r w:rsidRPr="00AD4316">
        <w:rPr>
          <w:rFonts w:ascii="Trebuchet MS" w:hAnsi="Trebuchet MS"/>
          <w:lang w:val="en-US"/>
        </w:rPr>
        <w:t xml:space="preserve"> </w:t>
      </w:r>
      <w:proofErr w:type="spellStart"/>
      <w:r w:rsidRPr="00AD4316">
        <w:rPr>
          <w:rFonts w:ascii="Trebuchet MS" w:hAnsi="Trebuchet MS"/>
          <w:lang w:val="en-US"/>
        </w:rPr>
        <w:t>sau</w:t>
      </w:r>
      <w:proofErr w:type="spellEnd"/>
      <w:r w:rsidRPr="00AD4316">
        <w:rPr>
          <w:rFonts w:ascii="Trebuchet MS" w:hAnsi="Trebuchet MS"/>
          <w:lang w:val="en-US"/>
        </w:rPr>
        <w:t xml:space="preserve"> </w:t>
      </w:r>
      <w:proofErr w:type="spellStart"/>
      <w:r w:rsidRPr="00AD4316">
        <w:rPr>
          <w:rFonts w:ascii="Trebuchet MS" w:hAnsi="Trebuchet MS"/>
          <w:lang w:val="en-US"/>
        </w:rPr>
        <w:t>planficate</w:t>
      </w:r>
      <w:proofErr w:type="spellEnd"/>
      <w:r w:rsidRPr="00AD4316">
        <w:rPr>
          <w:rFonts w:ascii="Trebuchet MS" w:hAnsi="Trebuchet MS"/>
          <w:lang w:val="en-US"/>
        </w:rPr>
        <w:t xml:space="preserve"> </w:t>
      </w:r>
      <w:proofErr w:type="spellStart"/>
      <w:r w:rsidRPr="00AD4316">
        <w:rPr>
          <w:rFonts w:ascii="Trebuchet MS" w:hAnsi="Trebuchet MS"/>
          <w:lang w:val="en-US"/>
        </w:rPr>
        <w:t>în</w:t>
      </w:r>
      <w:proofErr w:type="spellEnd"/>
      <w:r w:rsidRPr="00AD4316">
        <w:rPr>
          <w:rFonts w:ascii="Trebuchet MS" w:hAnsi="Trebuchet MS"/>
          <w:lang w:val="en-US"/>
        </w:rPr>
        <w:t xml:space="preserve"> </w:t>
      </w:r>
      <w:proofErr w:type="spellStart"/>
      <w:r w:rsidRPr="00AD4316">
        <w:rPr>
          <w:rFonts w:ascii="Trebuchet MS" w:hAnsi="Trebuchet MS"/>
          <w:lang w:val="en-US"/>
        </w:rPr>
        <w:t>zonă</w:t>
      </w:r>
      <w:proofErr w:type="spellEnd"/>
      <w:r w:rsidRPr="00AD4316">
        <w:rPr>
          <w:rFonts w:ascii="Trebuchet MS" w:hAnsi="Trebuchet MS"/>
        </w:rPr>
        <w:t>.</w:t>
      </w:r>
    </w:p>
    <w:p w14:paraId="7FCB4744" w14:textId="77777777" w:rsidR="00AD4316" w:rsidRPr="00AD4316" w:rsidRDefault="00AD4316" w:rsidP="00617F88">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3</w:t>
      </w:r>
      <w:r w:rsidRPr="00AD4316">
        <w:rPr>
          <w:rFonts w:ascii="Trebuchet MS" w:hAnsi="Trebuchet MS"/>
          <w:bCs/>
        </w:rPr>
        <w:t>)</w:t>
      </w:r>
      <w:r w:rsidRPr="00AD4316">
        <w:rPr>
          <w:rFonts w:ascii="Trebuchet MS" w:hAnsi="Trebuchet MS"/>
        </w:rPr>
        <w:t> utilizarea resurselor naturale, în special a solului, a terenurilor, a apei şi a biodiversităţii: în perioada de execuţie se vor folosi cantităţi de apă, nisip, balast</w:t>
      </w:r>
      <w:r w:rsidRPr="00AD4316">
        <w:rPr>
          <w:rFonts w:ascii="Trebuchet MS" w:hAnsi="Trebuchet MS"/>
          <w:lang w:val="en-US"/>
        </w:rPr>
        <w:t>.</w:t>
      </w:r>
      <w:r w:rsidRPr="00AD4316">
        <w:rPr>
          <w:rFonts w:ascii="Trebuchet MS" w:hAnsi="Trebuchet MS"/>
        </w:rPr>
        <w:t xml:space="preserve"> </w:t>
      </w:r>
    </w:p>
    <w:p w14:paraId="347A0B6B" w14:textId="77777777" w:rsidR="00AD4316" w:rsidRPr="00AD4316" w:rsidRDefault="00AD4316" w:rsidP="00617F88">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4</w:t>
      </w:r>
      <w:r w:rsidRPr="00AD4316">
        <w:rPr>
          <w:rFonts w:ascii="Trebuchet MS" w:hAnsi="Trebuchet MS"/>
          <w:bCs/>
        </w:rPr>
        <w:t>)</w:t>
      </w:r>
      <w:r w:rsidRPr="00AD4316">
        <w:rPr>
          <w:rFonts w:ascii="Trebuchet MS" w:hAnsi="Trebuchet MS"/>
        </w:rPr>
        <w:t xml:space="preserve"> cantitatea şi tipurile de deşeuri generate/gestionate: deșeuri specifice lucrărilor de construcții care vor fi gestionate conform OUG nr. 92/2021 privind regimul deşeurilor, aprobată prin Legea nr. 17/2023; acestea </w:t>
      </w:r>
      <w:r w:rsidRPr="00AD4316">
        <w:rPr>
          <w:rFonts w:ascii="Trebuchet MS" w:hAnsi="Trebuchet MS"/>
          <w:bCs/>
          <w:iCs/>
        </w:rPr>
        <w:t>vor fi colectate selectiv și se vor valorifica/elimina numai prin operatori economici autorizați.</w:t>
      </w:r>
      <w:r w:rsidRPr="00AD4316">
        <w:rPr>
          <w:rFonts w:ascii="Trebuchet MS" w:hAnsi="Trebuchet MS"/>
        </w:rPr>
        <w:t xml:space="preserve"> </w:t>
      </w:r>
    </w:p>
    <w:p w14:paraId="4914CA55" w14:textId="77777777" w:rsidR="00AD4316" w:rsidRPr="00AD4316" w:rsidRDefault="00AD4316" w:rsidP="00F630F0">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5</w:t>
      </w:r>
      <w:r w:rsidRPr="00AD4316">
        <w:rPr>
          <w:rFonts w:ascii="Trebuchet MS" w:hAnsi="Trebuchet MS"/>
          <w:bCs/>
        </w:rPr>
        <w:t>)</w:t>
      </w:r>
      <w:r w:rsidRPr="00AD4316">
        <w:rPr>
          <w:rFonts w:ascii="Trebuchet MS" w:hAnsi="Trebuchet MS"/>
        </w:rPr>
        <w:t xml:space="preserve"> poluarea şi alte efecte negative: </w:t>
      </w:r>
    </w:p>
    <w:p w14:paraId="20162FDD" w14:textId="4EAEAB70" w:rsidR="00617F88" w:rsidRPr="00AD4316" w:rsidRDefault="00AD4316" w:rsidP="00617F88">
      <w:pPr>
        <w:spacing w:line="240" w:lineRule="auto"/>
        <w:ind w:firstLine="284"/>
        <w:jc w:val="both"/>
        <w:rPr>
          <w:rFonts w:ascii="Trebuchet MS" w:hAnsi="Trebuchet MS"/>
          <w:b/>
          <w:bCs/>
        </w:rPr>
      </w:pPr>
      <w:r w:rsidRPr="00AD4316">
        <w:rPr>
          <w:rFonts w:ascii="Trebuchet MS" w:hAnsi="Trebuchet MS"/>
          <w:bCs/>
        </w:rPr>
        <w:t>Se vor lua toate măsurile necesare să fie respectate toate prevederile legilor în vigoare, atât pe timpul execuției lucrărilor, cât și pe timpul funcționării construcției.</w:t>
      </w:r>
      <w:r w:rsidRPr="00AD4316">
        <w:rPr>
          <w:rFonts w:ascii="Trebuchet MS" w:hAnsi="Trebuchet MS"/>
          <w:b/>
          <w:bCs/>
        </w:rPr>
        <w:t xml:space="preserve"> </w:t>
      </w:r>
    </w:p>
    <w:p w14:paraId="1FEC14E5" w14:textId="77777777" w:rsidR="00AD4316" w:rsidRPr="00AD4316" w:rsidRDefault="00AD4316" w:rsidP="00F630F0">
      <w:pPr>
        <w:tabs>
          <w:tab w:val="left" w:pos="709"/>
        </w:tabs>
        <w:spacing w:after="0" w:line="240" w:lineRule="auto"/>
        <w:ind w:firstLine="284"/>
        <w:jc w:val="both"/>
        <w:rPr>
          <w:rFonts w:ascii="Trebuchet MS" w:hAnsi="Trebuchet MS"/>
          <w:b/>
          <w:bCs/>
        </w:rPr>
      </w:pPr>
      <w:r w:rsidRPr="00AD4316">
        <w:rPr>
          <w:rFonts w:ascii="Trebuchet MS" w:hAnsi="Trebuchet MS"/>
          <w:b/>
          <w:bCs/>
        </w:rPr>
        <w:t>Măsuri pentru protecția calității apelor:</w:t>
      </w:r>
    </w:p>
    <w:p w14:paraId="2E34AABE" w14:textId="529FCF88" w:rsidR="00050B4D" w:rsidRPr="00050B4D" w:rsidRDefault="00907044" w:rsidP="00050B4D">
      <w:pPr>
        <w:spacing w:line="240" w:lineRule="auto"/>
        <w:jc w:val="both"/>
        <w:rPr>
          <w:rFonts w:ascii="Trebuchet MS" w:eastAsia="Arial Narrow" w:hAnsi="Trebuchet MS" w:cs="Arial Narrow"/>
        </w:rPr>
      </w:pPr>
      <w:r>
        <w:rPr>
          <w:rFonts w:ascii="Trebuchet MS" w:eastAsia="Arial Narrow" w:hAnsi="Trebuchet MS" w:cs="Arial Narrow"/>
        </w:rPr>
        <w:t>Î</w:t>
      </w:r>
      <w:r w:rsidR="0015574E">
        <w:rPr>
          <w:rFonts w:ascii="Trebuchet MS" w:eastAsia="Arial Narrow" w:hAnsi="Trebuchet MS" w:cs="Arial Narrow"/>
        </w:rPr>
        <w:t>n timpul execuți</w:t>
      </w:r>
      <w:r w:rsidR="00050B4D" w:rsidRPr="00050B4D">
        <w:rPr>
          <w:rFonts w:ascii="Trebuchet MS" w:eastAsia="Arial Narrow" w:hAnsi="Trebuchet MS" w:cs="Arial Narrow"/>
        </w:rPr>
        <w:t xml:space="preserve">ei un factor de poluare al apelor subterane </w:t>
      </w:r>
      <w:proofErr w:type="spellStart"/>
      <w:r w:rsidR="00050B4D" w:rsidRPr="00050B4D">
        <w:rPr>
          <w:rFonts w:ascii="Trebuchet MS" w:eastAsia="Arial Narrow" w:hAnsi="Trebuchet MS" w:cs="Arial Narrow"/>
        </w:rPr>
        <w:t>ar</w:t>
      </w:r>
      <w:proofErr w:type="spellEnd"/>
      <w:r w:rsidR="00050B4D" w:rsidRPr="00050B4D">
        <w:rPr>
          <w:rFonts w:ascii="Trebuchet MS" w:eastAsia="Arial Narrow" w:hAnsi="Trebuchet MS" w:cs="Arial Narrow"/>
        </w:rPr>
        <w:t xml:space="preserve"> </w:t>
      </w:r>
      <w:proofErr w:type="spellStart"/>
      <w:r w:rsidR="00050B4D" w:rsidRPr="00050B4D">
        <w:rPr>
          <w:rFonts w:ascii="Trebuchet MS" w:eastAsia="Arial Narrow" w:hAnsi="Trebuchet MS" w:cs="Arial Narrow"/>
        </w:rPr>
        <w:t>putea</w:t>
      </w:r>
      <w:proofErr w:type="spellEnd"/>
      <w:r w:rsidR="00050B4D" w:rsidRPr="00050B4D">
        <w:rPr>
          <w:rFonts w:ascii="Trebuchet MS" w:eastAsia="Arial Narrow" w:hAnsi="Trebuchet MS" w:cs="Arial Narrow"/>
        </w:rPr>
        <w:t xml:space="preserve"> fi </w:t>
      </w:r>
      <w:proofErr w:type="spellStart"/>
      <w:r w:rsidR="00050B4D" w:rsidRPr="00050B4D">
        <w:rPr>
          <w:rFonts w:ascii="Trebuchet MS" w:eastAsia="Arial Narrow" w:hAnsi="Trebuchet MS" w:cs="Arial Narrow"/>
        </w:rPr>
        <w:t>apele</w:t>
      </w:r>
      <w:proofErr w:type="spellEnd"/>
      <w:r w:rsidR="00050B4D" w:rsidRPr="00050B4D">
        <w:rPr>
          <w:rFonts w:ascii="Trebuchet MS" w:eastAsia="Arial Narrow" w:hAnsi="Trebuchet MS" w:cs="Arial Narrow"/>
        </w:rPr>
        <w:t xml:space="preserve"> fecaloid </w:t>
      </w:r>
      <w:proofErr w:type="spellStart"/>
      <w:r w:rsidR="00050B4D" w:rsidRPr="00050B4D">
        <w:rPr>
          <w:rFonts w:ascii="Trebuchet MS" w:eastAsia="Arial Narrow" w:hAnsi="Trebuchet MS" w:cs="Arial Narrow"/>
        </w:rPr>
        <w:t>menajere</w:t>
      </w:r>
      <w:proofErr w:type="spellEnd"/>
      <w:r w:rsidR="00050B4D" w:rsidRPr="00050B4D">
        <w:rPr>
          <w:rFonts w:ascii="Trebuchet MS" w:eastAsia="Arial Narrow" w:hAnsi="Trebuchet MS" w:cs="Arial Narrow"/>
        </w:rPr>
        <w:t xml:space="preserve"> </w:t>
      </w:r>
      <w:proofErr w:type="spellStart"/>
      <w:r w:rsidR="00050B4D" w:rsidRPr="00050B4D">
        <w:rPr>
          <w:rFonts w:ascii="Trebuchet MS" w:eastAsia="Arial Narrow" w:hAnsi="Trebuchet MS" w:cs="Arial Narrow"/>
        </w:rPr>
        <w:t>rezul</w:t>
      </w:r>
      <w:r>
        <w:rPr>
          <w:rFonts w:ascii="Trebuchet MS" w:eastAsia="Arial Narrow" w:hAnsi="Trebuchet MS" w:cs="Arial Narrow"/>
        </w:rPr>
        <w:t>tate</w:t>
      </w:r>
      <w:proofErr w:type="spellEnd"/>
      <w:r>
        <w:rPr>
          <w:rFonts w:ascii="Trebuchet MS" w:eastAsia="Arial Narrow" w:hAnsi="Trebuchet MS" w:cs="Arial Narrow"/>
        </w:rPr>
        <w:t xml:space="preserve"> de la muncitorii ce execută</w:t>
      </w:r>
      <w:r w:rsidR="00050B4D" w:rsidRPr="00050B4D">
        <w:rPr>
          <w:rFonts w:ascii="Trebuchet MS" w:eastAsia="Arial Narrow" w:hAnsi="Trebuchet MS" w:cs="Arial Narrow"/>
        </w:rPr>
        <w:t xml:space="preserve"> lucrarea. Pentru evitare</w:t>
      </w:r>
      <w:r>
        <w:rPr>
          <w:rFonts w:ascii="Trebuchet MS" w:eastAsia="Arial Narrow" w:hAnsi="Trebuchet MS" w:cs="Arial Narrow"/>
        </w:rPr>
        <w:t>a acestui lucru pe timpul execuției lucră</w:t>
      </w:r>
      <w:r w:rsidR="00050B4D" w:rsidRPr="00050B4D">
        <w:rPr>
          <w:rFonts w:ascii="Trebuchet MS" w:eastAsia="Arial Narrow" w:hAnsi="Trebuchet MS" w:cs="Arial Narrow"/>
        </w:rPr>
        <w:t xml:space="preserve">rii, cel putin un grup sanitar din cadrul </w:t>
      </w:r>
      <w:r>
        <w:rPr>
          <w:rFonts w:ascii="Trebuchet MS" w:eastAsia="Arial Narrow" w:hAnsi="Trebuchet MS" w:cs="Arial Narrow"/>
        </w:rPr>
        <w:t>cladirilor va ramane funcțional</w:t>
      </w:r>
      <w:r w:rsidR="00050B4D" w:rsidRPr="00050B4D">
        <w:rPr>
          <w:rFonts w:ascii="Trebuchet MS" w:eastAsia="Arial Narrow" w:hAnsi="Trebuchet MS" w:cs="Arial Narrow"/>
        </w:rPr>
        <w:t>.</w:t>
      </w:r>
    </w:p>
    <w:p w14:paraId="3586FB50" w14:textId="53CBD8EF" w:rsidR="00050B4D" w:rsidRPr="00050B4D" w:rsidRDefault="00907044" w:rsidP="00050B4D">
      <w:pPr>
        <w:spacing w:line="240" w:lineRule="auto"/>
        <w:jc w:val="both"/>
        <w:rPr>
          <w:rFonts w:ascii="Trebuchet MS" w:eastAsia="Arial Narrow" w:hAnsi="Trebuchet MS" w:cs="Arial Narrow"/>
        </w:rPr>
      </w:pPr>
      <w:r>
        <w:rPr>
          <w:rFonts w:ascii="Trebuchet MS" w:eastAsia="Arial Narrow" w:hAnsi="Trebuchet MS" w:cs="Arial Narrow"/>
        </w:rPr>
        <w:lastRenderedPageBreak/>
        <w:t>În timpul funcționă</w:t>
      </w:r>
      <w:r w:rsidR="00050B4D" w:rsidRPr="00050B4D">
        <w:rPr>
          <w:rFonts w:ascii="Trebuchet MS" w:eastAsia="Arial Narrow" w:hAnsi="Trebuchet MS" w:cs="Arial Narrow"/>
        </w:rPr>
        <w:t>rii obiectivului de in</w:t>
      </w:r>
      <w:r>
        <w:rPr>
          <w:rFonts w:ascii="Trebuchet MS" w:eastAsia="Arial Narrow" w:hAnsi="Trebuchet MS" w:cs="Arial Narrow"/>
        </w:rPr>
        <w:t>vestiț</w:t>
      </w:r>
      <w:r w:rsidR="00050B4D" w:rsidRPr="00050B4D">
        <w:rPr>
          <w:rFonts w:ascii="Trebuchet MS" w:eastAsia="Arial Narrow" w:hAnsi="Trebuchet MS" w:cs="Arial Narrow"/>
        </w:rPr>
        <w:t>ii, apele fec</w:t>
      </w:r>
      <w:r>
        <w:rPr>
          <w:rFonts w:ascii="Trebuchet MS" w:eastAsia="Arial Narrow" w:hAnsi="Trebuchet MS" w:cs="Arial Narrow"/>
        </w:rPr>
        <w:t>aloid menajere vor fi evacuate î</w:t>
      </w:r>
      <w:r w:rsidR="00050B4D" w:rsidRPr="00050B4D">
        <w:rPr>
          <w:rFonts w:ascii="Trebuchet MS" w:eastAsia="Arial Narrow" w:hAnsi="Trebuchet MS" w:cs="Arial Narrow"/>
        </w:rPr>
        <w:t>n s</w:t>
      </w:r>
      <w:r>
        <w:rPr>
          <w:rFonts w:ascii="Trebuchet MS" w:eastAsia="Arial Narrow" w:hAnsi="Trebuchet MS" w:cs="Arial Narrow"/>
        </w:rPr>
        <w:t>istemul de canalizare existent în zonă</w:t>
      </w:r>
      <w:r w:rsidR="00050B4D" w:rsidRPr="00050B4D">
        <w:rPr>
          <w:rFonts w:ascii="Trebuchet MS" w:eastAsia="Arial Narrow" w:hAnsi="Trebuchet MS" w:cs="Arial Narrow"/>
        </w:rPr>
        <w:t xml:space="preserve">. </w:t>
      </w:r>
    </w:p>
    <w:p w14:paraId="53AC36F6" w14:textId="4A76869C" w:rsidR="00AD4316" w:rsidRPr="00050B4D" w:rsidRDefault="00907044" w:rsidP="00050B4D">
      <w:pPr>
        <w:spacing w:line="240" w:lineRule="auto"/>
        <w:jc w:val="both"/>
        <w:rPr>
          <w:rFonts w:ascii="Trebuchet MS" w:eastAsia="Arial Narrow" w:hAnsi="Trebuchet MS" w:cs="Arial Narrow"/>
        </w:rPr>
      </w:pPr>
      <w:r>
        <w:rPr>
          <w:rFonts w:ascii="Trebuchet MS" w:eastAsia="Arial Narrow" w:hAnsi="Trebuchet MS" w:cs="Arial Narrow"/>
        </w:rPr>
        <w:t>Este interzisă depozitarea rumegușului, a resturilor și deș</w:t>
      </w:r>
      <w:r w:rsidR="00050B4D" w:rsidRPr="00050B4D">
        <w:rPr>
          <w:rFonts w:ascii="Trebuchet MS" w:eastAsia="Arial Narrow" w:hAnsi="Trebuchet MS" w:cs="Arial Narrow"/>
        </w:rPr>
        <w:t>e</w:t>
      </w:r>
      <w:r>
        <w:rPr>
          <w:rFonts w:ascii="Trebuchet MS" w:eastAsia="Arial Narrow" w:hAnsi="Trebuchet MS" w:cs="Arial Narrow"/>
        </w:rPr>
        <w:t>urilor  rezultate î</w:t>
      </w:r>
      <w:r w:rsidR="00050B4D" w:rsidRPr="00050B4D">
        <w:rPr>
          <w:rFonts w:ascii="Trebuchet MS" w:eastAsia="Arial Narrow" w:hAnsi="Trebuchet MS" w:cs="Arial Narrow"/>
        </w:rPr>
        <w:t>n urma procesului tehnologic altundeva decat in spatiile special amen</w:t>
      </w:r>
      <w:r>
        <w:rPr>
          <w:rFonts w:ascii="Trebuchet MS" w:eastAsia="Arial Narrow" w:hAnsi="Trebuchet MS" w:cs="Arial Narrow"/>
        </w:rPr>
        <w:t>ajate î</w:t>
      </w:r>
      <w:r w:rsidR="00050B4D" w:rsidRPr="00050B4D">
        <w:rPr>
          <w:rFonts w:ascii="Trebuchet MS" w:eastAsia="Arial Narrow" w:hAnsi="Trebuchet MS" w:cs="Arial Narrow"/>
        </w:rPr>
        <w:t xml:space="preserve">n cadrul halei propuse. </w:t>
      </w:r>
    </w:p>
    <w:p w14:paraId="10C56638" w14:textId="2AFA813F" w:rsidR="00AD4316" w:rsidRDefault="00AD4316" w:rsidP="00E36883">
      <w:pPr>
        <w:spacing w:after="0" w:line="240" w:lineRule="auto"/>
        <w:ind w:firstLine="284"/>
        <w:jc w:val="both"/>
        <w:rPr>
          <w:rFonts w:ascii="Trebuchet MS" w:hAnsi="Trebuchet MS"/>
          <w:b/>
          <w:bCs/>
        </w:rPr>
      </w:pPr>
      <w:r w:rsidRPr="00AD4316">
        <w:rPr>
          <w:rFonts w:ascii="Trebuchet MS" w:hAnsi="Trebuchet MS"/>
          <w:b/>
          <w:bCs/>
        </w:rPr>
        <w:t>Măsuri pentru protecția aerului:</w:t>
      </w:r>
    </w:p>
    <w:p w14:paraId="673D12BE" w14:textId="67F2807A" w:rsidR="0015574E" w:rsidRDefault="0015574E" w:rsidP="00E36883">
      <w:pPr>
        <w:spacing w:after="0" w:line="240" w:lineRule="auto"/>
        <w:ind w:firstLine="284"/>
        <w:jc w:val="both"/>
        <w:rPr>
          <w:rFonts w:ascii="Trebuchet MS" w:hAnsi="Trebuchet MS"/>
          <w:b/>
          <w:bCs/>
        </w:rPr>
      </w:pPr>
    </w:p>
    <w:p w14:paraId="5D37A528" w14:textId="54F906B3" w:rsidR="0015574E" w:rsidRDefault="0015574E" w:rsidP="00E36883">
      <w:pPr>
        <w:spacing w:after="0" w:line="240" w:lineRule="auto"/>
        <w:ind w:firstLine="284"/>
        <w:jc w:val="both"/>
        <w:rPr>
          <w:rFonts w:ascii="Trebuchet MS" w:hAnsi="Trebuchet MS"/>
          <w:b/>
          <w:bCs/>
        </w:rPr>
      </w:pPr>
    </w:p>
    <w:p w14:paraId="7574F600" w14:textId="570D3785" w:rsidR="0015574E" w:rsidRPr="0015574E" w:rsidRDefault="0015574E" w:rsidP="00576889">
      <w:pPr>
        <w:spacing w:line="240" w:lineRule="auto"/>
        <w:jc w:val="both"/>
        <w:rPr>
          <w:rFonts w:ascii="Trebuchet MS" w:eastAsia="Arial Narrow" w:hAnsi="Trebuchet MS" w:cs="Arial Narrow"/>
        </w:rPr>
      </w:pPr>
      <w:r>
        <w:rPr>
          <w:rFonts w:ascii="Trebuchet MS" w:eastAsia="Arial Narrow" w:hAnsi="Trebuchet MS" w:cs="Arial Narrow"/>
        </w:rPr>
        <w:t>Investitia propusă</w:t>
      </w:r>
      <w:r w:rsidR="00576889">
        <w:rPr>
          <w:rFonts w:ascii="Trebuchet MS" w:eastAsia="Arial Narrow" w:hAnsi="Trebuchet MS" w:cs="Arial Narrow"/>
        </w:rPr>
        <w:t xml:space="preserve"> nu generează</w:t>
      </w:r>
      <w:r w:rsidRPr="0015574E">
        <w:rPr>
          <w:rFonts w:ascii="Trebuchet MS" w:eastAsia="Arial Narrow" w:hAnsi="Trebuchet MS" w:cs="Arial Narrow"/>
        </w:rPr>
        <w:t xml:space="preserve"> factori poluatori care ar putea genrea un risc asupra </w:t>
      </w:r>
      <w:r>
        <w:rPr>
          <w:rFonts w:ascii="Trebuchet MS" w:eastAsia="Arial Narrow" w:hAnsi="Trebuchet MS" w:cs="Arial Narrow"/>
        </w:rPr>
        <w:t>calității aerului î</w:t>
      </w:r>
      <w:r w:rsidRPr="0015574E">
        <w:rPr>
          <w:rFonts w:ascii="Trebuchet MS" w:eastAsia="Arial Narrow" w:hAnsi="Trebuchet MS" w:cs="Arial Narrow"/>
        </w:rPr>
        <w:t xml:space="preserve">n imediata apropiere sau vecinatate. </w:t>
      </w:r>
    </w:p>
    <w:p w14:paraId="7A185902" w14:textId="088E14B2" w:rsidR="0015574E" w:rsidRPr="0015574E" w:rsidRDefault="00E10E0C" w:rsidP="00576889">
      <w:pPr>
        <w:spacing w:line="240" w:lineRule="auto"/>
        <w:jc w:val="both"/>
        <w:rPr>
          <w:rFonts w:ascii="Trebuchet MS" w:eastAsia="Arial Narrow" w:hAnsi="Trebuchet MS" w:cs="Arial Narrow"/>
        </w:rPr>
      </w:pPr>
      <w:r>
        <w:rPr>
          <w:rFonts w:ascii="Trebuchet MS" w:eastAsia="Arial Narrow" w:hAnsi="Trebuchet MS" w:cs="Arial Narrow"/>
        </w:rPr>
        <w:t>Sursa specifică</w:t>
      </w:r>
      <w:r w:rsidR="0015574E" w:rsidRPr="0015574E">
        <w:rPr>
          <w:rFonts w:ascii="Trebuchet MS" w:eastAsia="Arial Narrow" w:hAnsi="Trebuchet MS" w:cs="Arial Narrow"/>
        </w:rPr>
        <w:t xml:space="preserve"> poate fi  traficului rutier din i</w:t>
      </w:r>
      <w:r>
        <w:rPr>
          <w:rFonts w:ascii="Trebuchet MS" w:eastAsia="Arial Narrow" w:hAnsi="Trebuchet MS" w:cs="Arial Narrow"/>
        </w:rPr>
        <w:t>ncinta (poate reprezenta o sursă secundară</w:t>
      </w:r>
      <w:r w:rsidR="0015574E" w:rsidRPr="0015574E">
        <w:rPr>
          <w:rFonts w:ascii="Trebuchet MS" w:eastAsia="Arial Narrow" w:hAnsi="Trebuchet MS" w:cs="Arial Narrow"/>
        </w:rPr>
        <w:t xml:space="preserve"> de impurificare</w:t>
      </w:r>
      <w:r>
        <w:rPr>
          <w:rFonts w:ascii="Trebuchet MS" w:eastAsia="Arial Narrow" w:hAnsi="Trebuchet MS" w:cs="Arial Narrow"/>
        </w:rPr>
        <w:t xml:space="preserve"> a atmosferei), este constituită de gazele de eș</w:t>
      </w:r>
      <w:r w:rsidR="0015574E" w:rsidRPr="0015574E">
        <w:rPr>
          <w:rFonts w:ascii="Trebuchet MS" w:eastAsia="Arial Narrow" w:hAnsi="Trebuchet MS" w:cs="Arial Narrow"/>
        </w:rPr>
        <w:t>apament de la autovehiculele care transpo</w:t>
      </w:r>
      <w:r>
        <w:rPr>
          <w:rFonts w:ascii="Trebuchet MS" w:eastAsia="Arial Narrow" w:hAnsi="Trebuchet MS" w:cs="Arial Narrow"/>
        </w:rPr>
        <w:t>rtă</w:t>
      </w:r>
      <w:r w:rsidR="0015574E" w:rsidRPr="0015574E">
        <w:rPr>
          <w:rFonts w:ascii="Trebuchet MS" w:eastAsia="Arial Narrow" w:hAnsi="Trebuchet MS" w:cs="Arial Narrow"/>
        </w:rPr>
        <w:t xml:space="preserve"> </w:t>
      </w:r>
      <w:r>
        <w:rPr>
          <w:rFonts w:ascii="Trebuchet MS" w:eastAsia="Arial Narrow" w:hAnsi="Trebuchet MS" w:cs="Arial Narrow"/>
        </w:rPr>
        <w:t>materii prime, materiale și produse finite. Având î</w:t>
      </w:r>
      <w:r w:rsidR="0015574E" w:rsidRPr="0015574E">
        <w:rPr>
          <w:rFonts w:ascii="Trebuchet MS" w:eastAsia="Arial Narrow" w:hAnsi="Trebuchet MS" w:cs="Arial Narrow"/>
        </w:rPr>
        <w:t xml:space="preserve">n vederea </w:t>
      </w:r>
      <w:r>
        <w:rPr>
          <w:rFonts w:ascii="Trebuchet MS" w:eastAsia="Arial Narrow" w:hAnsi="Trebuchet MS" w:cs="Arial Narrow"/>
        </w:rPr>
        <w:t>ifluența relativ redusă a acestora și oprirea motoarelor î</w:t>
      </w:r>
      <w:r w:rsidR="0015574E" w:rsidRPr="0015574E">
        <w:rPr>
          <w:rFonts w:ascii="Trebuchet MS" w:eastAsia="Arial Narrow" w:hAnsi="Trebuchet MS" w:cs="Arial Narrow"/>
        </w:rPr>
        <w:t xml:space="preserve">n timpul </w:t>
      </w:r>
      <w:r w:rsidR="0015574E">
        <w:rPr>
          <w:rFonts w:ascii="Trebuchet MS" w:eastAsia="Arial Narrow" w:hAnsi="Trebuchet MS" w:cs="Arial Narrow"/>
        </w:rPr>
        <w:t>s</w:t>
      </w:r>
      <w:r>
        <w:rPr>
          <w:rFonts w:ascii="Trebuchet MS" w:eastAsia="Arial Narrow" w:hAnsi="Trebuchet MS" w:cs="Arial Narrow"/>
        </w:rPr>
        <w:t>taționă</w:t>
      </w:r>
      <w:r w:rsidR="0015574E" w:rsidRPr="0015574E">
        <w:rPr>
          <w:rFonts w:ascii="Trebuchet MS" w:eastAsia="Arial Narrow" w:hAnsi="Trebuchet MS" w:cs="Arial Narrow"/>
        </w:rPr>
        <w:t xml:space="preserve">rii. </w:t>
      </w:r>
    </w:p>
    <w:p w14:paraId="131BAD3F" w14:textId="2DA7187C" w:rsidR="0015574E" w:rsidRPr="0015574E" w:rsidRDefault="0015574E" w:rsidP="00576889">
      <w:pPr>
        <w:spacing w:line="240" w:lineRule="auto"/>
        <w:jc w:val="both"/>
        <w:rPr>
          <w:rFonts w:ascii="Trebuchet MS" w:eastAsia="Arial Narrow" w:hAnsi="Trebuchet MS" w:cs="Arial Narrow"/>
        </w:rPr>
      </w:pPr>
      <w:r w:rsidRPr="0015574E">
        <w:rPr>
          <w:rFonts w:ascii="Trebuchet MS" w:eastAsia="Arial Narrow" w:hAnsi="Trebuchet MS" w:cs="Arial Narrow"/>
        </w:rPr>
        <w:t>Obiecti</w:t>
      </w:r>
      <w:r w:rsidR="00E10E0C">
        <w:rPr>
          <w:rFonts w:ascii="Trebuchet MS" w:eastAsia="Arial Narrow" w:hAnsi="Trebuchet MS" w:cs="Arial Narrow"/>
        </w:rPr>
        <w:t>vul propus nu constituie o sursă importantă</w:t>
      </w:r>
      <w:r w:rsidRPr="0015574E">
        <w:rPr>
          <w:rFonts w:ascii="Trebuchet MS" w:eastAsia="Arial Narrow" w:hAnsi="Trebuchet MS" w:cs="Arial Narrow"/>
        </w:rPr>
        <w:t xml:space="preserve"> de impurificare a at</w:t>
      </w:r>
      <w:r w:rsidR="00E10E0C">
        <w:rPr>
          <w:rFonts w:ascii="Trebuchet MS" w:eastAsia="Arial Narrow" w:hAnsi="Trebuchet MS" w:cs="Arial Narrow"/>
        </w:rPr>
        <w:t>mosferei. Impactul asupra calităț</w:t>
      </w:r>
      <w:r w:rsidRPr="0015574E">
        <w:rPr>
          <w:rFonts w:ascii="Trebuchet MS" w:eastAsia="Arial Narrow" w:hAnsi="Trebuchet MS" w:cs="Arial Narrow"/>
        </w:rPr>
        <w:t>ii atmosferei generat de sursele din amplasamentul obiectivului analizat</w:t>
      </w:r>
      <w:r>
        <w:rPr>
          <w:rFonts w:ascii="Trebuchet MS" w:eastAsia="Arial Narrow" w:hAnsi="Trebuchet MS" w:cs="Arial Narrow"/>
        </w:rPr>
        <w:t xml:space="preserve"> conform legislației de mediu în vigoare</w:t>
      </w:r>
      <w:r w:rsidR="00E10E0C">
        <w:rPr>
          <w:rFonts w:ascii="Trebuchet MS" w:eastAsia="Arial Narrow" w:hAnsi="Trebuchet MS" w:cs="Arial Narrow"/>
        </w:rPr>
        <w:t>.</w:t>
      </w:r>
      <w:r>
        <w:rPr>
          <w:rFonts w:ascii="Trebuchet MS" w:eastAsia="Arial Narrow" w:hAnsi="Trebuchet MS" w:cs="Arial Narrow"/>
        </w:rPr>
        <w:t xml:space="preserve"> </w:t>
      </w:r>
      <w:r w:rsidRPr="0015574E">
        <w:rPr>
          <w:rFonts w:ascii="Trebuchet MS" w:eastAsia="Arial Narrow" w:hAnsi="Trebuchet MS" w:cs="Arial Narrow"/>
        </w:rPr>
        <w:t xml:space="preserve"> </w:t>
      </w:r>
    </w:p>
    <w:p w14:paraId="23E3E0B2" w14:textId="45399FF9" w:rsidR="0015574E" w:rsidRPr="0015574E" w:rsidRDefault="0015574E" w:rsidP="00576889">
      <w:pPr>
        <w:spacing w:line="240" w:lineRule="auto"/>
        <w:jc w:val="both"/>
        <w:rPr>
          <w:rFonts w:ascii="Trebuchet MS" w:eastAsia="Arial Narrow" w:hAnsi="Trebuchet MS" w:cs="Arial Narrow"/>
        </w:rPr>
      </w:pPr>
      <w:r w:rsidRPr="0015574E">
        <w:rPr>
          <w:rFonts w:ascii="Trebuchet MS" w:eastAsia="Arial Narrow" w:hAnsi="Trebuchet MS" w:cs="Arial Narrow"/>
        </w:rPr>
        <w:t>Agentul termic este produs de centrale termice pe gaz,</w:t>
      </w:r>
      <w:r w:rsidR="00E10E0C">
        <w:rPr>
          <w:rFonts w:ascii="Trebuchet MS" w:eastAsia="Arial Narrow" w:hAnsi="Trebuchet MS" w:cs="Arial Narrow"/>
        </w:rPr>
        <w:t xml:space="preserve"> care nu emit cantități de gaze arse î</w:t>
      </w:r>
      <w:r w:rsidRPr="0015574E">
        <w:rPr>
          <w:rFonts w:ascii="Trebuchet MS" w:eastAsia="Arial Narrow" w:hAnsi="Trebuchet MS" w:cs="Arial Narrow"/>
        </w:rPr>
        <w:t>n atmosfera, p</w:t>
      </w:r>
      <w:r w:rsidR="00E10E0C">
        <w:rPr>
          <w:rFonts w:ascii="Trebuchet MS" w:eastAsia="Arial Narrow" w:hAnsi="Trebuchet MS" w:cs="Arial Narrow"/>
        </w:rPr>
        <w:t>este limitele admise de legislația î</w:t>
      </w:r>
      <w:r w:rsidRPr="0015574E">
        <w:rPr>
          <w:rFonts w:ascii="Trebuchet MS" w:eastAsia="Arial Narrow" w:hAnsi="Trebuchet MS" w:cs="Arial Narrow"/>
        </w:rPr>
        <w:t>n vigoare.</w:t>
      </w:r>
    </w:p>
    <w:p w14:paraId="48488D39" w14:textId="77777777" w:rsidR="00AD4316" w:rsidRPr="00AD4316" w:rsidRDefault="00AD4316" w:rsidP="00E36883">
      <w:pPr>
        <w:spacing w:before="120" w:after="0" w:line="240" w:lineRule="auto"/>
        <w:ind w:firstLine="284"/>
        <w:jc w:val="both"/>
        <w:rPr>
          <w:rFonts w:ascii="Trebuchet MS" w:hAnsi="Trebuchet MS"/>
          <w:b/>
          <w:bCs/>
        </w:rPr>
      </w:pPr>
      <w:r w:rsidRPr="00AD4316">
        <w:rPr>
          <w:rFonts w:ascii="Trebuchet MS" w:hAnsi="Trebuchet MS"/>
          <w:b/>
          <w:bCs/>
        </w:rPr>
        <w:t>Măsuri pentru protecția împotriva zgomotului și vibrațiilor:</w:t>
      </w:r>
    </w:p>
    <w:p w14:paraId="50FB603F" w14:textId="208CE143" w:rsidR="00050B4D" w:rsidRPr="0015574E" w:rsidRDefault="002B0C7C" w:rsidP="00050B4D">
      <w:pPr>
        <w:spacing w:line="240" w:lineRule="auto"/>
        <w:jc w:val="both"/>
        <w:rPr>
          <w:rFonts w:ascii="Trebuchet MS" w:eastAsia="Arial Narrow" w:hAnsi="Trebuchet MS" w:cs="Arial Narrow"/>
        </w:rPr>
      </w:pPr>
      <w:r w:rsidRPr="0015574E">
        <w:rPr>
          <w:rFonts w:ascii="Trebuchet MS" w:eastAsia="Arial Narrow" w:hAnsi="Trebuchet MS" w:cs="Arial Narrow"/>
        </w:rPr>
        <w:t>Sursele de zgomot în timpul execuț</w:t>
      </w:r>
      <w:r w:rsidR="00050B4D" w:rsidRPr="0015574E">
        <w:rPr>
          <w:rFonts w:ascii="Trebuchet MS" w:eastAsia="Arial Narrow" w:hAnsi="Trebuchet MS" w:cs="Arial Narrow"/>
        </w:rPr>
        <w:t>iei pot fi p</w:t>
      </w:r>
      <w:r w:rsidRPr="0015574E">
        <w:rPr>
          <w:rFonts w:ascii="Trebuchet MS" w:eastAsia="Arial Narrow" w:hAnsi="Trebuchet MS" w:cs="Arial Narrow"/>
        </w:rPr>
        <w:t>rovocate de utilajele folosite în timpul execuției, precum și de muncitori, î</w:t>
      </w:r>
      <w:r w:rsidR="00050B4D" w:rsidRPr="0015574E">
        <w:rPr>
          <w:rFonts w:ascii="Trebuchet MS" w:eastAsia="Arial Narrow" w:hAnsi="Trebuchet MS" w:cs="Arial Narrow"/>
        </w:rPr>
        <w:t>n timpul montajului diferitelor ele</w:t>
      </w:r>
      <w:proofErr w:type="spellStart"/>
      <w:r w:rsidR="00050B4D" w:rsidRPr="0015574E">
        <w:rPr>
          <w:rFonts w:ascii="Trebuchet MS" w:eastAsia="Arial Narrow" w:hAnsi="Trebuchet MS" w:cs="Arial Narrow"/>
        </w:rPr>
        <w:t>mente</w:t>
      </w:r>
      <w:proofErr w:type="spellEnd"/>
      <w:r w:rsidR="00050B4D" w:rsidRPr="0015574E">
        <w:rPr>
          <w:rFonts w:ascii="Trebuchet MS" w:eastAsia="Arial Narrow" w:hAnsi="Trebuchet MS" w:cs="Arial Narrow"/>
        </w:rPr>
        <w:t xml:space="preserve"> ale </w:t>
      </w:r>
      <w:proofErr w:type="spellStart"/>
      <w:r w:rsidR="00050B4D" w:rsidRPr="0015574E">
        <w:rPr>
          <w:rFonts w:ascii="Trebuchet MS" w:eastAsia="Arial Narrow" w:hAnsi="Trebuchet MS" w:cs="Arial Narrow"/>
        </w:rPr>
        <w:t>structur</w:t>
      </w:r>
      <w:r w:rsidRPr="0015574E">
        <w:rPr>
          <w:rFonts w:ascii="Trebuchet MS" w:eastAsia="Arial Narrow" w:hAnsi="Trebuchet MS" w:cs="Arial Narrow"/>
        </w:rPr>
        <w:t>ii</w:t>
      </w:r>
      <w:proofErr w:type="spellEnd"/>
      <w:r w:rsidRPr="0015574E">
        <w:rPr>
          <w:rFonts w:ascii="Trebuchet MS" w:eastAsia="Arial Narrow" w:hAnsi="Trebuchet MS" w:cs="Arial Narrow"/>
        </w:rPr>
        <w:t xml:space="preserve"> (</w:t>
      </w:r>
      <w:proofErr w:type="spellStart"/>
      <w:r w:rsidRPr="0015574E">
        <w:rPr>
          <w:rFonts w:ascii="Trebuchet MS" w:eastAsia="Arial Narrow" w:hAnsi="Trebuchet MS" w:cs="Arial Narrow"/>
        </w:rPr>
        <w:t>realizarea</w:t>
      </w:r>
      <w:proofErr w:type="spellEnd"/>
      <w:r w:rsidRPr="0015574E">
        <w:rPr>
          <w:rFonts w:ascii="Trebuchet MS" w:eastAsia="Arial Narrow" w:hAnsi="Trebuchet MS" w:cs="Arial Narrow"/>
        </w:rPr>
        <w:t xml:space="preserve"> de cofraje, sau î</w:t>
      </w:r>
      <w:r w:rsidR="00050B4D" w:rsidRPr="0015574E">
        <w:rPr>
          <w:rFonts w:ascii="Trebuchet MS" w:eastAsia="Arial Narrow" w:hAnsi="Trebuchet MS" w:cs="Arial Narrow"/>
        </w:rPr>
        <w:t>mbinar</w:t>
      </w:r>
      <w:r w:rsidR="00E10E0C">
        <w:rPr>
          <w:rFonts w:ascii="Trebuchet MS" w:eastAsia="Arial Narrow" w:hAnsi="Trebuchet MS" w:cs="Arial Narrow"/>
        </w:rPr>
        <w:t>i prin baterea de cuie, etc.). î</w:t>
      </w:r>
      <w:r w:rsidR="00050B4D" w:rsidRPr="0015574E">
        <w:rPr>
          <w:rFonts w:ascii="Trebuchet MS" w:eastAsia="Arial Narrow" w:hAnsi="Trebuchet MS" w:cs="Arial Narrow"/>
        </w:rPr>
        <w:t>n vederea minimalizarii acestora, pr</w:t>
      </w:r>
      <w:r w:rsidR="00E10E0C">
        <w:rPr>
          <w:rFonts w:ascii="Trebuchet MS" w:eastAsia="Arial Narrow" w:hAnsi="Trebuchet MS" w:cs="Arial Narrow"/>
        </w:rPr>
        <w:t>ogramul de lucru nu se va desfaș</w:t>
      </w:r>
      <w:r w:rsidR="00050B4D" w:rsidRPr="0015574E">
        <w:rPr>
          <w:rFonts w:ascii="Trebuchet MS" w:eastAsia="Arial Narrow" w:hAnsi="Trebuchet MS" w:cs="Arial Narrow"/>
        </w:rPr>
        <w:t xml:space="preserve">ura pe timp de noapte. </w:t>
      </w:r>
    </w:p>
    <w:p w14:paraId="0B14A369" w14:textId="427F887E" w:rsidR="00050B4D" w:rsidRPr="0015574E" w:rsidRDefault="00576889" w:rsidP="00050B4D">
      <w:pPr>
        <w:spacing w:line="240" w:lineRule="auto"/>
        <w:jc w:val="both"/>
        <w:rPr>
          <w:rFonts w:ascii="Trebuchet MS" w:eastAsia="Arial Narrow" w:hAnsi="Trebuchet MS" w:cs="Arial Narrow"/>
        </w:rPr>
      </w:pPr>
      <w:r>
        <w:rPr>
          <w:rFonts w:ascii="Trebuchet MS" w:eastAsia="Arial Narrow" w:hAnsi="Trebuchet MS" w:cs="Arial Narrow"/>
        </w:rPr>
        <w:t>Î</w:t>
      </w:r>
      <w:r w:rsidR="00E10E0C">
        <w:rPr>
          <w:rFonts w:ascii="Trebuchet MS" w:eastAsia="Arial Narrow" w:hAnsi="Trebuchet MS" w:cs="Arial Narrow"/>
        </w:rPr>
        <w:t>n timpul exploatării/funcț</w:t>
      </w:r>
      <w:r w:rsidR="00050B4D" w:rsidRPr="0015574E">
        <w:rPr>
          <w:rFonts w:ascii="Trebuchet MS" w:eastAsia="Arial Narrow" w:hAnsi="Trebuchet MS" w:cs="Arial Narrow"/>
        </w:rPr>
        <w:t>ionarii obiectivului, surse de zgomot pot constit</w:t>
      </w:r>
      <w:r w:rsidR="00E10E0C">
        <w:rPr>
          <w:rFonts w:ascii="Trebuchet MS" w:eastAsia="Arial Narrow" w:hAnsi="Trebuchet MS" w:cs="Arial Narrow"/>
        </w:rPr>
        <w:t>ui utilajele ș</w:t>
      </w:r>
      <w:r w:rsidR="00050B4D" w:rsidRPr="0015574E">
        <w:rPr>
          <w:rFonts w:ascii="Trebuchet MS" w:eastAsia="Arial Narrow" w:hAnsi="Trebuchet MS" w:cs="Arial Narrow"/>
        </w:rPr>
        <w:t>i echipa</w:t>
      </w:r>
      <w:r w:rsidR="00E10E0C">
        <w:rPr>
          <w:rFonts w:ascii="Trebuchet MS" w:eastAsia="Arial Narrow" w:hAnsi="Trebuchet MS" w:cs="Arial Narrow"/>
        </w:rPr>
        <w:t>mentele utilizate la debitarea ș</w:t>
      </w:r>
      <w:r w:rsidR="00050B4D" w:rsidRPr="0015574E">
        <w:rPr>
          <w:rFonts w:ascii="Trebuchet MS" w:eastAsia="Arial Narrow" w:hAnsi="Trebuchet MS" w:cs="Arial Narrow"/>
        </w:rPr>
        <w:t>i realizarea pieselor de mob</w:t>
      </w:r>
      <w:r w:rsidR="00E10E0C">
        <w:rPr>
          <w:rFonts w:ascii="Trebuchet MS" w:eastAsia="Arial Narrow" w:hAnsi="Trebuchet MS" w:cs="Arial Narrow"/>
        </w:rPr>
        <w:t>ilier. Utilajele pot constitui și o sursa de vibrații, deși doar locală</w:t>
      </w:r>
      <w:r w:rsidR="00050B4D" w:rsidRPr="0015574E">
        <w:rPr>
          <w:rFonts w:ascii="Trebuchet MS" w:eastAsia="Arial Narrow" w:hAnsi="Trebuchet MS" w:cs="Arial Narrow"/>
        </w:rPr>
        <w:t xml:space="preserve">. </w:t>
      </w:r>
    </w:p>
    <w:p w14:paraId="31CDB695" w14:textId="23A731CA" w:rsidR="00050B4D" w:rsidRPr="0015574E" w:rsidRDefault="00E10E0C" w:rsidP="00050B4D">
      <w:pPr>
        <w:spacing w:line="240" w:lineRule="auto"/>
        <w:jc w:val="both"/>
        <w:rPr>
          <w:rFonts w:ascii="Trebuchet MS" w:eastAsia="Arial Narrow" w:hAnsi="Trebuchet MS" w:cs="Arial Narrow"/>
        </w:rPr>
      </w:pPr>
      <w:r>
        <w:rPr>
          <w:rFonts w:ascii="Trebuchet MS" w:eastAsia="Arial Narrow" w:hAnsi="Trebuchet MS" w:cs="Arial Narrow"/>
        </w:rPr>
        <w:t>AMENAJARILE ȘI DOTĂRILE PENTRU PROTECȚIA ÎMPOTRIVA ZGOMOTELOR ȘI VIBRAȚ</w:t>
      </w:r>
      <w:r w:rsidR="00050B4D" w:rsidRPr="0015574E">
        <w:rPr>
          <w:rFonts w:ascii="Trebuchet MS" w:eastAsia="Arial Narrow" w:hAnsi="Trebuchet MS" w:cs="Arial Narrow"/>
        </w:rPr>
        <w:t>IILOR:</w:t>
      </w:r>
    </w:p>
    <w:p w14:paraId="3BE237E3" w14:textId="1889A8F4" w:rsidR="00050B4D" w:rsidRPr="0015574E" w:rsidRDefault="00576889" w:rsidP="00050B4D">
      <w:pPr>
        <w:spacing w:line="240" w:lineRule="auto"/>
        <w:jc w:val="both"/>
        <w:rPr>
          <w:rFonts w:ascii="Trebuchet MS" w:eastAsia="Arial Narrow" w:hAnsi="Trebuchet MS" w:cs="Arial Narrow"/>
        </w:rPr>
      </w:pPr>
      <w:r>
        <w:rPr>
          <w:rFonts w:ascii="Trebuchet MS" w:eastAsia="Arial Narrow" w:hAnsi="Trebuchet MS" w:cs="Arial Narrow"/>
        </w:rPr>
        <w:t>î</w:t>
      </w:r>
      <w:r w:rsidR="00050B4D" w:rsidRPr="0015574E">
        <w:rPr>
          <w:rFonts w:ascii="Trebuchet MS" w:eastAsia="Arial Narrow" w:hAnsi="Trebuchet MS" w:cs="Arial Narrow"/>
        </w:rPr>
        <w:t>n vederea minimaliz</w:t>
      </w:r>
      <w:r w:rsidR="00A85CDE">
        <w:rPr>
          <w:rFonts w:ascii="Trebuchet MS" w:eastAsia="Arial Narrow" w:hAnsi="Trebuchet MS" w:cs="Arial Narrow"/>
        </w:rPr>
        <w:t>ă</w:t>
      </w:r>
      <w:r w:rsidR="00050B4D" w:rsidRPr="0015574E">
        <w:rPr>
          <w:rFonts w:ascii="Trebuchet MS" w:eastAsia="Arial Narrow" w:hAnsi="Trebuchet MS" w:cs="Arial Narrow"/>
        </w:rPr>
        <w:t>rii dispersiei zgomotului din inter</w:t>
      </w:r>
      <w:r w:rsidR="00A85CDE">
        <w:rPr>
          <w:rFonts w:ascii="Trebuchet MS" w:eastAsia="Arial Narrow" w:hAnsi="Trebuchet MS" w:cs="Arial Narrow"/>
        </w:rPr>
        <w:t>iorul halei de productie la spaț</w:t>
      </w:r>
      <w:r w:rsidR="00050B4D" w:rsidRPr="0015574E">
        <w:rPr>
          <w:rFonts w:ascii="Trebuchet MS" w:eastAsia="Arial Narrow" w:hAnsi="Trebuchet MS" w:cs="Arial Narrow"/>
        </w:rPr>
        <w:t>iile de birour</w:t>
      </w:r>
      <w:r w:rsidR="00A85CDE">
        <w:rPr>
          <w:rFonts w:ascii="Trebuchet MS" w:eastAsia="Arial Narrow" w:hAnsi="Trebuchet MS" w:cs="Arial Narrow"/>
        </w:rPr>
        <w:t>i sau mediul inconjurator, pereț</w:t>
      </w:r>
      <w:r w:rsidR="00050B4D" w:rsidRPr="0015574E">
        <w:rPr>
          <w:rFonts w:ascii="Trebuchet MS" w:eastAsia="Arial Narrow" w:hAnsi="Trebuchet MS" w:cs="Arial Narrow"/>
        </w:rPr>
        <w:t>ii de in</w:t>
      </w:r>
      <w:r w:rsidR="00A85CDE">
        <w:rPr>
          <w:rFonts w:ascii="Trebuchet MS" w:eastAsia="Arial Narrow" w:hAnsi="Trebuchet MS" w:cs="Arial Narrow"/>
        </w:rPr>
        <w:t>chidere vor fi suficient de groși și izolați cu vată minerală</w:t>
      </w:r>
      <w:r w:rsidR="00050B4D" w:rsidRPr="0015574E">
        <w:rPr>
          <w:rFonts w:ascii="Trebuchet MS" w:eastAsia="Arial Narrow" w:hAnsi="Trebuchet MS" w:cs="Arial Narrow"/>
        </w:rPr>
        <w:t>, care asigura un grad minim de transmisie a zgomotelor. Echipamentele ac</w:t>
      </w:r>
      <w:r w:rsidR="00A85CDE">
        <w:rPr>
          <w:rFonts w:ascii="Trebuchet MS" w:eastAsia="Arial Narrow" w:hAnsi="Trebuchet MS" w:cs="Arial Narrow"/>
        </w:rPr>
        <w:t>hiziț</w:t>
      </w:r>
      <w:r w:rsidR="00050B4D" w:rsidRPr="0015574E">
        <w:rPr>
          <w:rFonts w:ascii="Trebuchet MS" w:eastAsia="Arial Narrow" w:hAnsi="Trebuchet MS" w:cs="Arial Narrow"/>
        </w:rPr>
        <w:t>ionate, vor fi pro</w:t>
      </w:r>
      <w:r w:rsidR="00A85CDE">
        <w:rPr>
          <w:rFonts w:ascii="Trebuchet MS" w:eastAsia="Arial Narrow" w:hAnsi="Trebuchet MS" w:cs="Arial Narrow"/>
        </w:rPr>
        <w:t>duse doar de producatori atestaț</w:t>
      </w:r>
      <w:r w:rsidR="00050B4D" w:rsidRPr="0015574E">
        <w:rPr>
          <w:rFonts w:ascii="Trebuchet MS" w:eastAsia="Arial Narrow" w:hAnsi="Trebuchet MS" w:cs="Arial Narrow"/>
        </w:rPr>
        <w:t>i, cu un n</w:t>
      </w:r>
      <w:r w:rsidR="00A85CDE">
        <w:rPr>
          <w:rFonts w:ascii="Trebuchet MS" w:eastAsia="Arial Narrow" w:hAnsi="Trebuchet MS" w:cs="Arial Narrow"/>
        </w:rPr>
        <w:t>ivel de zgomot admis de legislația și normele in vigoare. Tâmplăria va fi astfel aleasă, încat să împiedice propagarea zgomotelor î</w:t>
      </w:r>
      <w:r w:rsidR="00050B4D" w:rsidRPr="0015574E">
        <w:rPr>
          <w:rFonts w:ascii="Trebuchet MS" w:eastAsia="Arial Narrow" w:hAnsi="Trebuchet MS" w:cs="Arial Narrow"/>
        </w:rPr>
        <w:t xml:space="preserve">n vecinatate. </w:t>
      </w:r>
    </w:p>
    <w:p w14:paraId="5B40FEC8" w14:textId="531C4956" w:rsidR="00AD4316" w:rsidRPr="0015574E" w:rsidRDefault="008704B7" w:rsidP="00050B4D">
      <w:pPr>
        <w:spacing w:line="240" w:lineRule="auto"/>
        <w:jc w:val="both"/>
        <w:rPr>
          <w:rFonts w:ascii="Trebuchet MS" w:eastAsia="Arial Narrow" w:hAnsi="Trebuchet MS" w:cs="Arial Narrow"/>
        </w:rPr>
      </w:pPr>
      <w:r>
        <w:rPr>
          <w:rFonts w:ascii="Trebuchet MS" w:eastAsia="Arial Narrow" w:hAnsi="Trebuchet MS" w:cs="Arial Narrow"/>
        </w:rPr>
        <w:t>În cazul instalațiilor ș</w:t>
      </w:r>
      <w:r w:rsidR="00050B4D" w:rsidRPr="0015574E">
        <w:rPr>
          <w:rFonts w:ascii="Trebuchet MS" w:eastAsia="Arial Narrow" w:hAnsi="Trebuchet MS" w:cs="Arial Narrow"/>
        </w:rPr>
        <w:t>i</w:t>
      </w:r>
      <w:r>
        <w:rPr>
          <w:rFonts w:ascii="Trebuchet MS" w:eastAsia="Arial Narrow" w:hAnsi="Trebuchet MS" w:cs="Arial Narrow"/>
        </w:rPr>
        <w:t xml:space="preserve"> echipamentelor ce produc vibrații, la recomandarea producătorilor, se vor realiza î</w:t>
      </w:r>
      <w:r w:rsidR="00050B4D" w:rsidRPr="0015574E">
        <w:rPr>
          <w:rFonts w:ascii="Trebuchet MS" w:eastAsia="Arial Narrow" w:hAnsi="Trebuchet MS" w:cs="Arial Narrow"/>
        </w:rPr>
        <w:t>n pardoseala, local, cuve/base din beton protejate cu benzi de cauciuc, perimetral, pentru a</w:t>
      </w:r>
      <w:r>
        <w:rPr>
          <w:rFonts w:ascii="Trebuchet MS" w:eastAsia="Arial Narrow" w:hAnsi="Trebuchet MS" w:cs="Arial Narrow"/>
        </w:rPr>
        <w:t xml:space="preserve"> impiedica propagarea acestora î</w:t>
      </w:r>
      <w:r w:rsidR="00050B4D" w:rsidRPr="0015574E">
        <w:rPr>
          <w:rFonts w:ascii="Trebuchet MS" w:eastAsia="Arial Narrow" w:hAnsi="Trebuchet MS" w:cs="Arial Narrow"/>
        </w:rPr>
        <w:t>n structura de rezisten</w:t>
      </w:r>
      <w:r>
        <w:rPr>
          <w:rFonts w:ascii="Trebuchet MS" w:eastAsia="Arial Narrow" w:hAnsi="Trebuchet MS" w:cs="Arial Narrow"/>
        </w:rPr>
        <w:t>tă a clă</w:t>
      </w:r>
      <w:r w:rsidR="00576889">
        <w:rPr>
          <w:rFonts w:ascii="Trebuchet MS" w:eastAsia="Arial Narrow" w:hAnsi="Trebuchet MS" w:cs="Arial Narrow"/>
        </w:rPr>
        <w:t>dirii sau vecinată</w:t>
      </w:r>
      <w:r>
        <w:rPr>
          <w:rFonts w:ascii="Trebuchet MS" w:eastAsia="Arial Narrow" w:hAnsi="Trebuchet MS" w:cs="Arial Narrow"/>
        </w:rPr>
        <w:t>ț</w:t>
      </w:r>
      <w:r w:rsidR="00050B4D" w:rsidRPr="0015574E">
        <w:rPr>
          <w:rFonts w:ascii="Trebuchet MS" w:eastAsia="Arial Narrow" w:hAnsi="Trebuchet MS" w:cs="Arial Narrow"/>
        </w:rPr>
        <w:t xml:space="preserve">i. </w:t>
      </w:r>
    </w:p>
    <w:p w14:paraId="677B1E56" w14:textId="77777777" w:rsidR="00AD4316" w:rsidRPr="00AD4316" w:rsidRDefault="00AD4316" w:rsidP="00E36883">
      <w:pPr>
        <w:spacing w:before="160" w:after="0" w:line="240" w:lineRule="auto"/>
        <w:ind w:firstLine="284"/>
        <w:jc w:val="both"/>
        <w:rPr>
          <w:rFonts w:ascii="Trebuchet MS" w:hAnsi="Trebuchet MS"/>
          <w:b/>
          <w:bCs/>
        </w:rPr>
      </w:pPr>
      <w:r w:rsidRPr="00AD4316">
        <w:rPr>
          <w:rFonts w:ascii="Trebuchet MS" w:hAnsi="Trebuchet MS"/>
          <w:b/>
          <w:bCs/>
        </w:rPr>
        <w:t>Măsuri pentru protecția solului și subsolului:</w:t>
      </w:r>
    </w:p>
    <w:p w14:paraId="64924664" w14:textId="7130BA43" w:rsidR="00A93823" w:rsidRPr="002E7006" w:rsidRDefault="002E7006" w:rsidP="00A93823">
      <w:pPr>
        <w:spacing w:line="240" w:lineRule="auto"/>
        <w:jc w:val="both"/>
        <w:rPr>
          <w:rFonts w:ascii="Trebuchet MS" w:eastAsia="Arial Narrow" w:hAnsi="Trebuchet MS" w:cs="Arial Narrow"/>
        </w:rPr>
      </w:pPr>
      <w:r w:rsidRPr="002E7006">
        <w:rPr>
          <w:rFonts w:ascii="Trebuchet MS" w:eastAsia="Arial Narrow" w:hAnsi="Trebuchet MS" w:cs="Arial Narrow"/>
        </w:rPr>
        <w:t>În timpul execuț</w:t>
      </w:r>
      <w:r w:rsidR="00A93823" w:rsidRPr="002E7006">
        <w:rPr>
          <w:rFonts w:ascii="Trebuchet MS" w:eastAsia="Arial Narrow" w:hAnsi="Trebuchet MS" w:cs="Arial Narrow"/>
        </w:rPr>
        <w:t>iei sursele</w:t>
      </w:r>
      <w:r w:rsidRPr="002E7006">
        <w:rPr>
          <w:rFonts w:ascii="Trebuchet MS" w:eastAsia="Arial Narrow" w:hAnsi="Trebuchet MS" w:cs="Arial Narrow"/>
        </w:rPr>
        <w:t xml:space="preserve"> de poluare pentru sol, subsol ș</w:t>
      </w:r>
      <w:r w:rsidR="00A93823" w:rsidRPr="002E7006">
        <w:rPr>
          <w:rFonts w:ascii="Trebuchet MS" w:eastAsia="Arial Narrow" w:hAnsi="Trebuchet MS" w:cs="Arial Narrow"/>
        </w:rPr>
        <w:t>i ape freatice po</w:t>
      </w:r>
      <w:r w:rsidRPr="002E7006">
        <w:rPr>
          <w:rFonts w:ascii="Trebuchet MS" w:eastAsia="Arial Narrow" w:hAnsi="Trebuchet MS" w:cs="Arial Narrow"/>
        </w:rPr>
        <w:t>t fi provenite din lipsa colectă</w:t>
      </w:r>
      <w:r w:rsidR="00A93823" w:rsidRPr="002E7006">
        <w:rPr>
          <w:rFonts w:ascii="Trebuchet MS" w:eastAsia="Arial Narrow" w:hAnsi="Trebuchet MS" w:cs="Arial Narrow"/>
        </w:rPr>
        <w:t>rii apelor uzate, sau depozitarea necorespunzatoare a materialelor de constr</w:t>
      </w:r>
      <w:r>
        <w:rPr>
          <w:rFonts w:ascii="Trebuchet MS" w:eastAsia="Arial Narrow" w:hAnsi="Trebuchet MS" w:cs="Arial Narrow"/>
        </w:rPr>
        <w:t>ucț</w:t>
      </w:r>
      <w:r w:rsidRPr="002E7006">
        <w:rPr>
          <w:rFonts w:ascii="Trebuchet MS" w:eastAsia="Arial Narrow" w:hAnsi="Trebuchet MS" w:cs="Arial Narrow"/>
        </w:rPr>
        <w:t>i</w:t>
      </w:r>
      <w:r w:rsidR="00A93823" w:rsidRPr="002E7006">
        <w:rPr>
          <w:rFonts w:ascii="Trebuchet MS" w:eastAsia="Arial Narrow" w:hAnsi="Trebuchet MS" w:cs="Arial Narrow"/>
        </w:rPr>
        <w:t xml:space="preserve">e. </w:t>
      </w:r>
    </w:p>
    <w:p w14:paraId="1429B751" w14:textId="6056E9CC" w:rsidR="00A93823" w:rsidRPr="002E7006" w:rsidRDefault="002E7006" w:rsidP="00A93823">
      <w:pPr>
        <w:spacing w:line="240" w:lineRule="auto"/>
        <w:jc w:val="both"/>
        <w:rPr>
          <w:rFonts w:ascii="Trebuchet MS" w:eastAsia="Arial Narrow" w:hAnsi="Trebuchet MS" w:cs="Arial Narrow"/>
        </w:rPr>
      </w:pPr>
      <w:r>
        <w:rPr>
          <w:rFonts w:ascii="Trebuchet MS" w:eastAsia="Arial Narrow" w:hAnsi="Trebuchet MS" w:cs="Arial Narrow"/>
        </w:rPr>
        <w:t>În timpul exploatării construcț</w:t>
      </w:r>
      <w:r w:rsidR="00A93823" w:rsidRPr="002E7006">
        <w:rPr>
          <w:rFonts w:ascii="Trebuchet MS" w:eastAsia="Arial Narrow" w:hAnsi="Trebuchet MS" w:cs="Arial Narrow"/>
        </w:rPr>
        <w:t xml:space="preserve">iei potentiale </w:t>
      </w:r>
      <w:r>
        <w:rPr>
          <w:rFonts w:ascii="Trebuchet MS" w:eastAsia="Arial Narrow" w:hAnsi="Trebuchet MS" w:cs="Arial Narrow"/>
        </w:rPr>
        <w:t>surse de poluare pot fi instalaț</w:t>
      </w:r>
      <w:r w:rsidR="00A93823" w:rsidRPr="002E7006">
        <w:rPr>
          <w:rFonts w:ascii="Trebuchet MS" w:eastAsia="Arial Narrow" w:hAnsi="Trebuchet MS" w:cs="Arial Narrow"/>
        </w:rPr>
        <w:t>ii defecte sau sparte de colectare a apel</w:t>
      </w:r>
      <w:r>
        <w:rPr>
          <w:rFonts w:ascii="Trebuchet MS" w:eastAsia="Arial Narrow" w:hAnsi="Trebuchet MS" w:cs="Arial Narrow"/>
        </w:rPr>
        <w:t>or menajere uzate, sau resturi ș</w:t>
      </w:r>
      <w:r w:rsidR="00A93823" w:rsidRPr="002E7006">
        <w:rPr>
          <w:rFonts w:ascii="Trebuchet MS" w:eastAsia="Arial Narrow" w:hAnsi="Trebuchet MS" w:cs="Arial Narrow"/>
        </w:rPr>
        <w:t>i reziduri depozitate necorespunzator, direct pe sol.</w:t>
      </w:r>
    </w:p>
    <w:p w14:paraId="42419AEF" w14:textId="2E514E2A" w:rsidR="00A93823" w:rsidRPr="00A93823" w:rsidRDefault="00A93823" w:rsidP="00A93823">
      <w:pPr>
        <w:spacing w:line="240" w:lineRule="auto"/>
        <w:jc w:val="both"/>
        <w:rPr>
          <w:rFonts w:ascii="Arial Narrow" w:eastAsia="Arial Narrow" w:hAnsi="Arial Narrow" w:cs="Arial Narrow"/>
        </w:rPr>
      </w:pPr>
      <w:r w:rsidRPr="00A93823">
        <w:rPr>
          <w:rFonts w:ascii="Arial Narrow" w:eastAsia="Arial Narrow" w:hAnsi="Arial Narrow" w:cs="Arial Narrow"/>
        </w:rPr>
        <w:t xml:space="preserve"> </w:t>
      </w:r>
      <w:r w:rsidR="002E7006">
        <w:rPr>
          <w:rFonts w:ascii="Arial Narrow" w:eastAsia="Arial Narrow" w:hAnsi="Arial Narrow" w:cs="Arial Narrow"/>
        </w:rPr>
        <w:t>LUCRARILE ȘI DOTARILE PENTRU PROTECȚ</w:t>
      </w:r>
      <w:r w:rsidRPr="00A93823">
        <w:rPr>
          <w:rFonts w:ascii="Arial Narrow" w:eastAsia="Arial Narrow" w:hAnsi="Arial Narrow" w:cs="Arial Narrow"/>
        </w:rPr>
        <w:t>IA S</w:t>
      </w:r>
      <w:r w:rsidR="002E7006">
        <w:rPr>
          <w:rFonts w:ascii="Arial Narrow" w:eastAsia="Arial Narrow" w:hAnsi="Arial Narrow" w:cs="Arial Narrow"/>
        </w:rPr>
        <w:t>OLULUI Ș</w:t>
      </w:r>
      <w:r w:rsidRPr="00A93823">
        <w:rPr>
          <w:rFonts w:ascii="Arial Narrow" w:eastAsia="Arial Narrow" w:hAnsi="Arial Narrow" w:cs="Arial Narrow"/>
        </w:rPr>
        <w:t>I A SUBSOLULUI</w:t>
      </w:r>
    </w:p>
    <w:p w14:paraId="69E1A128" w14:textId="4FE3CC5D" w:rsidR="00A93823" w:rsidRPr="008C1B94" w:rsidRDefault="00576889" w:rsidP="00A93823">
      <w:pPr>
        <w:spacing w:line="240" w:lineRule="auto"/>
        <w:jc w:val="both"/>
        <w:rPr>
          <w:rFonts w:ascii="Trebuchet MS" w:eastAsia="Arial Narrow" w:hAnsi="Trebuchet MS" w:cs="Arial Narrow"/>
        </w:rPr>
      </w:pPr>
      <w:r>
        <w:rPr>
          <w:rFonts w:ascii="Trebuchet MS" w:eastAsia="Arial Narrow" w:hAnsi="Trebuchet MS" w:cs="Arial Narrow"/>
        </w:rPr>
        <w:t>Î</w:t>
      </w:r>
      <w:r w:rsidR="008C1B94">
        <w:rPr>
          <w:rFonts w:ascii="Trebuchet MS" w:eastAsia="Arial Narrow" w:hAnsi="Trebuchet MS" w:cs="Arial Narrow"/>
        </w:rPr>
        <w:t>n vederea evitării poluării pe timpul execuț</w:t>
      </w:r>
      <w:r w:rsidR="00A93823" w:rsidRPr="008C1B94">
        <w:rPr>
          <w:rFonts w:ascii="Trebuchet MS" w:eastAsia="Arial Narrow" w:hAnsi="Trebuchet MS" w:cs="Arial Narrow"/>
        </w:rPr>
        <w:t>iei se vor amenaja platforme de depozi</w:t>
      </w:r>
      <w:r w:rsidR="008C1B94">
        <w:rPr>
          <w:rFonts w:ascii="Trebuchet MS" w:eastAsia="Arial Narrow" w:hAnsi="Trebuchet MS" w:cs="Arial Narrow"/>
        </w:rPr>
        <w:t>tare a materialelor de construcție, cu respectarea recomandărilor producă</w:t>
      </w:r>
      <w:r w:rsidR="00A93823" w:rsidRPr="008C1B94">
        <w:rPr>
          <w:rFonts w:ascii="Trebuchet MS" w:eastAsia="Arial Narrow" w:hAnsi="Trebuchet MS" w:cs="Arial Narrow"/>
        </w:rPr>
        <w:t xml:space="preserve">torilor. </w:t>
      </w:r>
    </w:p>
    <w:p w14:paraId="0FF06FAC" w14:textId="40D32FC1" w:rsidR="00A93823" w:rsidRPr="008C1B94" w:rsidRDefault="008C1B94" w:rsidP="00A93823">
      <w:pPr>
        <w:spacing w:line="240" w:lineRule="auto"/>
        <w:jc w:val="both"/>
        <w:rPr>
          <w:rFonts w:ascii="Trebuchet MS" w:eastAsia="Arial Narrow" w:hAnsi="Trebuchet MS" w:cs="Arial Narrow"/>
        </w:rPr>
      </w:pPr>
      <w:r>
        <w:rPr>
          <w:rFonts w:ascii="Trebuchet MS" w:eastAsia="Arial Narrow" w:hAnsi="Trebuchet MS" w:cs="Arial Narrow"/>
        </w:rPr>
        <w:lastRenderedPageBreak/>
        <w:t>În timpul funcționării obiectivului de investiț</w:t>
      </w:r>
      <w:r w:rsidR="00A93823" w:rsidRPr="008C1B94">
        <w:rPr>
          <w:rFonts w:ascii="Trebuchet MS" w:eastAsia="Arial Narrow" w:hAnsi="Trebuchet MS" w:cs="Arial Narrow"/>
        </w:rPr>
        <w:t>ii, apele fec</w:t>
      </w:r>
      <w:r>
        <w:rPr>
          <w:rFonts w:ascii="Trebuchet MS" w:eastAsia="Arial Narrow" w:hAnsi="Trebuchet MS" w:cs="Arial Narrow"/>
        </w:rPr>
        <w:t>aloid menajere vor fi evacuate î</w:t>
      </w:r>
      <w:r w:rsidR="00A93823" w:rsidRPr="008C1B94">
        <w:rPr>
          <w:rFonts w:ascii="Trebuchet MS" w:eastAsia="Arial Narrow" w:hAnsi="Trebuchet MS" w:cs="Arial Narrow"/>
        </w:rPr>
        <w:t>n s</w:t>
      </w:r>
      <w:r>
        <w:rPr>
          <w:rFonts w:ascii="Trebuchet MS" w:eastAsia="Arial Narrow" w:hAnsi="Trebuchet MS" w:cs="Arial Narrow"/>
        </w:rPr>
        <w:t>istemul de canalizare existent în zonă. Se va verifica periodic etanșeitatea și integritatea instalaț</w:t>
      </w:r>
      <w:r w:rsidR="00D45B1C">
        <w:rPr>
          <w:rFonts w:ascii="Trebuchet MS" w:eastAsia="Arial Narrow" w:hAnsi="Trebuchet MS" w:cs="Arial Narrow"/>
        </w:rPr>
        <w:t>iilor, dacă este cazul se vor realiza î</w:t>
      </w:r>
      <w:r w:rsidR="00A93823" w:rsidRPr="008C1B94">
        <w:rPr>
          <w:rFonts w:ascii="Trebuchet MS" w:eastAsia="Arial Narrow" w:hAnsi="Trebuchet MS" w:cs="Arial Narrow"/>
        </w:rPr>
        <w:t>nlocuiri de elemente,</w:t>
      </w:r>
      <w:r w:rsidR="00D45B1C">
        <w:rPr>
          <w:rFonts w:ascii="Trebuchet MS" w:eastAsia="Arial Narrow" w:hAnsi="Trebuchet MS" w:cs="Arial Narrow"/>
        </w:rPr>
        <w:t xml:space="preserve"> î</w:t>
      </w:r>
      <w:r w:rsidR="00A93823" w:rsidRPr="008C1B94">
        <w:rPr>
          <w:rFonts w:ascii="Trebuchet MS" w:eastAsia="Arial Narrow" w:hAnsi="Trebuchet MS" w:cs="Arial Narrow"/>
        </w:rPr>
        <w:t xml:space="preserve">n cel mai scurt timp posibil. </w:t>
      </w:r>
    </w:p>
    <w:p w14:paraId="2CA55DF9" w14:textId="3B208506" w:rsidR="00AD4316" w:rsidRPr="00D45B1C" w:rsidRDefault="00D45B1C" w:rsidP="00D45B1C">
      <w:pPr>
        <w:spacing w:line="240" w:lineRule="auto"/>
        <w:jc w:val="both"/>
        <w:rPr>
          <w:rFonts w:ascii="Trebuchet MS" w:eastAsia="Arial Narrow" w:hAnsi="Trebuchet MS" w:cs="Arial Narrow"/>
        </w:rPr>
      </w:pPr>
      <w:r>
        <w:rPr>
          <w:rFonts w:ascii="Trebuchet MS" w:eastAsia="Arial Narrow" w:hAnsi="Trebuchet MS" w:cs="Arial Narrow"/>
        </w:rPr>
        <w:t>Este interzisă depozitarea rumegușului, a resturilor și deș</w:t>
      </w:r>
      <w:r w:rsidR="00A93823" w:rsidRPr="008C1B94">
        <w:rPr>
          <w:rFonts w:ascii="Trebuchet MS" w:eastAsia="Arial Narrow" w:hAnsi="Trebuchet MS" w:cs="Arial Narrow"/>
        </w:rPr>
        <w:t>e</w:t>
      </w:r>
      <w:r>
        <w:rPr>
          <w:rFonts w:ascii="Trebuchet MS" w:eastAsia="Arial Narrow" w:hAnsi="Trebuchet MS" w:cs="Arial Narrow"/>
        </w:rPr>
        <w:t>urilor de orice fel, rezultate î</w:t>
      </w:r>
      <w:r w:rsidR="00A93823" w:rsidRPr="008C1B94">
        <w:rPr>
          <w:rFonts w:ascii="Trebuchet MS" w:eastAsia="Arial Narrow" w:hAnsi="Trebuchet MS" w:cs="Arial Narrow"/>
        </w:rPr>
        <w:t>n urma proc</w:t>
      </w:r>
      <w:r>
        <w:rPr>
          <w:rFonts w:ascii="Trebuchet MS" w:eastAsia="Arial Narrow" w:hAnsi="Trebuchet MS" w:cs="Arial Narrow"/>
        </w:rPr>
        <w:t>esului tehnologic altundeva decât în spațiile special amenajate î</w:t>
      </w:r>
      <w:r w:rsidR="00A93823" w:rsidRPr="008C1B94">
        <w:rPr>
          <w:rFonts w:ascii="Trebuchet MS" w:eastAsia="Arial Narrow" w:hAnsi="Trebuchet MS" w:cs="Arial Narrow"/>
        </w:rPr>
        <w:t xml:space="preserve">n cadrul halei propuse. </w:t>
      </w:r>
    </w:p>
    <w:p w14:paraId="5F12E608" w14:textId="77777777" w:rsidR="00AD4316" w:rsidRPr="00AD4316" w:rsidRDefault="00AD4316" w:rsidP="0079393F">
      <w:pPr>
        <w:spacing w:after="0" w:line="240" w:lineRule="auto"/>
        <w:jc w:val="both"/>
        <w:rPr>
          <w:rFonts w:ascii="Trebuchet MS" w:hAnsi="Trebuchet MS"/>
          <w:b/>
          <w:bCs/>
        </w:rPr>
      </w:pPr>
      <w:r w:rsidRPr="00AD4316">
        <w:rPr>
          <w:rFonts w:ascii="Trebuchet MS" w:hAnsi="Trebuchet MS"/>
          <w:b/>
          <w:bCs/>
        </w:rPr>
        <w:t>Lucrări necesare organizării de șantier:</w:t>
      </w:r>
      <w:r w:rsidRPr="00AD4316">
        <w:rPr>
          <w:rFonts w:ascii="Trebuchet MS" w:hAnsi="Trebuchet MS"/>
          <w:bCs/>
        </w:rPr>
        <w:t xml:space="preserve"> </w:t>
      </w:r>
    </w:p>
    <w:p w14:paraId="4180D0E4" w14:textId="77777777" w:rsidR="00A93823" w:rsidRPr="00A93823" w:rsidRDefault="00A93823" w:rsidP="00A93823">
      <w:pPr>
        <w:spacing w:after="0" w:line="240" w:lineRule="auto"/>
        <w:jc w:val="both"/>
        <w:rPr>
          <w:rFonts w:ascii="Trebuchet MS" w:eastAsia="Arial Narrow" w:hAnsi="Trebuchet MS" w:cs="Arial Narrow"/>
        </w:rPr>
      </w:pPr>
      <w:r w:rsidRPr="00A93823">
        <w:rPr>
          <w:rFonts w:ascii="Trebuchet MS" w:eastAsia="Arial Narrow" w:hAnsi="Trebuchet MS" w:cs="Arial Narrow"/>
        </w:rPr>
        <w:t>La finalul perioadei de construcţie vehiculele şi utilajele folosite vor fi îndepărtate de pe amplasament.</w:t>
      </w:r>
    </w:p>
    <w:p w14:paraId="05DAA29C" w14:textId="5CC17A41" w:rsidR="00A93823" w:rsidRPr="00A93823" w:rsidRDefault="00A93823" w:rsidP="00A93823">
      <w:pPr>
        <w:spacing w:after="0" w:line="240" w:lineRule="auto"/>
        <w:jc w:val="both"/>
        <w:rPr>
          <w:rFonts w:ascii="Trebuchet MS" w:eastAsia="Arial Narrow" w:hAnsi="Trebuchet MS" w:cs="Arial Narrow"/>
        </w:rPr>
      </w:pPr>
      <w:r w:rsidRPr="00A93823">
        <w:rPr>
          <w:rFonts w:ascii="Trebuchet MS" w:eastAsia="Arial Narrow" w:hAnsi="Trebuchet MS" w:cs="Arial Narrow"/>
        </w:rPr>
        <w:t>Platforma organizării de şantier va fi dezafectată permiţând revenirea la folosinţa anterioară.</w:t>
      </w:r>
    </w:p>
    <w:p w14:paraId="64C8EC10" w14:textId="7BA24A19" w:rsidR="009D7CB4" w:rsidRPr="00A93823" w:rsidRDefault="00A93823" w:rsidP="00A93823">
      <w:pPr>
        <w:spacing w:after="0" w:line="240" w:lineRule="auto"/>
        <w:jc w:val="both"/>
        <w:rPr>
          <w:rFonts w:ascii="Trebuchet MS" w:eastAsia="Arial Narrow" w:hAnsi="Trebuchet MS" w:cs="Arial Narrow"/>
        </w:rPr>
      </w:pPr>
      <w:r w:rsidRPr="00A93823">
        <w:rPr>
          <w:rFonts w:ascii="Trebuchet MS" w:eastAsia="Arial Narrow" w:hAnsi="Trebuchet MS" w:cs="Arial Narrow"/>
        </w:rPr>
        <w:t>Deşeurile generate vor fi eliminate de pe amplasament şi transportate de o firmă aut</w:t>
      </w:r>
      <w:r w:rsidRPr="00A93823">
        <w:rPr>
          <w:rFonts w:ascii="Trebuchet MS" w:eastAsia="Arial Narrow" w:hAnsi="Trebuchet MS" w:cs="Arial Narrow"/>
        </w:rPr>
        <w:t>orizată către un depozit autorizat</w:t>
      </w:r>
      <w:r w:rsidRPr="00A93823">
        <w:rPr>
          <w:rFonts w:ascii="Trebuchet MS" w:eastAsia="Arial Narrow" w:hAnsi="Trebuchet MS" w:cs="Arial Narrow"/>
        </w:rPr>
        <w:t>.</w:t>
      </w:r>
    </w:p>
    <w:p w14:paraId="0A4EC10D" w14:textId="68D0BA7E" w:rsidR="00A93823" w:rsidRPr="00A93823" w:rsidRDefault="00A93823" w:rsidP="00A93823">
      <w:pPr>
        <w:spacing w:after="0" w:line="240" w:lineRule="auto"/>
        <w:jc w:val="both"/>
        <w:rPr>
          <w:rFonts w:ascii="Trebuchet MS" w:eastAsia="Arial Narrow" w:hAnsi="Trebuchet MS" w:cs="Arial Narrow"/>
        </w:rPr>
      </w:pPr>
    </w:p>
    <w:p w14:paraId="11517A53" w14:textId="77777777" w:rsidR="00A93823" w:rsidRPr="00A93823" w:rsidRDefault="00A93823" w:rsidP="00A93823">
      <w:pPr>
        <w:spacing w:after="0" w:line="240" w:lineRule="auto"/>
        <w:jc w:val="both"/>
        <w:rPr>
          <w:rFonts w:ascii="Trebuchet MS" w:eastAsia="Arial Narrow" w:hAnsi="Trebuchet MS" w:cs="Arial Narrow"/>
        </w:rPr>
      </w:pPr>
      <w:r w:rsidRPr="00A93823">
        <w:rPr>
          <w:rFonts w:ascii="Trebuchet MS" w:eastAsia="Arial Narrow" w:hAnsi="Trebuchet MS" w:cs="Arial Narrow"/>
        </w:rPr>
        <w:t>În cazul unor scurgeri acidentale de poluanti de la utilajele folosite in cadrul investitiei, vor fi luate imediat măsuri de colectare şi prevenire sau înlăturare a poluării solului, pentru a preveni infiltrarea în adâncime spre apa subterană.</w:t>
      </w:r>
    </w:p>
    <w:p w14:paraId="634AEC69" w14:textId="77777777" w:rsidR="00A93823" w:rsidRPr="00A93823" w:rsidRDefault="00A93823" w:rsidP="00A93823">
      <w:pPr>
        <w:spacing w:after="0" w:line="240" w:lineRule="auto"/>
        <w:jc w:val="both"/>
        <w:rPr>
          <w:rFonts w:ascii="Trebuchet MS" w:eastAsia="Arial Narrow" w:hAnsi="Trebuchet MS" w:cs="Arial Narrow"/>
        </w:rPr>
      </w:pPr>
      <w:r w:rsidRPr="00A93823">
        <w:rPr>
          <w:rFonts w:ascii="Trebuchet MS" w:eastAsia="Arial Narrow" w:hAnsi="Trebuchet MS" w:cs="Arial Narrow"/>
        </w:rPr>
        <w:t>Dacă după trecerea duratei de exploatare se va decide dezafectarea, activităţile specifice vor include demontarea şi îndepărtarea elementelor construite.</w:t>
      </w:r>
    </w:p>
    <w:p w14:paraId="79005167" w14:textId="316B37C7" w:rsidR="00A93823" w:rsidRPr="00A93823" w:rsidRDefault="00A93823" w:rsidP="00A93823">
      <w:pPr>
        <w:spacing w:after="0" w:line="240" w:lineRule="auto"/>
        <w:jc w:val="both"/>
        <w:rPr>
          <w:rFonts w:ascii="Trebuchet MS" w:eastAsia="Arial Narrow" w:hAnsi="Trebuchet MS" w:cs="Arial Narrow"/>
        </w:rPr>
      </w:pPr>
      <w:r w:rsidRPr="00A93823">
        <w:rPr>
          <w:rFonts w:ascii="Trebuchet MS" w:eastAsia="Arial Narrow" w:hAnsi="Trebuchet MS" w:cs="Arial Narrow"/>
        </w:rPr>
        <w:t>Excavarea şi îndepărtarea elementelor</w:t>
      </w:r>
      <w:r w:rsidR="00FA3BAE">
        <w:rPr>
          <w:rFonts w:ascii="Trebuchet MS" w:eastAsia="Arial Narrow" w:hAnsi="Trebuchet MS" w:cs="Arial Narrow"/>
        </w:rPr>
        <w:t xml:space="preserve"> constructive ale halei propuse.</w:t>
      </w:r>
    </w:p>
    <w:p w14:paraId="1C3FE3BE" w14:textId="55BA6C9F" w:rsidR="00A93823" w:rsidRPr="00A93823" w:rsidRDefault="00A93823" w:rsidP="00A93823">
      <w:pPr>
        <w:spacing w:after="0" w:line="240" w:lineRule="auto"/>
        <w:jc w:val="both"/>
        <w:rPr>
          <w:rFonts w:ascii="Trebuchet MS" w:eastAsia="Arial Narrow" w:hAnsi="Trebuchet MS" w:cs="Arial Narrow"/>
        </w:rPr>
      </w:pPr>
      <w:r w:rsidRPr="00A93823">
        <w:rPr>
          <w:rFonts w:ascii="Trebuchet MS" w:eastAsia="Arial Narrow" w:hAnsi="Trebuchet MS" w:cs="Arial Narrow"/>
        </w:rPr>
        <w:t>Curăţarea terenului de posibile rest</w:t>
      </w:r>
      <w:r w:rsidR="00FA3BAE">
        <w:rPr>
          <w:rFonts w:ascii="Trebuchet MS" w:eastAsia="Arial Narrow" w:hAnsi="Trebuchet MS" w:cs="Arial Narrow"/>
        </w:rPr>
        <w:t>uri de materiale de constructie.</w:t>
      </w:r>
    </w:p>
    <w:p w14:paraId="5A10A54C" w14:textId="050DA7E5" w:rsidR="00A93823" w:rsidRPr="00A93823" w:rsidRDefault="00A93823" w:rsidP="00A93823">
      <w:pPr>
        <w:spacing w:after="0" w:line="240" w:lineRule="auto"/>
        <w:jc w:val="both"/>
        <w:rPr>
          <w:rFonts w:ascii="Trebuchet MS" w:eastAsia="Arial Narrow" w:hAnsi="Trebuchet MS" w:cs="Arial Narrow"/>
        </w:rPr>
      </w:pPr>
      <w:r w:rsidRPr="00A93823">
        <w:rPr>
          <w:rFonts w:ascii="Trebuchet MS" w:eastAsia="Arial Narrow" w:hAnsi="Trebuchet MS" w:cs="Arial Narrow"/>
        </w:rPr>
        <w:t>Umplerea excavaţiilor cu pământ de calitate similară cu c</w:t>
      </w:r>
      <w:r w:rsidR="00FA3BAE">
        <w:rPr>
          <w:rFonts w:ascii="Trebuchet MS" w:eastAsia="Arial Narrow" w:hAnsi="Trebuchet MS" w:cs="Arial Narrow"/>
        </w:rPr>
        <w:t>el din zona învecinată acestora.</w:t>
      </w:r>
    </w:p>
    <w:p w14:paraId="2A8F6225" w14:textId="52AB4862" w:rsidR="00A93823" w:rsidRPr="00A93823" w:rsidRDefault="00A93823" w:rsidP="00A93823">
      <w:pPr>
        <w:spacing w:after="0" w:line="240" w:lineRule="auto"/>
        <w:jc w:val="both"/>
        <w:rPr>
          <w:rFonts w:ascii="Trebuchet MS" w:eastAsia="Arial Narrow" w:hAnsi="Trebuchet MS" w:cs="Arial Narrow"/>
        </w:rPr>
      </w:pPr>
      <w:r w:rsidRPr="00A93823">
        <w:rPr>
          <w:rFonts w:ascii="Trebuchet MS" w:eastAsia="Arial Narrow" w:hAnsi="Trebuchet MS" w:cs="Arial Narrow"/>
        </w:rPr>
        <w:t>Aşezarea unui strat de sol vegetal la suprafaţa terenului astfel încât să permită desfăşurarea activităţilor agricole anterioare pe terenurile reabilitate</w:t>
      </w:r>
      <w:r w:rsidR="00FA3BAE">
        <w:rPr>
          <w:rFonts w:ascii="Trebuchet MS" w:eastAsia="Arial Narrow" w:hAnsi="Trebuchet MS" w:cs="Arial Narrow"/>
        </w:rPr>
        <w:t>.</w:t>
      </w:r>
    </w:p>
    <w:p w14:paraId="04454DD5" w14:textId="47A09AB6" w:rsidR="00A93823" w:rsidRPr="00A93823" w:rsidRDefault="00A93823" w:rsidP="00A93823">
      <w:pPr>
        <w:spacing w:after="0" w:line="240" w:lineRule="auto"/>
        <w:jc w:val="both"/>
        <w:rPr>
          <w:rFonts w:ascii="Trebuchet MS" w:eastAsia="Arial Narrow" w:hAnsi="Trebuchet MS" w:cs="Arial Narrow"/>
        </w:rPr>
      </w:pPr>
    </w:p>
    <w:p w14:paraId="16761EA6" w14:textId="77777777" w:rsidR="00C828EF" w:rsidRDefault="00AD4316" w:rsidP="00C828EF">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6</w:t>
      </w:r>
      <w:r w:rsidRPr="00AD4316">
        <w:rPr>
          <w:rFonts w:ascii="Trebuchet MS" w:hAnsi="Trebuchet MS"/>
          <w:bCs/>
        </w:rPr>
        <w:t>)</w:t>
      </w:r>
      <w:r w:rsidRPr="00AD4316">
        <w:rPr>
          <w:rFonts w:ascii="Trebuchet MS" w:hAnsi="Trebuchet MS"/>
        </w:rPr>
        <w:t> riscurile de accidente majore şi/sau dezastre relevante pentru proiectul în cauză, inclusiv cele cauzate de schimbările climatice, conform informaţiilor ştiinţifice: nu este cazul, proiectul nu intră sub incidenţa legislaţiei privind controlul activităţilor care prezintă pericole de accidente majore în care sunt implicate substanţe periculoase.</w:t>
      </w:r>
    </w:p>
    <w:p w14:paraId="0542E8CA" w14:textId="1371F950" w:rsidR="00AD4316" w:rsidRPr="00C828EF" w:rsidRDefault="00AD4316" w:rsidP="0079393F">
      <w:pPr>
        <w:spacing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7</w:t>
      </w:r>
      <w:r w:rsidRPr="00AD4316">
        <w:rPr>
          <w:rFonts w:ascii="Trebuchet MS" w:hAnsi="Trebuchet MS"/>
          <w:bCs/>
        </w:rPr>
        <w:t>)</w:t>
      </w:r>
      <w:r w:rsidRPr="00AD4316">
        <w:rPr>
          <w:rFonts w:ascii="Trebuchet MS" w:hAnsi="Trebuchet MS"/>
        </w:rPr>
        <w:t> riscurile pentru sănătatea umană - de exemplu, din cauza contaminării apei sau a poluării atmosferice: - se vor lua toate măsurile necesare să fie respectate toate prevederile legilor în vigoare atât pe timpul execuției lucrărilor cât și pe timpul funcționării construcției</w:t>
      </w:r>
      <w:r w:rsidRPr="00AD4316">
        <w:rPr>
          <w:rFonts w:ascii="Trebuchet MS" w:hAnsi="Trebuchet MS"/>
          <w:bCs/>
        </w:rPr>
        <w:t>.</w:t>
      </w:r>
      <w:r w:rsidRPr="00AD4316">
        <w:rPr>
          <w:rFonts w:ascii="Trebuchet MS" w:hAnsi="Trebuchet MS"/>
          <w:b/>
          <w:bCs/>
        </w:rPr>
        <w:t xml:space="preserve"> </w:t>
      </w:r>
    </w:p>
    <w:p w14:paraId="72E931CC" w14:textId="77777777" w:rsidR="00AD4316" w:rsidRPr="00AD4316" w:rsidRDefault="00AD4316" w:rsidP="0015596A">
      <w:pPr>
        <w:spacing w:after="0" w:line="240" w:lineRule="auto"/>
        <w:jc w:val="both"/>
        <w:rPr>
          <w:rFonts w:ascii="Trebuchet MS" w:hAnsi="Trebuchet MS"/>
          <w:b/>
        </w:rPr>
      </w:pPr>
      <w:r w:rsidRPr="00AD4316">
        <w:rPr>
          <w:rFonts w:ascii="Trebuchet MS" w:hAnsi="Trebuchet MS"/>
          <w:b/>
          <w:bCs/>
        </w:rPr>
        <w:t xml:space="preserve">c) </w:t>
      </w:r>
      <w:r w:rsidRPr="00AD4316">
        <w:rPr>
          <w:rFonts w:ascii="Trebuchet MS" w:hAnsi="Trebuchet MS"/>
        </w:rPr>
        <w:t>Amplasarea proiectelor:</w:t>
      </w:r>
    </w:p>
    <w:p w14:paraId="77284396" w14:textId="19BA82C4"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bCs/>
        </w:rPr>
        <w:t>c</w:t>
      </w:r>
      <w:r w:rsidRPr="00AD4316">
        <w:rPr>
          <w:rFonts w:ascii="Trebuchet MS" w:hAnsi="Trebuchet MS"/>
          <w:bCs/>
          <w:vertAlign w:val="subscript"/>
        </w:rPr>
        <w:t>1</w:t>
      </w:r>
      <w:r w:rsidRPr="00AD4316">
        <w:rPr>
          <w:rFonts w:ascii="Trebuchet MS" w:hAnsi="Trebuchet MS"/>
          <w:bCs/>
        </w:rPr>
        <w:t>)</w:t>
      </w:r>
      <w:r w:rsidRPr="00AD4316">
        <w:rPr>
          <w:rFonts w:ascii="Trebuchet MS" w:hAnsi="Trebuchet MS"/>
        </w:rPr>
        <w:t xml:space="preserve"> utilizarea actuală şi aprobată a terenurilor: terenul aferent lucrărilor propuse conform certificatului de urbanism nr. </w:t>
      </w:r>
      <w:r w:rsidR="00A93823">
        <w:rPr>
          <w:rFonts w:ascii="Trebuchet MS" w:hAnsi="Trebuchet MS"/>
        </w:rPr>
        <w:t>82</w:t>
      </w:r>
      <w:r w:rsidRPr="00AD4316">
        <w:rPr>
          <w:rFonts w:ascii="Trebuchet MS" w:hAnsi="Trebuchet MS"/>
        </w:rPr>
        <w:t xml:space="preserve"> din </w:t>
      </w:r>
      <w:r w:rsidR="00A93823">
        <w:rPr>
          <w:rFonts w:ascii="Trebuchet MS" w:hAnsi="Trebuchet MS"/>
        </w:rPr>
        <w:t>19.10</w:t>
      </w:r>
      <w:r w:rsidRPr="00AD4316">
        <w:rPr>
          <w:rFonts w:ascii="Trebuchet MS" w:hAnsi="Trebuchet MS"/>
        </w:rPr>
        <w:t xml:space="preserve">.2023 emis de </w:t>
      </w:r>
      <w:r w:rsidR="00A93823">
        <w:rPr>
          <w:rFonts w:ascii="Trebuchet MS" w:hAnsi="Trebuchet MS"/>
        </w:rPr>
        <w:t xml:space="preserve">Primăria Orașului Jibou </w:t>
      </w:r>
      <w:r w:rsidRPr="00AD4316">
        <w:rPr>
          <w:rFonts w:ascii="Trebuchet MS" w:hAnsi="Trebuchet MS"/>
        </w:rPr>
        <w:t>, se află în intravilan</w:t>
      </w:r>
      <w:r w:rsidR="0015596A">
        <w:rPr>
          <w:rFonts w:ascii="Trebuchet MS" w:hAnsi="Trebuchet MS"/>
        </w:rPr>
        <w:t>, proprietate privată a titularului</w:t>
      </w:r>
      <w:r w:rsidRPr="00AD4316">
        <w:rPr>
          <w:rFonts w:ascii="Trebuchet MS" w:hAnsi="Trebuchet MS"/>
        </w:rPr>
        <w:t xml:space="preserve">; </w:t>
      </w:r>
    </w:p>
    <w:p w14:paraId="5EB5C1A9"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bCs/>
        </w:rPr>
        <w:t>c</w:t>
      </w:r>
      <w:r w:rsidRPr="00AD4316">
        <w:rPr>
          <w:rFonts w:ascii="Trebuchet MS" w:hAnsi="Trebuchet MS"/>
          <w:bCs/>
          <w:vertAlign w:val="subscript"/>
        </w:rPr>
        <w:t>2</w:t>
      </w:r>
      <w:r w:rsidRPr="00AD4316">
        <w:rPr>
          <w:rFonts w:ascii="Trebuchet MS" w:hAnsi="Trebuchet MS"/>
          <w:bCs/>
        </w:rPr>
        <w:t xml:space="preserve">) </w:t>
      </w:r>
      <w:r w:rsidRPr="00AD4316">
        <w:rPr>
          <w:rFonts w:ascii="Trebuchet MS" w:hAnsi="Trebuchet MS"/>
        </w:rPr>
        <w:t xml:space="preserve">bogăţia, disponibilitatea, calitatea şi capacitatea de regenerare relative ale resurselor naturale, inclusiv solul, terenurile, apa şi biodiversitatea, din zonă şi din subteranul acesteia: nu este cazul; </w:t>
      </w:r>
    </w:p>
    <w:p w14:paraId="7DD34715"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bCs/>
        </w:rPr>
        <w:t>c</w:t>
      </w:r>
      <w:r w:rsidRPr="00AD4316">
        <w:rPr>
          <w:rFonts w:ascii="Trebuchet MS" w:hAnsi="Trebuchet MS"/>
          <w:bCs/>
          <w:vertAlign w:val="subscript"/>
        </w:rPr>
        <w:t>3</w:t>
      </w:r>
      <w:r w:rsidRPr="00AD4316">
        <w:rPr>
          <w:rFonts w:ascii="Trebuchet MS" w:hAnsi="Trebuchet MS"/>
          <w:bCs/>
        </w:rPr>
        <w:t xml:space="preserve">) </w:t>
      </w:r>
      <w:r w:rsidRPr="00AD4316">
        <w:rPr>
          <w:rFonts w:ascii="Trebuchet MS" w:hAnsi="Trebuchet MS"/>
        </w:rPr>
        <w:t>capacitatea de absorbţie a mediului natural, acordându-se o atenţie specială următoarelor zone:</w:t>
      </w:r>
    </w:p>
    <w:p w14:paraId="2D5AF6E7" w14:textId="711F665E"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 umede, zone riverane, guri ale râurilor</w:t>
      </w:r>
      <w:r w:rsidRPr="00B076F9">
        <w:rPr>
          <w:rFonts w:ascii="Trebuchet MS" w:hAnsi="Trebuchet MS"/>
        </w:rPr>
        <w:t xml:space="preserve">: </w:t>
      </w:r>
      <w:r w:rsidR="00D45B1C">
        <w:rPr>
          <w:rFonts w:ascii="Trebuchet MS" w:hAnsi="Trebuchet MS"/>
          <w:bCs/>
          <w:lang w:val="it-IT"/>
        </w:rPr>
        <w:t xml:space="preserve">- nu este cazul </w:t>
      </w:r>
      <w:r w:rsidRPr="00B076F9">
        <w:rPr>
          <w:rFonts w:ascii="Trebuchet MS" w:hAnsi="Trebuchet MS"/>
        </w:rPr>
        <w:t>;</w:t>
      </w:r>
    </w:p>
    <w:p w14:paraId="15BEC294"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 costiere şi mediul marin: nu este cazul;</w:t>
      </w:r>
    </w:p>
    <w:p w14:paraId="523B6641"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zonele montane şi forestiere: nu este cazul;</w:t>
      </w:r>
    </w:p>
    <w:p w14:paraId="4BCEB82F"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arii naturale protejate de interes naţional, comunitar, internaţional: nu este cazul;</w:t>
      </w:r>
    </w:p>
    <w:p w14:paraId="547CC47B"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518A819E"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499B698F"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zonele cu o densitate mare a populaţiei: nu este cazul;</w:t>
      </w:r>
    </w:p>
    <w:p w14:paraId="6A2D60A6" w14:textId="77777777" w:rsidR="00AD4316" w:rsidRPr="00AD4316" w:rsidRDefault="00AD4316" w:rsidP="0015596A">
      <w:pPr>
        <w:numPr>
          <w:ilvl w:val="0"/>
          <w:numId w:val="3"/>
        </w:numPr>
        <w:spacing w:line="240" w:lineRule="auto"/>
        <w:ind w:left="0" w:firstLine="426"/>
        <w:jc w:val="both"/>
        <w:rPr>
          <w:rFonts w:ascii="Trebuchet MS" w:hAnsi="Trebuchet MS"/>
        </w:rPr>
      </w:pPr>
      <w:r w:rsidRPr="00AD4316">
        <w:rPr>
          <w:rFonts w:ascii="Trebuchet MS" w:hAnsi="Trebuchet MS"/>
        </w:rPr>
        <w:lastRenderedPageBreak/>
        <w:t>peisaje şi situri importante din punct de vedere istoric, cultural sau arheologic: nu este cazul.</w:t>
      </w:r>
      <w:r w:rsidRPr="00AD4316">
        <w:rPr>
          <w:rFonts w:ascii="Trebuchet MS" w:hAnsi="Trebuchet MS"/>
          <w:b/>
          <w:bCs/>
        </w:rPr>
        <w:t>   </w:t>
      </w:r>
    </w:p>
    <w:p w14:paraId="69E1A801" w14:textId="77777777" w:rsidR="00AD4316" w:rsidRPr="00AD4316" w:rsidRDefault="00AD4316" w:rsidP="0015596A">
      <w:pPr>
        <w:spacing w:after="0" w:line="240" w:lineRule="auto"/>
        <w:jc w:val="both"/>
        <w:rPr>
          <w:rFonts w:ascii="Trebuchet MS" w:hAnsi="Trebuchet MS"/>
        </w:rPr>
      </w:pPr>
      <w:r w:rsidRPr="00AD4316">
        <w:rPr>
          <w:rFonts w:ascii="Trebuchet MS" w:hAnsi="Trebuchet MS"/>
          <w:b/>
          <w:bCs/>
        </w:rPr>
        <w:t>d)</w:t>
      </w:r>
      <w:r w:rsidRPr="00AD4316">
        <w:rPr>
          <w:rFonts w:ascii="Trebuchet MS" w:hAnsi="Trebuchet MS"/>
          <w:bCs/>
        </w:rPr>
        <w:t xml:space="preserve"> </w:t>
      </w:r>
      <w:r w:rsidRPr="00AD4316">
        <w:rPr>
          <w:rFonts w:ascii="Trebuchet MS" w:hAnsi="Trebuchet MS"/>
        </w:rPr>
        <w:t>Tipurile şi caracteristicile impactului potenţial:</w:t>
      </w:r>
    </w:p>
    <w:p w14:paraId="10F71731"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1</w:t>
      </w:r>
      <w:r w:rsidRPr="00AD4316">
        <w:rPr>
          <w:rFonts w:ascii="Trebuchet MS" w:hAnsi="Trebuchet MS"/>
        </w:rPr>
        <w:t>) importanţa şi extinderea spaţială a impactului - de exemplu, zona geografică şi dimensiunea populaţiei care poate fi afectată: - punctual pe perioada de execuţie;</w:t>
      </w:r>
    </w:p>
    <w:p w14:paraId="72416AB2" w14:textId="77777777" w:rsidR="00AD4316" w:rsidRPr="00AD4316" w:rsidRDefault="00AD4316" w:rsidP="0015596A">
      <w:pPr>
        <w:spacing w:after="0" w:line="240" w:lineRule="auto"/>
        <w:ind w:firstLine="142"/>
        <w:jc w:val="both"/>
        <w:rPr>
          <w:rFonts w:ascii="Trebuchet MS" w:hAnsi="Trebuchet MS"/>
          <w:bCs/>
          <w:i/>
        </w:rPr>
      </w:pPr>
      <w:r w:rsidRPr="00AD4316">
        <w:rPr>
          <w:rFonts w:ascii="Trebuchet MS" w:hAnsi="Trebuchet MS"/>
          <w:bCs/>
        </w:rPr>
        <w:t>d</w:t>
      </w:r>
      <w:r w:rsidRPr="00AD4316">
        <w:rPr>
          <w:rFonts w:ascii="Trebuchet MS" w:hAnsi="Trebuchet MS"/>
          <w:bCs/>
          <w:vertAlign w:val="subscript"/>
        </w:rPr>
        <w:t>2</w:t>
      </w:r>
      <w:r w:rsidRPr="00AD4316">
        <w:rPr>
          <w:rFonts w:ascii="Trebuchet MS" w:hAnsi="Trebuchet MS"/>
          <w:bCs/>
        </w:rPr>
        <w:t>) natura impactului: - impactul asupra zonei este temporar, pe termen scurt, doar pe perioada execuției;</w:t>
      </w:r>
    </w:p>
    <w:p w14:paraId="52A71BD5"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3</w:t>
      </w:r>
      <w:r w:rsidRPr="00AD4316">
        <w:rPr>
          <w:rFonts w:ascii="Trebuchet MS" w:hAnsi="Trebuchet MS"/>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14:paraId="6FE3AD3E"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4</w:t>
      </w:r>
      <w:r w:rsidRPr="00AD4316">
        <w:rPr>
          <w:rFonts w:ascii="Trebuchet MS" w:hAnsi="Trebuchet MS"/>
        </w:rPr>
        <w:t>) intensitatea şi complexitatea impactului: - va fi mică pe perioada de execuţie şi funcţionare;</w:t>
      </w:r>
    </w:p>
    <w:p w14:paraId="0C7A0ED3"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5</w:t>
      </w:r>
      <w:r w:rsidRPr="00AD4316">
        <w:rPr>
          <w:rFonts w:ascii="Trebuchet MS" w:hAnsi="Trebuchet MS"/>
        </w:rPr>
        <w:t xml:space="preserve">) probabilitatea impactului - redusă, pe perioada de execuţie şi funcţionare; </w:t>
      </w:r>
    </w:p>
    <w:p w14:paraId="41976C53"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6</w:t>
      </w:r>
      <w:r w:rsidRPr="00AD4316">
        <w:rPr>
          <w:rFonts w:ascii="Trebuchet MS" w:hAnsi="Trebuchet MS"/>
        </w:rPr>
        <w:t>) debutul, durata, frecvenţa şi reversibilitatea preconizate ale impactului: -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p>
    <w:p w14:paraId="6923846A"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7</w:t>
      </w:r>
      <w:r w:rsidRPr="00AD4316">
        <w:rPr>
          <w:rFonts w:ascii="Trebuchet MS" w:hAnsi="Trebuchet MS"/>
        </w:rPr>
        <w:t>) cumularea impactului cu impactul altor proiecte existente şi/sau aprobate: nu este cazul;</w:t>
      </w:r>
    </w:p>
    <w:p w14:paraId="129BD5AA" w14:textId="77777777" w:rsidR="00AD4316" w:rsidRPr="00AD4316" w:rsidRDefault="00AD4316" w:rsidP="0015596A">
      <w:pPr>
        <w:spacing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8</w:t>
      </w:r>
      <w:r w:rsidRPr="00AD4316">
        <w:rPr>
          <w:rFonts w:ascii="Trebuchet MS" w:hAnsi="Trebuchet MS"/>
        </w:rPr>
        <w:t>) posibilitatea de reducere efectivă a impactului: respectarea legislației în vigoare și respectarea condițiilor din prezenta decizie etapă de încadrare.</w:t>
      </w:r>
    </w:p>
    <w:p w14:paraId="23CB6E08" w14:textId="77777777" w:rsidR="00576889" w:rsidRDefault="00AD4316" w:rsidP="00AD4316">
      <w:pPr>
        <w:spacing w:line="240" w:lineRule="auto"/>
        <w:jc w:val="both"/>
        <w:rPr>
          <w:rFonts w:ascii="Trebuchet MS" w:hAnsi="Trebuchet MS"/>
        </w:rPr>
      </w:pPr>
      <w:r w:rsidRPr="00AD4316">
        <w:rPr>
          <w:rFonts w:ascii="Trebuchet MS" w:hAnsi="Trebuchet MS"/>
          <w:b/>
        </w:rPr>
        <w:t xml:space="preserve">II. </w:t>
      </w:r>
      <w:r w:rsidRPr="00AD4316">
        <w:rPr>
          <w:rFonts w:ascii="Trebuchet MS" w:hAnsi="Trebuchet MS"/>
        </w:rPr>
        <w:t xml:space="preserve">Motivele pe baza cărora s-a stabilit necesitatea neefectuării evaluării adecvate sunt următoarele: - nu este cazul; </w:t>
      </w:r>
    </w:p>
    <w:p w14:paraId="7F609799" w14:textId="142B2903" w:rsidR="00AD4316" w:rsidRPr="00576889" w:rsidRDefault="00576889" w:rsidP="00576889">
      <w:pPr>
        <w:spacing w:line="240" w:lineRule="auto"/>
        <w:jc w:val="both"/>
        <w:rPr>
          <w:rFonts w:ascii="Trebuchet MS" w:hAnsi="Trebuchet MS"/>
        </w:rPr>
      </w:pPr>
      <w:r>
        <w:rPr>
          <w:rFonts w:ascii="Trebuchet MS" w:hAnsi="Trebuchet MS"/>
        </w:rPr>
        <w:t>-P</w:t>
      </w:r>
      <w:r w:rsidR="00AD4316" w:rsidRPr="00576889">
        <w:rPr>
          <w:rFonts w:ascii="Trebuchet MS" w:hAnsi="Trebuchet MS"/>
        </w:rPr>
        <w:t xml:space="preserve">roiectul propus </w:t>
      </w:r>
      <w:r w:rsidR="00AD4316" w:rsidRPr="00576889">
        <w:rPr>
          <w:rFonts w:ascii="Trebuchet MS" w:hAnsi="Trebuchet MS"/>
          <w:b/>
          <w:u w:val="single"/>
        </w:rPr>
        <w:t>nu intră</w:t>
      </w:r>
      <w:r w:rsidR="00AD4316" w:rsidRPr="00576889">
        <w:rPr>
          <w:rFonts w:ascii="Trebuchet MS" w:hAnsi="Trebuchet MS"/>
        </w:rPr>
        <w:t xml:space="preserve"> sub incidenţa art. </w:t>
      </w:r>
      <w:proofErr w:type="gramStart"/>
      <w:r w:rsidR="00AD4316" w:rsidRPr="00576889">
        <w:rPr>
          <w:rFonts w:ascii="Trebuchet MS" w:hAnsi="Trebuchet MS"/>
        </w:rPr>
        <w:t>28</w:t>
      </w:r>
      <w:proofErr w:type="gramEnd"/>
      <w:r w:rsidR="00AD4316" w:rsidRPr="00576889">
        <w:rPr>
          <w:rFonts w:ascii="Trebuchet MS" w:hAnsi="Trebuchet MS"/>
        </w:rPr>
        <w:t xml:space="preserve"> din Ordonanţa de urgenţă a Guvernului nr. </w:t>
      </w:r>
      <w:proofErr w:type="gramStart"/>
      <w:r w:rsidR="00AD4316" w:rsidRPr="00576889">
        <w:rPr>
          <w:rFonts w:ascii="Trebuchet MS" w:hAnsi="Trebuchet MS"/>
        </w:rPr>
        <w:t>57/2007</w:t>
      </w:r>
      <w:proofErr w:type="gramEnd"/>
      <w:r w:rsidR="00AD4316" w:rsidRPr="00576889">
        <w:rPr>
          <w:rFonts w:ascii="Trebuchet MS" w:hAnsi="Trebuchet MS"/>
        </w:rPr>
        <w:t xml:space="preserve"> privind regimul ariilor naturale protejate, conservarea habitatelor naturale, a florei şi faunei sălbatice, aprobată cu modificări şi completări prin Legea nr. </w:t>
      </w:r>
      <w:proofErr w:type="gramStart"/>
      <w:r w:rsidR="00AD4316" w:rsidRPr="00576889">
        <w:rPr>
          <w:rFonts w:ascii="Trebuchet MS" w:hAnsi="Trebuchet MS"/>
        </w:rPr>
        <w:t>49/2011</w:t>
      </w:r>
      <w:proofErr w:type="gramEnd"/>
      <w:r w:rsidR="00AD4316" w:rsidRPr="00576889">
        <w:rPr>
          <w:rFonts w:ascii="Trebuchet MS" w:hAnsi="Trebuchet MS"/>
        </w:rPr>
        <w:t>, cu modificările şi completările ulterioare.</w:t>
      </w:r>
    </w:p>
    <w:p w14:paraId="4106FD29" w14:textId="77777777" w:rsidR="00532CE5" w:rsidRDefault="00AD4316" w:rsidP="00AD4316">
      <w:pPr>
        <w:spacing w:line="240" w:lineRule="auto"/>
        <w:jc w:val="both"/>
        <w:rPr>
          <w:rFonts w:ascii="Trebuchet MS" w:hAnsi="Trebuchet MS"/>
        </w:rPr>
      </w:pPr>
      <w:r w:rsidRPr="00AD4316">
        <w:rPr>
          <w:rFonts w:ascii="Trebuchet MS" w:hAnsi="Trebuchet MS"/>
          <w:b/>
        </w:rPr>
        <w:t xml:space="preserve">III. </w:t>
      </w:r>
      <w:r w:rsidRPr="00AD4316">
        <w:rPr>
          <w:rFonts w:ascii="Trebuchet MS" w:hAnsi="Trebuchet MS"/>
        </w:rPr>
        <w:t xml:space="preserve">Motivele pe baza cărora s-a stabilit necesitatea neefectuării evaluării impactului asupra corpurilor de apă: - nu este cazul; </w:t>
      </w:r>
    </w:p>
    <w:p w14:paraId="44CC3A64" w14:textId="7E7EC31D" w:rsidR="00AD4316" w:rsidRPr="00AD4316" w:rsidRDefault="00FA3BAE" w:rsidP="00AD4316">
      <w:pPr>
        <w:spacing w:line="240" w:lineRule="auto"/>
        <w:jc w:val="both"/>
        <w:rPr>
          <w:rFonts w:ascii="Trebuchet MS" w:hAnsi="Trebuchet MS"/>
        </w:rPr>
      </w:pPr>
      <w:r>
        <w:rPr>
          <w:rFonts w:ascii="Trebuchet MS" w:hAnsi="Trebuchet MS"/>
        </w:rPr>
        <w:t>-</w:t>
      </w:r>
      <w:r w:rsidR="00576889">
        <w:rPr>
          <w:rFonts w:ascii="Trebuchet MS" w:hAnsi="Trebuchet MS"/>
        </w:rPr>
        <w:t>P</w:t>
      </w:r>
      <w:bookmarkStart w:id="0" w:name="_GoBack"/>
      <w:bookmarkEnd w:id="0"/>
      <w:r w:rsidR="00AD4316" w:rsidRPr="00AD4316">
        <w:rPr>
          <w:rFonts w:ascii="Trebuchet MS" w:hAnsi="Trebuchet MS"/>
        </w:rPr>
        <w:t xml:space="preserve">roiectul propus </w:t>
      </w:r>
      <w:r w:rsidR="00AD4316" w:rsidRPr="00AD4316">
        <w:rPr>
          <w:rFonts w:ascii="Trebuchet MS" w:hAnsi="Trebuchet MS"/>
          <w:b/>
          <w:u w:val="single"/>
        </w:rPr>
        <w:t>nu intră</w:t>
      </w:r>
      <w:r w:rsidR="00AD4316" w:rsidRPr="00AD4316">
        <w:rPr>
          <w:rFonts w:ascii="Trebuchet MS" w:hAnsi="Trebuchet MS"/>
        </w:rPr>
        <w:t xml:space="preserve"> sub incidenţa prevederilor art. 48 şi 54 din Legea apelor nr. 107/1996, cu modificările şi completările ulterioare</w:t>
      </w:r>
      <w:r>
        <w:rPr>
          <w:rFonts w:ascii="Trebuchet MS" w:hAnsi="Trebuchet MS"/>
        </w:rPr>
        <w:t>.</w:t>
      </w:r>
      <w:r w:rsidR="00B076F9">
        <w:rPr>
          <w:rFonts w:ascii="Trebuchet MS" w:hAnsi="Trebuchet MS"/>
        </w:rPr>
        <w:t xml:space="preserve"> </w:t>
      </w:r>
    </w:p>
    <w:p w14:paraId="69E8EBFC" w14:textId="77777777" w:rsidR="00AD4316" w:rsidRPr="00AD4316" w:rsidRDefault="00AD4316" w:rsidP="008A2C76">
      <w:pPr>
        <w:spacing w:after="0" w:line="240" w:lineRule="auto"/>
        <w:jc w:val="both"/>
        <w:rPr>
          <w:rFonts w:ascii="Trebuchet MS" w:hAnsi="Trebuchet MS"/>
        </w:rPr>
      </w:pPr>
      <w:r w:rsidRPr="00AD4316">
        <w:rPr>
          <w:rFonts w:ascii="Trebuchet MS" w:hAnsi="Trebuchet MS"/>
          <w:b/>
        </w:rPr>
        <w:t>Caracteristicile proiectului şi/sau condiţiile de realizare a proiectului</w:t>
      </w:r>
      <w:r w:rsidRPr="00AD4316">
        <w:rPr>
          <w:rFonts w:ascii="Trebuchet MS" w:hAnsi="Trebuchet MS"/>
        </w:rPr>
        <w:t>:</w:t>
      </w:r>
    </w:p>
    <w:p w14:paraId="27B224B3"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Respectarea prevederilor art. 20 alin. (1) din Legea nr. 292/2018, 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7836AE0E"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Conform art. 43, alin. 3-4 din anexa. nr. 5 la procedură, din Legea nr. 292/2018 privind evaluarea impactului anumitor proiecte publice şi private asupra mediului: ”</w:t>
      </w:r>
      <w:r w:rsidRPr="00AD4316">
        <w:rPr>
          <w:rFonts w:ascii="Trebuchet MS" w:hAnsi="Trebuchet MS"/>
          <w:bCs/>
        </w:rPr>
        <w:t>(3)</w:t>
      </w:r>
      <w:r w:rsidRPr="00AD4316">
        <w:rPr>
          <w:rFonts w:ascii="Trebuchet MS" w:hAnsi="Trebuchet MS"/>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AD4316">
        <w:rPr>
          <w:rFonts w:ascii="Trebuchet MS" w:hAnsi="Trebuchet MS"/>
          <w:bCs/>
        </w:rPr>
        <w:t>(4)</w:t>
      </w:r>
      <w:r w:rsidRPr="00AD4316">
        <w:rPr>
          <w:rFonts w:ascii="Trebuchet MS" w:hAnsi="Trebuchet MS"/>
        </w:rPr>
        <w:t> Procesul-verbal întocmit în situaţia prevăzută la alin. (3) se anexează şi face parte integrantă din procesul-verbal de recepţie la terminarea lucrărilor.”</w:t>
      </w:r>
    </w:p>
    <w:p w14:paraId="64C056C7"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41CE0EB2"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Colectarea deşeurilor rezultate pe durata execuţiei lucrărilor şi depozitarea/ valorificarea acestora cu respectarea prevederilor legislaţiei privind regimul deşeurilor.</w:t>
      </w:r>
    </w:p>
    <w:p w14:paraId="1916ACEA"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Respectarea prevederilor actelor/avizelor emise de alte autorităţi pentru prezentul proiect.</w:t>
      </w:r>
    </w:p>
    <w:p w14:paraId="15F45637"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lastRenderedPageBreak/>
        <w:t>Respectarea prevederilor Ord. nr. 119/2014, cu modificările ulterioare, privind nivelul de zgomot.</w:t>
      </w:r>
    </w:p>
    <w:p w14:paraId="599C4137"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Interzicerea depozitării direct pe sol a deşeurilor sau a materialelor cu pericol de poluare.</w:t>
      </w:r>
    </w:p>
    <w:p w14:paraId="5A7EAE86"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Luarea tuturor măsurilor de prevenire eficientă a poluării, care să asigure că nicio poluare importantă nu va fi cauzată.</w:t>
      </w:r>
    </w:p>
    <w:p w14:paraId="48FA38D3"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4262D0F1"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Prevenirea accidentelor și limitarea consecințelor acesora.</w:t>
      </w:r>
    </w:p>
    <w:p w14:paraId="63F682AB"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Să supravegheze desfășurarea activității, astfel încât să nu se producă fenomene de poluare.</w:t>
      </w:r>
    </w:p>
    <w:p w14:paraId="02FFC127"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Se interzice depozitarea pe amplasament de substanțe și preparate periculoase.</w:t>
      </w:r>
    </w:p>
    <w:p w14:paraId="28A19F48"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Menținerea în stare de curățenie a spațiului destinat implementării proiectului, fără depozitări necontrolate de deșeuri.</w:t>
      </w:r>
    </w:p>
    <w:p w14:paraId="5B6843C8"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Asigurarea refacerii mediului în toată zona de implementare a proiectului.</w:t>
      </w:r>
    </w:p>
    <w:p w14:paraId="49FD2A18"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Se impune respectarea cu strictețe a amplasamentului, fără extinderi sau modificări ulterioare.</w:t>
      </w:r>
    </w:p>
    <w:p w14:paraId="1044BDC7"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5299C4B4" w14:textId="77777777" w:rsidR="00AD4316" w:rsidRPr="00AD4316" w:rsidRDefault="00AD4316" w:rsidP="008A2C76">
      <w:pPr>
        <w:spacing w:before="120" w:line="240" w:lineRule="auto"/>
        <w:jc w:val="both"/>
        <w:rPr>
          <w:rFonts w:ascii="Trebuchet MS" w:hAnsi="Trebuchet MS"/>
        </w:rPr>
      </w:pPr>
      <w:r w:rsidRPr="00AD4316">
        <w:rPr>
          <w:rFonts w:ascii="Trebuchet MS" w:hAnsi="Trebuchet MS"/>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01C0355" w14:textId="77777777" w:rsidR="00AD4316" w:rsidRPr="00AD4316" w:rsidRDefault="00AD4316" w:rsidP="00AD4316">
      <w:pPr>
        <w:spacing w:line="240" w:lineRule="auto"/>
        <w:jc w:val="both"/>
        <w:rPr>
          <w:rFonts w:ascii="Trebuchet MS" w:hAnsi="Trebuchet MS"/>
        </w:rPr>
      </w:pPr>
      <w:r w:rsidRPr="00AD4316">
        <w:rPr>
          <w:rFonts w:ascii="Trebuchet MS" w:hAnsi="Trebuchet MS"/>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7DB8BAD4" w14:textId="77777777" w:rsidR="00AD4316" w:rsidRPr="00AD4316" w:rsidRDefault="00AD4316" w:rsidP="00AD4316">
      <w:pPr>
        <w:spacing w:line="240" w:lineRule="auto"/>
        <w:jc w:val="both"/>
        <w:rPr>
          <w:rFonts w:ascii="Trebuchet MS" w:hAnsi="Trebuchet MS"/>
        </w:rPr>
      </w:pPr>
      <w:r w:rsidRPr="00AD4316">
        <w:rPr>
          <w:rFonts w:ascii="Trebuchet MS" w:hAnsi="Trebuchet MS"/>
        </w:rPr>
        <w:t>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2E44709" w14:textId="77777777" w:rsidR="00AD4316" w:rsidRPr="00AD4316" w:rsidRDefault="00AD4316" w:rsidP="00AD4316">
      <w:pPr>
        <w:spacing w:line="240" w:lineRule="auto"/>
        <w:jc w:val="both"/>
        <w:rPr>
          <w:rFonts w:ascii="Trebuchet MS" w:hAnsi="Trebuchet MS"/>
        </w:rPr>
      </w:pPr>
      <w:r w:rsidRPr="00AD4316">
        <w:rPr>
          <w:rFonts w:ascii="Trebuchet MS" w:hAnsi="Trebuchet MS"/>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A85ED06" w14:textId="77777777" w:rsidR="00AD4316" w:rsidRPr="00AD4316" w:rsidRDefault="00AD4316" w:rsidP="00AD4316">
      <w:pPr>
        <w:spacing w:line="240" w:lineRule="auto"/>
        <w:jc w:val="both"/>
        <w:rPr>
          <w:rFonts w:ascii="Trebuchet MS" w:hAnsi="Trebuchet MS"/>
        </w:rPr>
      </w:pPr>
      <w:r w:rsidRPr="00AD4316">
        <w:rPr>
          <w:rFonts w:ascii="Trebuchet MS" w:hAnsi="Trebuchet MS"/>
        </w:rPr>
        <w:t>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ED8388D" w14:textId="6C24C98C" w:rsidR="00AD4316" w:rsidRPr="00AD4316" w:rsidRDefault="00AD4316" w:rsidP="00AD4316">
      <w:pPr>
        <w:spacing w:line="240" w:lineRule="auto"/>
        <w:jc w:val="both"/>
        <w:rPr>
          <w:rFonts w:ascii="Trebuchet MS" w:hAnsi="Trebuchet MS"/>
        </w:rPr>
      </w:pPr>
      <w:r w:rsidRPr="00AD4316">
        <w:rPr>
          <w:rFonts w:ascii="Trebuchet MS" w:hAnsi="Trebuchet MS"/>
        </w:rPr>
        <w:t>    Autoritatea publică emitentă are obligaţia de a răspunde la plângerea prealabilă prevăzută la art. 22 alin. (1) în termen de 30 de zile de la data înregistrării acesteia la acea autoritate.   </w:t>
      </w:r>
    </w:p>
    <w:p w14:paraId="47FE74C7" w14:textId="77777777" w:rsidR="00AD4316" w:rsidRPr="00AD4316" w:rsidRDefault="00AD4316" w:rsidP="0001088E">
      <w:pPr>
        <w:spacing w:line="240" w:lineRule="auto"/>
        <w:ind w:firstLine="284"/>
        <w:jc w:val="both"/>
        <w:rPr>
          <w:rFonts w:ascii="Trebuchet MS" w:hAnsi="Trebuchet MS"/>
        </w:rPr>
      </w:pPr>
      <w:r w:rsidRPr="00AD4316">
        <w:rPr>
          <w:rFonts w:ascii="Trebuchet MS" w:hAnsi="Trebuchet MS"/>
        </w:rPr>
        <w:t>Procedura de soluţionare a plângerii prealabile prevăzută la art. 22 alin. (1) este gratuită şi trebuie să fie echitabilă, rapidă şi corectă.</w:t>
      </w:r>
    </w:p>
    <w:p w14:paraId="07D2E45E" w14:textId="77777777" w:rsidR="00AD4316" w:rsidRPr="00AD4316" w:rsidRDefault="00AD4316" w:rsidP="00AD4316">
      <w:pPr>
        <w:spacing w:line="240" w:lineRule="auto"/>
        <w:jc w:val="both"/>
        <w:rPr>
          <w:rFonts w:ascii="Trebuchet MS" w:hAnsi="Trebuchet MS"/>
        </w:rPr>
      </w:pPr>
      <w:r w:rsidRPr="00AD4316">
        <w:rPr>
          <w:rFonts w:ascii="Trebuchet MS" w:hAnsi="Trebuchet MS"/>
        </w:rPr>
        <w:lastRenderedPageBreak/>
        <w:t xml:space="preserve">    Prezenta decizie poate fi contestată în conformitate cu prevederile Legii nr. 292/2018 privind evaluarea impactului anumitor proiecte publice şi private asupra mediului</w:t>
      </w:r>
      <w:r w:rsidRPr="00AD4316">
        <w:rPr>
          <w:rFonts w:ascii="Trebuchet MS" w:hAnsi="Trebuchet MS"/>
          <w:b/>
        </w:rPr>
        <w:t xml:space="preserve"> </w:t>
      </w:r>
      <w:r w:rsidRPr="00AD4316">
        <w:rPr>
          <w:rFonts w:ascii="Trebuchet MS" w:hAnsi="Trebuchet MS"/>
        </w:rPr>
        <w:t>şi ale Legii contenciosului administrativ nr. 554/2004, cu modificările şi completările ulterioare.</w:t>
      </w:r>
    </w:p>
    <w:p w14:paraId="408F971B" w14:textId="77777777" w:rsidR="00AD4316" w:rsidRPr="00AD4316" w:rsidRDefault="00AD4316" w:rsidP="00AD4316">
      <w:pPr>
        <w:spacing w:line="240" w:lineRule="auto"/>
        <w:jc w:val="both"/>
        <w:rPr>
          <w:rFonts w:ascii="Trebuchet MS" w:hAnsi="Trebuchet MS"/>
        </w:rPr>
      </w:pPr>
      <w:r w:rsidRPr="00AD4316">
        <w:rPr>
          <w:rFonts w:ascii="Trebuchet MS" w:hAnsi="Trebuchet MS"/>
        </w:rPr>
        <w:t xml:space="preserve">    Prezentul act nu exonerează de răspundere titularul, proiectantul si/sau constructorul în cazul producerii unor accidente în timpul execuţiei lucrărilor sau exploatării acestora.</w:t>
      </w:r>
    </w:p>
    <w:p w14:paraId="5FA4C00C" w14:textId="77777777" w:rsidR="00AD4316" w:rsidRPr="00AD4316" w:rsidRDefault="00AD4316" w:rsidP="00AD4316">
      <w:pPr>
        <w:spacing w:line="240" w:lineRule="auto"/>
        <w:jc w:val="both"/>
        <w:rPr>
          <w:rFonts w:ascii="Trebuchet MS" w:hAnsi="Trebuchet MS"/>
          <w:b/>
          <w:bCs/>
        </w:rPr>
      </w:pPr>
    </w:p>
    <w:p w14:paraId="4E687303" w14:textId="77777777" w:rsidR="00AD4316" w:rsidRPr="00AD4316" w:rsidRDefault="00AD4316" w:rsidP="00AD4316">
      <w:pPr>
        <w:spacing w:line="240" w:lineRule="auto"/>
        <w:jc w:val="both"/>
        <w:rPr>
          <w:rFonts w:ascii="Trebuchet MS" w:hAnsi="Trebuchet MS"/>
          <w:b/>
          <w:bCs/>
        </w:rPr>
      </w:pPr>
    </w:p>
    <w:p w14:paraId="6759ABD5" w14:textId="77777777" w:rsidR="00D04DB2" w:rsidRPr="00D04DB2" w:rsidRDefault="00D04DB2" w:rsidP="00D04DB2">
      <w:pPr>
        <w:spacing w:line="240" w:lineRule="auto"/>
        <w:jc w:val="both"/>
        <w:rPr>
          <w:rFonts w:ascii="Trebuchet MS" w:hAnsi="Trebuchet MS"/>
          <w:b/>
          <w:bCs/>
        </w:rPr>
      </w:pPr>
    </w:p>
    <w:p w14:paraId="5F4A0B6D" w14:textId="77777777" w:rsidR="00B01611" w:rsidRPr="002C77D2" w:rsidRDefault="00B01611" w:rsidP="00B01611">
      <w:pPr>
        <w:spacing w:after="0" w:line="24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p>
    <w:p w14:paraId="36A52D77" w14:textId="77777777" w:rsidR="00B01611" w:rsidRPr="002C77D2" w:rsidRDefault="00B01611" w:rsidP="00B01611">
      <w:pPr>
        <w:spacing w:after="0" w:line="24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Dr. ing. Aurica GREC</w:t>
      </w:r>
    </w:p>
    <w:p w14:paraId="7621EC75" w14:textId="77777777" w:rsidR="00D04DB2" w:rsidRPr="00D04DB2" w:rsidRDefault="00D04DB2" w:rsidP="00D04DB2">
      <w:pPr>
        <w:spacing w:line="240" w:lineRule="auto"/>
        <w:jc w:val="both"/>
        <w:rPr>
          <w:rFonts w:ascii="Trebuchet MS" w:hAnsi="Trebuchet MS"/>
          <w:b/>
          <w:bCs/>
        </w:rPr>
      </w:pPr>
    </w:p>
    <w:p w14:paraId="4414E700" w14:textId="04614620" w:rsidR="00D04DB2" w:rsidRPr="00D04DB2" w:rsidRDefault="00D04DB2" w:rsidP="00D04DB2">
      <w:pPr>
        <w:spacing w:line="240" w:lineRule="auto"/>
        <w:jc w:val="both"/>
        <w:rPr>
          <w:rFonts w:ascii="Trebuchet MS" w:hAnsi="Trebuchet MS"/>
          <w:b/>
          <w:bCs/>
        </w:rPr>
      </w:pPr>
    </w:p>
    <w:p w14:paraId="70EEB301" w14:textId="22CBF246" w:rsidR="00D04DB2" w:rsidRPr="00D04DB2" w:rsidRDefault="00D04DB2" w:rsidP="00D04DB2">
      <w:pPr>
        <w:spacing w:line="240" w:lineRule="auto"/>
        <w:jc w:val="both"/>
        <w:rPr>
          <w:rFonts w:ascii="Trebuchet MS" w:hAnsi="Trebuchet MS"/>
          <w:b/>
          <w:bCs/>
        </w:rPr>
      </w:pPr>
    </w:p>
    <w:p w14:paraId="72555C8E" w14:textId="76B0CD73" w:rsidR="00D04DB2" w:rsidRDefault="00D04DB2" w:rsidP="00D04DB2">
      <w:pPr>
        <w:spacing w:line="240" w:lineRule="auto"/>
        <w:jc w:val="both"/>
        <w:rPr>
          <w:rFonts w:ascii="Trebuchet MS" w:hAnsi="Trebuchet MS"/>
          <w:bCs/>
        </w:rPr>
      </w:pPr>
    </w:p>
    <w:p w14:paraId="77C69C2D" w14:textId="5F5C3712" w:rsidR="00B01611" w:rsidRDefault="00B01611" w:rsidP="00D04DB2">
      <w:pPr>
        <w:spacing w:line="240" w:lineRule="auto"/>
        <w:jc w:val="both"/>
        <w:rPr>
          <w:rFonts w:ascii="Trebuchet MS" w:hAnsi="Trebuchet MS"/>
          <w:bCs/>
        </w:rPr>
      </w:pPr>
    </w:p>
    <w:p w14:paraId="6FB9940A" w14:textId="7F460131" w:rsidR="00A625C0" w:rsidRDefault="00A625C0" w:rsidP="00D04DB2">
      <w:pPr>
        <w:spacing w:line="240" w:lineRule="auto"/>
        <w:jc w:val="both"/>
        <w:rPr>
          <w:rFonts w:ascii="Trebuchet MS" w:hAnsi="Trebuchet MS"/>
          <w:bCs/>
        </w:rPr>
      </w:pPr>
    </w:p>
    <w:p w14:paraId="3BA8C231" w14:textId="77777777" w:rsidR="00A625C0" w:rsidRDefault="00A625C0" w:rsidP="00D04DB2">
      <w:pPr>
        <w:spacing w:line="240" w:lineRule="auto"/>
        <w:jc w:val="both"/>
        <w:rPr>
          <w:rFonts w:ascii="Trebuchet MS" w:hAnsi="Trebuchet MS"/>
          <w:bCs/>
        </w:rPr>
      </w:pPr>
    </w:p>
    <w:p w14:paraId="54986DBA" w14:textId="77777777" w:rsidR="00B01611" w:rsidRDefault="00B01611" w:rsidP="00D04DB2">
      <w:pPr>
        <w:spacing w:line="240" w:lineRule="auto"/>
        <w:jc w:val="both"/>
        <w:rPr>
          <w:rFonts w:ascii="Trebuchet MS" w:hAnsi="Trebuchet MS"/>
          <w:bCs/>
        </w:rPr>
      </w:pPr>
    </w:p>
    <w:p w14:paraId="3A5B6DC7" w14:textId="4FD516E4" w:rsidR="00B01611" w:rsidRPr="00D04DB2" w:rsidRDefault="00B01611" w:rsidP="00D04DB2">
      <w:pPr>
        <w:spacing w:line="240" w:lineRule="auto"/>
        <w:jc w:val="both"/>
        <w:rPr>
          <w:rFonts w:ascii="Trebuchet MS" w:hAnsi="Trebuchet MS"/>
          <w:bCs/>
        </w:rPr>
      </w:pPr>
    </w:p>
    <w:p w14:paraId="4FCCB1EA" w14:textId="051A2733" w:rsidR="00D04DB2" w:rsidRPr="00D04DB2" w:rsidRDefault="00D04DB2" w:rsidP="00B01611">
      <w:pPr>
        <w:spacing w:after="0" w:line="240" w:lineRule="auto"/>
        <w:jc w:val="both"/>
        <w:rPr>
          <w:rFonts w:ascii="Trebuchet MS" w:hAnsi="Trebuchet MS"/>
          <w:bCs/>
        </w:rPr>
      </w:pPr>
      <w:r w:rsidRPr="00D04DB2">
        <w:rPr>
          <w:rFonts w:ascii="Trebuchet MS" w:hAnsi="Trebuchet MS"/>
          <w:bCs/>
        </w:rPr>
        <w:t>Şef Serviciu Avize, Acorduri, Autorizații,</w:t>
      </w:r>
    </w:p>
    <w:p w14:paraId="7AD2416F" w14:textId="575E72BE" w:rsidR="00D04DB2" w:rsidRPr="00D04DB2" w:rsidRDefault="00D04DB2" w:rsidP="00B01611">
      <w:pPr>
        <w:spacing w:after="0" w:line="240" w:lineRule="auto"/>
        <w:jc w:val="both"/>
        <w:rPr>
          <w:rFonts w:ascii="Trebuchet MS" w:hAnsi="Trebuchet MS"/>
          <w:b/>
          <w:bCs/>
        </w:rPr>
      </w:pPr>
      <w:r w:rsidRPr="00D04DB2">
        <w:rPr>
          <w:rFonts w:ascii="Trebuchet MS" w:hAnsi="Trebuchet MS"/>
          <w:bCs/>
        </w:rPr>
        <w:t>ing. Gizella Balint</w:t>
      </w:r>
    </w:p>
    <w:p w14:paraId="51F2B49C" w14:textId="46282ECA" w:rsidR="00D04DB2" w:rsidRDefault="00D04DB2" w:rsidP="00B01611">
      <w:pPr>
        <w:spacing w:after="0" w:line="240" w:lineRule="auto"/>
        <w:jc w:val="both"/>
        <w:rPr>
          <w:rFonts w:ascii="Trebuchet MS" w:hAnsi="Trebuchet MS"/>
          <w:bCs/>
        </w:rPr>
      </w:pPr>
    </w:p>
    <w:p w14:paraId="0E97DE24" w14:textId="653A5614" w:rsidR="00A625C0" w:rsidRDefault="00A625C0" w:rsidP="00B01611">
      <w:pPr>
        <w:spacing w:after="0" w:line="240" w:lineRule="auto"/>
        <w:jc w:val="both"/>
        <w:rPr>
          <w:rFonts w:ascii="Trebuchet MS" w:hAnsi="Trebuchet MS"/>
          <w:bCs/>
        </w:rPr>
      </w:pPr>
    </w:p>
    <w:p w14:paraId="0A0539F3" w14:textId="7223B47E" w:rsidR="00A625C0" w:rsidRDefault="00A625C0" w:rsidP="00B01611">
      <w:pPr>
        <w:spacing w:after="0" w:line="240" w:lineRule="auto"/>
        <w:jc w:val="both"/>
        <w:rPr>
          <w:rFonts w:ascii="Trebuchet MS" w:hAnsi="Trebuchet MS"/>
          <w:bCs/>
        </w:rPr>
      </w:pPr>
    </w:p>
    <w:p w14:paraId="5ED041B4" w14:textId="77777777" w:rsidR="00A625C0" w:rsidRDefault="00A625C0" w:rsidP="00B01611">
      <w:pPr>
        <w:spacing w:after="0" w:line="240" w:lineRule="auto"/>
        <w:jc w:val="both"/>
        <w:rPr>
          <w:rFonts w:ascii="Trebuchet MS" w:hAnsi="Trebuchet MS"/>
          <w:bCs/>
        </w:rPr>
      </w:pPr>
    </w:p>
    <w:p w14:paraId="7D727AF6" w14:textId="3BF23D30" w:rsidR="00B01611" w:rsidRDefault="00B01611" w:rsidP="00B01611">
      <w:pPr>
        <w:spacing w:after="0" w:line="240" w:lineRule="auto"/>
        <w:jc w:val="both"/>
        <w:rPr>
          <w:rFonts w:ascii="Trebuchet MS" w:hAnsi="Trebuchet MS"/>
          <w:bCs/>
        </w:rPr>
      </w:pPr>
    </w:p>
    <w:p w14:paraId="57223014" w14:textId="77777777" w:rsidR="00B01611" w:rsidRPr="00D04DB2" w:rsidRDefault="00B01611" w:rsidP="00B01611">
      <w:pPr>
        <w:spacing w:after="0" w:line="240" w:lineRule="auto"/>
        <w:jc w:val="both"/>
        <w:rPr>
          <w:rFonts w:ascii="Trebuchet MS" w:hAnsi="Trebuchet MS"/>
          <w:bCs/>
        </w:rPr>
      </w:pPr>
    </w:p>
    <w:p w14:paraId="670798BE" w14:textId="5D64CB19" w:rsidR="00D04DB2" w:rsidRPr="00D04DB2" w:rsidRDefault="00D04DB2" w:rsidP="00B01611">
      <w:pPr>
        <w:spacing w:after="0" w:line="240" w:lineRule="auto"/>
        <w:jc w:val="both"/>
        <w:rPr>
          <w:rFonts w:ascii="Trebuchet MS" w:hAnsi="Trebuchet MS"/>
          <w:bCs/>
        </w:rPr>
      </w:pPr>
      <w:r w:rsidRPr="00D04DB2">
        <w:rPr>
          <w:rFonts w:ascii="Trebuchet MS" w:hAnsi="Trebuchet MS"/>
          <w:bCs/>
        </w:rPr>
        <w:t>Întocmit,</w:t>
      </w:r>
    </w:p>
    <w:p w14:paraId="141C5CDB" w14:textId="050497C1" w:rsidR="00677E90" w:rsidRPr="00B01611" w:rsidRDefault="00D45B1C" w:rsidP="00B01611">
      <w:pPr>
        <w:spacing w:after="0" w:line="240" w:lineRule="auto"/>
        <w:jc w:val="both"/>
        <w:rPr>
          <w:rFonts w:ascii="Trebuchet MS" w:hAnsi="Trebuchet MS"/>
          <w:b/>
          <w:bCs/>
        </w:rPr>
      </w:pPr>
      <w:r>
        <w:rPr>
          <w:rFonts w:ascii="Trebuchet MS" w:hAnsi="Trebuchet MS"/>
          <w:bCs/>
        </w:rPr>
        <w:t>ing. Filomela  Pop</w:t>
      </w:r>
    </w:p>
    <w:sectPr w:rsidR="00677E90" w:rsidRPr="00B01611"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354DA" w14:textId="77777777" w:rsidR="00203AC3" w:rsidRDefault="00203AC3" w:rsidP="00143ACD">
      <w:pPr>
        <w:spacing w:after="0" w:line="240" w:lineRule="auto"/>
      </w:pPr>
      <w:r>
        <w:separator/>
      </w:r>
    </w:p>
  </w:endnote>
  <w:endnote w:type="continuationSeparator" w:id="0">
    <w:p w14:paraId="5043B12D" w14:textId="77777777" w:rsidR="00203AC3" w:rsidRDefault="00203AC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00"/>
    <w:family w:val="auto"/>
    <w:pitch w:val="variable"/>
    <w:sig w:usb0="00000001"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250C83F0" w:rsidR="00451150" w:rsidRPr="00DD65FA" w:rsidRDefault="00451150"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576889">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576889">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451150" w:rsidRPr="00DD65FA" w:rsidRDefault="00451150"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203AC3">
      <w:fldChar w:fldCharType="begin"/>
    </w:r>
    <w:r w:rsidR="00203AC3">
      <w:instrText xml:space="preserve"> HYPERLINK "http://arpmbuc.anpm.ro/files/ARPM%20BUCURESTI/Date%20de%20contact%20ARPMB/hartaculocalizareARPMBuc.JPG" </w:instrText>
    </w:r>
    <w:r w:rsidR="00203AC3">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7EBF8EB3" w14:textId="73E4E4EE"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w:t>
    </w:r>
    <w:r w:rsidRPr="00DD65FA">
      <w:rPr>
        <w:color w:val="auto"/>
        <w:sz w:val="16"/>
        <w:szCs w:val="16"/>
      </w:rPr>
      <w:t>+4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r w:rsidR="00203AC3">
      <w:fldChar w:fldCharType="begin"/>
    </w:r>
    <w:r w:rsidR="00203AC3">
      <w:instrText xml:space="preserve"> HYPERLINK "http://apmsj.anpm.ro" </w:instrText>
    </w:r>
    <w:r w:rsidR="00203AC3">
      <w:fldChar w:fldCharType="separate"/>
    </w:r>
    <w:r w:rsidRPr="00F970A6">
      <w:rPr>
        <w:rStyle w:val="Hyperlink"/>
        <w:rFonts w:eastAsia="Times New Roman"/>
        <w:sz w:val="16"/>
        <w:szCs w:val="16"/>
        <w:lang w:val="en-US"/>
      </w:rPr>
      <w:t>http://apmsj.anpm.ro</w:t>
    </w:r>
    <w:r w:rsidR="00203AC3">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44388CE3" w14:textId="77777777" w:rsidTr="00451150">
      <w:trPr>
        <w:trHeight w:val="254"/>
      </w:trPr>
      <w:tc>
        <w:tcPr>
          <w:tcW w:w="6579" w:type="dxa"/>
          <w:shd w:val="clear" w:color="auto" w:fill="auto"/>
          <w:vAlign w:val="center"/>
        </w:tcPr>
        <w:p w14:paraId="15D269FB" w14:textId="77777777" w:rsidR="00451150" w:rsidRPr="00DD65FA" w:rsidRDefault="00451150"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451150" w:rsidRPr="00C5562D" w:rsidRDefault="00451150"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6069702" w:rsidR="00451150" w:rsidRPr="00DD65FA" w:rsidRDefault="00451150"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576889">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576889">
              <w:rPr>
                <w:rFonts w:ascii="Trebuchet MS" w:hAnsi="Trebuchet MS"/>
                <w:b/>
                <w:bCs/>
                <w:noProof/>
                <w:sz w:val="16"/>
                <w:szCs w:val="16"/>
              </w:rPr>
              <w:t>7</w:t>
            </w:r>
            <w:r w:rsidRPr="00DD65FA">
              <w:rPr>
                <w:rFonts w:ascii="Trebuchet MS" w:hAnsi="Trebuchet MS"/>
                <w:b/>
                <w:bCs/>
                <w:sz w:val="16"/>
                <w:szCs w:val="16"/>
              </w:rPr>
              <w:fldChar w:fldCharType="end"/>
            </w:r>
          </w:sdtContent>
        </w:sdt>
      </w:sdtContent>
    </w:sdt>
  </w:p>
  <w:p w14:paraId="59B651B5" w14:textId="66BF70C0" w:rsidR="00451150" w:rsidRPr="00DD65FA" w:rsidRDefault="00451150"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203AC3">
      <w:fldChar w:fldCharType="begin"/>
    </w:r>
    <w:r w:rsidR="00203AC3">
      <w:instrText xml:space="preserve"> HYPERLINK "http://arpmbuc.anpm.ro/files/ARPM%20BUCURESTI/Date%20de%20contact%20ARPMB/hartaculocalizareARPMBuc.JPG" </w:instrText>
    </w:r>
    <w:r w:rsidR="00203AC3">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051FD53C" w14:textId="7A4A60A7"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2"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3590E1EB" w14:textId="77777777" w:rsidTr="00451150">
      <w:trPr>
        <w:trHeight w:val="254"/>
      </w:trPr>
      <w:tc>
        <w:tcPr>
          <w:tcW w:w="6579" w:type="dxa"/>
          <w:shd w:val="clear" w:color="auto" w:fill="auto"/>
          <w:vAlign w:val="center"/>
        </w:tcPr>
        <w:p w14:paraId="10194C4D" w14:textId="77777777" w:rsidR="00451150" w:rsidRPr="00DD65FA" w:rsidRDefault="00451150"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451150" w:rsidRPr="005863C9" w:rsidRDefault="0045115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6CB48" w14:textId="77777777" w:rsidR="00203AC3" w:rsidRDefault="00203AC3" w:rsidP="00143ACD">
      <w:pPr>
        <w:spacing w:after="0" w:line="240" w:lineRule="auto"/>
      </w:pPr>
      <w:r>
        <w:separator/>
      </w:r>
    </w:p>
  </w:footnote>
  <w:footnote w:type="continuationSeparator" w:id="0">
    <w:p w14:paraId="740CBE2F" w14:textId="77777777" w:rsidR="00203AC3" w:rsidRDefault="00203AC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51150" w:rsidRDefault="00451150">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51150" w:rsidRDefault="00451150"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4"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3D0B20"/>
    <w:multiLevelType w:val="hybridMultilevel"/>
    <w:tmpl w:val="723ABAAC"/>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2"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7"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15:restartNumberingAfterBreak="0">
    <w:nsid w:val="3AA87153"/>
    <w:multiLevelType w:val="hybridMultilevel"/>
    <w:tmpl w:val="ACA4B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526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6"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7"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F82655"/>
    <w:multiLevelType w:val="hybridMultilevel"/>
    <w:tmpl w:val="9014DE5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55D51486"/>
    <w:multiLevelType w:val="hybridMultilevel"/>
    <w:tmpl w:val="274CE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7"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41"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76527C0F"/>
    <w:multiLevelType w:val="hybridMultilevel"/>
    <w:tmpl w:val="2E1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43A4D"/>
    <w:multiLevelType w:val="hybridMultilevel"/>
    <w:tmpl w:val="A40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5A416E"/>
    <w:multiLevelType w:val="hybridMultilevel"/>
    <w:tmpl w:val="A058F3F4"/>
    <w:lvl w:ilvl="0" w:tplc="6CB0F6CC">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0"/>
  </w:num>
  <w:num w:numId="2">
    <w:abstractNumId w:val="13"/>
  </w:num>
  <w:num w:numId="3">
    <w:abstractNumId w:val="23"/>
  </w:num>
  <w:num w:numId="4">
    <w:abstractNumId w:val="35"/>
  </w:num>
  <w:num w:numId="5">
    <w:abstractNumId w:val="20"/>
  </w:num>
  <w:num w:numId="6">
    <w:abstractNumId w:val="27"/>
  </w:num>
  <w:num w:numId="7">
    <w:abstractNumId w:val="39"/>
  </w:num>
  <w:num w:numId="8">
    <w:abstractNumId w:val="40"/>
  </w:num>
  <w:num w:numId="9">
    <w:abstractNumId w:val="46"/>
  </w:num>
  <w:num w:numId="10">
    <w:abstractNumId w:val="42"/>
  </w:num>
  <w:num w:numId="11">
    <w:abstractNumId w:val="37"/>
  </w:num>
  <w:num w:numId="12">
    <w:abstractNumId w:val="38"/>
  </w:num>
  <w:num w:numId="13">
    <w:abstractNumId w:val="14"/>
  </w:num>
  <w:num w:numId="14">
    <w:abstractNumId w:val="12"/>
  </w:num>
  <w:num w:numId="15">
    <w:abstractNumId w:val="32"/>
  </w:num>
  <w:num w:numId="16">
    <w:abstractNumId w:val="2"/>
  </w:num>
  <w:num w:numId="17">
    <w:abstractNumId w:val="1"/>
  </w:num>
  <w:num w:numId="18">
    <w:abstractNumId w:val="15"/>
  </w:num>
  <w:num w:numId="19">
    <w:abstractNumId w:val="22"/>
  </w:num>
  <w:num w:numId="20">
    <w:abstractNumId w:val="0"/>
  </w:num>
  <w:num w:numId="21">
    <w:abstractNumId w:val="43"/>
  </w:num>
  <w:num w:numId="22">
    <w:abstractNumId w:val="29"/>
  </w:num>
  <w:num w:numId="23">
    <w:abstractNumId w:val="9"/>
  </w:num>
  <w:num w:numId="24">
    <w:abstractNumId w:val="24"/>
  </w:num>
  <w:num w:numId="25">
    <w:abstractNumId w:val="4"/>
  </w:num>
  <w:num w:numId="26">
    <w:abstractNumId w:val="8"/>
  </w:num>
  <w:num w:numId="27">
    <w:abstractNumId w:val="30"/>
  </w:num>
  <w:num w:numId="28">
    <w:abstractNumId w:val="45"/>
  </w:num>
  <w:num w:numId="29">
    <w:abstractNumId w:val="26"/>
  </w:num>
  <w:num w:numId="30">
    <w:abstractNumId w:val="34"/>
  </w:num>
  <w:num w:numId="31">
    <w:abstractNumId w:val="11"/>
  </w:num>
  <w:num w:numId="32">
    <w:abstractNumId w:val="25"/>
  </w:num>
  <w:num w:numId="33">
    <w:abstractNumId w:val="16"/>
  </w:num>
  <w:num w:numId="34">
    <w:abstractNumId w:val="6"/>
  </w:num>
  <w:num w:numId="35">
    <w:abstractNumId w:val="28"/>
  </w:num>
  <w:num w:numId="36">
    <w:abstractNumId w:val="41"/>
  </w:num>
  <w:num w:numId="37">
    <w:abstractNumId w:val="18"/>
  </w:num>
  <w:num w:numId="38">
    <w:abstractNumId w:val="19"/>
  </w:num>
  <w:num w:numId="39">
    <w:abstractNumId w:val="3"/>
  </w:num>
  <w:num w:numId="40">
    <w:abstractNumId w:val="36"/>
  </w:num>
  <w:num w:numId="41">
    <w:abstractNumId w:val="7"/>
  </w:num>
  <w:num w:numId="42">
    <w:abstractNumId w:val="48"/>
  </w:num>
  <w:num w:numId="43">
    <w:abstractNumId w:val="21"/>
  </w:num>
  <w:num w:numId="44">
    <w:abstractNumId w:val="44"/>
  </w:num>
  <w:num w:numId="45">
    <w:abstractNumId w:val="47"/>
  </w:num>
  <w:num w:numId="46">
    <w:abstractNumId w:val="33"/>
  </w:num>
  <w:num w:numId="47">
    <w:abstractNumId w:val="31"/>
  </w:num>
  <w:num w:numId="48">
    <w:abstractNumId w:val="17"/>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1088E"/>
    <w:rsid w:val="00042469"/>
    <w:rsid w:val="00050B4D"/>
    <w:rsid w:val="00055892"/>
    <w:rsid w:val="000A4A11"/>
    <w:rsid w:val="000C14AB"/>
    <w:rsid w:val="000D4A6C"/>
    <w:rsid w:val="00102663"/>
    <w:rsid w:val="001103FC"/>
    <w:rsid w:val="001106DF"/>
    <w:rsid w:val="00120A44"/>
    <w:rsid w:val="001331FB"/>
    <w:rsid w:val="00143ACD"/>
    <w:rsid w:val="0015574E"/>
    <w:rsid w:val="0015596A"/>
    <w:rsid w:val="001830E3"/>
    <w:rsid w:val="001B47C8"/>
    <w:rsid w:val="001B47D9"/>
    <w:rsid w:val="001C5D3D"/>
    <w:rsid w:val="001D268F"/>
    <w:rsid w:val="00203AC3"/>
    <w:rsid w:val="0020757D"/>
    <w:rsid w:val="0024673A"/>
    <w:rsid w:val="00261583"/>
    <w:rsid w:val="00287EC1"/>
    <w:rsid w:val="002A7764"/>
    <w:rsid w:val="002B0C7C"/>
    <w:rsid w:val="002C77D2"/>
    <w:rsid w:val="002D19BC"/>
    <w:rsid w:val="002E15B8"/>
    <w:rsid w:val="002E7006"/>
    <w:rsid w:val="00354326"/>
    <w:rsid w:val="00354B1E"/>
    <w:rsid w:val="00365CFA"/>
    <w:rsid w:val="00367D52"/>
    <w:rsid w:val="003C123B"/>
    <w:rsid w:val="00451150"/>
    <w:rsid w:val="00482EF6"/>
    <w:rsid w:val="004B2E26"/>
    <w:rsid w:val="004B7417"/>
    <w:rsid w:val="004C0CE7"/>
    <w:rsid w:val="004C7186"/>
    <w:rsid w:val="004D3620"/>
    <w:rsid w:val="004D3F08"/>
    <w:rsid w:val="004E7318"/>
    <w:rsid w:val="004F0F51"/>
    <w:rsid w:val="004F42C9"/>
    <w:rsid w:val="00520258"/>
    <w:rsid w:val="0053065D"/>
    <w:rsid w:val="00532CE5"/>
    <w:rsid w:val="00542B0D"/>
    <w:rsid w:val="00576889"/>
    <w:rsid w:val="005863C9"/>
    <w:rsid w:val="005A203C"/>
    <w:rsid w:val="005B2165"/>
    <w:rsid w:val="005E5C2C"/>
    <w:rsid w:val="005F5671"/>
    <w:rsid w:val="00617F88"/>
    <w:rsid w:val="00631BF9"/>
    <w:rsid w:val="00634DF4"/>
    <w:rsid w:val="00635F17"/>
    <w:rsid w:val="00646828"/>
    <w:rsid w:val="00677E90"/>
    <w:rsid w:val="0068615D"/>
    <w:rsid w:val="0068636B"/>
    <w:rsid w:val="006D65DB"/>
    <w:rsid w:val="00733B88"/>
    <w:rsid w:val="007637DC"/>
    <w:rsid w:val="0079393F"/>
    <w:rsid w:val="007977D8"/>
    <w:rsid w:val="007A2E4F"/>
    <w:rsid w:val="007A3590"/>
    <w:rsid w:val="007C4ECD"/>
    <w:rsid w:val="007D4A5C"/>
    <w:rsid w:val="007E6483"/>
    <w:rsid w:val="007F4164"/>
    <w:rsid w:val="007F7D88"/>
    <w:rsid w:val="0081504B"/>
    <w:rsid w:val="008507D9"/>
    <w:rsid w:val="00852070"/>
    <w:rsid w:val="008631FB"/>
    <w:rsid w:val="008704B7"/>
    <w:rsid w:val="00870D28"/>
    <w:rsid w:val="00883E20"/>
    <w:rsid w:val="00884706"/>
    <w:rsid w:val="008A2BD3"/>
    <w:rsid w:val="008A2C76"/>
    <w:rsid w:val="008C1B94"/>
    <w:rsid w:val="008C7811"/>
    <w:rsid w:val="008D246C"/>
    <w:rsid w:val="008E19DC"/>
    <w:rsid w:val="008E738D"/>
    <w:rsid w:val="008E7604"/>
    <w:rsid w:val="008F57B3"/>
    <w:rsid w:val="0090061B"/>
    <w:rsid w:val="00905F68"/>
    <w:rsid w:val="00907044"/>
    <w:rsid w:val="009142A5"/>
    <w:rsid w:val="00923E41"/>
    <w:rsid w:val="009866BC"/>
    <w:rsid w:val="0099083F"/>
    <w:rsid w:val="009B0EA2"/>
    <w:rsid w:val="009B480A"/>
    <w:rsid w:val="009D7CB4"/>
    <w:rsid w:val="009E204C"/>
    <w:rsid w:val="009E6F60"/>
    <w:rsid w:val="009E7686"/>
    <w:rsid w:val="009F7F77"/>
    <w:rsid w:val="00A0719A"/>
    <w:rsid w:val="00A145C9"/>
    <w:rsid w:val="00A2719F"/>
    <w:rsid w:val="00A448BD"/>
    <w:rsid w:val="00A625C0"/>
    <w:rsid w:val="00A776E5"/>
    <w:rsid w:val="00A82063"/>
    <w:rsid w:val="00A85CDE"/>
    <w:rsid w:val="00A906B5"/>
    <w:rsid w:val="00A93823"/>
    <w:rsid w:val="00AC6CA8"/>
    <w:rsid w:val="00AD4316"/>
    <w:rsid w:val="00AE007A"/>
    <w:rsid w:val="00B01611"/>
    <w:rsid w:val="00B076F9"/>
    <w:rsid w:val="00B429A7"/>
    <w:rsid w:val="00B57F87"/>
    <w:rsid w:val="00B66053"/>
    <w:rsid w:val="00BA4107"/>
    <w:rsid w:val="00BA7EEF"/>
    <w:rsid w:val="00BB4B5A"/>
    <w:rsid w:val="00BC1B81"/>
    <w:rsid w:val="00BD6769"/>
    <w:rsid w:val="00BE0746"/>
    <w:rsid w:val="00C02DFA"/>
    <w:rsid w:val="00C545F6"/>
    <w:rsid w:val="00C5562D"/>
    <w:rsid w:val="00C61733"/>
    <w:rsid w:val="00C76F67"/>
    <w:rsid w:val="00C828EF"/>
    <w:rsid w:val="00C83A8A"/>
    <w:rsid w:val="00C92011"/>
    <w:rsid w:val="00CB2204"/>
    <w:rsid w:val="00CB59A1"/>
    <w:rsid w:val="00D029B2"/>
    <w:rsid w:val="00D04DB2"/>
    <w:rsid w:val="00D1499F"/>
    <w:rsid w:val="00D356FA"/>
    <w:rsid w:val="00D40C6A"/>
    <w:rsid w:val="00D40FF6"/>
    <w:rsid w:val="00D41783"/>
    <w:rsid w:val="00D45B1C"/>
    <w:rsid w:val="00D62259"/>
    <w:rsid w:val="00D8381D"/>
    <w:rsid w:val="00DD65FA"/>
    <w:rsid w:val="00DE792C"/>
    <w:rsid w:val="00E10E0C"/>
    <w:rsid w:val="00E24C8B"/>
    <w:rsid w:val="00E36883"/>
    <w:rsid w:val="00E82CD9"/>
    <w:rsid w:val="00E84F3C"/>
    <w:rsid w:val="00ED25D0"/>
    <w:rsid w:val="00F1090C"/>
    <w:rsid w:val="00F270A8"/>
    <w:rsid w:val="00F50543"/>
    <w:rsid w:val="00F630F0"/>
    <w:rsid w:val="00F6632E"/>
    <w:rsid w:val="00F83E65"/>
    <w:rsid w:val="00FA303F"/>
    <w:rsid w:val="00FA3BAE"/>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D04DB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04DB2"/>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3">
    <w:name w:val="heading 3"/>
    <w:basedOn w:val="Normal"/>
    <w:next w:val="Normal"/>
    <w:link w:val="Heading3Char"/>
    <w:uiPriority w:val="9"/>
    <w:semiHidden/>
    <w:unhideWhenUsed/>
    <w:qFormat/>
    <w:rsid w:val="00D04DB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14:ligatures w14:val="none"/>
    </w:rPr>
  </w:style>
  <w:style w:type="paragraph" w:styleId="Heading8">
    <w:name w:val="heading 8"/>
    <w:basedOn w:val="Normal"/>
    <w:next w:val="Normal"/>
    <w:link w:val="Heading8Char"/>
    <w:qFormat/>
    <w:rsid w:val="00D04DB2"/>
    <w:pPr>
      <w:spacing w:before="240" w:after="60" w:line="240" w:lineRule="auto"/>
      <w:outlineLvl w:val="7"/>
    </w:pPr>
    <w:rPr>
      <w:rFonts w:ascii="Times New Roman" w:eastAsia="Times New Roman" w:hAnsi="Times New Roman" w:cs="Times New Roman"/>
      <w:i/>
      <w:iCs/>
      <w:sz w:val="24"/>
      <w:szCs w:val="24"/>
      <w:lang w:val="fr-FR"/>
      <w14:ligatures w14:val="none"/>
    </w:rPr>
  </w:style>
  <w:style w:type="paragraph" w:styleId="Heading9">
    <w:name w:val="heading 9"/>
    <w:basedOn w:val="Normal"/>
    <w:next w:val="Normal"/>
    <w:link w:val="Heading9Char"/>
    <w:qFormat/>
    <w:rsid w:val="00D04DB2"/>
    <w:pPr>
      <w:keepNext/>
      <w:tabs>
        <w:tab w:val="left" w:pos="851"/>
        <w:tab w:val="left" w:pos="5103"/>
      </w:tabs>
      <w:spacing w:after="0" w:line="360" w:lineRule="auto"/>
      <w:jc w:val="center"/>
      <w:outlineLvl w:val="8"/>
    </w:pPr>
    <w:rPr>
      <w:rFonts w:ascii="Times New Roman" w:eastAsia="Times New Roman" w:hAnsi="Times New Roman" w:cs="Times New Roman"/>
      <w:sz w:val="26"/>
      <w:szCs w:val="20"/>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B2"/>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04DB2"/>
    <w:rPr>
      <w:rFonts w:ascii="Cambria" w:eastAsia="SimSun" w:hAnsi="Cambria" w:cs="Times New Roman"/>
      <w:b/>
      <w:bCs/>
      <w:i/>
      <w:iCs/>
      <w:sz w:val="28"/>
      <w:szCs w:val="28"/>
      <w:lang w:val="en-US"/>
      <w14:ligatures w14:val="none"/>
    </w:rPr>
  </w:style>
  <w:style w:type="character" w:customStyle="1" w:styleId="Heading3Char">
    <w:name w:val="Heading 3 Char"/>
    <w:basedOn w:val="DefaultParagraphFont"/>
    <w:link w:val="Heading3"/>
    <w:uiPriority w:val="9"/>
    <w:semiHidden/>
    <w:rsid w:val="00D04DB2"/>
    <w:rPr>
      <w:rFonts w:asciiTheme="majorHAnsi" w:eastAsiaTheme="majorEastAsia" w:hAnsiTheme="majorHAnsi" w:cstheme="majorBidi"/>
      <w:color w:val="1F3763" w:themeColor="accent1" w:themeShade="7F"/>
      <w:sz w:val="24"/>
      <w:szCs w:val="24"/>
      <w:lang w:val="en-US"/>
      <w14:ligatures w14:val="none"/>
    </w:rPr>
  </w:style>
  <w:style w:type="character" w:customStyle="1" w:styleId="Heading8Char">
    <w:name w:val="Heading 8 Char"/>
    <w:basedOn w:val="DefaultParagraphFont"/>
    <w:link w:val="Heading8"/>
    <w:rsid w:val="00D04DB2"/>
    <w:rPr>
      <w:rFonts w:ascii="Times New Roman" w:eastAsia="Times New Roman" w:hAnsi="Times New Roman" w:cs="Times New Roman"/>
      <w:i/>
      <w:iCs/>
      <w:sz w:val="24"/>
      <w:szCs w:val="24"/>
      <w:lang w:val="fr-FR"/>
      <w14:ligatures w14:val="none"/>
    </w:rPr>
  </w:style>
  <w:style w:type="character" w:customStyle="1" w:styleId="Heading9Char">
    <w:name w:val="Heading 9 Char"/>
    <w:basedOn w:val="DefaultParagraphFont"/>
    <w:link w:val="Heading9"/>
    <w:rsid w:val="00D04DB2"/>
    <w:rPr>
      <w:rFonts w:ascii="Times New Roman" w:eastAsia="Times New Roman" w:hAnsi="Times New Roman" w:cs="Times New Roman"/>
      <w:sz w:val="26"/>
      <w:szCs w:val="20"/>
      <w:lang w:eastAsia="ro-RO"/>
      <w14:ligatures w14:val="none"/>
    </w:rPr>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styleId="PageNumber">
    <w:name w:val="page number"/>
    <w:basedOn w:val="DefaultParagraphFont"/>
    <w:rsid w:val="00D04DB2"/>
  </w:style>
  <w:style w:type="paragraph" w:styleId="ListParagraph">
    <w:name w:val="List Paragraph"/>
    <w:aliases w:val="Normal bullet 2,lp1,Heading x1"/>
    <w:basedOn w:val="Normal"/>
    <w:link w:val="ListParagraphChar"/>
    <w:uiPriority w:val="34"/>
    <w:qFormat/>
    <w:rsid w:val="00D04DB2"/>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
    <w:link w:val="ListParagraph"/>
    <w:uiPriority w:val="34"/>
    <w:locked/>
    <w:rsid w:val="00D04DB2"/>
    <w:rPr>
      <w:rFonts w:ascii="Calibri" w:eastAsia="Calibri" w:hAnsi="Calibri" w:cs="Times New Roman"/>
      <w:lang w:val="en-US"/>
      <w14:ligatures w14:val="none"/>
    </w:rPr>
  </w:style>
  <w:style w:type="paragraph" w:styleId="NormalWeb">
    <w:name w:val="Normal (Web)"/>
    <w:basedOn w:val="Normal"/>
    <w:uiPriority w:val="99"/>
    <w:unhideWhenUsed/>
    <w:rsid w:val="00D04DB2"/>
    <w:pPr>
      <w:spacing w:after="200" w:line="276" w:lineRule="auto"/>
    </w:pPr>
    <w:rPr>
      <w:rFonts w:ascii="Times New Roman" w:eastAsia="Calibri" w:hAnsi="Times New Roman" w:cs="Times New Roman"/>
      <w:sz w:val="24"/>
      <w:szCs w:val="24"/>
      <w:lang w:val="en-US"/>
      <w14:ligatures w14:val="none"/>
    </w:rPr>
  </w:style>
  <w:style w:type="paragraph" w:styleId="BodyText">
    <w:name w:val="Body Text"/>
    <w:basedOn w:val="Normal"/>
    <w:link w:val="BodyTextChar"/>
    <w:unhideWhenUsed/>
    <w:rsid w:val="00D04DB2"/>
    <w:pPr>
      <w:suppressAutoHyphens/>
      <w:spacing w:after="0" w:line="360" w:lineRule="auto"/>
      <w:jc w:val="both"/>
    </w:pPr>
    <w:rPr>
      <w:rFonts w:ascii="Arial" w:eastAsia="Times New Roman" w:hAnsi="Arial" w:cs="Times New Roman"/>
      <w:sz w:val="28"/>
      <w:szCs w:val="20"/>
      <w:lang w:eastAsia="ar-SA"/>
      <w14:ligatures w14:val="none"/>
    </w:rPr>
  </w:style>
  <w:style w:type="character" w:customStyle="1" w:styleId="BodyTextChar">
    <w:name w:val="Body Text Char"/>
    <w:basedOn w:val="DefaultParagraphFont"/>
    <w:link w:val="BodyText"/>
    <w:rsid w:val="00D04DB2"/>
    <w:rPr>
      <w:rFonts w:ascii="Arial" w:eastAsia="Times New Roman" w:hAnsi="Arial" w:cs="Times New Roman"/>
      <w:sz w:val="28"/>
      <w:szCs w:val="20"/>
      <w:lang w:eastAsia="ar-SA"/>
      <w14:ligatures w14:val="none"/>
    </w:rPr>
  </w:style>
  <w:style w:type="character" w:customStyle="1" w:styleId="Corptext21Char">
    <w:name w:val="Corp text 21 Char"/>
    <w:link w:val="Corptext21"/>
    <w:locked/>
    <w:rsid w:val="00D04DB2"/>
    <w:rPr>
      <w:i/>
      <w:sz w:val="28"/>
      <w:lang w:eastAsia="ar-SA"/>
    </w:rPr>
  </w:style>
  <w:style w:type="paragraph" w:customStyle="1" w:styleId="Corptext21">
    <w:name w:val="Corp text 21"/>
    <w:basedOn w:val="Normal"/>
    <w:link w:val="Corptext21Char"/>
    <w:rsid w:val="00D04DB2"/>
    <w:pPr>
      <w:suppressAutoHyphens/>
      <w:spacing w:after="0" w:line="360" w:lineRule="auto"/>
      <w:ind w:firstLine="562"/>
    </w:pPr>
    <w:rPr>
      <w:i/>
      <w:sz w:val="28"/>
      <w:lang w:eastAsia="ar-SA"/>
    </w:rPr>
  </w:style>
  <w:style w:type="character" w:customStyle="1" w:styleId="11textscrisChar">
    <w:name w:val="11 text scris Char"/>
    <w:link w:val="11textscris"/>
    <w:rsid w:val="00D04DB2"/>
    <w:rPr>
      <w:bCs/>
      <w:sz w:val="24"/>
      <w:szCs w:val="24"/>
      <w:shd w:val="clear" w:color="auto" w:fill="FFFFFF"/>
      <w:lang w:eastAsia="en-GB"/>
    </w:rPr>
  </w:style>
  <w:style w:type="paragraph" w:customStyle="1" w:styleId="11textscris">
    <w:name w:val="11 text scris"/>
    <w:basedOn w:val="Normal"/>
    <w:link w:val="11textscrisChar"/>
    <w:rsid w:val="00D04DB2"/>
    <w:pPr>
      <w:widowControl w:val="0"/>
      <w:shd w:val="clear" w:color="auto" w:fill="FFFFFF"/>
      <w:autoSpaceDE w:val="0"/>
      <w:autoSpaceDN w:val="0"/>
      <w:adjustRightInd w:val="0"/>
      <w:spacing w:after="0" w:line="240" w:lineRule="auto"/>
      <w:ind w:right="130" w:firstLine="709"/>
      <w:jc w:val="both"/>
    </w:pPr>
    <w:rPr>
      <w:bCs/>
      <w:sz w:val="24"/>
      <w:szCs w:val="24"/>
      <w:lang w:eastAsia="en-GB"/>
    </w:rPr>
  </w:style>
  <w:style w:type="paragraph" w:styleId="NoSpacing">
    <w:name w:val="No Spacing"/>
    <w:uiPriority w:val="1"/>
    <w:qFormat/>
    <w:rsid w:val="00D04DB2"/>
    <w:pPr>
      <w:spacing w:after="0" w:line="240" w:lineRule="auto"/>
    </w:pPr>
    <w:rPr>
      <w14:ligatures w14:val="none"/>
    </w:rPr>
  </w:style>
  <w:style w:type="character" w:customStyle="1" w:styleId="BodyTextIndentChar">
    <w:name w:val="Body Text Indent Char"/>
    <w:basedOn w:val="DefaultParagraphFont"/>
    <w:link w:val="BodyTextIndent"/>
    <w:uiPriority w:val="99"/>
    <w:semiHidden/>
    <w:rsid w:val="00D04DB2"/>
  </w:style>
  <w:style w:type="paragraph" w:styleId="BodyTextIndent">
    <w:name w:val="Body Text Indent"/>
    <w:basedOn w:val="Normal"/>
    <w:link w:val="BodyTextIndentChar"/>
    <w:uiPriority w:val="99"/>
    <w:semiHidden/>
    <w:unhideWhenUsed/>
    <w:rsid w:val="00D04DB2"/>
    <w:pPr>
      <w:spacing w:after="120" w:line="276" w:lineRule="auto"/>
      <w:ind w:left="283"/>
    </w:pPr>
  </w:style>
  <w:style w:type="character" w:customStyle="1" w:styleId="BodyTextIndentChar1">
    <w:name w:val="Body Text Indent Char1"/>
    <w:basedOn w:val="DefaultParagraphFont"/>
    <w:uiPriority w:val="99"/>
    <w:semiHidden/>
    <w:rsid w:val="00D04DB2"/>
  </w:style>
  <w:style w:type="paragraph" w:customStyle="1" w:styleId="Char">
    <w:name w:val="Char"/>
    <w:basedOn w:val="Normal"/>
    <w:rsid w:val="00D04DB2"/>
    <w:pPr>
      <w:spacing w:line="240" w:lineRule="exact"/>
    </w:pPr>
    <w:rPr>
      <w:rFonts w:ascii="Verdana" w:eastAsia="Times New Roman" w:hAnsi="Verdana" w:cs="Verdana"/>
      <w:sz w:val="20"/>
      <w:szCs w:val="20"/>
      <w:lang w:val="en-US"/>
      <w14:ligatures w14:val="none"/>
    </w:rPr>
  </w:style>
  <w:style w:type="paragraph" w:styleId="BodyText2">
    <w:name w:val="Body Text 2"/>
    <w:basedOn w:val="Normal"/>
    <w:link w:val="BodyText2Char"/>
    <w:rsid w:val="00D04DB2"/>
    <w:pPr>
      <w:widowControl w:val="0"/>
      <w:tabs>
        <w:tab w:val="left" w:pos="0"/>
      </w:tabs>
      <w:spacing w:after="0" w:line="240" w:lineRule="auto"/>
      <w:jc w:val="both"/>
    </w:pPr>
    <w:rPr>
      <w:rFonts w:ascii="TimesR" w:eastAsia="Times New Roman" w:hAnsi="TimesR" w:cs="Times New Roman"/>
      <w:sz w:val="26"/>
      <w:szCs w:val="20"/>
      <w:lang w:val="en-GB"/>
      <w14:ligatures w14:val="none"/>
    </w:rPr>
  </w:style>
  <w:style w:type="character" w:customStyle="1" w:styleId="BodyText2Char">
    <w:name w:val="Body Text 2 Char"/>
    <w:basedOn w:val="DefaultParagraphFont"/>
    <w:link w:val="BodyText2"/>
    <w:rsid w:val="00D04DB2"/>
    <w:rPr>
      <w:rFonts w:ascii="TimesR" w:eastAsia="Times New Roman" w:hAnsi="TimesR" w:cs="Times New Roman"/>
      <w:sz w:val="26"/>
      <w:szCs w:val="20"/>
      <w:lang w:val="en-GB"/>
      <w14:ligatures w14:val="none"/>
    </w:rPr>
  </w:style>
  <w:style w:type="character" w:customStyle="1" w:styleId="WW8Num1z0">
    <w:name w:val="WW8Num1z0"/>
    <w:rsid w:val="00D04DB2"/>
    <w:rPr>
      <w:rFonts w:ascii="Times New Roman" w:hAnsi="Times New Roman" w:cs="Times New Roman"/>
    </w:rPr>
  </w:style>
  <w:style w:type="paragraph" w:customStyle="1" w:styleId="Bodytext20">
    <w:name w:val="Body text (2)"/>
    <w:basedOn w:val="Normal"/>
    <w:rsid w:val="00D04DB2"/>
    <w:pPr>
      <w:widowControl w:val="0"/>
      <w:shd w:val="clear" w:color="auto" w:fill="FFFFFF"/>
      <w:spacing w:before="540" w:after="60" w:line="410" w:lineRule="exact"/>
      <w:jc w:val="both"/>
    </w:pPr>
    <w:rPr>
      <w:rFonts w:ascii="Times New Roman" w:eastAsia="Arial Unicode MS" w:hAnsi="Times New Roman" w:cs="Times New Roman"/>
      <w:lang w:eastAsia="ro-RO"/>
      <w14:ligatures w14:val="none"/>
    </w:rPr>
  </w:style>
  <w:style w:type="paragraph" w:customStyle="1" w:styleId="Texte">
    <w:name w:val="Texte"/>
    <w:basedOn w:val="NormalIndent"/>
    <w:rsid w:val="00D04DB2"/>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D04DB2"/>
    <w:pPr>
      <w:spacing w:after="120" w:line="276" w:lineRule="auto"/>
      <w:ind w:left="720"/>
    </w:pPr>
    <w:rPr>
      <w14:ligatures w14:val="none"/>
    </w:rPr>
  </w:style>
  <w:style w:type="character" w:customStyle="1" w:styleId="FontStyle32">
    <w:name w:val="Font Style32"/>
    <w:rsid w:val="00D04DB2"/>
    <w:rPr>
      <w:rFonts w:ascii="Tahoma" w:hAnsi="Tahoma" w:cs="Tahoma"/>
      <w:sz w:val="20"/>
      <w:szCs w:val="20"/>
    </w:rPr>
  </w:style>
  <w:style w:type="table" w:styleId="TableGrid">
    <w:name w:val="Table Grid"/>
    <w:basedOn w:val="TableNormal"/>
    <w:uiPriority w:val="39"/>
    <w:rsid w:val="00AD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617B-57A0-45C5-9F97-F54CFBF4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3201</Words>
  <Characters>18248</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FILOMELA</cp:lastModifiedBy>
  <cp:revision>18</cp:revision>
  <cp:lastPrinted>2024-01-23T08:11:00Z</cp:lastPrinted>
  <dcterms:created xsi:type="dcterms:W3CDTF">2024-02-14T07:29:00Z</dcterms:created>
  <dcterms:modified xsi:type="dcterms:W3CDTF">2024-02-14T09:26:00Z</dcterms:modified>
</cp:coreProperties>
</file>