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E" w:rsidRDefault="00FB01BE" w:rsidP="003115F7">
      <w:pPr>
        <w:pStyle w:val="Heading1"/>
        <w:jc w:val="center"/>
        <w:rPr>
          <w:rFonts w:ascii="Arial" w:hAnsi="Arial" w:cs="Arial"/>
          <w:b/>
        </w:rPr>
      </w:pPr>
    </w:p>
    <w:p w:rsidR="00E74B43" w:rsidRPr="00BA2613" w:rsidRDefault="00E74B43" w:rsidP="003115F7">
      <w:pPr>
        <w:pStyle w:val="Heading1"/>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7C21B5" w:rsidRPr="00C2545F" w:rsidRDefault="00932715" w:rsidP="00E74B43">
      <w:pPr>
        <w:autoSpaceDE w:val="0"/>
        <w:spacing w:after="0" w:line="240" w:lineRule="auto"/>
        <w:jc w:val="both"/>
        <w:rPr>
          <w:rFonts w:ascii="Arial" w:hAnsi="Arial" w:cs="Arial"/>
          <w:color w:val="FF0000"/>
          <w:sz w:val="24"/>
          <w:szCs w:val="24"/>
          <w:lang w:val="ro-RO"/>
        </w:rPr>
      </w:pPr>
      <w:r w:rsidRPr="00E77FE8">
        <w:rPr>
          <w:rFonts w:ascii="Arial" w:hAnsi="Arial" w:cs="Arial"/>
          <w:color w:val="000000" w:themeColor="text1"/>
          <w:sz w:val="24"/>
          <w:szCs w:val="24"/>
          <w:lang w:val="ro-RO"/>
        </w:rPr>
        <w:t xml:space="preserve">                                   </w:t>
      </w:r>
      <w:r w:rsidR="001A7A5A" w:rsidRPr="00E77FE8">
        <w:rPr>
          <w:rFonts w:ascii="Arial" w:hAnsi="Arial" w:cs="Arial"/>
          <w:color w:val="000000" w:themeColor="text1"/>
          <w:sz w:val="24"/>
          <w:szCs w:val="24"/>
          <w:lang w:val="ro-RO"/>
        </w:rPr>
        <w:t xml:space="preserve">           </w:t>
      </w:r>
      <w:r w:rsidR="00E13495" w:rsidRPr="00E77FE8">
        <w:rPr>
          <w:rFonts w:ascii="Arial" w:hAnsi="Arial" w:cs="Arial"/>
          <w:color w:val="000000" w:themeColor="text1"/>
          <w:sz w:val="24"/>
          <w:szCs w:val="24"/>
          <w:lang w:val="ro-RO"/>
        </w:rPr>
        <w:t xml:space="preserve">        </w:t>
      </w:r>
      <w:r w:rsidR="00266E8D">
        <w:rPr>
          <w:rFonts w:ascii="Arial" w:hAnsi="Arial" w:cs="Arial"/>
          <w:color w:val="000000" w:themeColor="text1"/>
          <w:sz w:val="24"/>
          <w:szCs w:val="24"/>
          <w:lang w:val="ro-RO"/>
        </w:rPr>
        <w:t xml:space="preserve">              </w:t>
      </w:r>
      <w:r w:rsidR="00E13495" w:rsidRPr="00E77FE8">
        <w:rPr>
          <w:rFonts w:ascii="Arial" w:hAnsi="Arial" w:cs="Arial"/>
          <w:color w:val="000000" w:themeColor="text1"/>
          <w:sz w:val="24"/>
          <w:szCs w:val="24"/>
          <w:lang w:val="ro-RO"/>
        </w:rPr>
        <w:t xml:space="preserve"> </w:t>
      </w:r>
      <w:r w:rsidR="00266E8D">
        <w:rPr>
          <w:rFonts w:ascii="Arial" w:hAnsi="Arial" w:cs="Arial"/>
          <w:color w:val="000000" w:themeColor="text1"/>
          <w:sz w:val="24"/>
          <w:szCs w:val="24"/>
          <w:lang w:val="ro-RO"/>
        </w:rPr>
        <w:t>proiect</w:t>
      </w:r>
    </w:p>
    <w:p w:rsidR="00266E8D" w:rsidRDefault="003115F7" w:rsidP="00E74B43">
      <w:pPr>
        <w:autoSpaceDE w:val="0"/>
        <w:spacing w:after="0" w:line="240" w:lineRule="auto"/>
        <w:ind w:firstLine="54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p>
    <w:p w:rsidR="00E74B43" w:rsidRPr="00FB2818" w:rsidRDefault="003115F7" w:rsidP="00E74B43">
      <w:pPr>
        <w:autoSpaceDE w:val="0"/>
        <w:spacing w:after="0" w:line="240" w:lineRule="auto"/>
        <w:ind w:firstLine="54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E74B43" w:rsidRPr="00E13495">
        <w:rPr>
          <w:rFonts w:ascii="Arial" w:hAnsi="Arial" w:cs="Arial"/>
          <w:color w:val="000000" w:themeColor="text1"/>
          <w:sz w:val="24"/>
          <w:szCs w:val="24"/>
          <w:lang w:val="ro-RO"/>
        </w:rPr>
        <w:t>Ca urmare a solicitării de emitere a acordului de mediu adresate de</w:t>
      </w:r>
      <w:r w:rsidR="00E13495" w:rsidRPr="00E13495">
        <w:rPr>
          <w:rFonts w:ascii="Arial" w:hAnsi="Arial" w:cs="Arial"/>
          <w:color w:val="000000" w:themeColor="text1"/>
          <w:sz w:val="24"/>
          <w:szCs w:val="24"/>
          <w:lang w:val="ro-RO"/>
        </w:rPr>
        <w:t xml:space="preserve"> </w:t>
      </w:r>
      <w:r w:rsidR="00E13495" w:rsidRPr="00E13495">
        <w:rPr>
          <w:rFonts w:ascii="Arial" w:hAnsi="Arial" w:cs="Arial"/>
          <w:b/>
          <w:sz w:val="24"/>
          <w:szCs w:val="24"/>
          <w:lang w:val="ro-RO"/>
        </w:rPr>
        <w:t>ORAȘUL ȘIMLEU SILVANIEI</w:t>
      </w:r>
      <w:r w:rsidR="00E13495">
        <w:rPr>
          <w:rFonts w:ascii="Arial" w:hAnsi="Arial" w:cs="Arial"/>
          <w:b/>
          <w:sz w:val="24"/>
          <w:szCs w:val="24"/>
          <w:lang w:val="ro-RO"/>
        </w:rPr>
        <w:t xml:space="preserve">, </w:t>
      </w:r>
      <w:r w:rsidR="00E74B43" w:rsidRPr="00E13495">
        <w:rPr>
          <w:rFonts w:ascii="Arial" w:hAnsi="Arial" w:cs="Arial"/>
          <w:b/>
          <w:color w:val="000000" w:themeColor="text1"/>
          <w:sz w:val="24"/>
          <w:szCs w:val="24"/>
          <w:lang w:val="ro-RO"/>
        </w:rPr>
        <w:t xml:space="preserve"> </w:t>
      </w:r>
      <w:r w:rsidR="00E74B43" w:rsidRPr="00E13495">
        <w:rPr>
          <w:rFonts w:ascii="Arial" w:hAnsi="Arial" w:cs="Arial"/>
          <w:color w:val="000000" w:themeColor="text1"/>
          <w:sz w:val="24"/>
          <w:szCs w:val="24"/>
          <w:lang w:val="ro-RO"/>
        </w:rPr>
        <w:t>cu sediul</w:t>
      </w:r>
      <w:r w:rsidR="007C583F" w:rsidRPr="00E13495">
        <w:rPr>
          <w:rFonts w:ascii="Arial" w:hAnsi="Arial" w:cs="Arial"/>
          <w:color w:val="000000" w:themeColor="text1"/>
          <w:sz w:val="24"/>
          <w:szCs w:val="24"/>
          <w:lang w:val="ro-RO"/>
        </w:rPr>
        <w:t xml:space="preserve"> în </w:t>
      </w:r>
      <w:r w:rsidR="00E74B43" w:rsidRPr="00E13495">
        <w:rPr>
          <w:rFonts w:ascii="Arial" w:hAnsi="Arial" w:cs="Arial"/>
          <w:color w:val="000000" w:themeColor="text1"/>
          <w:sz w:val="24"/>
          <w:szCs w:val="24"/>
          <w:lang w:val="ro-RO"/>
        </w:rPr>
        <w:t xml:space="preserve"> județul Sălaj</w:t>
      </w:r>
      <w:r w:rsidR="007C583F" w:rsidRPr="00E13495">
        <w:rPr>
          <w:rFonts w:ascii="Arial" w:hAnsi="Arial" w:cs="Arial"/>
          <w:color w:val="000000" w:themeColor="text1"/>
          <w:sz w:val="24"/>
          <w:szCs w:val="24"/>
          <w:lang w:val="ro-RO"/>
        </w:rPr>
        <w:t>,</w:t>
      </w:r>
      <w:r w:rsidR="00E13495" w:rsidRPr="00E13495">
        <w:rPr>
          <w:rFonts w:ascii="Arial" w:hAnsi="Arial" w:cs="Arial"/>
          <w:sz w:val="24"/>
          <w:szCs w:val="24"/>
          <w:lang w:val="ro-RO"/>
        </w:rPr>
        <w:t xml:space="preserve"> orașul Șimleu Silvaniei, str. Libertății, nr. 3</w:t>
      </w:r>
      <w:r w:rsidR="00E13495">
        <w:rPr>
          <w:rFonts w:ascii="Times New Roman" w:hAnsi="Times New Roman"/>
          <w:sz w:val="24"/>
          <w:szCs w:val="24"/>
          <w:lang w:val="ro-RO"/>
        </w:rPr>
        <w:t>,</w:t>
      </w:r>
      <w:r w:rsidR="00FD6B76">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înregistrată la A</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w:t>
      </w:r>
      <w:r w:rsidR="00266E8D">
        <w:rPr>
          <w:rFonts w:ascii="Arial" w:hAnsi="Arial" w:cs="Arial"/>
          <w:color w:val="000000" w:themeColor="text1"/>
          <w:sz w:val="24"/>
          <w:szCs w:val="24"/>
          <w:lang w:val="ro-RO"/>
        </w:rPr>
        <w:t xml:space="preserve"> 9401 din 27.12.2022</w:t>
      </w:r>
      <w:r w:rsidR="00E74B43" w:rsidRPr="00FB2818">
        <w:rPr>
          <w:rFonts w:ascii="Arial" w:hAnsi="Arial" w:cs="Arial"/>
          <w:color w:val="000000" w:themeColor="text1"/>
          <w:spacing w:val="-6"/>
          <w:sz w:val="24"/>
          <w:szCs w:val="24"/>
          <w:lang w:val="ro-RO"/>
        </w:rPr>
        <w:t>,</w:t>
      </w:r>
      <w:r w:rsidR="00E74B43"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266E8D" w:rsidRPr="00266E8D" w:rsidRDefault="00E74B43" w:rsidP="00266E8D">
      <w:pPr>
        <w:spacing w:after="0" w:line="240" w:lineRule="auto"/>
        <w:jc w:val="both"/>
        <w:rPr>
          <w:rFonts w:ascii="Arial" w:hAnsi="Arial" w:cs="Arial"/>
          <w:color w:val="000000"/>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266E8D">
        <w:rPr>
          <w:rFonts w:ascii="Arial" w:hAnsi="Arial" w:cs="Arial"/>
          <w:color w:val="000000" w:themeColor="text1"/>
          <w:sz w:val="24"/>
          <w:szCs w:val="24"/>
          <w:lang w:val="ro-RO"/>
        </w:rPr>
        <w:t xml:space="preserve"> 03.08</w:t>
      </w:r>
      <w:r w:rsidR="00E13495">
        <w:rPr>
          <w:rFonts w:ascii="Arial" w:hAnsi="Arial" w:cs="Arial"/>
          <w:color w:val="000000" w:themeColor="text1"/>
          <w:sz w:val="24"/>
          <w:szCs w:val="24"/>
          <w:lang w:val="ro-RO"/>
        </w:rPr>
        <w:t>.2023</w:t>
      </w:r>
      <w:r w:rsidRPr="00FB2818">
        <w:rPr>
          <w:rFonts w:ascii="Arial" w:hAnsi="Arial" w:cs="Arial"/>
          <w:color w:val="000000" w:themeColor="text1"/>
          <w:sz w:val="24"/>
          <w:szCs w:val="24"/>
          <w:lang w:val="ro-RO"/>
        </w:rPr>
        <w:t>, că proiectul:</w:t>
      </w:r>
      <w:r w:rsidR="00E13495" w:rsidRPr="00E13495">
        <w:rPr>
          <w:rFonts w:ascii="Times New Roman" w:hAnsi="Times New Roman"/>
          <w:sz w:val="24"/>
          <w:szCs w:val="24"/>
          <w:lang w:val="ro-RO"/>
        </w:rPr>
        <w:t xml:space="preserve"> </w:t>
      </w:r>
      <w:r w:rsidR="00E13495" w:rsidRPr="00E13495">
        <w:rPr>
          <w:rFonts w:ascii="Arial" w:hAnsi="Arial" w:cs="Arial"/>
          <w:sz w:val="24"/>
          <w:szCs w:val="24"/>
          <w:lang w:val="ro-RO"/>
        </w:rPr>
        <w:t>“</w:t>
      </w:r>
      <w:r w:rsidR="00E13495" w:rsidRPr="00E13495">
        <w:rPr>
          <w:rFonts w:ascii="Arial" w:hAnsi="Arial" w:cs="Arial"/>
          <w:i/>
          <w:sz w:val="24"/>
          <w:szCs w:val="24"/>
          <w:lang w:val="ro-RO"/>
        </w:rPr>
        <w:t>Coridor de mobilitate</w:t>
      </w:r>
      <w:r w:rsidR="00266E8D">
        <w:rPr>
          <w:rFonts w:ascii="Arial" w:hAnsi="Arial" w:cs="Arial"/>
          <w:i/>
          <w:sz w:val="24"/>
          <w:szCs w:val="24"/>
          <w:lang w:val="ro-RO"/>
        </w:rPr>
        <w:t xml:space="preserve"> lentă- mal râul Crasna în orașul Șimleu Silvaniei</w:t>
      </w:r>
      <w:r w:rsidR="00E13495" w:rsidRPr="00E13495">
        <w:rPr>
          <w:rFonts w:ascii="Arial" w:hAnsi="Arial" w:cs="Arial"/>
          <w:i/>
          <w:sz w:val="24"/>
          <w:szCs w:val="24"/>
        </w:rPr>
        <w:t>”</w:t>
      </w:r>
      <w:r w:rsidR="00E13495" w:rsidRPr="00E13495">
        <w:rPr>
          <w:rFonts w:ascii="Arial" w:hAnsi="Arial" w:cs="Arial"/>
          <w:b/>
          <w:i/>
          <w:sz w:val="24"/>
          <w:szCs w:val="24"/>
        </w:rPr>
        <w:t xml:space="preserve">, </w:t>
      </w:r>
      <w:r w:rsidR="00E13495" w:rsidRPr="00266E8D">
        <w:rPr>
          <w:rFonts w:ascii="Arial" w:hAnsi="Arial" w:cs="Arial"/>
          <w:sz w:val="24"/>
          <w:szCs w:val="24"/>
          <w:lang w:val="ro-RO"/>
        </w:rPr>
        <w:t xml:space="preserve">propus a fi amplasat în județul Sălaj, </w:t>
      </w:r>
      <w:r w:rsidR="00266E8D">
        <w:rPr>
          <w:rFonts w:ascii="Arial" w:hAnsi="Arial" w:cs="Arial"/>
          <w:sz w:val="24"/>
          <w:szCs w:val="24"/>
          <w:lang w:val="ro-RO"/>
        </w:rPr>
        <w:t xml:space="preserve">orașul Șimelu Silvaniei, </w:t>
      </w:r>
      <w:r w:rsidR="00266E8D" w:rsidRPr="00266E8D">
        <w:rPr>
          <w:rFonts w:ascii="Arial" w:hAnsi="Arial" w:cs="Arial"/>
          <w:sz w:val="24"/>
          <w:szCs w:val="24"/>
          <w:lang w:val="ro-RO"/>
        </w:rPr>
        <w:t>situate între străzile Stefanus Bathory și 22 Decembrie 1989, inclusiv accesele pietonale de pe străzile: Dr. Victor Deleu, Teiului, Cuza Vodă, Sucevei și accesul pietonal și auto al str. Nicolae Bălcescu</w:t>
      </w:r>
      <w:r w:rsidR="00266E8D">
        <w:rPr>
          <w:rFonts w:ascii="Arial" w:hAnsi="Arial" w:cs="Arial"/>
          <w:sz w:val="24"/>
          <w:szCs w:val="24"/>
          <w:lang w:val="ro-RO"/>
        </w:rPr>
        <w:t>. Lucrările propuse se găsesc pe malul drept a râului Crasna, domeniul public</w:t>
      </w:r>
    </w:p>
    <w:p w:rsidR="00E74B43" w:rsidRPr="00266E8D"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1A7A5A" w:rsidRPr="00FB2818" w:rsidRDefault="001A7A5A"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si nu se supune evaluării impactului asupra corpurilor de apă.  </w:t>
      </w:r>
    </w:p>
    <w:p w:rsidR="00E74B43"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1A7A5A" w:rsidRPr="00FB2818" w:rsidRDefault="001A7A5A" w:rsidP="00E74B43">
      <w:pPr>
        <w:autoSpaceDE w:val="0"/>
        <w:autoSpaceDN w:val="0"/>
        <w:adjustRightInd w:val="0"/>
        <w:spacing w:after="0" w:line="240" w:lineRule="auto"/>
        <w:jc w:val="both"/>
        <w:rPr>
          <w:rFonts w:ascii="Arial" w:hAnsi="Arial" w:cs="Arial"/>
          <w:color w:val="000000" w:themeColor="text1"/>
          <w:sz w:val="24"/>
          <w:szCs w:val="24"/>
          <w:lang w:val="ro-RO"/>
        </w:rPr>
      </w:pPr>
    </w:p>
    <w:p w:rsidR="00E74B43" w:rsidRPr="00E1349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t>Justificarea prezentei decizii:</w:t>
      </w:r>
    </w:p>
    <w:p w:rsidR="00E74B43" w:rsidRPr="00E13495"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E13495">
        <w:rPr>
          <w:rFonts w:ascii="Arial" w:hAnsi="Arial" w:cs="Arial"/>
          <w:b/>
          <w:noProof/>
          <w:color w:val="000000" w:themeColor="text1"/>
          <w:sz w:val="24"/>
          <w:szCs w:val="24"/>
          <w:lang w:val="ro-RO"/>
        </w:rPr>
        <w:t xml:space="preserve">   I. Motivele pe baza cărora s-a stabilit necesitatea neefectuării </w:t>
      </w:r>
      <w:r w:rsidRPr="00E13495">
        <w:rPr>
          <w:rFonts w:ascii="Arial" w:hAnsi="Arial" w:cs="Arial"/>
          <w:b/>
          <w:i/>
          <w:noProof/>
          <w:color w:val="000000" w:themeColor="text1"/>
          <w:sz w:val="24"/>
          <w:szCs w:val="24"/>
          <w:lang w:val="ro-RO"/>
        </w:rPr>
        <w:t>evaluării impactului asupra mediului</w:t>
      </w:r>
      <w:r w:rsidRPr="00E13495">
        <w:rPr>
          <w:rFonts w:ascii="Arial" w:hAnsi="Arial" w:cs="Arial"/>
          <w:b/>
          <w:noProof/>
          <w:color w:val="000000" w:themeColor="text1"/>
          <w:sz w:val="24"/>
          <w:szCs w:val="24"/>
          <w:lang w:val="ro-RO"/>
        </w:rPr>
        <w:t xml:space="preserve"> sunt următoarele:</w:t>
      </w:r>
    </w:p>
    <w:p w:rsidR="000E0D72" w:rsidRPr="00040206" w:rsidRDefault="00E74B43" w:rsidP="000E0D72">
      <w:pPr>
        <w:autoSpaceDE w:val="0"/>
        <w:autoSpaceDN w:val="0"/>
        <w:adjustRightInd w:val="0"/>
        <w:spacing w:before="120" w:after="0" w:line="240" w:lineRule="auto"/>
        <w:jc w:val="both"/>
        <w:rPr>
          <w:rFonts w:ascii="Arial" w:hAnsi="Arial" w:cs="Arial"/>
          <w:color w:val="000000" w:themeColor="text1"/>
          <w:sz w:val="24"/>
          <w:szCs w:val="24"/>
          <w:u w:val="single"/>
          <w:lang w:val="ro-RO"/>
        </w:rPr>
      </w:pPr>
      <w:r w:rsidRPr="00E13495">
        <w:rPr>
          <w:rFonts w:ascii="Arial" w:hAnsi="Arial" w:cs="Arial"/>
          <w:b/>
          <w:color w:val="000000" w:themeColor="text1"/>
          <w:sz w:val="24"/>
          <w:szCs w:val="24"/>
          <w:lang w:val="ro-RO"/>
        </w:rPr>
        <w:t>a)</w:t>
      </w:r>
      <w:r w:rsidRPr="00E13495">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w:t>
      </w:r>
      <w:r w:rsidR="00E13495" w:rsidRPr="00E13495">
        <w:rPr>
          <w:rFonts w:ascii="Arial" w:hAnsi="Arial" w:cs="Arial"/>
          <w:color w:val="000000" w:themeColor="text1"/>
          <w:sz w:val="24"/>
          <w:szCs w:val="24"/>
          <w:lang w:val="ro-RO"/>
        </w:rPr>
        <w:t>Anexa  2, la  pct. 10, lit  b).</w:t>
      </w:r>
      <w:r w:rsidR="00E77FE8">
        <w:rPr>
          <w:rFonts w:ascii="Arial" w:hAnsi="Arial" w:cs="Arial"/>
          <w:color w:val="000000" w:themeColor="text1"/>
          <w:sz w:val="24"/>
          <w:szCs w:val="24"/>
          <w:lang w:val="ro-RO"/>
        </w:rPr>
        <w:t xml:space="preserve"> </w:t>
      </w:r>
      <w:r w:rsidR="00E13495" w:rsidRPr="00E13495">
        <w:rPr>
          <w:rFonts w:ascii="Arial" w:hAnsi="Arial" w:cs="Arial"/>
          <w:i/>
          <w:color w:val="000000" w:themeColor="text1"/>
          <w:sz w:val="24"/>
          <w:szCs w:val="24"/>
          <w:lang w:val="ro-RO"/>
        </w:rPr>
        <w:t>-</w:t>
      </w:r>
      <w:r w:rsidR="00E13495" w:rsidRPr="00E13495">
        <w:rPr>
          <w:rFonts w:ascii="Arial" w:hAnsi="Arial" w:cs="Arial"/>
          <w:color w:val="000000" w:themeColor="text1"/>
          <w:sz w:val="24"/>
          <w:szCs w:val="24"/>
          <w:lang w:val="ro-RO"/>
        </w:rPr>
        <w:t xml:space="preserve"> </w:t>
      </w:r>
      <w:r w:rsidR="00E13495" w:rsidRPr="00E13495">
        <w:rPr>
          <w:rFonts w:ascii="Arial" w:hAnsi="Arial" w:cs="Arial"/>
          <w:i/>
          <w:color w:val="000000" w:themeColor="text1"/>
          <w:sz w:val="24"/>
          <w:szCs w:val="24"/>
        </w:rPr>
        <w:t xml:space="preserve"> </w:t>
      </w:r>
      <w:r w:rsidR="00E13495" w:rsidRPr="00E13495">
        <w:rPr>
          <w:rFonts w:ascii="Arial" w:hAnsi="Arial" w:cs="Arial"/>
          <w:color w:val="000000" w:themeColor="text1"/>
          <w:sz w:val="24"/>
          <w:szCs w:val="24"/>
        </w:rPr>
        <w:t>proiecte de dezvoltare urbană, inclusiv construcția centrelor comerciale și a parcărilor auto publice</w:t>
      </w:r>
      <w:r w:rsidR="00266E8D">
        <w:rPr>
          <w:rFonts w:ascii="Arial" w:hAnsi="Arial" w:cs="Arial"/>
          <w:color w:val="000000" w:themeColor="text1"/>
          <w:sz w:val="24"/>
          <w:szCs w:val="24"/>
        </w:rPr>
        <w:t>.</w:t>
      </w:r>
    </w:p>
    <w:p w:rsidR="00E74B43" w:rsidRPr="00E1349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E1349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t>-</w:t>
      </w:r>
      <w:r w:rsidRPr="00E13495">
        <w:rPr>
          <w:rFonts w:ascii="Arial" w:hAnsi="Arial" w:cs="Arial"/>
          <w:color w:val="FF0000"/>
          <w:sz w:val="24"/>
          <w:szCs w:val="24"/>
          <w:lang w:val="ro-RO"/>
        </w:rPr>
        <w:t xml:space="preserve"> </w:t>
      </w:r>
      <w:r w:rsidRPr="00E13495">
        <w:rPr>
          <w:rFonts w:ascii="Arial" w:hAnsi="Arial" w:cs="Arial"/>
          <w:color w:val="000000" w:themeColor="text1"/>
          <w:sz w:val="24"/>
          <w:szCs w:val="24"/>
          <w:lang w:val="ro-RO"/>
        </w:rPr>
        <w:t>prezenta solicitare a fost mediatizată prin publicare anunţ în</w:t>
      </w:r>
      <w:r w:rsidR="00FD6B76" w:rsidRPr="00E13495">
        <w:rPr>
          <w:rFonts w:ascii="Arial" w:hAnsi="Arial" w:cs="Arial"/>
          <w:color w:val="000000" w:themeColor="text1"/>
          <w:sz w:val="24"/>
          <w:szCs w:val="24"/>
          <w:lang w:val="ro-RO"/>
        </w:rPr>
        <w:t xml:space="preserve"> </w:t>
      </w:r>
      <w:r w:rsidR="004D43BE">
        <w:rPr>
          <w:rFonts w:ascii="Arial" w:hAnsi="Arial" w:cs="Arial"/>
          <w:color w:val="000000" w:themeColor="text1"/>
          <w:sz w:val="24"/>
          <w:szCs w:val="24"/>
          <w:lang w:val="ro-RO"/>
        </w:rPr>
        <w:t xml:space="preserve">Sălăjeanul, </w:t>
      </w:r>
      <w:r w:rsidR="00932715" w:rsidRPr="00E13495">
        <w:rPr>
          <w:rFonts w:ascii="Arial" w:hAnsi="Arial" w:cs="Arial"/>
          <w:color w:val="000000" w:themeColor="text1"/>
          <w:sz w:val="24"/>
          <w:szCs w:val="24"/>
          <w:lang w:val="ro-RO"/>
        </w:rPr>
        <w:t xml:space="preserve">Magazin Sălăjean, </w:t>
      </w:r>
      <w:r w:rsidRPr="00E13495">
        <w:rPr>
          <w:rFonts w:ascii="Arial" w:hAnsi="Arial" w:cs="Arial"/>
          <w:color w:val="000000" w:themeColor="text1"/>
          <w:sz w:val="24"/>
          <w:szCs w:val="24"/>
          <w:lang w:val="ro-RO"/>
        </w:rPr>
        <w:t>afişare si înregistrare anunţ la sediul</w:t>
      </w:r>
      <w:r w:rsidR="00E13495" w:rsidRPr="00E13495">
        <w:rPr>
          <w:rFonts w:ascii="Arial" w:hAnsi="Arial" w:cs="Arial"/>
          <w:color w:val="000000" w:themeColor="text1"/>
          <w:sz w:val="24"/>
          <w:szCs w:val="24"/>
          <w:lang w:val="ro-RO"/>
        </w:rPr>
        <w:t xml:space="preserve"> Orașului Șimleu Silvaniei Primăria</w:t>
      </w:r>
      <w:r w:rsidRPr="00E13495">
        <w:rPr>
          <w:rFonts w:ascii="Arial" w:hAnsi="Arial" w:cs="Arial"/>
          <w:color w:val="000000" w:themeColor="text1"/>
          <w:sz w:val="24"/>
          <w:szCs w:val="24"/>
          <w:lang w:val="ro-RO"/>
        </w:rPr>
        <w:t xml:space="preserve">, precum </w:t>
      </w:r>
      <w:r w:rsidR="00266E8D">
        <w:rPr>
          <w:rFonts w:ascii="Arial" w:hAnsi="Arial" w:cs="Arial"/>
          <w:color w:val="000000" w:themeColor="text1"/>
          <w:sz w:val="24"/>
          <w:szCs w:val="24"/>
          <w:lang w:val="ro-RO"/>
        </w:rPr>
        <w:t>ș</w:t>
      </w:r>
      <w:r w:rsidRPr="00E13495">
        <w:rPr>
          <w:rFonts w:ascii="Arial" w:hAnsi="Arial" w:cs="Arial"/>
          <w:color w:val="000000" w:themeColor="text1"/>
          <w:sz w:val="24"/>
          <w:szCs w:val="24"/>
          <w:lang w:val="ro-RO"/>
        </w:rPr>
        <w:t xml:space="preserve">i la sediul </w:t>
      </w:r>
      <w:r w:rsidR="00266E8D">
        <w:rPr>
          <w:rFonts w:ascii="Arial" w:hAnsi="Arial" w:cs="Arial"/>
          <w:color w:val="000000" w:themeColor="text1"/>
          <w:sz w:val="24"/>
          <w:szCs w:val="24"/>
          <w:lang w:val="ro-RO"/>
        </w:rPr>
        <w:t>ș</w:t>
      </w:r>
      <w:r w:rsidRPr="00E13495">
        <w:rPr>
          <w:rFonts w:ascii="Arial" w:hAnsi="Arial" w:cs="Arial"/>
          <w:color w:val="000000" w:themeColor="text1"/>
          <w:sz w:val="24"/>
          <w:szCs w:val="24"/>
          <w:lang w:val="ro-RO"/>
        </w:rPr>
        <w:t>i pe pagina de internet a A</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P</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M</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 xml:space="preserve"> Sălaj, iar proiectul de Decizie etapă de încadrare a fost postat pe pagina de internet a A</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P</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M</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 xml:space="preserve"> Sălaj;</w:t>
      </w:r>
    </w:p>
    <w:p w:rsidR="00E74B43" w:rsidRPr="00E1349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266E8D" w:rsidRDefault="00266E8D" w:rsidP="00E74B43">
      <w:pPr>
        <w:autoSpaceDE w:val="0"/>
        <w:autoSpaceDN w:val="0"/>
        <w:adjustRightInd w:val="0"/>
        <w:spacing w:after="0" w:line="240" w:lineRule="auto"/>
        <w:jc w:val="both"/>
        <w:rPr>
          <w:rFonts w:ascii="Arial" w:hAnsi="Arial" w:cs="Arial"/>
          <w:color w:val="000000" w:themeColor="text1"/>
          <w:sz w:val="24"/>
          <w:szCs w:val="24"/>
          <w:lang w:val="ro-RO"/>
        </w:rPr>
      </w:pPr>
    </w:p>
    <w:p w:rsidR="00266E8D" w:rsidRPr="00E13495" w:rsidRDefault="00266E8D" w:rsidP="00E74B43">
      <w:pPr>
        <w:autoSpaceDE w:val="0"/>
        <w:autoSpaceDN w:val="0"/>
        <w:adjustRightInd w:val="0"/>
        <w:spacing w:after="0" w:line="240" w:lineRule="auto"/>
        <w:jc w:val="both"/>
        <w:rPr>
          <w:rFonts w:ascii="Arial" w:hAnsi="Arial" w:cs="Arial"/>
          <w:color w:val="000000" w:themeColor="text1"/>
          <w:sz w:val="24"/>
          <w:szCs w:val="24"/>
          <w:lang w:val="ro-RO"/>
        </w:rPr>
      </w:pPr>
    </w:p>
    <w:p w:rsidR="003F404A" w:rsidRDefault="003F404A" w:rsidP="003F404A">
      <w:pPr>
        <w:spacing w:after="0" w:line="240" w:lineRule="auto"/>
        <w:jc w:val="both"/>
        <w:rPr>
          <w:rFonts w:ascii="Arial" w:hAnsi="Arial" w:cs="Arial"/>
          <w:b/>
          <w:color w:val="000000" w:themeColor="text1"/>
          <w:sz w:val="24"/>
          <w:szCs w:val="24"/>
          <w:lang w:val="ro-RO"/>
        </w:rPr>
      </w:pPr>
      <w:r w:rsidRPr="00E13495">
        <w:rPr>
          <w:rFonts w:ascii="Arial" w:hAnsi="Arial" w:cs="Arial"/>
          <w:b/>
          <w:color w:val="000000" w:themeColor="text1"/>
          <w:sz w:val="24"/>
          <w:szCs w:val="24"/>
          <w:lang w:val="ro-RO"/>
        </w:rPr>
        <w:lastRenderedPageBreak/>
        <w:t>b) Caracteristicile proiectului:</w:t>
      </w:r>
    </w:p>
    <w:p w:rsidR="00266E8D" w:rsidRPr="00742638" w:rsidRDefault="00885F85" w:rsidP="00266E8D">
      <w:pPr>
        <w:tabs>
          <w:tab w:val="left" w:pos="180"/>
        </w:tabs>
        <w:spacing w:after="0" w:line="240" w:lineRule="auto"/>
        <w:jc w:val="both"/>
        <w:rPr>
          <w:rFonts w:ascii="Arial" w:hAnsi="Arial" w:cs="Arial"/>
          <w:color w:val="000000" w:themeColor="text1"/>
          <w:sz w:val="24"/>
          <w:szCs w:val="24"/>
          <w:lang w:val="ro-RO"/>
        </w:rPr>
      </w:pPr>
      <w:r w:rsidRPr="007C21B5">
        <w:rPr>
          <w:rFonts w:ascii="Arial" w:hAnsi="Arial" w:cs="Arial"/>
          <w:b/>
          <w:bCs/>
          <w:noProof/>
          <w:color w:val="000000" w:themeColor="text1"/>
          <w:sz w:val="24"/>
          <w:szCs w:val="24"/>
          <w:lang w:val="ro-RO"/>
        </w:rPr>
        <w:t>b</w:t>
      </w:r>
      <w:r w:rsidRPr="007C21B5">
        <w:rPr>
          <w:rFonts w:ascii="Arial" w:hAnsi="Arial" w:cs="Arial"/>
          <w:b/>
          <w:bCs/>
          <w:noProof/>
          <w:color w:val="000000" w:themeColor="text1"/>
          <w:sz w:val="24"/>
          <w:szCs w:val="24"/>
          <w:vertAlign w:val="subscript"/>
          <w:lang w:val="ro-RO"/>
        </w:rPr>
        <w:t>1</w:t>
      </w:r>
      <w:r w:rsidR="004E6183" w:rsidRPr="007C21B5">
        <w:rPr>
          <w:rFonts w:ascii="Arial" w:hAnsi="Arial" w:cs="Arial"/>
          <w:b/>
          <w:bCs/>
          <w:noProof/>
          <w:color w:val="000000" w:themeColor="text1"/>
          <w:sz w:val="24"/>
          <w:szCs w:val="24"/>
          <w:lang w:val="ro-RO"/>
        </w:rPr>
        <w:t>)</w:t>
      </w:r>
      <w:r w:rsidR="004E6183" w:rsidRPr="007C21B5">
        <w:rPr>
          <w:rFonts w:ascii="Arial" w:hAnsi="Arial" w:cs="Arial"/>
          <w:b/>
          <w:noProof/>
          <w:color w:val="000000" w:themeColor="text1"/>
          <w:sz w:val="24"/>
          <w:szCs w:val="24"/>
          <w:lang w:val="ro-RO"/>
        </w:rPr>
        <w:t> dimen</w:t>
      </w:r>
      <w:r w:rsidR="00E7594D" w:rsidRPr="007C21B5">
        <w:rPr>
          <w:rFonts w:ascii="Arial" w:hAnsi="Arial" w:cs="Arial"/>
          <w:b/>
          <w:noProof/>
          <w:color w:val="000000" w:themeColor="text1"/>
          <w:sz w:val="24"/>
          <w:szCs w:val="24"/>
          <w:lang w:val="ro-RO"/>
        </w:rPr>
        <w:t>si</w:t>
      </w:r>
      <w:r w:rsidR="004E6183" w:rsidRPr="007C21B5">
        <w:rPr>
          <w:rFonts w:ascii="Arial" w:hAnsi="Arial" w:cs="Arial"/>
          <w:b/>
          <w:noProof/>
          <w:color w:val="000000" w:themeColor="text1"/>
          <w:sz w:val="24"/>
          <w:szCs w:val="24"/>
          <w:lang w:val="ro-RO"/>
        </w:rPr>
        <w:t xml:space="preserve">unea </w:t>
      </w:r>
      <w:r w:rsidR="00E7594D" w:rsidRPr="007C21B5">
        <w:rPr>
          <w:rFonts w:ascii="Arial" w:hAnsi="Arial" w:cs="Arial"/>
          <w:b/>
          <w:noProof/>
          <w:color w:val="000000" w:themeColor="text1"/>
          <w:sz w:val="24"/>
          <w:szCs w:val="24"/>
          <w:lang w:val="ro-RO"/>
        </w:rPr>
        <w:t>si</w:t>
      </w:r>
      <w:r w:rsidR="00E762BE" w:rsidRPr="007C21B5">
        <w:rPr>
          <w:rFonts w:ascii="Arial" w:hAnsi="Arial" w:cs="Arial"/>
          <w:b/>
          <w:noProof/>
          <w:color w:val="000000" w:themeColor="text1"/>
          <w:sz w:val="24"/>
          <w:szCs w:val="24"/>
          <w:lang w:val="ro-RO"/>
        </w:rPr>
        <w:t xml:space="preserve"> concepţia întregului proiect:</w:t>
      </w:r>
      <w:r w:rsidR="00266E8D" w:rsidRPr="00266E8D">
        <w:rPr>
          <w:rFonts w:ascii="Arial" w:hAnsi="Arial" w:cs="Arial"/>
          <w:color w:val="000000" w:themeColor="text1"/>
          <w:sz w:val="24"/>
          <w:szCs w:val="24"/>
          <w:lang w:val="ro-RO"/>
        </w:rPr>
        <w:t xml:space="preserve"> </w:t>
      </w:r>
    </w:p>
    <w:p w:rsidR="006F25D0" w:rsidRDefault="00821B1D" w:rsidP="004536C0">
      <w:pPr>
        <w:spacing w:after="0" w:line="240" w:lineRule="auto"/>
        <w:jc w:val="both"/>
        <w:rPr>
          <w:rFonts w:ascii="Arial" w:hAnsi="Arial" w:cs="Arial"/>
          <w:sz w:val="24"/>
          <w:szCs w:val="24"/>
        </w:rPr>
      </w:pPr>
      <w:r>
        <w:rPr>
          <w:rFonts w:ascii="Arial" w:hAnsi="Arial" w:cs="Arial"/>
          <w:sz w:val="24"/>
          <w:szCs w:val="24"/>
        </w:rPr>
        <w:t xml:space="preserve">     </w:t>
      </w:r>
      <w:r w:rsidR="00266E8D" w:rsidRPr="00266E8D">
        <w:rPr>
          <w:rFonts w:ascii="Arial" w:hAnsi="Arial" w:cs="Arial"/>
          <w:sz w:val="24"/>
          <w:szCs w:val="24"/>
        </w:rPr>
        <w:t>Lucrarea urm</w:t>
      </w:r>
      <w:r w:rsidR="00266E8D">
        <w:rPr>
          <w:rFonts w:ascii="Arial" w:hAnsi="Arial" w:cs="Arial"/>
          <w:sz w:val="24"/>
          <w:szCs w:val="24"/>
        </w:rPr>
        <w:t>ă</w:t>
      </w:r>
      <w:r w:rsidR="00266E8D" w:rsidRPr="00266E8D">
        <w:rPr>
          <w:rFonts w:ascii="Arial" w:hAnsi="Arial" w:cs="Arial"/>
          <w:sz w:val="24"/>
          <w:szCs w:val="24"/>
        </w:rPr>
        <w:t>rește valorificarea potențialului ecologic, urbanistic și social al râului Crasna în vederea îmbunătățirii rețelei de spații publice, a mobilității și a calității vieții în general în Șimleu Silvaniei</w:t>
      </w:r>
    </w:p>
    <w:p w:rsidR="00B83895"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Pe parcursul traseului se vor amenaja locuri de odihnă, dotate cu mobilier urban (bănci, coșuri de gunoi etc), durabil, confortabil și în acord cu imaginea </w:t>
      </w:r>
      <w:proofErr w:type="gramStart"/>
      <w:r w:rsidRPr="00B4178E">
        <w:rPr>
          <w:rFonts w:ascii="Arial" w:hAnsi="Arial" w:cs="Arial"/>
          <w:sz w:val="24"/>
          <w:szCs w:val="24"/>
        </w:rPr>
        <w:t>urbană</w:t>
      </w:r>
      <w:proofErr w:type="gramEnd"/>
      <w:r w:rsidRPr="00B4178E">
        <w:rPr>
          <w:rFonts w:ascii="Arial" w:hAnsi="Arial" w:cs="Arial"/>
          <w:sz w:val="24"/>
          <w:szCs w:val="24"/>
        </w:rPr>
        <w:t xml:space="preserve"> a noului spațiu public. </w:t>
      </w:r>
      <w:proofErr w:type="gramStart"/>
      <w:r w:rsidRPr="00B4178E">
        <w:rPr>
          <w:rFonts w:ascii="Arial" w:hAnsi="Arial" w:cs="Arial"/>
          <w:sz w:val="24"/>
          <w:szCs w:val="24"/>
        </w:rPr>
        <w:t>Va</w:t>
      </w:r>
      <w:proofErr w:type="gramEnd"/>
      <w:r w:rsidRPr="00B4178E">
        <w:rPr>
          <w:rFonts w:ascii="Arial" w:hAnsi="Arial" w:cs="Arial"/>
          <w:sz w:val="24"/>
          <w:szCs w:val="24"/>
        </w:rPr>
        <w:t xml:space="preserve"> fi prevăzut un sistem de iluminat public, bazat pe tehnologie LED și dotat cu sistem de telegestiune, în vederea reducerii consumului de energie și a asigurării monitorizării centralizate a sistemului</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Amenajarea </w:t>
      </w:r>
      <w:proofErr w:type="gramStart"/>
      <w:r w:rsidRPr="00B4178E">
        <w:rPr>
          <w:rFonts w:ascii="Arial" w:hAnsi="Arial" w:cs="Arial"/>
          <w:sz w:val="24"/>
          <w:szCs w:val="24"/>
        </w:rPr>
        <w:t>va</w:t>
      </w:r>
      <w:proofErr w:type="gramEnd"/>
      <w:r w:rsidRPr="00B4178E">
        <w:rPr>
          <w:rFonts w:ascii="Arial" w:hAnsi="Arial" w:cs="Arial"/>
          <w:sz w:val="24"/>
          <w:szCs w:val="24"/>
        </w:rPr>
        <w:t xml:space="preserve"> avea în vedere suplimentarea, după posibilități, a elementelor vegetale (arbori, arbuști, vegetație tipică albiilor etc), pentru a crea un ambient cât mai plăcut. </w:t>
      </w:r>
    </w:p>
    <w:p w:rsidR="00B4178E" w:rsidRDefault="00B4178E" w:rsidP="004536C0">
      <w:pPr>
        <w:spacing w:after="0" w:line="240" w:lineRule="auto"/>
        <w:jc w:val="both"/>
        <w:rPr>
          <w:rFonts w:ascii="Arial" w:hAnsi="Arial" w:cs="Arial"/>
          <w:sz w:val="24"/>
          <w:szCs w:val="24"/>
        </w:rPr>
      </w:pPr>
      <w:r>
        <w:rPr>
          <w:rFonts w:ascii="Arial" w:hAnsi="Arial" w:cs="Arial"/>
          <w:sz w:val="24"/>
          <w:szCs w:val="24"/>
        </w:rPr>
        <w:t>P</w:t>
      </w:r>
      <w:r w:rsidRPr="00B4178E">
        <w:rPr>
          <w:rFonts w:ascii="Arial" w:hAnsi="Arial" w:cs="Arial"/>
          <w:sz w:val="24"/>
          <w:szCs w:val="24"/>
        </w:rPr>
        <w:t>rincipalele măsuri propuse</w:t>
      </w:r>
      <w:r w:rsidRPr="00B4178E">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sidRPr="00B4178E">
        <w:rPr>
          <w:rFonts w:ascii="Arial" w:hAnsi="Arial" w:cs="Arial"/>
          <w:sz w:val="24"/>
          <w:szCs w:val="24"/>
        </w:rPr>
        <w:t>accesibilitatea</w:t>
      </w:r>
      <w:proofErr w:type="gramEnd"/>
      <w:r w:rsidRPr="00B4178E">
        <w:rPr>
          <w:rFonts w:ascii="Arial" w:hAnsi="Arial" w:cs="Arial"/>
          <w:sz w:val="24"/>
          <w:szCs w:val="24"/>
        </w:rPr>
        <w:t xml:space="preserve"> albiei </w:t>
      </w:r>
      <w:r>
        <w:rPr>
          <w:rFonts w:ascii="Arial" w:hAnsi="Arial" w:cs="Arial"/>
          <w:sz w:val="24"/>
          <w:szCs w:val="24"/>
        </w:rPr>
        <w:t>r</w:t>
      </w:r>
      <w:r w:rsidRPr="00B4178E">
        <w:rPr>
          <w:rFonts w:ascii="Arial" w:hAnsi="Arial" w:cs="Arial"/>
          <w:sz w:val="24"/>
          <w:szCs w:val="24"/>
        </w:rPr>
        <w:t>âului Crasna într-o manieră minim invazivă prin conturarea unui traseu în culoarul acestuia pe parcursul lui în zona centrală a orașului Șimleu Silvaniei</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sidRPr="00B4178E">
        <w:rPr>
          <w:rFonts w:ascii="Arial" w:hAnsi="Arial" w:cs="Arial"/>
          <w:sz w:val="24"/>
          <w:szCs w:val="24"/>
        </w:rPr>
        <w:t>propunerea</w:t>
      </w:r>
      <w:proofErr w:type="gramEnd"/>
      <w:r w:rsidRPr="00B4178E">
        <w:rPr>
          <w:rFonts w:ascii="Arial" w:hAnsi="Arial" w:cs="Arial"/>
          <w:sz w:val="24"/>
          <w:szCs w:val="24"/>
        </w:rPr>
        <w:t xml:space="preserve"> unor puncte de acces în albia pârâului de la nivelul străzii</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sidRPr="00B4178E">
        <w:rPr>
          <w:rFonts w:ascii="Arial" w:hAnsi="Arial" w:cs="Arial"/>
          <w:sz w:val="24"/>
          <w:szCs w:val="24"/>
        </w:rPr>
        <w:t>organizarea</w:t>
      </w:r>
      <w:proofErr w:type="gramEnd"/>
      <w:r w:rsidRPr="00B4178E">
        <w:rPr>
          <w:rFonts w:ascii="Arial" w:hAnsi="Arial" w:cs="Arial"/>
          <w:sz w:val="24"/>
          <w:szCs w:val="24"/>
        </w:rPr>
        <w:t xml:space="preserve"> spațială, mobilarea (amplasarea unor zone de activități diverse pe spațiul stradal), propunerea unui concept de iluminat public unitar și eficient, plantarea unui număr semnificativ de arbori</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sidRPr="00B4178E">
        <w:rPr>
          <w:rFonts w:ascii="Arial" w:hAnsi="Arial" w:cs="Arial"/>
          <w:sz w:val="24"/>
          <w:szCs w:val="24"/>
        </w:rPr>
        <w:t>extinderea</w:t>
      </w:r>
      <w:proofErr w:type="gramEnd"/>
      <w:r w:rsidRPr="00B4178E">
        <w:rPr>
          <w:rFonts w:ascii="Arial" w:hAnsi="Arial" w:cs="Arial"/>
          <w:sz w:val="24"/>
          <w:szCs w:val="24"/>
        </w:rPr>
        <w:t xml:space="preserve"> suprafețelor pietonale</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Pr>
          <w:rFonts w:ascii="Arial" w:hAnsi="Arial" w:cs="Arial"/>
          <w:sz w:val="24"/>
          <w:szCs w:val="24"/>
        </w:rPr>
        <w:t>M</w:t>
      </w:r>
      <w:r w:rsidRPr="00B4178E">
        <w:rPr>
          <w:rFonts w:ascii="Arial" w:hAnsi="Arial" w:cs="Arial"/>
          <w:sz w:val="24"/>
          <w:szCs w:val="24"/>
        </w:rPr>
        <w:t>ăsurile și caracterul fiecărui tronson, a punctelor de acces în albie și a spațiilor adiacente amenajate cuprinse în proiect sunt adaptate rolului pe care acestea le au în contextul urban existent: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sidRPr="00B4178E">
        <w:rPr>
          <w:rFonts w:ascii="Arial" w:hAnsi="Arial" w:cs="Arial"/>
          <w:sz w:val="24"/>
          <w:szCs w:val="24"/>
        </w:rPr>
        <w:t>porțiunile</w:t>
      </w:r>
      <w:proofErr w:type="gramEnd"/>
      <w:r w:rsidRPr="00B4178E">
        <w:rPr>
          <w:rFonts w:ascii="Arial" w:hAnsi="Arial" w:cs="Arial"/>
          <w:sz w:val="24"/>
          <w:szCs w:val="24"/>
        </w:rPr>
        <w:t xml:space="preserve"> mai largi ale malului sunt mobilate cu locuri de odihnă în apropierea apei</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sidRPr="00B4178E">
        <w:rPr>
          <w:rFonts w:ascii="Arial" w:hAnsi="Arial" w:cs="Arial"/>
          <w:sz w:val="24"/>
          <w:szCs w:val="24"/>
        </w:rPr>
        <w:t>este</w:t>
      </w:r>
      <w:proofErr w:type="gramEnd"/>
      <w:r w:rsidRPr="00B4178E">
        <w:rPr>
          <w:rFonts w:ascii="Arial" w:hAnsi="Arial" w:cs="Arial"/>
          <w:sz w:val="24"/>
          <w:szCs w:val="24"/>
        </w:rPr>
        <w:t xml:space="preserve"> valorificat caracterul natural și pitoresc prin limitarea intervențiilor și prin protejarea și completarea vegetației</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sidRPr="00B4178E">
        <w:rPr>
          <w:rFonts w:ascii="Arial" w:hAnsi="Arial" w:cs="Arial"/>
          <w:sz w:val="24"/>
          <w:szCs w:val="24"/>
        </w:rPr>
        <w:t>numeroase</w:t>
      </w:r>
      <w:proofErr w:type="gramEnd"/>
      <w:r w:rsidRPr="00B4178E">
        <w:rPr>
          <w:rFonts w:ascii="Arial" w:hAnsi="Arial" w:cs="Arial"/>
          <w:sz w:val="24"/>
          <w:szCs w:val="24"/>
        </w:rPr>
        <w:t xml:space="preserve"> puncte de acces fac legătura dintre spațiul străzii și cel al traseului de la nivelul albiei, prin utilizarea de trepte și gradene amenajate specific</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Pr>
          <w:rFonts w:ascii="Arial" w:hAnsi="Arial" w:cs="Arial"/>
          <w:sz w:val="24"/>
          <w:szCs w:val="24"/>
        </w:rPr>
        <w:t>p</w:t>
      </w:r>
      <w:r w:rsidRPr="00B4178E">
        <w:rPr>
          <w:rFonts w:ascii="Arial" w:hAnsi="Arial" w:cs="Arial"/>
          <w:sz w:val="24"/>
          <w:szCs w:val="24"/>
        </w:rPr>
        <w:t>unct</w:t>
      </w:r>
      <w:proofErr w:type="gramEnd"/>
      <w:r w:rsidRPr="00B4178E">
        <w:rPr>
          <w:rFonts w:ascii="Arial" w:hAnsi="Arial" w:cs="Arial"/>
          <w:sz w:val="24"/>
          <w:szCs w:val="24"/>
        </w:rPr>
        <w:t xml:space="preserve"> de acces pe strada Stephanus Báthory</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sidRPr="00B4178E">
        <w:rPr>
          <w:rFonts w:ascii="Arial" w:hAnsi="Arial" w:cs="Arial"/>
          <w:sz w:val="24"/>
          <w:szCs w:val="24"/>
        </w:rPr>
        <w:t>amenajarea</w:t>
      </w:r>
      <w:proofErr w:type="gramEnd"/>
      <w:r w:rsidRPr="00B4178E">
        <w:rPr>
          <w:rFonts w:ascii="Arial" w:hAnsi="Arial" w:cs="Arial"/>
          <w:sz w:val="24"/>
          <w:szCs w:val="24"/>
        </w:rPr>
        <w:t xml:space="preserve"> unui punct de belvedere spre oraș (acces la albie prin trepte și gradene orientate spre oraș, mic scuar ca extensie a spațiului trotuarului existent mobilat corespunzător)</w:t>
      </w:r>
      <w:r>
        <w:rPr>
          <w:rFonts w:ascii="Arial" w:hAnsi="Arial" w:cs="Arial"/>
          <w:sz w:val="24"/>
          <w:szCs w:val="24"/>
        </w:rPr>
        <w:t>;</w:t>
      </w:r>
    </w:p>
    <w:p w:rsidR="00B4178E" w:rsidRDefault="00B4178E" w:rsidP="004536C0">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Pr>
          <w:rFonts w:ascii="Arial" w:hAnsi="Arial" w:cs="Arial"/>
          <w:sz w:val="24"/>
          <w:szCs w:val="24"/>
        </w:rPr>
        <w:t>p</w:t>
      </w:r>
      <w:r w:rsidRPr="00B4178E">
        <w:rPr>
          <w:rFonts w:ascii="Arial" w:hAnsi="Arial" w:cs="Arial"/>
          <w:sz w:val="24"/>
          <w:szCs w:val="24"/>
        </w:rPr>
        <w:t>unct</w:t>
      </w:r>
      <w:proofErr w:type="gramEnd"/>
      <w:r w:rsidRPr="00B4178E">
        <w:rPr>
          <w:rFonts w:ascii="Arial" w:hAnsi="Arial" w:cs="Arial"/>
          <w:sz w:val="24"/>
          <w:szCs w:val="24"/>
        </w:rPr>
        <w:t xml:space="preserve"> de acces pe strada Victor Deleu (acces la albie prin trepte și rampă)</w:t>
      </w:r>
      <w:r>
        <w:rPr>
          <w:rFonts w:ascii="Arial" w:hAnsi="Arial" w:cs="Arial"/>
          <w:sz w:val="24"/>
          <w:szCs w:val="24"/>
        </w:rPr>
        <w:t>;</w:t>
      </w:r>
    </w:p>
    <w:p w:rsidR="00B4178E" w:rsidRPr="00B4178E" w:rsidRDefault="00B4178E" w:rsidP="00B4178E">
      <w:pPr>
        <w:spacing w:after="0" w:line="240" w:lineRule="auto"/>
        <w:jc w:val="both"/>
        <w:rPr>
          <w:rFonts w:ascii="Arial" w:hAnsi="Arial" w:cs="Arial"/>
          <w:sz w:val="24"/>
          <w:szCs w:val="24"/>
        </w:rPr>
      </w:pPr>
      <w:r w:rsidRPr="00B4178E">
        <w:rPr>
          <w:rFonts w:ascii="Arial" w:hAnsi="Arial" w:cs="Arial"/>
          <w:sz w:val="24"/>
          <w:szCs w:val="24"/>
        </w:rPr>
        <w:t xml:space="preserve"> - </w:t>
      </w:r>
      <w:proofErr w:type="gramStart"/>
      <w:r>
        <w:rPr>
          <w:rFonts w:ascii="Arial" w:hAnsi="Arial" w:cs="Arial"/>
          <w:sz w:val="24"/>
          <w:szCs w:val="24"/>
        </w:rPr>
        <w:t>p</w:t>
      </w:r>
      <w:r w:rsidRPr="00B4178E">
        <w:rPr>
          <w:rFonts w:ascii="Arial" w:hAnsi="Arial" w:cs="Arial"/>
          <w:sz w:val="24"/>
          <w:szCs w:val="24"/>
        </w:rPr>
        <w:t>unct</w:t>
      </w:r>
      <w:proofErr w:type="gramEnd"/>
      <w:r w:rsidRPr="00B4178E">
        <w:rPr>
          <w:rFonts w:ascii="Arial" w:hAnsi="Arial" w:cs="Arial"/>
          <w:sz w:val="24"/>
          <w:szCs w:val="24"/>
        </w:rPr>
        <w:t xml:space="preserve"> de acces pe strada Cuza Vodă și la baza sportivă din vecinătate (acces la albie prin </w:t>
      </w:r>
    </w:p>
    <w:p w:rsidR="00137ED1" w:rsidRPr="00137ED1" w:rsidRDefault="00137ED1" w:rsidP="004536C0">
      <w:pPr>
        <w:spacing w:after="0" w:line="240" w:lineRule="auto"/>
        <w:jc w:val="both"/>
        <w:rPr>
          <w:rFonts w:ascii="Arial" w:hAnsi="Arial" w:cs="Arial"/>
          <w:color w:val="000000" w:themeColor="text1"/>
          <w:sz w:val="24"/>
          <w:szCs w:val="24"/>
        </w:rPr>
      </w:pPr>
      <w:r>
        <w:rPr>
          <w:rFonts w:ascii="Arial" w:hAnsi="Arial" w:cs="Arial"/>
          <w:sz w:val="24"/>
          <w:szCs w:val="24"/>
        </w:rPr>
        <w:t xml:space="preserve"> </w:t>
      </w:r>
      <w:r w:rsidR="00B4178E" w:rsidRPr="00B4178E">
        <w:rPr>
          <w:rFonts w:ascii="Arial" w:hAnsi="Arial" w:cs="Arial"/>
          <w:sz w:val="24"/>
          <w:szCs w:val="24"/>
        </w:rPr>
        <w:t xml:space="preserve">- </w:t>
      </w:r>
      <w:proofErr w:type="gramStart"/>
      <w:r w:rsidR="00B4178E" w:rsidRPr="00137ED1">
        <w:rPr>
          <w:rFonts w:ascii="Arial" w:hAnsi="Arial" w:cs="Arial"/>
          <w:color w:val="000000" w:themeColor="text1"/>
          <w:sz w:val="24"/>
          <w:szCs w:val="24"/>
        </w:rPr>
        <w:t>p</w:t>
      </w:r>
      <w:r w:rsidR="00B4178E" w:rsidRPr="00137ED1">
        <w:rPr>
          <w:rFonts w:ascii="Arial" w:hAnsi="Arial" w:cs="Arial"/>
          <w:color w:val="000000" w:themeColor="text1"/>
          <w:sz w:val="24"/>
          <w:szCs w:val="24"/>
        </w:rPr>
        <w:t>unct</w:t>
      </w:r>
      <w:proofErr w:type="gramEnd"/>
      <w:r w:rsidR="00B4178E" w:rsidRPr="00137ED1">
        <w:rPr>
          <w:rFonts w:ascii="Arial" w:hAnsi="Arial" w:cs="Arial"/>
          <w:color w:val="000000" w:themeColor="text1"/>
          <w:sz w:val="24"/>
          <w:szCs w:val="24"/>
        </w:rPr>
        <w:t xml:space="preserve"> de acces pe strada Sucevei (acces la albie prin trepte și acces la cursul de apă prin trepte și platformă de lemn)</w:t>
      </w:r>
      <w:r w:rsidRPr="00137ED1">
        <w:rPr>
          <w:rFonts w:ascii="Arial" w:hAnsi="Arial" w:cs="Arial"/>
          <w:color w:val="000000" w:themeColor="text1"/>
          <w:sz w:val="24"/>
          <w:szCs w:val="24"/>
        </w:rPr>
        <w:t>;</w:t>
      </w:r>
    </w:p>
    <w:p w:rsidR="00B4178E" w:rsidRDefault="00B4178E" w:rsidP="004536C0">
      <w:pPr>
        <w:spacing w:after="0" w:line="240" w:lineRule="auto"/>
        <w:jc w:val="both"/>
        <w:rPr>
          <w:rFonts w:ascii="Arial" w:hAnsi="Arial" w:cs="Arial"/>
          <w:color w:val="000000" w:themeColor="text1"/>
          <w:sz w:val="24"/>
          <w:szCs w:val="24"/>
        </w:rPr>
      </w:pPr>
      <w:r w:rsidRPr="00137ED1">
        <w:rPr>
          <w:rFonts w:ascii="Arial" w:hAnsi="Arial" w:cs="Arial"/>
          <w:color w:val="000000" w:themeColor="text1"/>
          <w:sz w:val="24"/>
          <w:szCs w:val="24"/>
        </w:rPr>
        <w:t xml:space="preserve"> - </w:t>
      </w:r>
      <w:proofErr w:type="gramStart"/>
      <w:r w:rsidR="00137ED1" w:rsidRPr="00137ED1">
        <w:rPr>
          <w:rFonts w:ascii="Arial" w:hAnsi="Arial" w:cs="Arial"/>
          <w:color w:val="000000" w:themeColor="text1"/>
          <w:sz w:val="24"/>
          <w:szCs w:val="24"/>
        </w:rPr>
        <w:t>p</w:t>
      </w:r>
      <w:r w:rsidRPr="00137ED1">
        <w:rPr>
          <w:rFonts w:ascii="Arial" w:hAnsi="Arial" w:cs="Arial"/>
          <w:color w:val="000000" w:themeColor="text1"/>
          <w:sz w:val="24"/>
          <w:szCs w:val="24"/>
        </w:rPr>
        <w:t>unct</w:t>
      </w:r>
      <w:proofErr w:type="gramEnd"/>
      <w:r w:rsidRPr="00137ED1">
        <w:rPr>
          <w:rFonts w:ascii="Arial" w:hAnsi="Arial" w:cs="Arial"/>
          <w:color w:val="000000" w:themeColor="text1"/>
          <w:sz w:val="24"/>
          <w:szCs w:val="24"/>
        </w:rPr>
        <w:t xml:space="preserve"> de acces pe strada Nicolae Bălcescu (acces la albie prin rampe)</w:t>
      </w:r>
      <w:r w:rsidR="00137ED1" w:rsidRPr="00137ED1">
        <w:rPr>
          <w:rFonts w:ascii="Arial" w:hAnsi="Arial" w:cs="Arial"/>
          <w:color w:val="000000" w:themeColor="text1"/>
          <w:sz w:val="24"/>
          <w:szCs w:val="24"/>
        </w:rPr>
        <w:t>.</w:t>
      </w:r>
    </w:p>
    <w:p w:rsidR="00137ED1" w:rsidRPr="00137ED1" w:rsidRDefault="00137ED1" w:rsidP="004536C0">
      <w:pPr>
        <w:spacing w:after="0" w:line="240" w:lineRule="auto"/>
        <w:jc w:val="both"/>
        <w:rPr>
          <w:rFonts w:ascii="Arial" w:hAnsi="Arial" w:cs="Arial"/>
          <w:b/>
          <w:noProof/>
          <w:color w:val="000000" w:themeColor="text1"/>
          <w:sz w:val="24"/>
          <w:szCs w:val="24"/>
          <w:lang w:val="ro-RO"/>
        </w:rPr>
      </w:pPr>
      <w:r w:rsidRPr="00137ED1">
        <w:rPr>
          <w:rFonts w:ascii="Arial" w:hAnsi="Arial" w:cs="Arial"/>
          <w:sz w:val="24"/>
          <w:szCs w:val="24"/>
        </w:rPr>
        <w:t xml:space="preserve">Amplasamentul investiției </w:t>
      </w:r>
      <w:proofErr w:type="gramStart"/>
      <w:r w:rsidRPr="00137ED1">
        <w:rPr>
          <w:rFonts w:ascii="Arial" w:hAnsi="Arial" w:cs="Arial"/>
          <w:sz w:val="24"/>
          <w:szCs w:val="24"/>
        </w:rPr>
        <w:t>este</w:t>
      </w:r>
      <w:proofErr w:type="gramEnd"/>
      <w:r w:rsidRPr="00137ED1">
        <w:rPr>
          <w:rFonts w:ascii="Arial" w:hAnsi="Arial" w:cs="Arial"/>
          <w:sz w:val="24"/>
          <w:szCs w:val="24"/>
        </w:rPr>
        <w:t xml:space="preserve"> situat în intravilanul Orașului Șimleu Silvaniei, în zona centrală, și este dat de albia râului Crasna, de la podul de pe strada Stefanus Báthory, până la strada Ghoerghe Lazăr. La această suprafață sunt incluse în studiu o serie de spații publice și părți ale străzilor adiacente albiei.</w:t>
      </w:r>
    </w:p>
    <w:p w:rsidR="007C59CE" w:rsidRPr="00EE7983" w:rsidRDefault="007C59CE" w:rsidP="00EE7983">
      <w:pPr>
        <w:spacing w:after="0" w:line="240" w:lineRule="auto"/>
        <w:ind w:firstLine="720"/>
        <w:jc w:val="both"/>
        <w:rPr>
          <w:rFonts w:ascii="Arial" w:hAnsi="Arial" w:cs="Arial"/>
          <w:noProof/>
          <w:color w:val="000000" w:themeColor="text1"/>
          <w:sz w:val="24"/>
          <w:szCs w:val="24"/>
        </w:rPr>
      </w:pPr>
      <w:r w:rsidRPr="00EE7983">
        <w:rPr>
          <w:rFonts w:ascii="Arial" w:hAnsi="Arial" w:cs="Arial"/>
          <w:b/>
          <w:bCs/>
          <w:noProof/>
          <w:color w:val="000000" w:themeColor="text1"/>
          <w:sz w:val="24"/>
          <w:szCs w:val="24"/>
          <w:lang w:val="ro-RO"/>
        </w:rPr>
        <w:t>b</w:t>
      </w:r>
      <w:r w:rsidRPr="00EE7983">
        <w:rPr>
          <w:rFonts w:ascii="Arial" w:hAnsi="Arial" w:cs="Arial"/>
          <w:b/>
          <w:bCs/>
          <w:noProof/>
          <w:color w:val="000000" w:themeColor="text1"/>
          <w:sz w:val="24"/>
          <w:szCs w:val="24"/>
          <w:vertAlign w:val="subscript"/>
          <w:lang w:val="ro-RO"/>
        </w:rPr>
        <w:t>2</w:t>
      </w:r>
      <w:r w:rsidRPr="00EE7983">
        <w:rPr>
          <w:rFonts w:ascii="Arial" w:hAnsi="Arial" w:cs="Arial"/>
          <w:b/>
          <w:bCs/>
          <w:noProof/>
          <w:color w:val="000000" w:themeColor="text1"/>
          <w:sz w:val="24"/>
          <w:szCs w:val="24"/>
          <w:lang w:val="ro-RO"/>
        </w:rPr>
        <w:t>)</w:t>
      </w:r>
      <w:r w:rsidRPr="00EE7983">
        <w:rPr>
          <w:rFonts w:ascii="Arial" w:hAnsi="Arial" w:cs="Arial"/>
          <w:b/>
          <w:noProof/>
          <w:color w:val="000000" w:themeColor="text1"/>
          <w:sz w:val="24"/>
          <w:szCs w:val="24"/>
          <w:lang w:val="ro-RO"/>
        </w:rPr>
        <w:t> cumularea cu alte proiecte existente şi/sau aprobate:</w:t>
      </w:r>
      <w:r w:rsidR="001D6835" w:rsidRPr="00EE7983">
        <w:rPr>
          <w:rFonts w:ascii="Arial" w:hAnsi="Arial" w:cs="Arial"/>
          <w:b/>
          <w:i/>
          <w:noProof/>
          <w:color w:val="000000" w:themeColor="text1"/>
          <w:sz w:val="24"/>
          <w:szCs w:val="24"/>
          <w:lang w:val="ro-RO"/>
        </w:rPr>
        <w:t xml:space="preserve"> </w:t>
      </w:r>
      <w:r w:rsidR="000D2942" w:rsidRPr="00EE7983">
        <w:rPr>
          <w:rFonts w:ascii="Arial" w:hAnsi="Arial" w:cs="Arial"/>
          <w:noProof/>
          <w:color w:val="000000" w:themeColor="text1"/>
          <w:sz w:val="24"/>
          <w:szCs w:val="24"/>
          <w:lang w:val="ro-RO"/>
        </w:rPr>
        <w:t>lucrările necesare</w:t>
      </w:r>
      <w:r w:rsidR="000D2942" w:rsidRPr="00EE7983">
        <w:rPr>
          <w:rFonts w:ascii="Arial" w:hAnsi="Arial" w:cs="Arial"/>
          <w:noProof/>
          <w:color w:val="000000" w:themeColor="text1"/>
          <w:sz w:val="24"/>
          <w:szCs w:val="24"/>
        </w:rPr>
        <w:t xml:space="preserve">  realizarii proiectului nu se suprapun cu alta proiecte existente sau planficate în zonă</w:t>
      </w:r>
      <w:r w:rsidRPr="00EE7983">
        <w:rPr>
          <w:rFonts w:ascii="Arial" w:hAnsi="Arial" w:cs="Arial"/>
          <w:noProof/>
          <w:color w:val="000000" w:themeColor="text1"/>
          <w:sz w:val="24"/>
          <w:szCs w:val="24"/>
        </w:rPr>
        <w:t>;</w:t>
      </w:r>
    </w:p>
    <w:p w:rsidR="007C59CE" w:rsidRPr="001D6835" w:rsidRDefault="007C59CE" w:rsidP="007C59CE">
      <w:pPr>
        <w:spacing w:after="0" w:line="240" w:lineRule="auto"/>
        <w:ind w:firstLine="720"/>
        <w:jc w:val="both"/>
        <w:rPr>
          <w:rFonts w:ascii="Arial" w:hAnsi="Arial" w:cs="Arial"/>
          <w:noProof/>
          <w:color w:val="000000" w:themeColor="text1"/>
          <w:sz w:val="24"/>
          <w:szCs w:val="24"/>
        </w:rPr>
      </w:pPr>
      <w:r w:rsidRPr="001D6835">
        <w:rPr>
          <w:rFonts w:ascii="Arial" w:hAnsi="Arial" w:cs="Arial"/>
          <w:b/>
          <w:bCs/>
          <w:noProof/>
          <w:color w:val="000000" w:themeColor="text1"/>
          <w:sz w:val="24"/>
          <w:szCs w:val="24"/>
          <w:lang w:val="ro-RO"/>
        </w:rPr>
        <w:t>b</w:t>
      </w:r>
      <w:r w:rsidRPr="001D6835">
        <w:rPr>
          <w:rFonts w:ascii="Arial" w:hAnsi="Arial" w:cs="Arial"/>
          <w:b/>
          <w:bCs/>
          <w:noProof/>
          <w:color w:val="000000" w:themeColor="text1"/>
          <w:sz w:val="24"/>
          <w:szCs w:val="24"/>
          <w:vertAlign w:val="subscript"/>
          <w:lang w:val="ro-RO"/>
        </w:rPr>
        <w:t>3</w:t>
      </w:r>
      <w:r w:rsidRPr="001D6835">
        <w:rPr>
          <w:rFonts w:ascii="Arial" w:hAnsi="Arial" w:cs="Arial"/>
          <w:b/>
          <w:bCs/>
          <w:noProof/>
          <w:color w:val="000000" w:themeColor="text1"/>
          <w:sz w:val="24"/>
          <w:szCs w:val="24"/>
          <w:lang w:val="ro-RO"/>
        </w:rPr>
        <w:t>)</w:t>
      </w:r>
      <w:r w:rsidRPr="001D6835">
        <w:rPr>
          <w:rFonts w:ascii="Arial" w:hAnsi="Arial" w:cs="Arial"/>
          <w:b/>
          <w:noProof/>
          <w:color w:val="000000" w:themeColor="text1"/>
          <w:sz w:val="24"/>
          <w:szCs w:val="24"/>
          <w:lang w:val="ro-RO"/>
        </w:rPr>
        <w:t> utilizarea resurselor naturale, în special a solului, a terenurilor, a apei şi a biodiversităţii</w:t>
      </w:r>
      <w:r w:rsidRPr="001D6835">
        <w:rPr>
          <w:rFonts w:ascii="Arial" w:hAnsi="Arial" w:cs="Arial"/>
          <w:noProof/>
          <w:color w:val="000000" w:themeColor="text1"/>
          <w:sz w:val="24"/>
          <w:szCs w:val="24"/>
          <w:lang w:val="ro-RO"/>
        </w:rPr>
        <w:t>: - în perioada de execuţie se vor folosi cantităţi de apă, nisip</w:t>
      </w:r>
      <w:r w:rsidRPr="001D6835">
        <w:rPr>
          <w:rFonts w:ascii="Arial" w:hAnsi="Arial" w:cs="Arial"/>
          <w:noProof/>
          <w:color w:val="000000" w:themeColor="text1"/>
          <w:sz w:val="24"/>
          <w:szCs w:val="24"/>
        </w:rPr>
        <w:t>;</w:t>
      </w:r>
      <w:r w:rsidR="008E7C0C" w:rsidRPr="001D6835">
        <w:rPr>
          <w:rFonts w:ascii="Times New Roman" w:hAnsi="Times New Roman"/>
          <w:color w:val="000000" w:themeColor="text1"/>
          <w:sz w:val="24"/>
          <w:szCs w:val="24"/>
        </w:rPr>
        <w:t xml:space="preserve"> </w:t>
      </w:r>
      <w:r w:rsidR="008E7C0C" w:rsidRPr="001D6835">
        <w:rPr>
          <w:rFonts w:ascii="Arial" w:hAnsi="Arial" w:cs="Arial"/>
          <w:color w:val="000000" w:themeColor="text1"/>
          <w:sz w:val="24"/>
          <w:szCs w:val="24"/>
        </w:rPr>
        <w:t>pământul rezultat în urma săpături se va utiliza la umpluturii.</w:t>
      </w:r>
    </w:p>
    <w:p w:rsidR="007C59CE" w:rsidRPr="001D6835" w:rsidRDefault="007C59CE" w:rsidP="007C59CE">
      <w:pPr>
        <w:spacing w:after="0" w:line="240" w:lineRule="auto"/>
        <w:ind w:firstLine="720"/>
        <w:jc w:val="both"/>
        <w:rPr>
          <w:rFonts w:ascii="Arial" w:hAnsi="Arial" w:cs="Arial"/>
          <w:color w:val="000000" w:themeColor="text1"/>
          <w:sz w:val="24"/>
          <w:szCs w:val="24"/>
          <w:lang w:val="ro-RO"/>
        </w:rPr>
      </w:pPr>
      <w:r w:rsidRPr="001D6835">
        <w:rPr>
          <w:rFonts w:ascii="Arial" w:hAnsi="Arial" w:cs="Arial"/>
          <w:b/>
          <w:bCs/>
          <w:noProof/>
          <w:color w:val="000000" w:themeColor="text1"/>
          <w:sz w:val="24"/>
          <w:szCs w:val="24"/>
          <w:lang w:val="ro-RO"/>
        </w:rPr>
        <w:t>b</w:t>
      </w:r>
      <w:r w:rsidRPr="001D6835">
        <w:rPr>
          <w:rFonts w:ascii="Arial" w:hAnsi="Arial" w:cs="Arial"/>
          <w:b/>
          <w:bCs/>
          <w:noProof/>
          <w:color w:val="000000" w:themeColor="text1"/>
          <w:sz w:val="24"/>
          <w:szCs w:val="24"/>
          <w:vertAlign w:val="subscript"/>
          <w:lang w:val="ro-RO"/>
        </w:rPr>
        <w:t>4</w:t>
      </w:r>
      <w:r w:rsidRPr="001D6835">
        <w:rPr>
          <w:rFonts w:ascii="Arial" w:hAnsi="Arial" w:cs="Arial"/>
          <w:b/>
          <w:bCs/>
          <w:noProof/>
          <w:color w:val="000000" w:themeColor="text1"/>
          <w:sz w:val="24"/>
          <w:szCs w:val="24"/>
          <w:lang w:val="ro-RO"/>
        </w:rPr>
        <w:t>)</w:t>
      </w:r>
      <w:r w:rsidRPr="001D6835">
        <w:rPr>
          <w:rFonts w:ascii="Arial" w:hAnsi="Arial" w:cs="Arial"/>
          <w:noProof/>
          <w:color w:val="000000" w:themeColor="text1"/>
          <w:sz w:val="24"/>
          <w:szCs w:val="24"/>
          <w:lang w:val="ro-RO"/>
        </w:rPr>
        <w:t> </w:t>
      </w:r>
      <w:r w:rsidRPr="001D6835">
        <w:rPr>
          <w:rFonts w:ascii="Arial" w:hAnsi="Arial" w:cs="Arial"/>
          <w:b/>
          <w:noProof/>
          <w:color w:val="000000" w:themeColor="text1"/>
          <w:sz w:val="24"/>
          <w:szCs w:val="24"/>
          <w:lang w:val="ro-RO"/>
        </w:rPr>
        <w:t>cantitatea şi tipurile de deşeuri generate/gestionate:</w:t>
      </w:r>
      <w:r w:rsidRPr="001D6835">
        <w:rPr>
          <w:rFonts w:ascii="Arial" w:hAnsi="Arial" w:cs="Arial"/>
          <w:noProof/>
          <w:color w:val="000000" w:themeColor="text1"/>
          <w:sz w:val="24"/>
          <w:szCs w:val="24"/>
          <w:lang w:val="ro-RO"/>
        </w:rPr>
        <w:t xml:space="preserve"> Gestionarea deșeurilor, pe timpul execuției se va realiza </w:t>
      </w:r>
      <w:r w:rsidRPr="001D6835">
        <w:rPr>
          <w:rFonts w:ascii="Arial" w:hAnsi="Arial" w:cs="Arial"/>
          <w:color w:val="000000" w:themeColor="text1"/>
          <w:sz w:val="24"/>
          <w:szCs w:val="24"/>
          <w:lang w:val="ro-RO"/>
        </w:rPr>
        <w:t>conform</w:t>
      </w:r>
      <w:r w:rsidRPr="001D6835">
        <w:rPr>
          <w:rFonts w:ascii="Arial" w:hAnsi="Arial" w:cs="Arial"/>
          <w:iCs/>
          <w:color w:val="000000" w:themeColor="text1"/>
          <w:sz w:val="24"/>
          <w:szCs w:val="24"/>
          <w:lang w:val="ro-RO"/>
        </w:rPr>
        <w:t>,</w:t>
      </w:r>
      <w:r w:rsidR="003115F7" w:rsidRPr="001D6835">
        <w:rPr>
          <w:rFonts w:ascii="Arial" w:hAnsi="Arial" w:cs="Arial"/>
          <w:iCs/>
          <w:color w:val="000000" w:themeColor="text1"/>
          <w:sz w:val="24"/>
          <w:szCs w:val="24"/>
          <w:lang w:val="ro-RO"/>
        </w:rPr>
        <w:t xml:space="preserve"> </w:t>
      </w:r>
      <w:r w:rsidR="008E7C0C" w:rsidRPr="001D6835">
        <w:rPr>
          <w:rFonts w:ascii="Arial" w:hAnsi="Arial" w:cs="Arial"/>
          <w:color w:val="000000" w:themeColor="text1"/>
          <w:sz w:val="24"/>
          <w:szCs w:val="24"/>
        </w:rPr>
        <w:t xml:space="preserve">Legii nr. </w:t>
      </w:r>
      <w:proofErr w:type="gramStart"/>
      <w:r w:rsidR="008E7C0C" w:rsidRPr="001D6835">
        <w:rPr>
          <w:rFonts w:ascii="Arial" w:hAnsi="Arial" w:cs="Arial"/>
          <w:color w:val="000000" w:themeColor="text1"/>
          <w:sz w:val="24"/>
          <w:szCs w:val="24"/>
        </w:rPr>
        <w:t>17</w:t>
      </w:r>
      <w:proofErr w:type="gramEnd"/>
      <w:r w:rsidR="00136AD9" w:rsidRPr="001D6835">
        <w:rPr>
          <w:rFonts w:ascii="Arial" w:hAnsi="Arial" w:cs="Arial"/>
          <w:color w:val="000000" w:themeColor="text1"/>
          <w:sz w:val="24"/>
          <w:szCs w:val="24"/>
        </w:rPr>
        <w:t xml:space="preserve"> din </w:t>
      </w:r>
      <w:r w:rsidR="008E7C0C" w:rsidRPr="001D6835">
        <w:rPr>
          <w:rFonts w:ascii="Arial" w:hAnsi="Arial" w:cs="Arial"/>
          <w:color w:val="000000" w:themeColor="text1"/>
          <w:sz w:val="24"/>
          <w:szCs w:val="24"/>
        </w:rPr>
        <w:t>09.01.2023 pentru aprobarea Ordonanței de urgență a Guvernului nr. 92/2021 privind regimul deșeurilor;</w:t>
      </w:r>
      <w:r w:rsidRPr="001D6835">
        <w:rPr>
          <w:rFonts w:ascii="Arial" w:hAnsi="Arial" w:cs="Arial"/>
          <w:iCs/>
          <w:color w:val="000000" w:themeColor="text1"/>
          <w:sz w:val="24"/>
          <w:szCs w:val="24"/>
          <w:lang w:val="ro-RO"/>
        </w:rPr>
        <w:t xml:space="preserve"> </w:t>
      </w:r>
    </w:p>
    <w:p w:rsidR="007C59CE" w:rsidRPr="001D6835" w:rsidRDefault="007C59CE" w:rsidP="007C59CE">
      <w:pPr>
        <w:spacing w:after="0" w:line="240" w:lineRule="auto"/>
        <w:ind w:firstLine="720"/>
        <w:jc w:val="both"/>
        <w:rPr>
          <w:rFonts w:ascii="Arial" w:hAnsi="Arial" w:cs="Arial"/>
          <w:color w:val="000000" w:themeColor="text1"/>
          <w:sz w:val="24"/>
          <w:szCs w:val="24"/>
          <w:lang w:val="ro-RO"/>
        </w:rPr>
      </w:pPr>
      <w:r w:rsidRPr="001D6835">
        <w:rPr>
          <w:rFonts w:ascii="Arial" w:hAnsi="Arial" w:cs="Arial"/>
          <w:color w:val="000000" w:themeColor="text1"/>
          <w:sz w:val="24"/>
          <w:szCs w:val="24"/>
          <w:lang w:val="ro-RO"/>
        </w:rPr>
        <w:t>În perioada de execuţie a proiectului vor rezulta deşeuri care</w:t>
      </w:r>
      <w:r w:rsidRPr="001D6835">
        <w:rPr>
          <w:rFonts w:ascii="Arial" w:hAnsi="Arial" w:cs="Arial"/>
          <w:bCs/>
          <w:iCs/>
          <w:color w:val="000000" w:themeColor="text1"/>
          <w:sz w:val="24"/>
          <w:szCs w:val="24"/>
          <w:lang w:val="ro-RO"/>
        </w:rPr>
        <w:t>, vor fi colectate selectiv și se vor valorifica/elimina numai prin operatori economici autorizați</w:t>
      </w:r>
      <w:r w:rsidRPr="001D6835">
        <w:rPr>
          <w:rFonts w:ascii="Arial" w:hAnsi="Arial" w:cs="Arial"/>
          <w:color w:val="000000" w:themeColor="text1"/>
          <w:sz w:val="24"/>
          <w:szCs w:val="24"/>
          <w:lang w:val="ro-RO"/>
        </w:rPr>
        <w:t xml:space="preserve">. </w:t>
      </w:r>
    </w:p>
    <w:p w:rsidR="007C59CE" w:rsidRPr="001D6835" w:rsidRDefault="007C59CE" w:rsidP="007C59CE">
      <w:pPr>
        <w:spacing w:after="0" w:line="240" w:lineRule="auto"/>
        <w:ind w:firstLine="720"/>
        <w:jc w:val="both"/>
        <w:rPr>
          <w:rFonts w:ascii="Arial" w:hAnsi="Arial" w:cs="Arial"/>
          <w:noProof/>
          <w:color w:val="000000" w:themeColor="text1"/>
          <w:sz w:val="24"/>
          <w:szCs w:val="24"/>
          <w:lang w:val="ro-RO"/>
        </w:rPr>
      </w:pPr>
      <w:r w:rsidRPr="001D6835">
        <w:rPr>
          <w:rFonts w:ascii="Arial" w:hAnsi="Arial" w:cs="Arial"/>
          <w:b/>
          <w:bCs/>
          <w:noProof/>
          <w:color w:val="000000" w:themeColor="text1"/>
          <w:sz w:val="24"/>
          <w:szCs w:val="24"/>
          <w:lang w:val="ro-RO"/>
        </w:rPr>
        <w:lastRenderedPageBreak/>
        <w:t>b</w:t>
      </w:r>
      <w:r w:rsidRPr="001D6835">
        <w:rPr>
          <w:rFonts w:ascii="Arial" w:hAnsi="Arial" w:cs="Arial"/>
          <w:b/>
          <w:bCs/>
          <w:noProof/>
          <w:color w:val="000000" w:themeColor="text1"/>
          <w:sz w:val="24"/>
          <w:szCs w:val="24"/>
          <w:vertAlign w:val="subscript"/>
          <w:lang w:val="ro-RO"/>
        </w:rPr>
        <w:t>5</w:t>
      </w:r>
      <w:r w:rsidRPr="001D6835">
        <w:rPr>
          <w:rFonts w:ascii="Arial" w:hAnsi="Arial" w:cs="Arial"/>
          <w:b/>
          <w:bCs/>
          <w:noProof/>
          <w:color w:val="000000" w:themeColor="text1"/>
          <w:sz w:val="24"/>
          <w:szCs w:val="24"/>
          <w:lang w:val="ro-RO"/>
        </w:rPr>
        <w:t>)</w:t>
      </w:r>
      <w:r w:rsidRPr="001D6835">
        <w:rPr>
          <w:rFonts w:ascii="Arial" w:hAnsi="Arial" w:cs="Arial"/>
          <w:noProof/>
          <w:color w:val="000000" w:themeColor="text1"/>
          <w:sz w:val="24"/>
          <w:szCs w:val="24"/>
          <w:lang w:val="ro-RO"/>
        </w:rPr>
        <w:t> </w:t>
      </w:r>
      <w:r w:rsidRPr="001D6835">
        <w:rPr>
          <w:rFonts w:ascii="Arial" w:hAnsi="Arial" w:cs="Arial"/>
          <w:b/>
          <w:noProof/>
          <w:color w:val="000000" w:themeColor="text1"/>
          <w:sz w:val="24"/>
          <w:szCs w:val="24"/>
          <w:lang w:val="ro-RO"/>
        </w:rPr>
        <w:t>poluarea şi alte efecte negative:</w:t>
      </w:r>
      <w:r w:rsidRPr="001D6835">
        <w:rPr>
          <w:rFonts w:ascii="Arial" w:hAnsi="Arial" w:cs="Arial"/>
          <w:noProof/>
          <w:color w:val="000000" w:themeColor="text1"/>
          <w:sz w:val="24"/>
          <w:szCs w:val="24"/>
          <w:lang w:val="ro-RO"/>
        </w:rPr>
        <w:t xml:space="preserve"> - nu  exista posibilitatea aparitiei unor emisii  semnificative in niciun</w:t>
      </w:r>
      <w:r w:rsidR="000D3F3A" w:rsidRPr="001D6835">
        <w:rPr>
          <w:rFonts w:ascii="Arial" w:hAnsi="Arial" w:cs="Arial"/>
          <w:noProof/>
          <w:color w:val="000000" w:themeColor="text1"/>
          <w:sz w:val="24"/>
          <w:szCs w:val="24"/>
          <w:lang w:val="ro-RO"/>
        </w:rPr>
        <w:t>ul</w:t>
      </w:r>
      <w:r w:rsidRPr="001D6835">
        <w:rPr>
          <w:rFonts w:ascii="Arial" w:hAnsi="Arial" w:cs="Arial"/>
          <w:noProof/>
          <w:color w:val="000000" w:themeColor="text1"/>
          <w:sz w:val="24"/>
          <w:szCs w:val="24"/>
          <w:lang w:val="ro-RO"/>
        </w:rPr>
        <w:t xml:space="preserve"> din factorii de mediu daca vor fi respectate urmatoarele masuri:</w:t>
      </w:r>
    </w:p>
    <w:p w:rsidR="002229E2" w:rsidRPr="001D6835" w:rsidRDefault="002229E2" w:rsidP="002229E2">
      <w:pPr>
        <w:spacing w:after="0" w:line="240" w:lineRule="auto"/>
        <w:jc w:val="both"/>
        <w:rPr>
          <w:rFonts w:ascii="Arial" w:hAnsi="Arial" w:cs="Arial"/>
          <w:b/>
          <w:bCs/>
          <w:noProof/>
          <w:color w:val="000000" w:themeColor="text1"/>
          <w:sz w:val="24"/>
          <w:szCs w:val="24"/>
          <w:lang w:val="ro-RO"/>
        </w:rPr>
      </w:pPr>
      <w:r w:rsidRPr="001D6835">
        <w:rPr>
          <w:rFonts w:ascii="Arial" w:hAnsi="Arial" w:cs="Arial"/>
          <w:b/>
          <w:bCs/>
          <w:noProof/>
          <w:color w:val="000000" w:themeColor="text1"/>
          <w:sz w:val="24"/>
          <w:szCs w:val="24"/>
          <w:lang w:val="ro-RO"/>
        </w:rPr>
        <w:t xml:space="preserve">           Măsuri generale pentru protecția factorilor de mediu:</w:t>
      </w:r>
      <w:r w:rsidR="000B00D8" w:rsidRPr="001D6835">
        <w:rPr>
          <w:rFonts w:ascii="Arial" w:hAnsi="Arial" w:cs="Arial"/>
          <w:b/>
          <w:bCs/>
          <w:noProof/>
          <w:color w:val="000000" w:themeColor="text1"/>
          <w:sz w:val="24"/>
          <w:szCs w:val="24"/>
          <w:lang w:val="ro-RO"/>
        </w:rPr>
        <w:t xml:space="preserve"> </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respectarea întocmai a tehnologiei de execuție;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respectarea limitei amplasamentului, a proiectului din documentaţiile avizate;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 xml:space="preserve">alimentarea cu carburanţi, întreţinerea si repararea utilajelor, mijloacelor de transport utilizate </w:t>
      </w:r>
      <w:r w:rsidR="000B00D8" w:rsidRPr="001D6835">
        <w:rPr>
          <w:rFonts w:ascii="Arial" w:hAnsi="Arial" w:cs="Arial"/>
          <w:bCs/>
          <w:noProof/>
          <w:color w:val="000000" w:themeColor="text1"/>
          <w:sz w:val="24"/>
          <w:szCs w:val="24"/>
          <w:lang w:val="ro-RO"/>
        </w:rPr>
        <w:t xml:space="preserve">la realizarea priectului </w:t>
      </w:r>
      <w:r w:rsidRPr="001D6835">
        <w:rPr>
          <w:rFonts w:ascii="Arial" w:hAnsi="Arial" w:cs="Arial"/>
          <w:bCs/>
          <w:noProof/>
          <w:color w:val="000000" w:themeColor="text1"/>
          <w:sz w:val="24"/>
          <w:szCs w:val="24"/>
          <w:lang w:val="ro-RO"/>
        </w:rPr>
        <w:t>se va efectua la unități specializate și amenajate în acest scop;</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în perimetrul de lucru nu vor fi depozitate carburanți, lubrifianţi, deşeuri sau alte materiale periculoase, inflamabile sau nocive;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personalul care lucrează în executarea lucrărilor va fi instruit și din normele de protecţie a mediului;</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încadrarea emisiilor de poluanți în atmosferă de la mijloacelele de transport în limitele maxime admise;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monitorizarea mediului în conformitate cu legislația în vigoare;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se vor utiliza utilaje și vehicule performante, cu un nivel redus de zgomot și de noxe;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rsidR="001D6835" w:rsidRPr="001D6835" w:rsidRDefault="001D6835" w:rsidP="001D6835">
      <w:pPr>
        <w:pStyle w:val="ListParagraph"/>
        <w:numPr>
          <w:ilvl w:val="0"/>
          <w:numId w:val="21"/>
        </w:numPr>
        <w:pBdr>
          <w:top w:val="nil"/>
          <w:left w:val="nil"/>
          <w:bottom w:val="nil"/>
          <w:right w:val="nil"/>
          <w:between w:val="nil"/>
        </w:pBdr>
        <w:shd w:val="clear" w:color="auto" w:fill="FFFFFF"/>
        <w:spacing w:after="0"/>
        <w:jc w:val="both"/>
        <w:rPr>
          <w:rFonts w:ascii="Arial" w:eastAsia="Cambria" w:hAnsi="Arial" w:cs="Arial"/>
          <w:b/>
          <w:i/>
          <w:color w:val="000000" w:themeColor="text1"/>
          <w:sz w:val="24"/>
          <w:szCs w:val="24"/>
        </w:rPr>
      </w:pPr>
      <w:proofErr w:type="gramStart"/>
      <w:r>
        <w:rPr>
          <w:rFonts w:ascii="Arial" w:eastAsia="Cambria" w:hAnsi="Arial" w:cs="Arial"/>
          <w:color w:val="000000" w:themeColor="text1"/>
          <w:sz w:val="24"/>
          <w:szCs w:val="24"/>
        </w:rPr>
        <w:t>s</w:t>
      </w:r>
      <w:r w:rsidRPr="001D6835">
        <w:rPr>
          <w:rFonts w:ascii="Arial" w:eastAsia="Cambria" w:hAnsi="Arial" w:cs="Arial"/>
          <w:color w:val="000000" w:themeColor="text1"/>
          <w:sz w:val="24"/>
          <w:szCs w:val="24"/>
        </w:rPr>
        <w:t>e</w:t>
      </w:r>
      <w:proofErr w:type="gramEnd"/>
      <w:r w:rsidRPr="001D6835">
        <w:rPr>
          <w:rFonts w:ascii="Arial" w:eastAsia="Cambria" w:hAnsi="Arial" w:cs="Arial"/>
          <w:color w:val="000000" w:themeColor="text1"/>
          <w:sz w:val="24"/>
          <w:szCs w:val="24"/>
        </w:rPr>
        <w:t xml:space="preserve"> va utiliza apă pentru umectarea drumurilor din interiorul șantierului în perioadele calde.</w:t>
      </w:r>
    </w:p>
    <w:p w:rsidR="002229E2" w:rsidRPr="00687301" w:rsidRDefault="002229E2" w:rsidP="002229E2">
      <w:pPr>
        <w:spacing w:after="0" w:line="240" w:lineRule="auto"/>
        <w:jc w:val="both"/>
        <w:rPr>
          <w:rFonts w:ascii="Arial" w:hAnsi="Arial" w:cs="Arial"/>
          <w:bCs/>
          <w:noProof/>
          <w:color w:val="000000" w:themeColor="text1"/>
          <w:sz w:val="24"/>
          <w:szCs w:val="24"/>
          <w:lang w:val="ro-RO"/>
        </w:rPr>
      </w:pPr>
      <w:r w:rsidRPr="00687301">
        <w:rPr>
          <w:rFonts w:ascii="Arial" w:hAnsi="Arial" w:cs="Arial"/>
          <w:b/>
          <w:bCs/>
          <w:noProof/>
          <w:color w:val="000000" w:themeColor="text1"/>
          <w:sz w:val="24"/>
          <w:szCs w:val="24"/>
          <w:lang w:val="ro-RO"/>
        </w:rPr>
        <w:t xml:space="preserve">Măsuri </w:t>
      </w:r>
      <w:r w:rsidR="00687301" w:rsidRPr="001D6835">
        <w:rPr>
          <w:rFonts w:ascii="Arial" w:hAnsi="Arial" w:cs="Arial"/>
          <w:b/>
          <w:bCs/>
          <w:noProof/>
          <w:color w:val="000000" w:themeColor="text1"/>
          <w:sz w:val="24"/>
          <w:szCs w:val="24"/>
          <w:lang w:val="ro-RO"/>
        </w:rPr>
        <w:t xml:space="preserve">generale </w:t>
      </w:r>
      <w:r w:rsidRPr="00687301">
        <w:rPr>
          <w:rFonts w:ascii="Arial" w:hAnsi="Arial" w:cs="Arial"/>
          <w:b/>
          <w:bCs/>
          <w:noProof/>
          <w:color w:val="000000" w:themeColor="text1"/>
          <w:sz w:val="24"/>
          <w:szCs w:val="24"/>
          <w:lang w:val="ro-RO"/>
        </w:rPr>
        <w:t>pentru protecția factorului de mediu aer:</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folosirea de utilaje moderne, dotate cu motoare ale căror emisii să respecte prevederile legislaţiei în vigoare;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reducerea vitezei de circulaţie pe drumurile publice a vehiculelor grele pentru transportul echipamentelor şi a materialelor;</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verificarea vehiculelor care transportă materiale, pentru evitarea răspândirii acestora în afara arealului de construcţie;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diminuarea la minimum a înălţimii de descărcare a materialelor care pot genera emisii de particule;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curăţarea roţilor vehiculelor la ieşirea din şantier pe drumurile publice;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oprirea motoarelor utilajelor în perioadele în care nu sunt implicate în activitate;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se recomandă stocarea materialelor în grămezi cât mai compacte (raport suprafața/volum cât mai mic);</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autovehiculele și utilajele folosite pentru executarea lucrărilor vor respecta condițiile impuse prin verificări tehnice periodice;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întreținerea curățeniei la locurile de muncă pentru prevenirea formării de pulberi;</w:t>
      </w:r>
    </w:p>
    <w:p w:rsidR="002229E2" w:rsidRPr="00687301" w:rsidRDefault="002229E2" w:rsidP="002229E2">
      <w:pPr>
        <w:spacing w:after="0" w:line="240" w:lineRule="auto"/>
        <w:jc w:val="both"/>
        <w:rPr>
          <w:rFonts w:ascii="Arial" w:hAnsi="Arial" w:cs="Arial"/>
          <w:bCs/>
          <w:noProof/>
          <w:color w:val="000000" w:themeColor="text1"/>
          <w:sz w:val="24"/>
          <w:szCs w:val="24"/>
          <w:lang w:val="ro-RO"/>
        </w:rPr>
      </w:pPr>
      <w:r w:rsidRPr="00687301">
        <w:rPr>
          <w:rFonts w:ascii="Arial" w:hAnsi="Arial" w:cs="Arial"/>
          <w:b/>
          <w:bCs/>
          <w:noProof/>
          <w:color w:val="000000" w:themeColor="text1"/>
          <w:sz w:val="24"/>
          <w:szCs w:val="24"/>
          <w:lang w:val="ro-RO"/>
        </w:rPr>
        <w:t xml:space="preserve">Măsuri </w:t>
      </w:r>
      <w:r w:rsidR="00687301" w:rsidRPr="001D6835">
        <w:rPr>
          <w:rFonts w:ascii="Arial" w:hAnsi="Arial" w:cs="Arial"/>
          <w:b/>
          <w:bCs/>
          <w:noProof/>
          <w:color w:val="000000" w:themeColor="text1"/>
          <w:sz w:val="24"/>
          <w:szCs w:val="24"/>
          <w:lang w:val="ro-RO"/>
        </w:rPr>
        <w:t xml:space="preserve">generale </w:t>
      </w:r>
      <w:r w:rsidRPr="00687301">
        <w:rPr>
          <w:rFonts w:ascii="Arial" w:hAnsi="Arial" w:cs="Arial"/>
          <w:b/>
          <w:bCs/>
          <w:noProof/>
          <w:color w:val="000000" w:themeColor="text1"/>
          <w:sz w:val="24"/>
          <w:szCs w:val="24"/>
          <w:lang w:val="ro-RO"/>
        </w:rPr>
        <w:t>pentru protecția factorului de mediu sol si subsol:</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dimensionarea lucrărilor la suprafața strict necesară;</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delimitarea strictă a culoarului de lucru;</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colectarea selectivă şi depozitarea temporară a deşeurilor generate pe amplasament, în interiorul perimetrului de lucru, în zone special amenajate în cadrul şantierului;</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asigurarea stării tehnice corespunzătoare a utilajelor folosite atât pentru evitarea scurgerilor de carburanți și lubrifianți cât și pentru minimizarea emisiilor în aerul atmosferic;</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 xml:space="preserve">întreţinerea si repararea utilajelor și mijloacelor de transport se va efectua numai la unități specializate în domeniu; </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lastRenderedPageBreak/>
        <w:t>depozitarea materialelor de construcții sau a materialului excavat se va face în zonă special amenajate pe amplasament;</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antreprenorul trebuie să asigure pe amplasament material absorbant pentru a putea interveni în cel mai scurt timp posibil în cazul în care s-ar produce poluări accidentale;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protejarea terenurilor învecinate prin interzicerea depozitării materialelor de orice fel;</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 xml:space="preserve">se vor utiliza numai drumurile desemnate pentru transport materiale; </w:t>
      </w:r>
    </w:p>
    <w:p w:rsidR="002229E2" w:rsidRPr="00687301" w:rsidRDefault="002229E2" w:rsidP="002229E2">
      <w:pPr>
        <w:spacing w:after="0" w:line="240" w:lineRule="auto"/>
        <w:jc w:val="both"/>
        <w:rPr>
          <w:rFonts w:ascii="Arial" w:hAnsi="Arial" w:cs="Arial"/>
          <w:bCs/>
          <w:noProof/>
          <w:color w:val="000000" w:themeColor="text1"/>
          <w:sz w:val="24"/>
          <w:szCs w:val="24"/>
          <w:lang w:val="ro-RO"/>
        </w:rPr>
      </w:pPr>
      <w:r w:rsidRPr="00687301">
        <w:rPr>
          <w:rFonts w:ascii="Arial" w:hAnsi="Arial" w:cs="Arial"/>
          <w:b/>
          <w:bCs/>
          <w:noProof/>
          <w:color w:val="000000" w:themeColor="text1"/>
          <w:sz w:val="24"/>
          <w:szCs w:val="24"/>
          <w:lang w:val="ro-RO"/>
        </w:rPr>
        <w:t>Măsuri</w:t>
      </w:r>
      <w:r w:rsidR="00687301" w:rsidRPr="00687301">
        <w:rPr>
          <w:rFonts w:ascii="Arial" w:hAnsi="Arial" w:cs="Arial"/>
          <w:b/>
          <w:bCs/>
          <w:noProof/>
          <w:color w:val="000000" w:themeColor="text1"/>
          <w:sz w:val="24"/>
          <w:szCs w:val="24"/>
          <w:lang w:val="ro-RO"/>
        </w:rPr>
        <w:t xml:space="preserve"> </w:t>
      </w:r>
      <w:r w:rsidR="00687301" w:rsidRPr="001D6835">
        <w:rPr>
          <w:rFonts w:ascii="Arial" w:hAnsi="Arial" w:cs="Arial"/>
          <w:b/>
          <w:bCs/>
          <w:noProof/>
          <w:color w:val="000000" w:themeColor="text1"/>
          <w:sz w:val="24"/>
          <w:szCs w:val="24"/>
          <w:lang w:val="ro-RO"/>
        </w:rPr>
        <w:t>generale</w:t>
      </w:r>
      <w:r w:rsidRPr="00687301">
        <w:rPr>
          <w:rFonts w:ascii="Arial" w:hAnsi="Arial" w:cs="Arial"/>
          <w:b/>
          <w:bCs/>
          <w:noProof/>
          <w:color w:val="000000" w:themeColor="text1"/>
          <w:sz w:val="24"/>
          <w:szCs w:val="24"/>
          <w:lang w:val="ro-RO"/>
        </w:rPr>
        <w:t xml:space="preserve"> pentru protecția factorului de mediu apă de suprafață si subterană:</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depozitarea materialelor utilizate în construcţii în spaţii special amenajate;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aplicarea în caz de necesitate, a tuturor măsurilor de prevenire şi combatere a poluării accidentale, conform prevederilor legislaţiei în vigoare;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se va respecta strict proiectul de execuție aprobat;</w:t>
      </w:r>
    </w:p>
    <w:p w:rsidR="002229E2" w:rsidRPr="00687301" w:rsidRDefault="002229E2" w:rsidP="002229E2">
      <w:pPr>
        <w:numPr>
          <w:ilvl w:val="0"/>
          <w:numId w:val="21"/>
        </w:numPr>
        <w:spacing w:after="0" w:line="240" w:lineRule="auto"/>
        <w:ind w:left="0" w:firstLine="426"/>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utilajele și vehiculele nu se vor spăla pe amplasament;</w:t>
      </w:r>
    </w:p>
    <w:p w:rsidR="002229E2" w:rsidRPr="00687301" w:rsidRDefault="002229E2" w:rsidP="002229E2">
      <w:pPr>
        <w:spacing w:after="0" w:line="240" w:lineRule="auto"/>
        <w:jc w:val="both"/>
        <w:rPr>
          <w:rFonts w:ascii="Arial" w:hAnsi="Arial" w:cs="Arial"/>
          <w:bCs/>
          <w:noProof/>
          <w:color w:val="000000" w:themeColor="text1"/>
          <w:sz w:val="24"/>
          <w:szCs w:val="24"/>
          <w:lang w:val="ro-RO"/>
        </w:rPr>
      </w:pPr>
      <w:r w:rsidRPr="00687301">
        <w:rPr>
          <w:rFonts w:ascii="Arial" w:hAnsi="Arial" w:cs="Arial"/>
          <w:b/>
          <w:bCs/>
          <w:noProof/>
          <w:color w:val="000000" w:themeColor="text1"/>
          <w:sz w:val="24"/>
          <w:szCs w:val="24"/>
          <w:lang w:val="ro-RO"/>
        </w:rPr>
        <w:t xml:space="preserve">Măsuri </w:t>
      </w:r>
      <w:r w:rsidR="00687301" w:rsidRPr="001D6835">
        <w:rPr>
          <w:rFonts w:ascii="Arial" w:hAnsi="Arial" w:cs="Arial"/>
          <w:b/>
          <w:bCs/>
          <w:noProof/>
          <w:color w:val="000000" w:themeColor="text1"/>
          <w:sz w:val="24"/>
          <w:szCs w:val="24"/>
          <w:lang w:val="ro-RO"/>
        </w:rPr>
        <w:t xml:space="preserve">generale </w:t>
      </w:r>
      <w:r w:rsidRPr="00687301">
        <w:rPr>
          <w:rFonts w:ascii="Arial" w:hAnsi="Arial" w:cs="Arial"/>
          <w:b/>
          <w:bCs/>
          <w:noProof/>
          <w:color w:val="000000" w:themeColor="text1"/>
          <w:sz w:val="24"/>
          <w:szCs w:val="24"/>
          <w:lang w:val="ro-RO"/>
        </w:rPr>
        <w:t>pentru protecția așezărilor umane:</w:t>
      </w:r>
    </w:p>
    <w:p w:rsidR="002229E2" w:rsidRPr="00687301" w:rsidRDefault="00246C9B"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687301">
        <w:rPr>
          <w:rFonts w:ascii="Arial" w:eastAsia="Times New Roman" w:hAnsi="Arial" w:cs="Arial"/>
          <w:color w:val="000000" w:themeColor="text1"/>
          <w:sz w:val="24"/>
          <w:szCs w:val="24"/>
          <w:lang w:val="it-IT"/>
        </w:rPr>
        <w:t>se va asigura semnalizarea</w:t>
      </w:r>
      <w:r w:rsidR="002229E2" w:rsidRPr="00687301">
        <w:rPr>
          <w:rFonts w:ascii="Arial" w:eastAsia="Times New Roman" w:hAnsi="Arial" w:cs="Arial"/>
          <w:color w:val="000000" w:themeColor="text1"/>
          <w:sz w:val="24"/>
          <w:szCs w:val="24"/>
          <w:lang w:val="it-IT"/>
        </w:rPr>
        <w:t xml:space="preserve"> cu panouri de avertizare pentru a obliga conducătorii auto să reducă viteza în zona lucrărilor, și să acorde atenție sporită circulației pentru a se evita accidentarea riveranilor care se deplasează pe drum;</w:t>
      </w:r>
    </w:p>
    <w:p w:rsidR="002229E2" w:rsidRPr="00687301" w:rsidRDefault="002229E2"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687301">
        <w:rPr>
          <w:rFonts w:ascii="Arial" w:eastAsia="Times New Roman" w:hAnsi="Arial" w:cs="Arial"/>
          <w:color w:val="000000" w:themeColor="text1"/>
          <w:sz w:val="24"/>
          <w:szCs w:val="24"/>
          <w:lang w:val="it-IT"/>
        </w:rPr>
        <w:t>antreprenorul are obligația să asigure menținerea curată a drumului pe perioada execuției;</w:t>
      </w:r>
    </w:p>
    <w:p w:rsidR="002229E2" w:rsidRPr="00687301" w:rsidRDefault="002229E2"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687301">
        <w:rPr>
          <w:rFonts w:ascii="Arial" w:eastAsia="Times New Roman" w:hAnsi="Arial" w:cs="Arial"/>
          <w:color w:val="000000" w:themeColor="text1"/>
          <w:sz w:val="24"/>
          <w:szCs w:val="24"/>
          <w:lang w:val="ro-RO"/>
        </w:rPr>
        <w:t>d</w:t>
      </w:r>
      <w:r w:rsidRPr="00687301">
        <w:rPr>
          <w:rFonts w:ascii="Arial" w:eastAsia="Times New Roman" w:hAnsi="Arial" w:cs="Arial"/>
          <w:color w:val="000000" w:themeColor="text1"/>
          <w:sz w:val="24"/>
          <w:szCs w:val="24"/>
          <w:lang w:val="it-IT"/>
        </w:rPr>
        <w:t>e a lungul traseului cuprinse în proiect, nu există monumente istorice și de arhitectură, zone de interes tradițional, diverse așezaminte de importanță patrimonială, care să fie afectate prin lucrările propuse, și/sau care necesită protecție;</w:t>
      </w:r>
    </w:p>
    <w:p w:rsidR="002229E2" w:rsidRPr="00687301" w:rsidRDefault="002229E2"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687301">
        <w:rPr>
          <w:rFonts w:ascii="Arial" w:eastAsia="Times New Roman" w:hAnsi="Arial" w:cs="Arial"/>
          <w:color w:val="000000" w:themeColor="text1"/>
          <w:sz w:val="24"/>
          <w:szCs w:val="24"/>
          <w:lang w:val="it-IT"/>
        </w:rPr>
        <w:t xml:space="preserve"> în scopul protejării așezărilor umane și a altor obiective de interes public se vor avea în vedere și următoarele:</w:t>
      </w:r>
    </w:p>
    <w:p w:rsidR="002229E2" w:rsidRPr="00687301" w:rsidRDefault="002229E2" w:rsidP="002229E2">
      <w:pPr>
        <w:numPr>
          <w:ilvl w:val="1"/>
          <w:numId w:val="21"/>
        </w:numPr>
        <w:spacing w:after="0" w:line="240" w:lineRule="auto"/>
        <w:jc w:val="both"/>
        <w:rPr>
          <w:rFonts w:ascii="Arial" w:eastAsia="Times New Roman" w:hAnsi="Arial" w:cs="Arial"/>
          <w:color w:val="000000" w:themeColor="text1"/>
          <w:sz w:val="24"/>
          <w:szCs w:val="24"/>
          <w:lang w:val="it-IT"/>
        </w:rPr>
      </w:pPr>
      <w:r w:rsidRPr="00687301">
        <w:rPr>
          <w:rFonts w:ascii="Arial" w:eastAsia="Times New Roman" w:hAnsi="Arial" w:cs="Arial"/>
          <w:color w:val="000000" w:themeColor="text1"/>
          <w:sz w:val="24"/>
          <w:szCs w:val="24"/>
          <w:lang w:val="it-IT"/>
        </w:rPr>
        <w:t>nu se va interveni în interiorul unor obiective protejate;</w:t>
      </w:r>
    </w:p>
    <w:p w:rsidR="002229E2" w:rsidRPr="00687301" w:rsidRDefault="002229E2" w:rsidP="002229E2">
      <w:pPr>
        <w:numPr>
          <w:ilvl w:val="1"/>
          <w:numId w:val="21"/>
        </w:numPr>
        <w:spacing w:after="0" w:line="240" w:lineRule="auto"/>
        <w:jc w:val="both"/>
        <w:rPr>
          <w:rFonts w:ascii="Arial" w:eastAsia="Times New Roman" w:hAnsi="Arial" w:cs="Arial"/>
          <w:color w:val="000000" w:themeColor="text1"/>
          <w:sz w:val="24"/>
          <w:szCs w:val="24"/>
          <w:lang w:val="it-IT"/>
        </w:rPr>
      </w:pPr>
      <w:r w:rsidRPr="00687301">
        <w:rPr>
          <w:rFonts w:ascii="Arial" w:eastAsia="Times New Roman" w:hAnsi="Arial" w:cs="Arial"/>
          <w:color w:val="000000" w:themeColor="text1"/>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Pr="00687301">
        <w:rPr>
          <w:rFonts w:ascii="Arial" w:hAnsi="Arial" w:cs="Arial"/>
          <w:bCs/>
          <w:noProof/>
          <w:color w:val="000000" w:themeColor="text1"/>
          <w:sz w:val="24"/>
          <w:szCs w:val="24"/>
          <w:lang w:val="ro-RO"/>
        </w:rPr>
        <w:t xml:space="preserve">; </w:t>
      </w:r>
    </w:p>
    <w:p w:rsidR="002229E2" w:rsidRPr="00687301" w:rsidRDefault="002229E2" w:rsidP="002229E2">
      <w:pPr>
        <w:spacing w:after="0" w:line="240" w:lineRule="auto"/>
        <w:jc w:val="both"/>
        <w:rPr>
          <w:rFonts w:ascii="Arial" w:hAnsi="Arial" w:cs="Arial"/>
          <w:bCs/>
          <w:noProof/>
          <w:color w:val="000000" w:themeColor="text1"/>
          <w:sz w:val="24"/>
          <w:szCs w:val="24"/>
          <w:lang w:val="ro-RO"/>
        </w:rPr>
      </w:pPr>
      <w:r w:rsidRPr="00687301">
        <w:rPr>
          <w:rFonts w:ascii="Arial" w:hAnsi="Arial" w:cs="Arial"/>
          <w:b/>
          <w:bCs/>
          <w:noProof/>
          <w:color w:val="000000" w:themeColor="text1"/>
          <w:sz w:val="24"/>
          <w:szCs w:val="24"/>
          <w:lang w:val="ro-RO"/>
        </w:rPr>
        <w:t xml:space="preserve">Măsuri </w:t>
      </w:r>
      <w:r w:rsidR="00687301" w:rsidRPr="001D6835">
        <w:rPr>
          <w:rFonts w:ascii="Arial" w:hAnsi="Arial" w:cs="Arial"/>
          <w:b/>
          <w:bCs/>
          <w:noProof/>
          <w:color w:val="000000" w:themeColor="text1"/>
          <w:sz w:val="24"/>
          <w:szCs w:val="24"/>
          <w:lang w:val="ro-RO"/>
        </w:rPr>
        <w:t xml:space="preserve">generale </w:t>
      </w:r>
      <w:r w:rsidRPr="00687301">
        <w:rPr>
          <w:rFonts w:ascii="Arial" w:hAnsi="Arial" w:cs="Arial"/>
          <w:b/>
          <w:bCs/>
          <w:noProof/>
          <w:color w:val="000000" w:themeColor="text1"/>
          <w:sz w:val="24"/>
          <w:szCs w:val="24"/>
          <w:lang w:val="ro-RO"/>
        </w:rPr>
        <w:t>împotriva zgomotului si vibrațiilor:</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687301">
        <w:rPr>
          <w:rFonts w:ascii="Arial" w:hAnsi="Arial" w:cs="Arial"/>
          <w:bCs/>
          <w:noProof/>
          <w:color w:val="000000" w:themeColor="text1"/>
          <w:sz w:val="24"/>
          <w:szCs w:val="24"/>
          <w:lang w:val="it-IT"/>
        </w:rPr>
        <w:t>folosirea de utilaje care să nu conducă în funcţionare, la depăşirea nivelului de zgomot şi vibraţii admis de normativele în vigoare;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687301">
        <w:rPr>
          <w:rFonts w:ascii="Arial" w:hAnsi="Arial" w:cs="Arial"/>
          <w:bCs/>
          <w:noProof/>
          <w:color w:val="000000" w:themeColor="text1"/>
          <w:sz w:val="24"/>
          <w:szCs w:val="24"/>
          <w:lang w:val="it-IT"/>
        </w:rPr>
        <w:t>impactul direct al zgomotului şi vibraţiilor va fi redus, temporar, pe termen scurt pe perioada de execuţie a proiectului de construcţii;</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687301">
        <w:rPr>
          <w:rFonts w:ascii="Arial" w:hAnsi="Arial" w:cs="Arial"/>
          <w:bCs/>
          <w:noProof/>
          <w:color w:val="000000" w:themeColor="text1"/>
          <w:sz w:val="24"/>
          <w:szCs w:val="24"/>
          <w:lang w:val="it-IT"/>
        </w:rPr>
        <w:t>interzicerea în zonă a circulaţiei unor categorii de vehicule în intervalele orare în care se înregistrează un nivel al indicatorilor de zgomot peste limitele admise;</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687301">
        <w:rPr>
          <w:rFonts w:ascii="Arial" w:hAnsi="Arial" w:cs="Arial"/>
          <w:bCs/>
          <w:noProof/>
          <w:color w:val="000000" w:themeColor="text1"/>
          <w:sz w:val="24"/>
          <w:szCs w:val="24"/>
          <w:lang w:val="ro-RO"/>
        </w:rPr>
        <w:t>sursele de zgomot și vibrații specifice care se manifestă în timpul execuției lucrării vor dispărea odată cu închiderea șantierului;</w:t>
      </w:r>
    </w:p>
    <w:p w:rsidR="002229E2" w:rsidRPr="0068730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687301">
        <w:rPr>
          <w:rFonts w:ascii="Arial" w:hAnsi="Arial" w:cs="Arial"/>
          <w:bCs/>
          <w:noProof/>
          <w:color w:val="000000" w:themeColor="text1"/>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1D6835" w:rsidRPr="00687301" w:rsidRDefault="002229E2" w:rsidP="001D6835">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687301">
        <w:rPr>
          <w:rFonts w:ascii="Arial" w:hAnsi="Arial" w:cs="Arial"/>
          <w:bCs/>
          <w:noProof/>
          <w:color w:val="000000" w:themeColor="text1"/>
          <w:sz w:val="24"/>
          <w:szCs w:val="24"/>
          <w:lang w:val="ro-RO"/>
        </w:rPr>
        <w:t>echipamentele cu funcționare intermitentă trebuie oprite pe durata în care nu sunt utilizate;</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Pentru realizarea organizării de șantier se vor respecta următoarele: </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proofErr w:type="gramStart"/>
      <w:r w:rsidRPr="00687301">
        <w:rPr>
          <w:rFonts w:ascii="Arial" w:hAnsi="Arial" w:cs="Arial"/>
          <w:sz w:val="24"/>
          <w:szCs w:val="24"/>
        </w:rPr>
        <w:t>se</w:t>
      </w:r>
      <w:proofErr w:type="gramEnd"/>
      <w:r w:rsidRPr="00687301">
        <w:rPr>
          <w:rFonts w:ascii="Arial" w:hAnsi="Arial" w:cs="Arial"/>
          <w:sz w:val="24"/>
          <w:szCs w:val="24"/>
        </w:rPr>
        <w:t xml:space="preserve"> vor realiza grupuri sanitare ecologice pentru muncitori;</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proofErr w:type="gramStart"/>
      <w:r w:rsidRPr="00687301">
        <w:rPr>
          <w:rFonts w:ascii="Arial" w:hAnsi="Arial" w:cs="Arial"/>
          <w:sz w:val="24"/>
          <w:szCs w:val="24"/>
        </w:rPr>
        <w:t>amenajare</w:t>
      </w:r>
      <w:proofErr w:type="gramEnd"/>
      <w:r w:rsidRPr="00687301">
        <w:rPr>
          <w:rFonts w:ascii="Arial" w:hAnsi="Arial" w:cs="Arial"/>
          <w:sz w:val="24"/>
          <w:szCs w:val="24"/>
        </w:rPr>
        <w:t xml:space="preserve"> de platforme balastate-pietruite pentru organizarea spaţiilor specifice lucrărilor de şantier, amplasarea de barăci pentru personal şi pentru depozitarea materialelor;</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proofErr w:type="gramStart"/>
      <w:r w:rsidRPr="00687301">
        <w:rPr>
          <w:rFonts w:ascii="Arial" w:hAnsi="Arial" w:cs="Arial"/>
          <w:sz w:val="24"/>
          <w:szCs w:val="24"/>
        </w:rPr>
        <w:t>amenajarea</w:t>
      </w:r>
      <w:proofErr w:type="gramEnd"/>
      <w:r w:rsidRPr="00687301">
        <w:rPr>
          <w:rFonts w:ascii="Arial" w:hAnsi="Arial" w:cs="Arial"/>
          <w:sz w:val="24"/>
          <w:szCs w:val="24"/>
        </w:rPr>
        <w:t xml:space="preserve"> utilităţilor pentru organizarea de şantier respectiv alimentare cu apă potabilă, energie electrică;</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lastRenderedPageBreak/>
        <w:t xml:space="preserve"> - </w:t>
      </w:r>
      <w:proofErr w:type="gramStart"/>
      <w:r>
        <w:rPr>
          <w:rFonts w:ascii="Arial" w:hAnsi="Arial" w:cs="Arial"/>
          <w:sz w:val="24"/>
          <w:szCs w:val="24"/>
        </w:rPr>
        <w:t>î</w:t>
      </w:r>
      <w:r w:rsidRPr="00687301">
        <w:rPr>
          <w:rFonts w:ascii="Arial" w:hAnsi="Arial" w:cs="Arial"/>
          <w:sz w:val="24"/>
          <w:szCs w:val="24"/>
        </w:rPr>
        <w:t>n</w:t>
      </w:r>
      <w:proofErr w:type="gramEnd"/>
      <w:r w:rsidRPr="00687301">
        <w:rPr>
          <w:rFonts w:ascii="Arial" w:hAnsi="Arial" w:cs="Arial"/>
          <w:sz w:val="24"/>
          <w:szCs w:val="24"/>
        </w:rPr>
        <w:t xml:space="preserve"> incinta şantierului se va amenaja un punct de spălare a roţilor pentru ca la ieşirea din şantier să nu afecteze străzile (în anotimpul ploios); </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r>
        <w:rPr>
          <w:rFonts w:ascii="Arial" w:hAnsi="Arial" w:cs="Arial"/>
          <w:sz w:val="24"/>
          <w:szCs w:val="24"/>
        </w:rPr>
        <w:t xml:space="preserve"> </w:t>
      </w:r>
      <w:proofErr w:type="gramStart"/>
      <w:r w:rsidRPr="00687301">
        <w:rPr>
          <w:rFonts w:ascii="Arial" w:hAnsi="Arial" w:cs="Arial"/>
          <w:sz w:val="24"/>
          <w:szCs w:val="24"/>
        </w:rPr>
        <w:t>betoanele</w:t>
      </w:r>
      <w:proofErr w:type="gramEnd"/>
      <w:r w:rsidRPr="00687301">
        <w:rPr>
          <w:rFonts w:ascii="Arial" w:hAnsi="Arial" w:cs="Arial"/>
          <w:sz w:val="24"/>
          <w:szCs w:val="24"/>
        </w:rPr>
        <w:t xml:space="preserve"> se vor prelua de la staţiile de preparare betoane specifice şi autorizate; </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proofErr w:type="gramStart"/>
      <w:r w:rsidRPr="00687301">
        <w:rPr>
          <w:rFonts w:ascii="Arial" w:hAnsi="Arial" w:cs="Arial"/>
          <w:sz w:val="24"/>
          <w:szCs w:val="24"/>
        </w:rPr>
        <w:t>mijloacele</w:t>
      </w:r>
      <w:proofErr w:type="gramEnd"/>
      <w:r w:rsidRPr="00687301">
        <w:rPr>
          <w:rFonts w:ascii="Arial" w:hAnsi="Arial" w:cs="Arial"/>
          <w:sz w:val="24"/>
          <w:szCs w:val="24"/>
        </w:rPr>
        <w:t xml:space="preserve"> de transport vor fi asigurate astfel încât să nu existe pierderi de material, autovehiculele folosite la construcţii vor avea inspecţia tehnică efectuată prin Staţii de Inspecţie Tehnică autorizate;</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proofErr w:type="gramStart"/>
      <w:r w:rsidRPr="00687301">
        <w:rPr>
          <w:rFonts w:ascii="Arial" w:hAnsi="Arial" w:cs="Arial"/>
          <w:sz w:val="24"/>
          <w:szCs w:val="24"/>
        </w:rPr>
        <w:t>toate</w:t>
      </w:r>
      <w:proofErr w:type="gramEnd"/>
      <w:r w:rsidRPr="00687301">
        <w:rPr>
          <w:rFonts w:ascii="Arial" w:hAnsi="Arial" w:cs="Arial"/>
          <w:sz w:val="24"/>
          <w:szCs w:val="24"/>
        </w:rPr>
        <w:t xml:space="preserve"> vehiculele şi echipamentele mecanice folosite vor fi prevăzute cu amortizoare de zgomot, iar echipamentele fixe vor fi pe cât posibil introduse în incinte izolate acustic;</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proofErr w:type="gramStart"/>
      <w:r w:rsidRPr="00687301">
        <w:rPr>
          <w:rFonts w:ascii="Arial" w:hAnsi="Arial" w:cs="Arial"/>
          <w:sz w:val="24"/>
          <w:szCs w:val="24"/>
        </w:rPr>
        <w:t>depozitarea</w:t>
      </w:r>
      <w:proofErr w:type="gramEnd"/>
      <w:r w:rsidRPr="00687301">
        <w:rPr>
          <w:rFonts w:ascii="Arial" w:hAnsi="Arial" w:cs="Arial"/>
          <w:sz w:val="24"/>
          <w:szCs w:val="24"/>
        </w:rPr>
        <w:t xml:space="preserve"> materialelor de construcţie şi a solului vegetal decopertat se va face în zone special amenajate; </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proofErr w:type="gramStart"/>
      <w:r w:rsidRPr="00687301">
        <w:rPr>
          <w:rFonts w:ascii="Arial" w:hAnsi="Arial" w:cs="Arial"/>
          <w:sz w:val="24"/>
          <w:szCs w:val="24"/>
        </w:rPr>
        <w:t>pământul</w:t>
      </w:r>
      <w:proofErr w:type="gramEnd"/>
      <w:r w:rsidRPr="00687301">
        <w:rPr>
          <w:rFonts w:ascii="Arial" w:hAnsi="Arial" w:cs="Arial"/>
          <w:sz w:val="24"/>
          <w:szCs w:val="24"/>
        </w:rPr>
        <w:t xml:space="preserve"> excavat va fi folosit ca material de umplutură; </w:t>
      </w:r>
    </w:p>
    <w:p w:rsidR="00687301" w:rsidRDefault="00687301" w:rsidP="003D358A">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687301">
        <w:rPr>
          <w:rFonts w:ascii="Arial" w:hAnsi="Arial" w:cs="Arial"/>
          <w:sz w:val="24"/>
          <w:szCs w:val="24"/>
        </w:rPr>
        <w:t>deşeurile</w:t>
      </w:r>
      <w:proofErr w:type="gramEnd"/>
      <w:r w:rsidRPr="00687301">
        <w:rPr>
          <w:rFonts w:ascii="Arial" w:hAnsi="Arial" w:cs="Arial"/>
          <w:sz w:val="24"/>
          <w:szCs w:val="24"/>
        </w:rPr>
        <w:t xml:space="preserve"> rezultate din execuţia proiectului (materiale de construcţii) vor fi colectate selectiv pe categorie de deşeu şi depozitate în locuri special amenajate, până la depozitarea finală a acestora</w:t>
      </w:r>
      <w:r>
        <w:rPr>
          <w:rFonts w:ascii="Arial" w:hAnsi="Arial" w:cs="Arial"/>
          <w:sz w:val="24"/>
          <w:szCs w:val="24"/>
        </w:rPr>
        <w:t>;</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proofErr w:type="gramStart"/>
      <w:r w:rsidRPr="00687301">
        <w:rPr>
          <w:rFonts w:ascii="Arial" w:hAnsi="Arial" w:cs="Arial"/>
          <w:sz w:val="24"/>
          <w:szCs w:val="24"/>
        </w:rPr>
        <w:t>la</w:t>
      </w:r>
      <w:proofErr w:type="gramEnd"/>
      <w:r w:rsidRPr="00687301">
        <w:rPr>
          <w:rFonts w:ascii="Arial" w:hAnsi="Arial" w:cs="Arial"/>
          <w:sz w:val="24"/>
          <w:szCs w:val="24"/>
        </w:rPr>
        <w:t xml:space="preserve"> depozitul de deşeuri a localităţii a celor nevalorificabile sau până la predarea către societăţi specializate în valorificarea acestora a celor valorificabile;</w:t>
      </w:r>
    </w:p>
    <w:p w:rsidR="00687301" w:rsidRDefault="00687301" w:rsidP="003D358A">
      <w:pPr>
        <w:spacing w:after="0" w:line="240" w:lineRule="auto"/>
        <w:jc w:val="both"/>
        <w:rPr>
          <w:rFonts w:ascii="Arial" w:hAnsi="Arial" w:cs="Arial"/>
          <w:sz w:val="24"/>
          <w:szCs w:val="24"/>
        </w:rPr>
      </w:pPr>
      <w:r w:rsidRPr="00687301">
        <w:rPr>
          <w:rFonts w:ascii="Arial" w:hAnsi="Arial" w:cs="Arial"/>
          <w:sz w:val="24"/>
          <w:szCs w:val="24"/>
        </w:rPr>
        <w:t xml:space="preserve">- </w:t>
      </w:r>
      <w:proofErr w:type="gramStart"/>
      <w:r w:rsidRPr="00687301">
        <w:rPr>
          <w:rFonts w:ascii="Arial" w:hAnsi="Arial" w:cs="Arial"/>
          <w:sz w:val="24"/>
          <w:szCs w:val="24"/>
        </w:rPr>
        <w:t>după</w:t>
      </w:r>
      <w:proofErr w:type="gramEnd"/>
      <w:r w:rsidRPr="00687301">
        <w:rPr>
          <w:rFonts w:ascii="Arial" w:hAnsi="Arial" w:cs="Arial"/>
          <w:sz w:val="24"/>
          <w:szCs w:val="24"/>
        </w:rPr>
        <w:t xml:space="preserve"> încheierea lucrărilor se va face curăţarea terenului de pământ, betoane, praf ciment, nisip, agregate minerale (pietriş, balast), transportarea acestora în locuri indicate de către Primăria Orașului Șimleu Silvaniei. </w:t>
      </w:r>
    </w:p>
    <w:p w:rsidR="003D358A" w:rsidRPr="00687301" w:rsidRDefault="00687301" w:rsidP="003D358A">
      <w:pPr>
        <w:spacing w:after="0" w:line="240" w:lineRule="auto"/>
        <w:jc w:val="both"/>
        <w:rPr>
          <w:rFonts w:ascii="Arial" w:hAnsi="Arial" w:cs="Arial"/>
          <w:bCs/>
          <w:noProof/>
          <w:color w:val="FF0000"/>
          <w:sz w:val="24"/>
          <w:szCs w:val="24"/>
          <w:lang w:val="ro-RO"/>
        </w:rPr>
      </w:pPr>
      <w:r>
        <w:rPr>
          <w:rFonts w:ascii="Arial" w:hAnsi="Arial" w:cs="Arial"/>
          <w:sz w:val="24"/>
          <w:szCs w:val="24"/>
        </w:rPr>
        <w:t xml:space="preserve">- </w:t>
      </w:r>
      <w:proofErr w:type="gramStart"/>
      <w:r>
        <w:rPr>
          <w:rFonts w:ascii="Arial" w:hAnsi="Arial" w:cs="Arial"/>
          <w:sz w:val="24"/>
          <w:szCs w:val="24"/>
        </w:rPr>
        <w:t>m</w:t>
      </w:r>
      <w:r w:rsidRPr="00687301">
        <w:rPr>
          <w:rFonts w:ascii="Arial" w:hAnsi="Arial" w:cs="Arial"/>
          <w:sz w:val="24"/>
          <w:szCs w:val="24"/>
        </w:rPr>
        <w:t>aterialele</w:t>
      </w:r>
      <w:proofErr w:type="gramEnd"/>
      <w:r w:rsidRPr="00687301">
        <w:rPr>
          <w:rFonts w:ascii="Arial" w:hAnsi="Arial" w:cs="Arial"/>
          <w:sz w:val="24"/>
          <w:szCs w:val="24"/>
        </w:rPr>
        <w:t xml:space="preserve"> de construcție se vor procura gradual, </w:t>
      </w:r>
      <w:r>
        <w:rPr>
          <w:rFonts w:ascii="Arial" w:hAnsi="Arial" w:cs="Arial"/>
          <w:sz w:val="24"/>
          <w:szCs w:val="24"/>
        </w:rPr>
        <w:t xml:space="preserve">în </w:t>
      </w:r>
      <w:r w:rsidRPr="00687301">
        <w:rPr>
          <w:rFonts w:ascii="Arial" w:hAnsi="Arial" w:cs="Arial"/>
          <w:sz w:val="24"/>
          <w:szCs w:val="24"/>
        </w:rPr>
        <w:t xml:space="preserve">funcție de etapa din graficul de execuție a lucrărilor care se derulează. Betonul se </w:t>
      </w:r>
      <w:proofErr w:type="gramStart"/>
      <w:r w:rsidRPr="00687301">
        <w:rPr>
          <w:rFonts w:ascii="Arial" w:hAnsi="Arial" w:cs="Arial"/>
          <w:sz w:val="24"/>
          <w:szCs w:val="24"/>
        </w:rPr>
        <w:t>va</w:t>
      </w:r>
      <w:proofErr w:type="gramEnd"/>
      <w:r w:rsidRPr="00687301">
        <w:rPr>
          <w:rFonts w:ascii="Arial" w:hAnsi="Arial" w:cs="Arial"/>
          <w:sz w:val="24"/>
          <w:szCs w:val="24"/>
        </w:rPr>
        <w:t xml:space="preserve"> aduce de la stația de betoane. Strada/drumul pe care </w:t>
      </w:r>
      <w:proofErr w:type="gramStart"/>
      <w:r w:rsidRPr="00687301">
        <w:rPr>
          <w:rFonts w:ascii="Arial" w:hAnsi="Arial" w:cs="Arial"/>
          <w:sz w:val="24"/>
          <w:szCs w:val="24"/>
        </w:rPr>
        <w:t>este</w:t>
      </w:r>
      <w:proofErr w:type="gramEnd"/>
      <w:r w:rsidRPr="00687301">
        <w:rPr>
          <w:rFonts w:ascii="Arial" w:hAnsi="Arial" w:cs="Arial"/>
          <w:sz w:val="24"/>
          <w:szCs w:val="24"/>
        </w:rPr>
        <w:t xml:space="preserve"> amplasată organizarea de șantier permite accesul mijloacelor de transport, camioane și betoniere, fără întreruperea traficului în zon</w:t>
      </w:r>
      <w:r>
        <w:rPr>
          <w:rFonts w:ascii="Arial" w:hAnsi="Arial" w:cs="Arial"/>
          <w:sz w:val="24"/>
          <w:szCs w:val="24"/>
        </w:rPr>
        <w:t>ă.</w:t>
      </w:r>
    </w:p>
    <w:p w:rsidR="00EE7983" w:rsidRPr="00532505" w:rsidRDefault="002229E2" w:rsidP="00EE7983">
      <w:pPr>
        <w:spacing w:after="0" w:line="240" w:lineRule="auto"/>
        <w:jc w:val="both"/>
        <w:rPr>
          <w:rFonts w:ascii="Times New Roman" w:hAnsi="Times New Roman"/>
          <w:color w:val="000000" w:themeColor="text1"/>
          <w:spacing w:val="-2"/>
          <w:sz w:val="24"/>
          <w:szCs w:val="24"/>
          <w:lang w:val="ro-RO"/>
        </w:rPr>
      </w:pPr>
      <w:r w:rsidRPr="00532505">
        <w:rPr>
          <w:rFonts w:ascii="Arial" w:hAnsi="Arial" w:cs="Arial"/>
          <w:b/>
          <w:bCs/>
          <w:noProof/>
          <w:color w:val="000000" w:themeColor="text1"/>
          <w:sz w:val="24"/>
          <w:szCs w:val="24"/>
          <w:lang w:val="ro-RO"/>
        </w:rPr>
        <w:t xml:space="preserve">          </w:t>
      </w:r>
      <w:r w:rsidR="007C59CE" w:rsidRPr="00532505">
        <w:rPr>
          <w:rFonts w:ascii="Arial" w:hAnsi="Arial" w:cs="Arial"/>
          <w:b/>
          <w:bCs/>
          <w:noProof/>
          <w:color w:val="000000" w:themeColor="text1"/>
          <w:sz w:val="24"/>
          <w:szCs w:val="24"/>
          <w:lang w:val="ro-RO"/>
        </w:rPr>
        <w:t>b</w:t>
      </w:r>
      <w:r w:rsidR="007C59CE" w:rsidRPr="00532505">
        <w:rPr>
          <w:rFonts w:ascii="Arial" w:hAnsi="Arial" w:cs="Arial"/>
          <w:b/>
          <w:bCs/>
          <w:noProof/>
          <w:color w:val="000000" w:themeColor="text1"/>
          <w:sz w:val="24"/>
          <w:szCs w:val="24"/>
          <w:vertAlign w:val="subscript"/>
          <w:lang w:val="ro-RO"/>
        </w:rPr>
        <w:t>6</w:t>
      </w:r>
      <w:r w:rsidR="007C59CE" w:rsidRPr="00532505">
        <w:rPr>
          <w:rFonts w:ascii="Arial" w:hAnsi="Arial" w:cs="Arial"/>
          <w:b/>
          <w:bCs/>
          <w:noProof/>
          <w:color w:val="000000" w:themeColor="text1"/>
          <w:sz w:val="24"/>
          <w:szCs w:val="24"/>
          <w:lang w:val="ro-RO"/>
        </w:rPr>
        <w:t>)</w:t>
      </w:r>
      <w:r w:rsidR="007C59CE" w:rsidRPr="00532505">
        <w:rPr>
          <w:rFonts w:ascii="Arial" w:hAnsi="Arial" w:cs="Arial"/>
          <w:b/>
          <w:noProof/>
          <w:color w:val="000000" w:themeColor="text1"/>
          <w:sz w:val="24"/>
          <w:szCs w:val="24"/>
          <w:lang w:val="ro-RO"/>
        </w:rPr>
        <w:t> riscurile de accidente majore şi/sau dezastre relevante pentru proiectul în cauză, inclusiv cele cauzate de schimbările climatice, conform informaţiilor ştiinţifice:</w:t>
      </w:r>
      <w:r w:rsidR="007C59CE" w:rsidRPr="00532505">
        <w:rPr>
          <w:rFonts w:ascii="Arial" w:hAnsi="Arial" w:cs="Arial"/>
          <w:i/>
          <w:noProof/>
          <w:color w:val="000000" w:themeColor="text1"/>
          <w:sz w:val="24"/>
          <w:szCs w:val="24"/>
          <w:lang w:val="ro-RO"/>
        </w:rPr>
        <w:t xml:space="preserve">  - </w:t>
      </w:r>
      <w:r w:rsidR="00687301" w:rsidRPr="00532505">
        <w:rPr>
          <w:rFonts w:ascii="Arial" w:hAnsi="Arial" w:cs="Arial"/>
          <w:noProof/>
          <w:color w:val="000000" w:themeColor="text1"/>
          <w:sz w:val="24"/>
          <w:szCs w:val="24"/>
          <w:lang w:val="ro-RO"/>
        </w:rPr>
        <w:t>nu este cazul</w:t>
      </w:r>
      <w:r w:rsidR="007C59CE" w:rsidRPr="00532505">
        <w:rPr>
          <w:rFonts w:ascii="Arial" w:hAnsi="Arial" w:cs="Arial"/>
          <w:noProof/>
          <w:color w:val="000000" w:themeColor="text1"/>
          <w:sz w:val="24"/>
          <w:szCs w:val="24"/>
          <w:lang w:val="ro-RO"/>
        </w:rPr>
        <w:t xml:space="preserve"> </w:t>
      </w:r>
    </w:p>
    <w:p w:rsidR="007C59CE" w:rsidRPr="00532505" w:rsidRDefault="007C59CE" w:rsidP="007C59CE">
      <w:pPr>
        <w:spacing w:after="0" w:line="240" w:lineRule="auto"/>
        <w:ind w:firstLine="720"/>
        <w:jc w:val="both"/>
        <w:rPr>
          <w:rFonts w:ascii="Arial" w:hAnsi="Arial" w:cs="Arial"/>
          <w:noProof/>
          <w:color w:val="000000" w:themeColor="text1"/>
          <w:sz w:val="24"/>
          <w:szCs w:val="24"/>
          <w:lang w:val="ro-RO"/>
        </w:rPr>
      </w:pPr>
      <w:r w:rsidRPr="00532505">
        <w:rPr>
          <w:rFonts w:ascii="Arial" w:hAnsi="Arial" w:cs="Arial"/>
          <w:b/>
          <w:bCs/>
          <w:noProof/>
          <w:color w:val="000000" w:themeColor="text1"/>
          <w:sz w:val="24"/>
          <w:szCs w:val="24"/>
          <w:lang w:val="ro-RO"/>
        </w:rPr>
        <w:t>b</w:t>
      </w:r>
      <w:r w:rsidRPr="00532505">
        <w:rPr>
          <w:rFonts w:ascii="Arial" w:hAnsi="Arial" w:cs="Arial"/>
          <w:b/>
          <w:bCs/>
          <w:noProof/>
          <w:color w:val="000000" w:themeColor="text1"/>
          <w:sz w:val="24"/>
          <w:szCs w:val="24"/>
          <w:vertAlign w:val="subscript"/>
          <w:lang w:val="ro-RO"/>
        </w:rPr>
        <w:t>7</w:t>
      </w:r>
      <w:r w:rsidRPr="00532505">
        <w:rPr>
          <w:rFonts w:ascii="Arial" w:hAnsi="Arial" w:cs="Arial"/>
          <w:b/>
          <w:bCs/>
          <w:noProof/>
          <w:color w:val="000000" w:themeColor="text1"/>
          <w:sz w:val="24"/>
          <w:szCs w:val="24"/>
          <w:lang w:val="ro-RO"/>
        </w:rPr>
        <w:t>)</w:t>
      </w:r>
      <w:r w:rsidRPr="00532505">
        <w:rPr>
          <w:rFonts w:ascii="Arial" w:hAnsi="Arial" w:cs="Arial"/>
          <w:b/>
          <w:i/>
          <w:noProof/>
          <w:color w:val="000000" w:themeColor="text1"/>
          <w:sz w:val="24"/>
          <w:szCs w:val="24"/>
          <w:lang w:val="ro-RO"/>
        </w:rPr>
        <w:t> </w:t>
      </w:r>
      <w:r w:rsidRPr="00532505">
        <w:rPr>
          <w:rFonts w:ascii="Arial" w:hAnsi="Arial" w:cs="Arial"/>
          <w:b/>
          <w:noProof/>
          <w:color w:val="000000" w:themeColor="text1"/>
          <w:sz w:val="24"/>
          <w:szCs w:val="24"/>
          <w:lang w:val="ro-RO"/>
        </w:rPr>
        <w:t xml:space="preserve">riscurile pentru sănătatea umană - de ex., din cauza contaminării apei sau a poluării atmosferice: </w:t>
      </w:r>
      <w:r w:rsidR="00246C9B" w:rsidRPr="00532505">
        <w:rPr>
          <w:rFonts w:ascii="Arial" w:hAnsi="Arial" w:cs="Arial"/>
          <w:noProof/>
          <w:color w:val="000000" w:themeColor="text1"/>
          <w:sz w:val="24"/>
          <w:szCs w:val="24"/>
          <w:lang w:val="ro-RO"/>
        </w:rPr>
        <w:t>i</w:t>
      </w:r>
      <w:r w:rsidRPr="00532505">
        <w:rPr>
          <w:rFonts w:ascii="Arial" w:hAnsi="Arial" w:cs="Arial"/>
          <w:noProof/>
          <w:color w:val="000000" w:themeColor="text1"/>
          <w:sz w:val="24"/>
          <w:szCs w:val="24"/>
          <w:lang w:val="ro-RO"/>
        </w:rPr>
        <w:t>mplementarea proiectului nu va a</w:t>
      </w:r>
      <w:r w:rsidR="00246C9B" w:rsidRPr="00532505">
        <w:rPr>
          <w:rFonts w:ascii="Arial" w:hAnsi="Arial" w:cs="Arial"/>
          <w:noProof/>
          <w:color w:val="000000" w:themeColor="text1"/>
          <w:sz w:val="24"/>
          <w:szCs w:val="24"/>
          <w:lang w:val="ro-RO"/>
        </w:rPr>
        <w:t>vea impact negativ asupra condiț</w:t>
      </w:r>
      <w:r w:rsidRPr="00532505">
        <w:rPr>
          <w:rFonts w:ascii="Arial" w:hAnsi="Arial" w:cs="Arial"/>
          <w:noProof/>
          <w:color w:val="000000" w:themeColor="text1"/>
          <w:sz w:val="24"/>
          <w:szCs w:val="24"/>
          <w:lang w:val="ro-RO"/>
        </w:rPr>
        <w:t>iilor de via</w:t>
      </w:r>
      <w:r w:rsidR="00246C9B" w:rsidRPr="00532505">
        <w:rPr>
          <w:rFonts w:ascii="Arial" w:hAnsi="Arial" w:cs="Arial"/>
          <w:noProof/>
          <w:color w:val="000000" w:themeColor="text1"/>
          <w:sz w:val="24"/>
          <w:szCs w:val="24"/>
          <w:lang w:val="ro-RO"/>
        </w:rPr>
        <w:t>ță</w:t>
      </w:r>
      <w:r w:rsidRPr="00532505">
        <w:rPr>
          <w:rFonts w:ascii="Arial" w:hAnsi="Arial" w:cs="Arial"/>
          <w:noProof/>
          <w:color w:val="000000" w:themeColor="text1"/>
          <w:sz w:val="24"/>
          <w:szCs w:val="24"/>
          <w:lang w:val="ro-RO"/>
        </w:rPr>
        <w:t xml:space="preserve"> ale locuitorilor (  schimbari asupra calitatii mediului, zgomot, scaderea calitații hranei, etc.);</w:t>
      </w:r>
      <w:r w:rsidR="00246C9B" w:rsidRPr="00532505">
        <w:rPr>
          <w:rFonts w:ascii="Arial" w:hAnsi="Arial" w:cs="Arial"/>
          <w:noProof/>
          <w:color w:val="000000" w:themeColor="text1"/>
          <w:sz w:val="24"/>
          <w:szCs w:val="24"/>
          <w:lang w:val="ro-RO"/>
        </w:rPr>
        <w:t xml:space="preserve"> </w:t>
      </w:r>
      <w:r w:rsidRPr="00532505">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B112BC" w:rsidRPr="00532505" w:rsidRDefault="00186EB5" w:rsidP="008451AA">
      <w:pPr>
        <w:spacing w:after="0" w:line="240" w:lineRule="auto"/>
        <w:jc w:val="both"/>
        <w:rPr>
          <w:rFonts w:ascii="Arial" w:hAnsi="Arial" w:cs="Arial"/>
          <w:color w:val="000000" w:themeColor="text1"/>
          <w:sz w:val="24"/>
          <w:szCs w:val="24"/>
          <w:lang w:val="ro-RO"/>
        </w:rPr>
      </w:pPr>
      <w:r w:rsidRPr="00532505">
        <w:rPr>
          <w:rFonts w:ascii="Arial" w:hAnsi="Arial" w:cs="Arial"/>
          <w:color w:val="000000" w:themeColor="text1"/>
          <w:sz w:val="24"/>
          <w:szCs w:val="24"/>
        </w:rPr>
        <w:t xml:space="preserve">           </w:t>
      </w:r>
      <w:r w:rsidR="005B37EF" w:rsidRPr="00532505">
        <w:rPr>
          <w:rFonts w:ascii="Arial" w:hAnsi="Arial" w:cs="Arial"/>
          <w:b/>
          <w:bCs/>
          <w:noProof/>
          <w:color w:val="000000" w:themeColor="text1"/>
          <w:sz w:val="24"/>
          <w:szCs w:val="24"/>
          <w:lang w:val="ro-RO"/>
        </w:rPr>
        <w:t>c</w:t>
      </w:r>
      <w:r w:rsidR="005B37EF" w:rsidRPr="00532505">
        <w:rPr>
          <w:rFonts w:ascii="Arial" w:hAnsi="Arial" w:cs="Arial"/>
          <w:b/>
          <w:bCs/>
          <w:noProof/>
          <w:color w:val="000000" w:themeColor="text1"/>
          <w:sz w:val="24"/>
          <w:szCs w:val="24"/>
          <w:vertAlign w:val="subscript"/>
          <w:lang w:val="ro-RO"/>
        </w:rPr>
        <w:t>1</w:t>
      </w:r>
      <w:r w:rsidR="004E6183" w:rsidRPr="00532505">
        <w:rPr>
          <w:rFonts w:ascii="Arial" w:hAnsi="Arial" w:cs="Arial"/>
          <w:b/>
          <w:bCs/>
          <w:noProof/>
          <w:color w:val="000000" w:themeColor="text1"/>
          <w:sz w:val="24"/>
          <w:szCs w:val="24"/>
          <w:lang w:val="ro-RO"/>
        </w:rPr>
        <w:t>)</w:t>
      </w:r>
      <w:r w:rsidR="004E6183" w:rsidRPr="00532505">
        <w:rPr>
          <w:rFonts w:ascii="Arial" w:hAnsi="Arial" w:cs="Arial"/>
          <w:noProof/>
          <w:color w:val="000000" w:themeColor="text1"/>
          <w:sz w:val="24"/>
          <w:szCs w:val="24"/>
          <w:lang w:val="ro-RO"/>
        </w:rPr>
        <w:t> </w:t>
      </w:r>
      <w:r w:rsidR="004E6183" w:rsidRPr="00532505">
        <w:rPr>
          <w:rFonts w:ascii="Arial" w:hAnsi="Arial" w:cs="Arial"/>
          <w:b/>
          <w:noProof/>
          <w:color w:val="000000" w:themeColor="text1"/>
          <w:sz w:val="24"/>
          <w:szCs w:val="24"/>
          <w:lang w:val="ro-RO"/>
        </w:rPr>
        <w:t>utilizarea ac</w:t>
      </w:r>
      <w:r w:rsidR="005B37EF" w:rsidRPr="00532505">
        <w:rPr>
          <w:rFonts w:ascii="Arial" w:hAnsi="Arial" w:cs="Arial"/>
          <w:b/>
          <w:noProof/>
          <w:color w:val="000000" w:themeColor="text1"/>
          <w:sz w:val="24"/>
          <w:szCs w:val="24"/>
          <w:lang w:val="ro-RO"/>
        </w:rPr>
        <w:t xml:space="preserve">tuală </w:t>
      </w:r>
      <w:r w:rsidR="00E7594D" w:rsidRPr="00532505">
        <w:rPr>
          <w:rFonts w:ascii="Arial" w:hAnsi="Arial" w:cs="Arial"/>
          <w:b/>
          <w:noProof/>
          <w:color w:val="000000" w:themeColor="text1"/>
          <w:sz w:val="24"/>
          <w:szCs w:val="24"/>
          <w:lang w:val="ro-RO"/>
        </w:rPr>
        <w:t>si</w:t>
      </w:r>
      <w:r w:rsidR="005B37EF" w:rsidRPr="00532505">
        <w:rPr>
          <w:rFonts w:ascii="Arial" w:hAnsi="Arial" w:cs="Arial"/>
          <w:b/>
          <w:noProof/>
          <w:color w:val="000000" w:themeColor="text1"/>
          <w:sz w:val="24"/>
          <w:szCs w:val="24"/>
          <w:lang w:val="ro-RO"/>
        </w:rPr>
        <w:t xml:space="preserve"> aprobată a terenurilor:</w:t>
      </w:r>
      <w:r w:rsidR="00247D84" w:rsidRPr="00532505">
        <w:rPr>
          <w:rFonts w:ascii="Arial" w:hAnsi="Arial" w:cs="Arial"/>
          <w:color w:val="000000" w:themeColor="text1"/>
          <w:sz w:val="24"/>
          <w:szCs w:val="24"/>
          <w:lang w:val="ro-RO"/>
        </w:rPr>
        <w:t xml:space="preserve"> </w:t>
      </w:r>
      <w:r w:rsidR="003171C4" w:rsidRPr="00532505">
        <w:rPr>
          <w:rFonts w:ascii="Arial" w:hAnsi="Arial" w:cs="Arial"/>
          <w:color w:val="000000" w:themeColor="text1"/>
          <w:sz w:val="24"/>
          <w:szCs w:val="24"/>
          <w:lang w:val="ro-RO"/>
        </w:rPr>
        <w:t>conform certificatului</w:t>
      </w:r>
      <w:r w:rsidR="000B6419" w:rsidRPr="00532505">
        <w:rPr>
          <w:rFonts w:ascii="Arial" w:hAnsi="Arial" w:cs="Arial"/>
          <w:color w:val="000000" w:themeColor="text1"/>
          <w:sz w:val="24"/>
          <w:szCs w:val="24"/>
          <w:lang w:val="ro-RO"/>
        </w:rPr>
        <w:t xml:space="preserve"> de urbanism </w:t>
      </w:r>
      <w:r w:rsidR="005B072F" w:rsidRPr="00532505">
        <w:rPr>
          <w:rFonts w:ascii="Arial" w:hAnsi="Arial" w:cs="Arial"/>
          <w:color w:val="000000" w:themeColor="text1"/>
          <w:sz w:val="24"/>
          <w:szCs w:val="24"/>
          <w:lang w:val="ro-RO"/>
        </w:rPr>
        <w:t>nr.</w:t>
      </w:r>
      <w:r w:rsidR="000B6419" w:rsidRPr="00532505">
        <w:rPr>
          <w:rFonts w:ascii="Arial" w:hAnsi="Arial" w:cs="Arial"/>
          <w:color w:val="000000" w:themeColor="text1"/>
          <w:sz w:val="24"/>
          <w:szCs w:val="24"/>
          <w:lang w:val="ro-RO"/>
        </w:rPr>
        <w:t xml:space="preserve"> </w:t>
      </w:r>
      <w:r w:rsidR="00532505" w:rsidRPr="00532505">
        <w:rPr>
          <w:rFonts w:ascii="Arial" w:hAnsi="Arial" w:cs="Arial"/>
          <w:color w:val="000000" w:themeColor="text1"/>
          <w:sz w:val="24"/>
          <w:szCs w:val="24"/>
          <w:lang w:val="ro-RO"/>
        </w:rPr>
        <w:t xml:space="preserve">177 </w:t>
      </w:r>
      <w:r w:rsidR="002229E2" w:rsidRPr="00532505">
        <w:rPr>
          <w:rFonts w:ascii="Arial" w:hAnsi="Arial" w:cs="Arial"/>
          <w:color w:val="000000" w:themeColor="text1"/>
          <w:sz w:val="24"/>
          <w:szCs w:val="24"/>
          <w:lang w:val="ro-RO"/>
        </w:rPr>
        <w:t xml:space="preserve">din </w:t>
      </w:r>
      <w:r w:rsidR="00532505" w:rsidRPr="00532505">
        <w:rPr>
          <w:rFonts w:ascii="Arial" w:hAnsi="Arial" w:cs="Arial"/>
          <w:color w:val="000000" w:themeColor="text1"/>
          <w:sz w:val="24"/>
          <w:szCs w:val="24"/>
          <w:lang w:val="ro-RO"/>
        </w:rPr>
        <w:t xml:space="preserve">13.12.2023 </w:t>
      </w:r>
      <w:r w:rsidR="005B072F" w:rsidRPr="00532505">
        <w:rPr>
          <w:rFonts w:ascii="Arial" w:hAnsi="Arial" w:cs="Arial"/>
          <w:color w:val="000000" w:themeColor="text1"/>
          <w:sz w:val="24"/>
          <w:szCs w:val="24"/>
          <w:lang w:val="ro-RO"/>
        </w:rPr>
        <w:t>emis de</w:t>
      </w:r>
      <w:r w:rsidR="003673C2" w:rsidRPr="00532505">
        <w:rPr>
          <w:rFonts w:ascii="Arial" w:hAnsi="Arial" w:cs="Arial"/>
          <w:color w:val="000000" w:themeColor="text1"/>
          <w:sz w:val="24"/>
          <w:szCs w:val="24"/>
          <w:lang w:val="ro-RO"/>
        </w:rPr>
        <w:t xml:space="preserve"> </w:t>
      </w:r>
      <w:r w:rsidR="003B0F3D" w:rsidRPr="00532505">
        <w:rPr>
          <w:rFonts w:ascii="Arial" w:hAnsi="Arial" w:cs="Arial"/>
          <w:color w:val="000000" w:themeColor="text1"/>
          <w:sz w:val="24"/>
          <w:szCs w:val="24"/>
          <w:lang w:val="ro-RO"/>
        </w:rPr>
        <w:t>Orașul Șimleu Silvaniei Primăria</w:t>
      </w:r>
      <w:r w:rsidR="007C59CE" w:rsidRPr="00532505">
        <w:rPr>
          <w:rFonts w:ascii="Arial" w:hAnsi="Arial" w:cs="Arial"/>
          <w:color w:val="000000" w:themeColor="text1"/>
          <w:sz w:val="24"/>
          <w:szCs w:val="24"/>
          <w:lang w:val="ro-RO"/>
        </w:rPr>
        <w:t>,</w:t>
      </w:r>
      <w:r w:rsidR="009B314B" w:rsidRPr="00532505">
        <w:rPr>
          <w:rFonts w:ascii="Arial" w:hAnsi="Arial" w:cs="Arial"/>
          <w:color w:val="000000" w:themeColor="text1"/>
          <w:sz w:val="24"/>
          <w:szCs w:val="24"/>
          <w:lang w:val="ro-RO"/>
        </w:rPr>
        <w:t xml:space="preserve"> </w:t>
      </w:r>
      <w:r w:rsidR="000038E5" w:rsidRPr="00532505">
        <w:rPr>
          <w:rFonts w:ascii="Arial" w:hAnsi="Arial" w:cs="Arial"/>
          <w:color w:val="000000" w:themeColor="text1"/>
          <w:sz w:val="24"/>
          <w:szCs w:val="24"/>
          <w:lang w:val="ro-RO"/>
        </w:rPr>
        <w:t>terenul este situat în</w:t>
      </w:r>
      <w:r w:rsidR="00D32693" w:rsidRPr="00532505">
        <w:rPr>
          <w:rFonts w:ascii="Arial" w:hAnsi="Arial" w:cs="Arial"/>
          <w:color w:val="000000" w:themeColor="text1"/>
          <w:sz w:val="24"/>
          <w:szCs w:val="24"/>
          <w:lang w:val="ro-RO"/>
        </w:rPr>
        <w:t xml:space="preserve"> intravilanul</w:t>
      </w:r>
      <w:r w:rsidR="003B0F3D" w:rsidRPr="00532505">
        <w:rPr>
          <w:rFonts w:ascii="Arial" w:hAnsi="Arial" w:cs="Arial"/>
          <w:color w:val="000000" w:themeColor="text1"/>
          <w:sz w:val="24"/>
          <w:szCs w:val="24"/>
          <w:lang w:val="ro-RO"/>
        </w:rPr>
        <w:t>, domeniul public al orașului Șimleu Silvaniei</w:t>
      </w:r>
      <w:r w:rsidR="00B87EED" w:rsidRPr="00532505">
        <w:rPr>
          <w:rFonts w:ascii="Arial" w:hAnsi="Arial" w:cs="Arial"/>
          <w:color w:val="000000" w:themeColor="text1"/>
          <w:sz w:val="24"/>
          <w:szCs w:val="24"/>
          <w:lang w:val="ro-RO"/>
        </w:rPr>
        <w:t>;</w:t>
      </w:r>
      <w:r w:rsidR="000038E5" w:rsidRPr="00532505">
        <w:rPr>
          <w:rFonts w:ascii="Arial" w:hAnsi="Arial" w:cs="Arial"/>
          <w:color w:val="000000" w:themeColor="text1"/>
          <w:sz w:val="24"/>
          <w:szCs w:val="24"/>
          <w:lang w:val="ro-RO"/>
        </w:rPr>
        <w:t xml:space="preserve"> </w:t>
      </w:r>
    </w:p>
    <w:p w:rsidR="006308A1" w:rsidRPr="00532505"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32505">
        <w:rPr>
          <w:rFonts w:ascii="Arial" w:hAnsi="Arial" w:cs="Arial"/>
          <w:b/>
          <w:bCs/>
          <w:noProof/>
          <w:color w:val="000000" w:themeColor="text1"/>
          <w:sz w:val="24"/>
          <w:szCs w:val="24"/>
          <w:lang w:val="ro-RO"/>
        </w:rPr>
        <w:t>c</w:t>
      </w:r>
      <w:r w:rsidRPr="00532505">
        <w:rPr>
          <w:rFonts w:ascii="Arial" w:hAnsi="Arial" w:cs="Arial"/>
          <w:b/>
          <w:bCs/>
          <w:noProof/>
          <w:color w:val="000000" w:themeColor="text1"/>
          <w:sz w:val="24"/>
          <w:szCs w:val="24"/>
          <w:vertAlign w:val="subscript"/>
          <w:lang w:val="ro-RO"/>
        </w:rPr>
        <w:t>2</w:t>
      </w:r>
      <w:r w:rsidRPr="00532505">
        <w:rPr>
          <w:rFonts w:ascii="Arial" w:hAnsi="Arial" w:cs="Arial"/>
          <w:b/>
          <w:bCs/>
          <w:noProof/>
          <w:color w:val="000000" w:themeColor="text1"/>
          <w:sz w:val="24"/>
          <w:szCs w:val="24"/>
          <w:lang w:val="ro-RO"/>
        </w:rPr>
        <w:t xml:space="preserve">) </w:t>
      </w:r>
      <w:r w:rsidR="004E6183" w:rsidRPr="00532505">
        <w:rPr>
          <w:rFonts w:ascii="Arial" w:hAnsi="Arial" w:cs="Arial"/>
          <w:b/>
          <w:noProof/>
          <w:color w:val="000000" w:themeColor="text1"/>
          <w:sz w:val="24"/>
          <w:szCs w:val="24"/>
          <w:lang w:val="ro-RO"/>
        </w:rPr>
        <w:t xml:space="preserve">bogăţia, disponibilitatea, calitatea </w:t>
      </w:r>
      <w:r w:rsidR="00E7594D" w:rsidRPr="00532505">
        <w:rPr>
          <w:rFonts w:ascii="Arial" w:hAnsi="Arial" w:cs="Arial"/>
          <w:b/>
          <w:noProof/>
          <w:color w:val="000000" w:themeColor="text1"/>
          <w:sz w:val="24"/>
          <w:szCs w:val="24"/>
          <w:lang w:val="ro-RO"/>
        </w:rPr>
        <w:t>si</w:t>
      </w:r>
      <w:r w:rsidR="004E6183" w:rsidRPr="00532505">
        <w:rPr>
          <w:rFonts w:ascii="Arial" w:hAnsi="Arial" w:cs="Arial"/>
          <w:b/>
          <w:noProof/>
          <w:color w:val="000000" w:themeColor="text1"/>
          <w:sz w:val="24"/>
          <w:szCs w:val="24"/>
          <w:lang w:val="ro-RO"/>
        </w:rPr>
        <w:t xml:space="preserve"> capacitatea de regenerare relative ale resurselor naturale, inclu</w:t>
      </w:r>
      <w:r w:rsidR="00E7594D" w:rsidRPr="00532505">
        <w:rPr>
          <w:rFonts w:ascii="Arial" w:hAnsi="Arial" w:cs="Arial"/>
          <w:b/>
          <w:noProof/>
          <w:color w:val="000000" w:themeColor="text1"/>
          <w:sz w:val="24"/>
          <w:szCs w:val="24"/>
          <w:lang w:val="ro-RO"/>
        </w:rPr>
        <w:t>si</w:t>
      </w:r>
      <w:r w:rsidR="004E6183" w:rsidRPr="00532505">
        <w:rPr>
          <w:rFonts w:ascii="Arial" w:hAnsi="Arial" w:cs="Arial"/>
          <w:b/>
          <w:noProof/>
          <w:color w:val="000000" w:themeColor="text1"/>
          <w:sz w:val="24"/>
          <w:szCs w:val="24"/>
          <w:lang w:val="ro-RO"/>
        </w:rPr>
        <w:t xml:space="preserve">v solul, terenurile, apa </w:t>
      </w:r>
      <w:r w:rsidR="00E7594D" w:rsidRPr="00532505">
        <w:rPr>
          <w:rFonts w:ascii="Arial" w:hAnsi="Arial" w:cs="Arial"/>
          <w:b/>
          <w:noProof/>
          <w:color w:val="000000" w:themeColor="text1"/>
          <w:sz w:val="24"/>
          <w:szCs w:val="24"/>
          <w:lang w:val="ro-RO"/>
        </w:rPr>
        <w:t>si</w:t>
      </w:r>
      <w:r w:rsidR="004E6183" w:rsidRPr="00532505">
        <w:rPr>
          <w:rFonts w:ascii="Arial" w:hAnsi="Arial" w:cs="Arial"/>
          <w:b/>
          <w:noProof/>
          <w:color w:val="000000" w:themeColor="text1"/>
          <w:sz w:val="24"/>
          <w:szCs w:val="24"/>
          <w:lang w:val="ro-RO"/>
        </w:rPr>
        <w:t xml:space="preserve"> biodiver</w:t>
      </w:r>
      <w:r w:rsidR="00E7594D" w:rsidRPr="00532505">
        <w:rPr>
          <w:rFonts w:ascii="Arial" w:hAnsi="Arial" w:cs="Arial"/>
          <w:b/>
          <w:noProof/>
          <w:color w:val="000000" w:themeColor="text1"/>
          <w:sz w:val="24"/>
          <w:szCs w:val="24"/>
          <w:lang w:val="ro-RO"/>
        </w:rPr>
        <w:t>si</w:t>
      </w:r>
      <w:r w:rsidR="004E6183" w:rsidRPr="00532505">
        <w:rPr>
          <w:rFonts w:ascii="Arial" w:hAnsi="Arial" w:cs="Arial"/>
          <w:b/>
          <w:noProof/>
          <w:color w:val="000000" w:themeColor="text1"/>
          <w:sz w:val="24"/>
          <w:szCs w:val="24"/>
          <w:lang w:val="ro-RO"/>
        </w:rPr>
        <w:t xml:space="preserve">tatea, din zonă </w:t>
      </w:r>
      <w:r w:rsidR="00E7594D" w:rsidRPr="00532505">
        <w:rPr>
          <w:rFonts w:ascii="Arial" w:hAnsi="Arial" w:cs="Arial"/>
          <w:b/>
          <w:noProof/>
          <w:color w:val="000000" w:themeColor="text1"/>
          <w:sz w:val="24"/>
          <w:szCs w:val="24"/>
          <w:lang w:val="ro-RO"/>
        </w:rPr>
        <w:t>si</w:t>
      </w:r>
      <w:r w:rsidR="004E6183" w:rsidRPr="00532505">
        <w:rPr>
          <w:rFonts w:ascii="Arial" w:hAnsi="Arial" w:cs="Arial"/>
          <w:b/>
          <w:noProof/>
          <w:color w:val="000000" w:themeColor="text1"/>
          <w:sz w:val="24"/>
          <w:szCs w:val="24"/>
          <w:lang w:val="ro-RO"/>
        </w:rPr>
        <w:t xml:space="preserve"> din subteranul acesteia</w:t>
      </w:r>
      <w:r w:rsidR="008036B2" w:rsidRPr="00532505">
        <w:rPr>
          <w:rFonts w:ascii="Arial" w:hAnsi="Arial" w:cs="Arial"/>
          <w:b/>
          <w:noProof/>
          <w:color w:val="000000" w:themeColor="text1"/>
          <w:sz w:val="24"/>
          <w:szCs w:val="24"/>
          <w:lang w:val="ro-RO"/>
        </w:rPr>
        <w:t>:</w:t>
      </w:r>
      <w:r w:rsidR="008036B2" w:rsidRPr="00532505">
        <w:rPr>
          <w:rFonts w:ascii="Arial" w:hAnsi="Arial" w:cs="Arial"/>
          <w:noProof/>
          <w:color w:val="000000" w:themeColor="text1"/>
          <w:sz w:val="24"/>
          <w:szCs w:val="24"/>
          <w:lang w:val="ro-RO"/>
        </w:rPr>
        <w:t xml:space="preserve"> </w:t>
      </w:r>
      <w:r w:rsidR="00D83C4D" w:rsidRPr="00532505">
        <w:rPr>
          <w:rFonts w:ascii="Arial" w:hAnsi="Arial" w:cs="Arial"/>
          <w:color w:val="000000" w:themeColor="text1"/>
          <w:sz w:val="24"/>
          <w:szCs w:val="24"/>
          <w:lang w:val="ro-RO"/>
        </w:rPr>
        <w:t xml:space="preserve">- </w:t>
      </w:r>
      <w:r w:rsidR="00AE6FB2" w:rsidRPr="00532505">
        <w:rPr>
          <w:rFonts w:ascii="Arial" w:hAnsi="Arial" w:cs="Arial"/>
          <w:color w:val="000000" w:themeColor="text1"/>
          <w:sz w:val="24"/>
          <w:szCs w:val="24"/>
          <w:lang w:val="ro-RO"/>
        </w:rPr>
        <w:t>nu este cazul. Resursele naturale, inclu</w:t>
      </w:r>
      <w:r w:rsidR="00E7594D" w:rsidRPr="00532505">
        <w:rPr>
          <w:rFonts w:ascii="Arial" w:hAnsi="Arial" w:cs="Arial"/>
          <w:color w:val="000000" w:themeColor="text1"/>
          <w:sz w:val="24"/>
          <w:szCs w:val="24"/>
          <w:lang w:val="ro-RO"/>
        </w:rPr>
        <w:t>si</w:t>
      </w:r>
      <w:r w:rsidR="00AE6FB2" w:rsidRPr="00532505">
        <w:rPr>
          <w:rFonts w:ascii="Arial" w:hAnsi="Arial" w:cs="Arial"/>
          <w:color w:val="000000" w:themeColor="text1"/>
          <w:sz w:val="24"/>
          <w:szCs w:val="24"/>
          <w:lang w:val="ro-RO"/>
        </w:rPr>
        <w:t xml:space="preserve">v solul, terenurile, apa </w:t>
      </w:r>
      <w:r w:rsidR="009F2CA9" w:rsidRPr="00532505">
        <w:rPr>
          <w:rFonts w:ascii="Arial" w:hAnsi="Arial" w:cs="Arial"/>
          <w:color w:val="000000" w:themeColor="text1"/>
          <w:sz w:val="24"/>
          <w:szCs w:val="24"/>
          <w:lang w:val="ro-RO"/>
        </w:rPr>
        <w:t>ș</w:t>
      </w:r>
      <w:r w:rsidR="00E7594D" w:rsidRPr="00532505">
        <w:rPr>
          <w:rFonts w:ascii="Arial" w:hAnsi="Arial" w:cs="Arial"/>
          <w:color w:val="000000" w:themeColor="text1"/>
          <w:sz w:val="24"/>
          <w:szCs w:val="24"/>
          <w:lang w:val="ro-RO"/>
        </w:rPr>
        <w:t>i</w:t>
      </w:r>
      <w:r w:rsidR="00AE6FB2" w:rsidRPr="00532505">
        <w:rPr>
          <w:rFonts w:ascii="Arial" w:hAnsi="Arial" w:cs="Arial"/>
          <w:color w:val="000000" w:themeColor="text1"/>
          <w:sz w:val="24"/>
          <w:szCs w:val="24"/>
          <w:lang w:val="ro-RO"/>
        </w:rPr>
        <w:t xml:space="preserve"> biodiver</w:t>
      </w:r>
      <w:r w:rsidR="00E7594D" w:rsidRPr="00532505">
        <w:rPr>
          <w:rFonts w:ascii="Arial" w:hAnsi="Arial" w:cs="Arial"/>
          <w:color w:val="000000" w:themeColor="text1"/>
          <w:sz w:val="24"/>
          <w:szCs w:val="24"/>
          <w:lang w:val="ro-RO"/>
        </w:rPr>
        <w:t>si</w:t>
      </w:r>
      <w:r w:rsidR="00AE6FB2" w:rsidRPr="00532505">
        <w:rPr>
          <w:rFonts w:ascii="Arial" w:hAnsi="Arial" w:cs="Arial"/>
          <w:color w:val="000000" w:themeColor="text1"/>
          <w:sz w:val="24"/>
          <w:szCs w:val="24"/>
          <w:lang w:val="ro-RO"/>
        </w:rPr>
        <w:t xml:space="preserve">tatea din zonă </w:t>
      </w:r>
      <w:r w:rsidR="00E7594D" w:rsidRPr="00532505">
        <w:rPr>
          <w:rFonts w:ascii="Arial" w:hAnsi="Arial" w:cs="Arial"/>
          <w:color w:val="000000" w:themeColor="text1"/>
          <w:sz w:val="24"/>
          <w:szCs w:val="24"/>
          <w:lang w:val="ro-RO"/>
        </w:rPr>
        <w:t>si</w:t>
      </w:r>
      <w:r w:rsidR="00AE6FB2" w:rsidRPr="00532505">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532505">
        <w:rPr>
          <w:rFonts w:ascii="Arial" w:hAnsi="Arial" w:cs="Arial"/>
          <w:color w:val="000000" w:themeColor="text1"/>
          <w:sz w:val="24"/>
          <w:szCs w:val="24"/>
          <w:lang w:val="ro-RO"/>
        </w:rPr>
        <w:t>;</w:t>
      </w:r>
    </w:p>
    <w:p w:rsidR="004E6183" w:rsidRPr="00532505" w:rsidRDefault="00B54566" w:rsidP="004E6183">
      <w:pPr>
        <w:spacing w:after="0" w:line="240" w:lineRule="auto"/>
        <w:ind w:firstLine="720"/>
        <w:jc w:val="both"/>
        <w:rPr>
          <w:rFonts w:ascii="Arial" w:hAnsi="Arial" w:cs="Arial"/>
          <w:noProof/>
          <w:color w:val="000000" w:themeColor="text1"/>
          <w:sz w:val="24"/>
          <w:szCs w:val="24"/>
          <w:lang w:val="ro-RO"/>
        </w:rPr>
      </w:pPr>
      <w:r w:rsidRPr="00532505">
        <w:rPr>
          <w:rFonts w:ascii="Arial" w:hAnsi="Arial" w:cs="Arial"/>
          <w:b/>
          <w:bCs/>
          <w:noProof/>
          <w:color w:val="000000" w:themeColor="text1"/>
          <w:sz w:val="24"/>
          <w:szCs w:val="24"/>
          <w:lang w:val="ro-RO"/>
        </w:rPr>
        <w:t>c</w:t>
      </w:r>
      <w:r w:rsidRPr="00532505">
        <w:rPr>
          <w:rFonts w:ascii="Arial" w:hAnsi="Arial" w:cs="Arial"/>
          <w:b/>
          <w:bCs/>
          <w:noProof/>
          <w:color w:val="000000" w:themeColor="text1"/>
          <w:sz w:val="24"/>
          <w:szCs w:val="24"/>
          <w:vertAlign w:val="subscript"/>
          <w:lang w:val="ro-RO"/>
        </w:rPr>
        <w:t>3</w:t>
      </w:r>
      <w:r w:rsidRPr="00532505">
        <w:rPr>
          <w:rFonts w:ascii="Arial" w:hAnsi="Arial" w:cs="Arial"/>
          <w:b/>
          <w:bCs/>
          <w:noProof/>
          <w:color w:val="000000" w:themeColor="text1"/>
          <w:sz w:val="24"/>
          <w:szCs w:val="24"/>
          <w:lang w:val="ro-RO"/>
        </w:rPr>
        <w:t xml:space="preserve">) </w:t>
      </w:r>
      <w:r w:rsidR="004E6183" w:rsidRPr="00532505">
        <w:rPr>
          <w:rFonts w:ascii="Arial" w:hAnsi="Arial" w:cs="Arial"/>
          <w:b/>
          <w:noProof/>
          <w:color w:val="000000" w:themeColor="text1"/>
          <w:sz w:val="24"/>
          <w:szCs w:val="24"/>
          <w:lang w:val="ro-RO"/>
        </w:rPr>
        <w:t>capacitatea de absorbţie a mediului natural, acordându-se o atenţie specială următoarelor zone:</w:t>
      </w:r>
    </w:p>
    <w:p w:rsidR="00B54566" w:rsidRPr="00532505"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zone umede, z</w:t>
      </w:r>
      <w:r w:rsidR="00B54566" w:rsidRPr="00532505">
        <w:rPr>
          <w:rFonts w:ascii="Arial" w:hAnsi="Arial" w:cs="Arial"/>
          <w:noProof/>
          <w:color w:val="000000" w:themeColor="text1"/>
          <w:sz w:val="24"/>
          <w:szCs w:val="24"/>
          <w:lang w:val="ro-RO"/>
        </w:rPr>
        <w:t>one riverane, guri ale râurilor: nu este cazul;</w:t>
      </w:r>
    </w:p>
    <w:p w:rsidR="003A7B98" w:rsidRPr="00532505"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zone costiere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mediul marin</w:t>
      </w:r>
      <w:r w:rsidR="003A7B98" w:rsidRPr="00532505">
        <w:rPr>
          <w:rFonts w:ascii="Arial" w:hAnsi="Arial" w:cs="Arial"/>
          <w:noProof/>
          <w:color w:val="000000" w:themeColor="text1"/>
          <w:sz w:val="24"/>
          <w:szCs w:val="24"/>
          <w:lang w:val="ro-RO"/>
        </w:rPr>
        <w:t>: nu este cazul;</w:t>
      </w:r>
    </w:p>
    <w:p w:rsidR="005167E4" w:rsidRPr="00532505"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zonele montane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forestiere</w:t>
      </w:r>
      <w:r w:rsidR="005167E4" w:rsidRPr="00532505">
        <w:rPr>
          <w:rFonts w:ascii="Arial" w:hAnsi="Arial" w:cs="Arial"/>
          <w:noProof/>
          <w:color w:val="000000" w:themeColor="text1"/>
          <w:sz w:val="24"/>
          <w:szCs w:val="24"/>
          <w:lang w:val="ro-RO"/>
        </w:rPr>
        <w:t>: nu este cazul;</w:t>
      </w:r>
    </w:p>
    <w:p w:rsidR="005167E4" w:rsidRPr="00532505"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arii naturale protejate de interes naţional, comunitar, internaţional</w:t>
      </w:r>
      <w:r w:rsidR="005167E4" w:rsidRPr="00532505">
        <w:rPr>
          <w:rFonts w:ascii="Arial" w:hAnsi="Arial" w:cs="Arial"/>
          <w:noProof/>
          <w:color w:val="000000" w:themeColor="text1"/>
          <w:sz w:val="24"/>
          <w:szCs w:val="24"/>
          <w:lang w:val="ro-RO"/>
        </w:rPr>
        <w:t>: nu este cazul;</w:t>
      </w:r>
    </w:p>
    <w:p w:rsidR="00B54566" w:rsidRPr="00532505" w:rsidRDefault="004E6183" w:rsidP="00EE7983">
      <w:pPr>
        <w:pStyle w:val="ListParagraph"/>
        <w:numPr>
          <w:ilvl w:val="0"/>
          <w:numId w:val="3"/>
        </w:numPr>
        <w:spacing w:after="0" w:line="240" w:lineRule="auto"/>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zone cla</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ficate sau protejate conform legislaţiei în vigoare: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w:t>
      </w:r>
      <w:r w:rsidRPr="00532505">
        <w:rPr>
          <w:rFonts w:ascii="Arial" w:hAnsi="Arial" w:cs="Arial"/>
          <w:noProof/>
          <w:color w:val="000000" w:themeColor="text1"/>
          <w:sz w:val="24"/>
          <w:szCs w:val="24"/>
          <w:lang w:val="ro-RO"/>
        </w:rPr>
        <w:lastRenderedPageBreak/>
        <w:t xml:space="preserve">a III-a - zone protejate, zonele de protecţie instituite conform prevederilor legislaţiei din domeniul apelor, precum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a celei privind caracterul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mărimea zonelor de protecţie sanitară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hidrogeologică</w:t>
      </w:r>
      <w:r w:rsidR="005167E4" w:rsidRPr="00532505">
        <w:rPr>
          <w:rFonts w:ascii="Arial" w:hAnsi="Arial" w:cs="Arial"/>
          <w:noProof/>
          <w:color w:val="000000" w:themeColor="text1"/>
          <w:sz w:val="24"/>
          <w:szCs w:val="24"/>
          <w:lang w:val="ro-RO"/>
        </w:rPr>
        <w:t>: nu este cazul;</w:t>
      </w:r>
    </w:p>
    <w:p w:rsidR="00B54566" w:rsidRPr="00532505" w:rsidRDefault="004E6183" w:rsidP="00EE7983">
      <w:pPr>
        <w:pStyle w:val="ListParagraph"/>
        <w:numPr>
          <w:ilvl w:val="0"/>
          <w:numId w:val="3"/>
        </w:numPr>
        <w:spacing w:after="0" w:line="240" w:lineRule="auto"/>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zonele în care au existat deja cazuri de nerespectare a standardelor de calitate a mediului prevăzute de legislaţia naţională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la nivelul Uniunii Europene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relevante pentru proiect sau în care se con</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deră că există astfel de cazuri</w:t>
      </w:r>
      <w:r w:rsidR="009E20C7" w:rsidRPr="00532505">
        <w:rPr>
          <w:rFonts w:ascii="Arial" w:hAnsi="Arial" w:cs="Arial"/>
          <w:noProof/>
          <w:color w:val="000000" w:themeColor="text1"/>
          <w:sz w:val="24"/>
          <w:szCs w:val="24"/>
          <w:lang w:val="ro-RO"/>
        </w:rPr>
        <w:t>: nu este cazul;</w:t>
      </w:r>
    </w:p>
    <w:p w:rsidR="00CF03C4" w:rsidRPr="00532505" w:rsidRDefault="00CF03C4" w:rsidP="00EE7983">
      <w:pPr>
        <w:pStyle w:val="ListParagraph"/>
        <w:numPr>
          <w:ilvl w:val="0"/>
          <w:numId w:val="3"/>
        </w:numPr>
        <w:spacing w:after="0" w:line="240" w:lineRule="auto"/>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zonele cu o den</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tate mare a populaţiei:</w:t>
      </w:r>
      <w:r w:rsidRPr="00532505">
        <w:rPr>
          <w:rFonts w:ascii="Liberation Serif" w:eastAsia="SimSun" w:hAnsi="Liberation Serif" w:cs="Arial Unicode MS"/>
          <w:color w:val="000000" w:themeColor="text1"/>
          <w:kern w:val="1"/>
          <w:sz w:val="24"/>
          <w:szCs w:val="24"/>
          <w:lang w:val="ro-RO" w:eastAsia="zh-CN" w:bidi="hi-IN"/>
        </w:rPr>
        <w:t xml:space="preserve"> </w:t>
      </w:r>
      <w:r w:rsidR="00FA1E67" w:rsidRPr="00532505">
        <w:rPr>
          <w:rFonts w:ascii="Arial" w:hAnsi="Arial" w:cs="Arial"/>
          <w:noProof/>
          <w:color w:val="000000" w:themeColor="text1"/>
          <w:sz w:val="24"/>
          <w:szCs w:val="24"/>
          <w:lang w:val="ro-RO"/>
        </w:rPr>
        <w:t>nu este cazul;</w:t>
      </w:r>
    </w:p>
    <w:p w:rsidR="00FB01BE" w:rsidRPr="00532505" w:rsidRDefault="00EE7983" w:rsidP="00EE7983">
      <w:pPr>
        <w:spacing w:after="0" w:line="240" w:lineRule="auto"/>
        <w:ind w:left="720" w:firstLine="6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   </w:t>
      </w:r>
      <w:r w:rsidR="00F0082B" w:rsidRPr="00532505">
        <w:rPr>
          <w:rFonts w:ascii="Arial" w:hAnsi="Arial" w:cs="Arial"/>
          <w:noProof/>
          <w:color w:val="000000" w:themeColor="text1"/>
          <w:sz w:val="24"/>
          <w:szCs w:val="24"/>
          <w:lang w:val="ro-RO"/>
        </w:rPr>
        <w:t xml:space="preserve">peisaje </w:t>
      </w:r>
      <w:r w:rsidR="00E7594D" w:rsidRPr="00532505">
        <w:rPr>
          <w:rFonts w:ascii="Arial" w:hAnsi="Arial" w:cs="Arial"/>
          <w:noProof/>
          <w:color w:val="000000" w:themeColor="text1"/>
          <w:sz w:val="24"/>
          <w:szCs w:val="24"/>
          <w:lang w:val="ro-RO"/>
        </w:rPr>
        <w:t>si</w:t>
      </w:r>
      <w:r w:rsidR="00F0082B" w:rsidRPr="00532505">
        <w:rPr>
          <w:rFonts w:ascii="Arial" w:hAnsi="Arial" w:cs="Arial"/>
          <w:noProof/>
          <w:color w:val="000000" w:themeColor="text1"/>
          <w:sz w:val="24"/>
          <w:szCs w:val="24"/>
          <w:lang w:val="ro-RO"/>
        </w:rPr>
        <w:t xml:space="preserve"> </w:t>
      </w:r>
      <w:r w:rsidR="00E7594D" w:rsidRPr="00532505">
        <w:rPr>
          <w:rFonts w:ascii="Arial" w:hAnsi="Arial" w:cs="Arial"/>
          <w:noProof/>
          <w:color w:val="000000" w:themeColor="text1"/>
          <w:sz w:val="24"/>
          <w:szCs w:val="24"/>
          <w:lang w:val="ro-RO"/>
        </w:rPr>
        <w:t>si</w:t>
      </w:r>
      <w:r w:rsidR="00F0082B" w:rsidRPr="00532505">
        <w:rPr>
          <w:rFonts w:ascii="Arial" w:hAnsi="Arial" w:cs="Arial"/>
          <w:noProof/>
          <w:color w:val="000000" w:themeColor="text1"/>
          <w:sz w:val="24"/>
          <w:szCs w:val="24"/>
          <w:lang w:val="ro-RO"/>
        </w:rPr>
        <w:t>turi importante din punct de vedere istoric, cultural sau arheologic: nu este cazul;</w:t>
      </w:r>
    </w:p>
    <w:p w:rsidR="004E6183" w:rsidRPr="00532505" w:rsidRDefault="00C938C4" w:rsidP="001D23F1">
      <w:pPr>
        <w:spacing w:after="0" w:line="240" w:lineRule="auto"/>
        <w:jc w:val="both"/>
        <w:rPr>
          <w:rFonts w:ascii="Arial" w:hAnsi="Arial" w:cs="Arial"/>
          <w:b/>
          <w:bCs/>
          <w:noProof/>
          <w:color w:val="000000" w:themeColor="text1"/>
          <w:sz w:val="24"/>
          <w:szCs w:val="24"/>
          <w:lang w:val="ro-RO"/>
        </w:rPr>
      </w:pPr>
      <w:r w:rsidRPr="00532505">
        <w:rPr>
          <w:rFonts w:ascii="Arial" w:hAnsi="Arial" w:cs="Arial"/>
          <w:b/>
          <w:bCs/>
          <w:noProof/>
          <w:color w:val="000000" w:themeColor="text1"/>
          <w:sz w:val="24"/>
          <w:szCs w:val="24"/>
          <w:lang w:val="ro-RO"/>
        </w:rPr>
        <w:t xml:space="preserve">d). </w:t>
      </w:r>
      <w:r w:rsidR="004E6183" w:rsidRPr="00532505">
        <w:rPr>
          <w:rFonts w:ascii="Arial" w:hAnsi="Arial" w:cs="Arial"/>
          <w:b/>
          <w:noProof/>
          <w:color w:val="000000" w:themeColor="text1"/>
          <w:sz w:val="24"/>
          <w:szCs w:val="24"/>
          <w:lang w:val="ro-RO"/>
        </w:rPr>
        <w:t xml:space="preserve">Tipurile </w:t>
      </w:r>
      <w:r w:rsidR="00E7594D" w:rsidRPr="00532505">
        <w:rPr>
          <w:rFonts w:ascii="Arial" w:hAnsi="Arial" w:cs="Arial"/>
          <w:b/>
          <w:noProof/>
          <w:color w:val="000000" w:themeColor="text1"/>
          <w:sz w:val="24"/>
          <w:szCs w:val="24"/>
          <w:lang w:val="ro-RO"/>
        </w:rPr>
        <w:t>si</w:t>
      </w:r>
      <w:r w:rsidR="004E6183" w:rsidRPr="00532505">
        <w:rPr>
          <w:rFonts w:ascii="Arial" w:hAnsi="Arial" w:cs="Arial"/>
          <w:b/>
          <w:noProof/>
          <w:color w:val="000000" w:themeColor="text1"/>
          <w:sz w:val="24"/>
          <w:szCs w:val="24"/>
          <w:lang w:val="ro-RO"/>
        </w:rPr>
        <w:t xml:space="preserve"> caracteristicile impactului potenţial</w:t>
      </w:r>
      <w:r w:rsidRPr="00532505">
        <w:rPr>
          <w:rFonts w:ascii="Arial" w:hAnsi="Arial" w:cs="Arial"/>
          <w:b/>
          <w:noProof/>
          <w:color w:val="000000" w:themeColor="text1"/>
          <w:sz w:val="24"/>
          <w:szCs w:val="24"/>
          <w:lang w:val="ro-RO"/>
        </w:rPr>
        <w:t>:</w:t>
      </w:r>
    </w:p>
    <w:p w:rsidR="004E6183" w:rsidRPr="00532505" w:rsidRDefault="004E6183" w:rsidP="004E6183">
      <w:pPr>
        <w:spacing w:after="0" w:line="240" w:lineRule="auto"/>
        <w:ind w:firstLine="720"/>
        <w:jc w:val="both"/>
        <w:rPr>
          <w:rFonts w:ascii="Arial" w:hAnsi="Arial" w:cs="Arial"/>
          <w:noProof/>
          <w:color w:val="000000" w:themeColor="text1"/>
          <w:sz w:val="24"/>
          <w:szCs w:val="24"/>
          <w:lang w:val="ro-RO"/>
        </w:rPr>
      </w:pPr>
      <w:r w:rsidRPr="00532505">
        <w:rPr>
          <w:rFonts w:ascii="Arial" w:hAnsi="Arial" w:cs="Arial"/>
          <w:b/>
          <w:bCs/>
          <w:noProof/>
          <w:color w:val="000000" w:themeColor="text1"/>
          <w:sz w:val="24"/>
          <w:szCs w:val="24"/>
          <w:lang w:val="ro-RO"/>
        </w:rPr>
        <w:t>   </w:t>
      </w:r>
      <w:r w:rsidR="00F129DE" w:rsidRPr="00532505">
        <w:rPr>
          <w:rFonts w:ascii="Arial" w:hAnsi="Arial" w:cs="Arial"/>
          <w:color w:val="000000" w:themeColor="text1"/>
          <w:sz w:val="24"/>
          <w:szCs w:val="24"/>
          <w:lang w:val="ro-RO"/>
        </w:rPr>
        <w:t>d</w:t>
      </w:r>
      <w:r w:rsidR="00F129DE" w:rsidRPr="00532505">
        <w:rPr>
          <w:rFonts w:ascii="Arial" w:hAnsi="Arial" w:cs="Arial"/>
          <w:color w:val="000000" w:themeColor="text1"/>
          <w:sz w:val="24"/>
          <w:szCs w:val="24"/>
          <w:vertAlign w:val="subscript"/>
          <w:lang w:val="ro-RO"/>
        </w:rPr>
        <w:t>1</w:t>
      </w:r>
      <w:r w:rsidR="00F129DE" w:rsidRPr="00532505">
        <w:rPr>
          <w:rFonts w:ascii="Arial" w:hAnsi="Arial" w:cs="Arial"/>
          <w:color w:val="000000" w:themeColor="text1"/>
          <w:sz w:val="24"/>
          <w:szCs w:val="24"/>
          <w:lang w:val="ro-RO"/>
        </w:rPr>
        <w:t xml:space="preserve">) </w:t>
      </w:r>
      <w:r w:rsidRPr="00532505">
        <w:rPr>
          <w:rFonts w:ascii="Arial" w:hAnsi="Arial" w:cs="Arial"/>
          <w:noProof/>
          <w:color w:val="000000" w:themeColor="text1"/>
          <w:sz w:val="24"/>
          <w:szCs w:val="24"/>
          <w:lang w:val="ro-RO"/>
        </w:rPr>
        <w:t xml:space="preserve">importanţa </w:t>
      </w:r>
      <w:r w:rsidR="000A7533" w:rsidRPr="00532505">
        <w:rPr>
          <w:rFonts w:ascii="Arial" w:hAnsi="Arial" w:cs="Arial"/>
          <w:noProof/>
          <w:color w:val="000000" w:themeColor="text1"/>
          <w:sz w:val="24"/>
          <w:szCs w:val="24"/>
          <w:lang w:val="ro-RO"/>
        </w:rPr>
        <w:t>ș</w:t>
      </w:r>
      <w:r w:rsidR="00E7594D" w:rsidRPr="00532505">
        <w:rPr>
          <w:rFonts w:ascii="Arial" w:hAnsi="Arial" w:cs="Arial"/>
          <w:noProof/>
          <w:color w:val="000000" w:themeColor="text1"/>
          <w:sz w:val="24"/>
          <w:szCs w:val="24"/>
          <w:lang w:val="ro-RO"/>
        </w:rPr>
        <w:t>i</w:t>
      </w:r>
      <w:r w:rsidRPr="00532505">
        <w:rPr>
          <w:rFonts w:ascii="Arial" w:hAnsi="Arial" w:cs="Arial"/>
          <w:noProof/>
          <w:color w:val="000000" w:themeColor="text1"/>
          <w:sz w:val="24"/>
          <w:szCs w:val="24"/>
          <w:lang w:val="ro-RO"/>
        </w:rPr>
        <w:t xml:space="preserve"> extinderea spaţială a impactului - de exemplu, zona geografică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dimen</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unea populaţiei care poate fi afectată</w:t>
      </w:r>
      <w:r w:rsidR="00F129DE" w:rsidRPr="00532505">
        <w:rPr>
          <w:rFonts w:ascii="Arial" w:hAnsi="Arial" w:cs="Arial"/>
          <w:noProof/>
          <w:color w:val="000000" w:themeColor="text1"/>
          <w:sz w:val="24"/>
          <w:szCs w:val="24"/>
          <w:lang w:val="ro-RO"/>
        </w:rPr>
        <w:t xml:space="preserve">: </w:t>
      </w:r>
      <w:r w:rsidR="00F129DE" w:rsidRPr="00532505">
        <w:rPr>
          <w:rFonts w:ascii="Arial" w:hAnsi="Arial" w:cs="Arial"/>
          <w:color w:val="000000" w:themeColor="text1"/>
          <w:sz w:val="24"/>
          <w:szCs w:val="24"/>
          <w:lang w:val="ro-RO"/>
        </w:rPr>
        <w:t xml:space="preserve">- </w:t>
      </w:r>
      <w:r w:rsidR="007C583F" w:rsidRPr="00532505">
        <w:rPr>
          <w:rFonts w:ascii="Arial" w:hAnsi="Arial" w:cs="Arial"/>
          <w:color w:val="000000" w:themeColor="text1"/>
          <w:sz w:val="24"/>
          <w:szCs w:val="24"/>
          <w:lang w:val="ro-RO"/>
        </w:rPr>
        <w:t>punctual pe perioada de execuţie,</w:t>
      </w:r>
      <w:r w:rsidR="00F15F32" w:rsidRPr="00532505">
        <w:rPr>
          <w:rFonts w:ascii="Arial" w:hAnsi="Arial" w:cs="Arial"/>
          <w:color w:val="000000" w:themeColor="text1"/>
          <w:sz w:val="24"/>
          <w:szCs w:val="24"/>
          <w:lang w:val="ro-RO"/>
        </w:rPr>
        <w:t xml:space="preserve"> iar extinderea spațială a impactului va fi locală.</w:t>
      </w:r>
    </w:p>
    <w:p w:rsidR="000A7533" w:rsidRPr="00532505" w:rsidRDefault="00170F1F" w:rsidP="000A7533">
      <w:pPr>
        <w:spacing w:after="0" w:line="240" w:lineRule="auto"/>
        <w:ind w:firstLine="720"/>
        <w:jc w:val="both"/>
        <w:rPr>
          <w:rFonts w:ascii="Arial" w:eastAsia="Times New Roman" w:hAnsi="Arial" w:cs="Arial"/>
          <w:color w:val="000000" w:themeColor="text1"/>
          <w:sz w:val="24"/>
          <w:szCs w:val="24"/>
          <w:lang w:val="ro-RO" w:eastAsia="en-GB"/>
        </w:rPr>
      </w:pPr>
      <w:r w:rsidRPr="00532505">
        <w:rPr>
          <w:rFonts w:ascii="Arial" w:hAnsi="Arial" w:cs="Arial"/>
          <w:color w:val="000000" w:themeColor="text1"/>
          <w:sz w:val="24"/>
          <w:szCs w:val="24"/>
          <w:lang w:val="ro-RO"/>
        </w:rPr>
        <w:t xml:space="preserve">   </w:t>
      </w:r>
      <w:r w:rsidRPr="00532505">
        <w:rPr>
          <w:rFonts w:ascii="Arial" w:hAnsi="Arial" w:cs="Arial"/>
          <w:bCs/>
          <w:noProof/>
          <w:color w:val="000000" w:themeColor="text1"/>
          <w:sz w:val="24"/>
          <w:szCs w:val="24"/>
          <w:lang w:val="ro-RO"/>
        </w:rPr>
        <w:t>d</w:t>
      </w:r>
      <w:r w:rsidRPr="00532505">
        <w:rPr>
          <w:rFonts w:ascii="Arial" w:hAnsi="Arial" w:cs="Arial"/>
          <w:bCs/>
          <w:noProof/>
          <w:color w:val="000000" w:themeColor="text1"/>
          <w:sz w:val="24"/>
          <w:szCs w:val="24"/>
          <w:vertAlign w:val="subscript"/>
          <w:lang w:val="ro-RO"/>
        </w:rPr>
        <w:t>2</w:t>
      </w:r>
      <w:r w:rsidRPr="00532505">
        <w:rPr>
          <w:rFonts w:ascii="Arial" w:hAnsi="Arial" w:cs="Arial"/>
          <w:bCs/>
          <w:noProof/>
          <w:color w:val="000000" w:themeColor="text1"/>
          <w:sz w:val="24"/>
          <w:szCs w:val="24"/>
          <w:lang w:val="ro-RO"/>
        </w:rPr>
        <w:t xml:space="preserve">) </w:t>
      </w:r>
      <w:r w:rsidR="004E6183" w:rsidRPr="00532505">
        <w:rPr>
          <w:rFonts w:ascii="Arial" w:hAnsi="Arial" w:cs="Arial"/>
          <w:bCs/>
          <w:noProof/>
          <w:color w:val="000000" w:themeColor="text1"/>
          <w:sz w:val="24"/>
          <w:szCs w:val="24"/>
          <w:lang w:val="ro-RO"/>
        </w:rPr>
        <w:t>natura impactului</w:t>
      </w:r>
      <w:r w:rsidR="00F31359" w:rsidRPr="00532505">
        <w:rPr>
          <w:rFonts w:ascii="Arial" w:hAnsi="Arial" w:cs="Arial"/>
          <w:bCs/>
          <w:noProof/>
          <w:color w:val="000000" w:themeColor="text1"/>
          <w:sz w:val="24"/>
          <w:szCs w:val="24"/>
          <w:lang w:val="ro-RO"/>
        </w:rPr>
        <w:t xml:space="preserve">: </w:t>
      </w:r>
      <w:r w:rsidR="000A7533" w:rsidRPr="00532505">
        <w:rPr>
          <w:rFonts w:ascii="Arial" w:hAnsi="Arial" w:cs="Arial"/>
          <w:noProof/>
          <w:color w:val="000000" w:themeColor="text1"/>
          <w:sz w:val="24"/>
          <w:szCs w:val="24"/>
          <w:lang w:val="ro-RO"/>
        </w:rPr>
        <w:t>va fi pozitivă</w:t>
      </w:r>
      <w:r w:rsidR="000A7533" w:rsidRPr="00532505">
        <w:rPr>
          <w:rFonts w:ascii="Arial" w:eastAsia="Times New Roman" w:hAnsi="Arial" w:cs="Arial"/>
          <w:color w:val="000000" w:themeColor="text1"/>
          <w:sz w:val="24"/>
          <w:szCs w:val="24"/>
          <w:lang w:val="ro-RO" w:eastAsia="en-GB"/>
        </w:rPr>
        <w:t>, va conduce la creşterea confortului şi realizarea cadrului igienico-sanitar pentru populaţie şi dezvoltarea reţelelor de utilităţi;</w:t>
      </w:r>
    </w:p>
    <w:p w:rsidR="004E6183" w:rsidRPr="00532505" w:rsidRDefault="00170F1F" w:rsidP="004E6183">
      <w:pPr>
        <w:spacing w:after="0" w:line="240" w:lineRule="auto"/>
        <w:ind w:firstLine="72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t xml:space="preserve">   d</w:t>
      </w:r>
      <w:r w:rsidRPr="00532505">
        <w:rPr>
          <w:rFonts w:ascii="Arial" w:hAnsi="Arial" w:cs="Arial"/>
          <w:color w:val="000000" w:themeColor="text1"/>
          <w:sz w:val="24"/>
          <w:szCs w:val="24"/>
          <w:vertAlign w:val="subscript"/>
          <w:lang w:val="ro-RO"/>
        </w:rPr>
        <w:t>3</w:t>
      </w:r>
      <w:r w:rsidRPr="00532505">
        <w:rPr>
          <w:rFonts w:ascii="Arial" w:hAnsi="Arial" w:cs="Arial"/>
          <w:color w:val="000000" w:themeColor="text1"/>
          <w:sz w:val="24"/>
          <w:szCs w:val="24"/>
          <w:lang w:val="ro-RO"/>
        </w:rPr>
        <w:t xml:space="preserve">) </w:t>
      </w:r>
      <w:r w:rsidR="004E6183" w:rsidRPr="00532505">
        <w:rPr>
          <w:rFonts w:ascii="Arial" w:hAnsi="Arial" w:cs="Arial"/>
          <w:noProof/>
          <w:color w:val="000000" w:themeColor="text1"/>
          <w:sz w:val="24"/>
          <w:szCs w:val="24"/>
          <w:lang w:val="ro-RO"/>
        </w:rPr>
        <w:t>natura transfrontalieră a impactului</w:t>
      </w:r>
      <w:r w:rsidR="00F129DE" w:rsidRPr="00532505">
        <w:rPr>
          <w:rFonts w:ascii="Arial" w:hAnsi="Arial" w:cs="Arial"/>
          <w:noProof/>
          <w:color w:val="000000" w:themeColor="text1"/>
          <w:sz w:val="24"/>
          <w:szCs w:val="24"/>
          <w:lang w:val="ro-RO"/>
        </w:rPr>
        <w:t xml:space="preserve">: </w:t>
      </w:r>
      <w:r w:rsidR="00F129DE" w:rsidRPr="00532505">
        <w:rPr>
          <w:rFonts w:ascii="Arial" w:hAnsi="Arial" w:cs="Arial"/>
          <w:color w:val="000000" w:themeColor="text1"/>
          <w:sz w:val="24"/>
          <w:szCs w:val="24"/>
          <w:lang w:val="ro-RO"/>
        </w:rPr>
        <w:t>- nu este cazul</w:t>
      </w:r>
      <w:r w:rsidR="004E6183" w:rsidRPr="00532505">
        <w:rPr>
          <w:rFonts w:ascii="Arial" w:hAnsi="Arial" w:cs="Arial"/>
          <w:noProof/>
          <w:color w:val="000000" w:themeColor="text1"/>
          <w:sz w:val="24"/>
          <w:szCs w:val="24"/>
          <w:lang w:val="ro-RO"/>
        </w:rPr>
        <w:t>;</w:t>
      </w:r>
      <w:r w:rsidR="002C4B37" w:rsidRPr="00532505">
        <w:rPr>
          <w:rFonts w:ascii="Arial" w:hAnsi="Arial" w:cs="Arial"/>
          <w:noProof/>
          <w:color w:val="000000" w:themeColor="text1"/>
          <w:sz w:val="24"/>
          <w:szCs w:val="24"/>
          <w:lang w:val="ro-RO"/>
        </w:rPr>
        <w:t xml:space="preserve"> amplasamentul proiectului nu se află în apropierea graniței cu alte țări</w:t>
      </w:r>
      <w:r w:rsidR="00926C75" w:rsidRPr="00532505">
        <w:rPr>
          <w:rFonts w:ascii="Arial" w:hAnsi="Arial" w:cs="Arial"/>
          <w:noProof/>
          <w:color w:val="000000" w:themeColor="text1"/>
          <w:sz w:val="24"/>
          <w:szCs w:val="24"/>
          <w:lang w:val="ro-RO"/>
        </w:rPr>
        <w:t xml:space="preserve">, proiectul nu va influența calitatea aerului înconjurător al altei țări sau </w:t>
      </w:r>
      <w:r w:rsidR="005831A3" w:rsidRPr="00532505">
        <w:rPr>
          <w:rFonts w:ascii="Arial" w:hAnsi="Arial" w:cs="Arial"/>
          <w:noProof/>
          <w:color w:val="000000" w:themeColor="text1"/>
          <w:sz w:val="24"/>
          <w:szCs w:val="24"/>
          <w:lang w:val="ro-RO"/>
        </w:rPr>
        <w:t xml:space="preserve">nu va genera </w:t>
      </w:r>
      <w:r w:rsidR="00926C75" w:rsidRPr="00532505">
        <w:rPr>
          <w:rFonts w:ascii="Arial" w:hAnsi="Arial" w:cs="Arial"/>
          <w:noProof/>
          <w:color w:val="000000" w:themeColor="text1"/>
          <w:sz w:val="24"/>
          <w:szCs w:val="24"/>
          <w:lang w:val="ro-RO"/>
        </w:rPr>
        <w:t>emi</w:t>
      </w:r>
      <w:r w:rsidR="00E7594D" w:rsidRPr="00532505">
        <w:rPr>
          <w:rFonts w:ascii="Arial" w:hAnsi="Arial" w:cs="Arial"/>
          <w:noProof/>
          <w:color w:val="000000" w:themeColor="text1"/>
          <w:sz w:val="24"/>
          <w:szCs w:val="24"/>
          <w:lang w:val="ro-RO"/>
        </w:rPr>
        <w:t>si</w:t>
      </w:r>
      <w:r w:rsidR="00926C75" w:rsidRPr="00532505">
        <w:rPr>
          <w:rFonts w:ascii="Arial" w:hAnsi="Arial" w:cs="Arial"/>
          <w:noProof/>
          <w:color w:val="000000" w:themeColor="text1"/>
          <w:sz w:val="24"/>
          <w:szCs w:val="24"/>
          <w:lang w:val="ro-RO"/>
        </w:rPr>
        <w:t>i în ape care se genereze efecte pe teritoriul altui stat.</w:t>
      </w:r>
    </w:p>
    <w:p w:rsidR="004E6183" w:rsidRPr="00532505" w:rsidRDefault="004E6183" w:rsidP="004E6183">
      <w:pPr>
        <w:spacing w:after="0" w:line="240" w:lineRule="auto"/>
        <w:ind w:firstLine="720"/>
        <w:jc w:val="both"/>
        <w:rPr>
          <w:rFonts w:ascii="Arial" w:hAnsi="Arial" w:cs="Arial"/>
          <w:noProof/>
          <w:color w:val="000000" w:themeColor="text1"/>
          <w:sz w:val="24"/>
          <w:szCs w:val="24"/>
          <w:lang w:val="ro-RO"/>
        </w:rPr>
      </w:pPr>
      <w:r w:rsidRPr="00532505">
        <w:rPr>
          <w:rFonts w:ascii="Arial" w:hAnsi="Arial" w:cs="Arial"/>
          <w:b/>
          <w:bCs/>
          <w:noProof/>
          <w:color w:val="000000" w:themeColor="text1"/>
          <w:sz w:val="24"/>
          <w:szCs w:val="24"/>
          <w:lang w:val="ro-RO"/>
        </w:rPr>
        <w:t>   </w:t>
      </w:r>
      <w:r w:rsidR="00170F1F" w:rsidRPr="00532505">
        <w:rPr>
          <w:rFonts w:ascii="Arial" w:hAnsi="Arial" w:cs="Arial"/>
          <w:color w:val="000000" w:themeColor="text1"/>
          <w:sz w:val="24"/>
          <w:szCs w:val="24"/>
          <w:lang w:val="ro-RO"/>
        </w:rPr>
        <w:t>d</w:t>
      </w:r>
      <w:r w:rsidR="00170F1F" w:rsidRPr="00532505">
        <w:rPr>
          <w:rFonts w:ascii="Arial" w:hAnsi="Arial" w:cs="Arial"/>
          <w:color w:val="000000" w:themeColor="text1"/>
          <w:sz w:val="24"/>
          <w:szCs w:val="24"/>
          <w:vertAlign w:val="subscript"/>
          <w:lang w:val="ro-RO"/>
        </w:rPr>
        <w:t>4</w:t>
      </w:r>
      <w:r w:rsidR="00170F1F" w:rsidRPr="00532505">
        <w:rPr>
          <w:rFonts w:ascii="Arial" w:hAnsi="Arial" w:cs="Arial"/>
          <w:color w:val="000000" w:themeColor="text1"/>
          <w:sz w:val="24"/>
          <w:szCs w:val="24"/>
          <w:lang w:val="ro-RO"/>
        </w:rPr>
        <w:t>)</w:t>
      </w:r>
      <w:r w:rsidRPr="00532505">
        <w:rPr>
          <w:rFonts w:ascii="Arial" w:hAnsi="Arial" w:cs="Arial"/>
          <w:noProof/>
          <w:color w:val="000000" w:themeColor="text1"/>
          <w:sz w:val="24"/>
          <w:szCs w:val="24"/>
          <w:lang w:val="ro-RO"/>
        </w:rPr>
        <w:t> inten</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tatea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complexitatea impactului</w:t>
      </w:r>
      <w:r w:rsidR="00170F1F" w:rsidRPr="00532505">
        <w:rPr>
          <w:rFonts w:ascii="Arial" w:hAnsi="Arial" w:cs="Arial"/>
          <w:noProof/>
          <w:color w:val="000000" w:themeColor="text1"/>
          <w:sz w:val="24"/>
          <w:szCs w:val="24"/>
          <w:lang w:val="ro-RO"/>
        </w:rPr>
        <w:t xml:space="preserve">: </w:t>
      </w:r>
      <w:r w:rsidR="00170F1F" w:rsidRPr="00532505">
        <w:rPr>
          <w:rFonts w:ascii="Arial" w:hAnsi="Arial" w:cs="Arial"/>
          <w:color w:val="000000" w:themeColor="text1"/>
          <w:sz w:val="24"/>
          <w:szCs w:val="24"/>
          <w:lang w:val="ro-RO"/>
        </w:rPr>
        <w:t xml:space="preserve">- </w:t>
      </w:r>
      <w:r w:rsidR="001576DC" w:rsidRPr="00532505">
        <w:rPr>
          <w:rFonts w:ascii="Arial" w:hAnsi="Arial" w:cs="Arial"/>
          <w:color w:val="000000" w:themeColor="text1"/>
          <w:sz w:val="24"/>
          <w:szCs w:val="24"/>
          <w:lang w:val="ro-RO"/>
        </w:rPr>
        <w:t>va fi mică</w:t>
      </w:r>
      <w:r w:rsidR="00170F1F" w:rsidRPr="00532505">
        <w:rPr>
          <w:rFonts w:ascii="Arial" w:hAnsi="Arial" w:cs="Arial"/>
          <w:color w:val="000000" w:themeColor="text1"/>
          <w:sz w:val="24"/>
          <w:szCs w:val="24"/>
          <w:lang w:val="ro-RO"/>
        </w:rPr>
        <w:t xml:space="preserve"> pe perioada de execuţie </w:t>
      </w:r>
      <w:r w:rsidR="00E7594D" w:rsidRPr="00532505">
        <w:rPr>
          <w:rFonts w:ascii="Arial" w:hAnsi="Arial" w:cs="Arial"/>
          <w:color w:val="000000" w:themeColor="text1"/>
          <w:sz w:val="24"/>
          <w:szCs w:val="24"/>
          <w:lang w:val="ro-RO"/>
        </w:rPr>
        <w:t>si</w:t>
      </w:r>
      <w:r w:rsidR="00170F1F" w:rsidRPr="00532505">
        <w:rPr>
          <w:rFonts w:ascii="Arial" w:hAnsi="Arial" w:cs="Arial"/>
          <w:color w:val="000000" w:themeColor="text1"/>
          <w:sz w:val="24"/>
          <w:szCs w:val="24"/>
          <w:lang w:val="ro-RO"/>
        </w:rPr>
        <w:t xml:space="preserve"> funcţionare</w:t>
      </w:r>
      <w:r w:rsidRPr="00532505">
        <w:rPr>
          <w:rFonts w:ascii="Arial" w:hAnsi="Arial" w:cs="Arial"/>
          <w:noProof/>
          <w:color w:val="000000" w:themeColor="text1"/>
          <w:sz w:val="24"/>
          <w:szCs w:val="24"/>
          <w:lang w:val="ro-RO"/>
        </w:rPr>
        <w:t>;</w:t>
      </w:r>
    </w:p>
    <w:p w:rsidR="004E6183" w:rsidRPr="00532505" w:rsidRDefault="004E6183" w:rsidP="00170F1F">
      <w:pPr>
        <w:spacing w:after="0" w:line="240" w:lineRule="auto"/>
        <w:ind w:firstLine="720"/>
        <w:jc w:val="both"/>
        <w:rPr>
          <w:rFonts w:ascii="Arial" w:hAnsi="Arial" w:cs="Arial"/>
          <w:noProof/>
          <w:color w:val="000000" w:themeColor="text1"/>
          <w:sz w:val="24"/>
          <w:szCs w:val="24"/>
          <w:lang w:val="ro-RO"/>
        </w:rPr>
      </w:pPr>
      <w:r w:rsidRPr="00532505">
        <w:rPr>
          <w:rFonts w:ascii="Arial" w:hAnsi="Arial" w:cs="Arial"/>
          <w:b/>
          <w:bCs/>
          <w:noProof/>
          <w:color w:val="000000" w:themeColor="text1"/>
          <w:sz w:val="24"/>
          <w:szCs w:val="24"/>
          <w:lang w:val="ro-RO"/>
        </w:rPr>
        <w:t>   </w:t>
      </w:r>
      <w:r w:rsidR="00170F1F" w:rsidRPr="00532505">
        <w:rPr>
          <w:rFonts w:ascii="Arial" w:hAnsi="Arial" w:cs="Arial"/>
          <w:color w:val="000000" w:themeColor="text1"/>
          <w:sz w:val="24"/>
          <w:szCs w:val="24"/>
          <w:lang w:val="ro-RO"/>
        </w:rPr>
        <w:t>d</w:t>
      </w:r>
      <w:r w:rsidR="0062600A" w:rsidRPr="00532505">
        <w:rPr>
          <w:rFonts w:ascii="Arial" w:hAnsi="Arial" w:cs="Arial"/>
          <w:color w:val="000000" w:themeColor="text1"/>
          <w:sz w:val="24"/>
          <w:szCs w:val="24"/>
          <w:vertAlign w:val="subscript"/>
          <w:lang w:val="ro-RO"/>
        </w:rPr>
        <w:t>5</w:t>
      </w:r>
      <w:r w:rsidR="00170F1F" w:rsidRPr="00532505">
        <w:rPr>
          <w:rFonts w:ascii="Arial" w:hAnsi="Arial" w:cs="Arial"/>
          <w:color w:val="000000" w:themeColor="text1"/>
          <w:sz w:val="24"/>
          <w:szCs w:val="24"/>
          <w:lang w:val="ro-RO"/>
        </w:rPr>
        <w:t xml:space="preserve">) </w:t>
      </w:r>
      <w:r w:rsidRPr="00532505">
        <w:rPr>
          <w:rFonts w:ascii="Arial" w:hAnsi="Arial" w:cs="Arial"/>
          <w:noProof/>
          <w:color w:val="000000" w:themeColor="text1"/>
          <w:sz w:val="24"/>
          <w:szCs w:val="24"/>
          <w:lang w:val="ro-RO"/>
        </w:rPr>
        <w:t>probabilitatea impactului</w:t>
      </w:r>
      <w:r w:rsidR="00170F1F" w:rsidRPr="00532505">
        <w:rPr>
          <w:rFonts w:ascii="Arial" w:hAnsi="Arial" w:cs="Arial"/>
          <w:noProof/>
          <w:color w:val="000000" w:themeColor="text1"/>
          <w:sz w:val="24"/>
          <w:szCs w:val="24"/>
          <w:lang w:val="ro-RO"/>
        </w:rPr>
        <w:t xml:space="preserve"> </w:t>
      </w:r>
      <w:r w:rsidR="00170F1F" w:rsidRPr="00532505">
        <w:rPr>
          <w:rFonts w:ascii="Arial" w:hAnsi="Arial" w:cs="Arial"/>
          <w:color w:val="000000" w:themeColor="text1"/>
          <w:sz w:val="24"/>
          <w:szCs w:val="24"/>
          <w:lang w:val="ro-RO"/>
        </w:rPr>
        <w:t xml:space="preserve">- redusă, </w:t>
      </w:r>
      <w:r w:rsidR="00BC1D93" w:rsidRPr="00532505">
        <w:rPr>
          <w:rFonts w:ascii="Arial" w:hAnsi="Arial" w:cs="Arial"/>
          <w:color w:val="000000" w:themeColor="text1"/>
          <w:sz w:val="24"/>
          <w:szCs w:val="24"/>
          <w:lang w:val="ro-RO"/>
        </w:rPr>
        <w:t xml:space="preserve">în condiţiile exploatării instalaţiilor în conformitate cu procedurile de lucru </w:t>
      </w:r>
      <w:r w:rsidR="00E7594D" w:rsidRPr="00532505">
        <w:rPr>
          <w:rFonts w:ascii="Arial" w:hAnsi="Arial" w:cs="Arial"/>
          <w:color w:val="000000" w:themeColor="text1"/>
          <w:sz w:val="24"/>
          <w:szCs w:val="24"/>
          <w:lang w:val="ro-RO"/>
        </w:rPr>
        <w:t>si</w:t>
      </w:r>
      <w:r w:rsidR="00BC1D93" w:rsidRPr="00532505">
        <w:rPr>
          <w:rFonts w:ascii="Arial" w:hAnsi="Arial" w:cs="Arial"/>
          <w:color w:val="000000" w:themeColor="text1"/>
          <w:sz w:val="24"/>
          <w:szCs w:val="24"/>
          <w:lang w:val="ro-RO"/>
        </w:rPr>
        <w:t xml:space="preserve"> respectării măsurilor de reducere a impactului asupra factorilor de mediu propuse prin proiect</w:t>
      </w:r>
      <w:r w:rsidR="004463A7" w:rsidRPr="00532505">
        <w:rPr>
          <w:rFonts w:ascii="Arial" w:hAnsi="Arial" w:cs="Arial"/>
          <w:noProof/>
          <w:color w:val="000000" w:themeColor="text1"/>
          <w:sz w:val="24"/>
          <w:szCs w:val="24"/>
          <w:lang w:val="ro-RO"/>
        </w:rPr>
        <w:t>.</w:t>
      </w:r>
      <w:r w:rsidR="004463A7" w:rsidRPr="00532505">
        <w:rPr>
          <w:rFonts w:ascii="Arial" w:eastAsia="Times New Roman" w:hAnsi="Arial" w:cs="Arial"/>
          <w:color w:val="000000" w:themeColor="text1"/>
          <w:sz w:val="24"/>
          <w:szCs w:val="24"/>
          <w:lang w:val="ro-RO"/>
        </w:rPr>
        <w:t xml:space="preserve"> </w:t>
      </w:r>
      <w:r w:rsidR="004463A7" w:rsidRPr="00532505">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532505" w:rsidRDefault="0062600A" w:rsidP="004E6183">
      <w:pPr>
        <w:spacing w:after="0" w:line="240" w:lineRule="auto"/>
        <w:ind w:firstLine="72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t xml:space="preserve">   d</w:t>
      </w:r>
      <w:r w:rsidRPr="00532505">
        <w:rPr>
          <w:rFonts w:ascii="Arial" w:hAnsi="Arial" w:cs="Arial"/>
          <w:color w:val="000000" w:themeColor="text1"/>
          <w:sz w:val="24"/>
          <w:szCs w:val="24"/>
          <w:vertAlign w:val="subscript"/>
          <w:lang w:val="ro-RO"/>
        </w:rPr>
        <w:t>6</w:t>
      </w:r>
      <w:r w:rsidRPr="00532505">
        <w:rPr>
          <w:rFonts w:ascii="Arial" w:hAnsi="Arial" w:cs="Arial"/>
          <w:color w:val="000000" w:themeColor="text1"/>
          <w:sz w:val="24"/>
          <w:szCs w:val="24"/>
          <w:lang w:val="ro-RO"/>
        </w:rPr>
        <w:t xml:space="preserve">) </w:t>
      </w:r>
      <w:r w:rsidR="004E6183" w:rsidRPr="00532505">
        <w:rPr>
          <w:rFonts w:ascii="Arial" w:hAnsi="Arial" w:cs="Arial"/>
          <w:noProof/>
          <w:color w:val="000000" w:themeColor="text1"/>
          <w:sz w:val="24"/>
          <w:szCs w:val="24"/>
          <w:lang w:val="ro-RO"/>
        </w:rPr>
        <w:t xml:space="preserve">debutul, durata, frecvenţa </w:t>
      </w:r>
      <w:r w:rsidR="00E7594D" w:rsidRPr="00532505">
        <w:rPr>
          <w:rFonts w:ascii="Arial" w:hAnsi="Arial" w:cs="Arial"/>
          <w:noProof/>
          <w:color w:val="000000" w:themeColor="text1"/>
          <w:sz w:val="24"/>
          <w:szCs w:val="24"/>
          <w:lang w:val="ro-RO"/>
        </w:rPr>
        <w:t>si</w:t>
      </w:r>
      <w:r w:rsidR="004E6183" w:rsidRPr="00532505">
        <w:rPr>
          <w:rFonts w:ascii="Arial" w:hAnsi="Arial" w:cs="Arial"/>
          <w:noProof/>
          <w:color w:val="000000" w:themeColor="text1"/>
          <w:sz w:val="24"/>
          <w:szCs w:val="24"/>
          <w:lang w:val="ro-RO"/>
        </w:rPr>
        <w:t xml:space="preserve"> rever</w:t>
      </w:r>
      <w:r w:rsidR="00E7594D" w:rsidRPr="00532505">
        <w:rPr>
          <w:rFonts w:ascii="Arial" w:hAnsi="Arial" w:cs="Arial"/>
          <w:noProof/>
          <w:color w:val="000000" w:themeColor="text1"/>
          <w:sz w:val="24"/>
          <w:szCs w:val="24"/>
          <w:lang w:val="ro-RO"/>
        </w:rPr>
        <w:t>si</w:t>
      </w:r>
      <w:r w:rsidR="004E6183" w:rsidRPr="00532505">
        <w:rPr>
          <w:rFonts w:ascii="Arial" w:hAnsi="Arial" w:cs="Arial"/>
          <w:noProof/>
          <w:color w:val="000000" w:themeColor="text1"/>
          <w:sz w:val="24"/>
          <w:szCs w:val="24"/>
          <w:lang w:val="ro-RO"/>
        </w:rPr>
        <w:t>bilitatea preconizate ale impactului</w:t>
      </w:r>
      <w:r w:rsidRPr="00532505">
        <w:rPr>
          <w:rFonts w:ascii="Arial" w:hAnsi="Arial" w:cs="Arial"/>
          <w:noProof/>
          <w:color w:val="000000" w:themeColor="text1"/>
          <w:sz w:val="24"/>
          <w:szCs w:val="24"/>
          <w:lang w:val="ro-RO"/>
        </w:rPr>
        <w:t xml:space="preserve">: </w:t>
      </w:r>
      <w:r w:rsidRPr="00532505">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532505">
        <w:rPr>
          <w:rFonts w:ascii="Arial" w:hAnsi="Arial" w:cs="Arial"/>
          <w:color w:val="000000" w:themeColor="text1"/>
          <w:sz w:val="24"/>
          <w:szCs w:val="24"/>
          <w:lang w:val="ro-RO"/>
        </w:rPr>
        <w:t xml:space="preserve">durata </w:t>
      </w:r>
      <w:r w:rsidR="00E7594D" w:rsidRPr="00532505">
        <w:rPr>
          <w:rFonts w:ascii="Arial" w:hAnsi="Arial" w:cs="Arial"/>
          <w:color w:val="000000" w:themeColor="text1"/>
          <w:sz w:val="24"/>
          <w:szCs w:val="24"/>
          <w:lang w:val="ro-RO"/>
        </w:rPr>
        <w:t>si</w:t>
      </w:r>
      <w:r w:rsidR="005F1303" w:rsidRPr="00532505">
        <w:rPr>
          <w:rFonts w:ascii="Arial" w:hAnsi="Arial" w:cs="Arial"/>
          <w:color w:val="000000" w:themeColor="text1"/>
          <w:sz w:val="24"/>
          <w:szCs w:val="24"/>
          <w:lang w:val="ro-RO"/>
        </w:rPr>
        <w:t xml:space="preserve"> frecvența </w:t>
      </w:r>
      <w:r w:rsidRPr="00532505">
        <w:rPr>
          <w:rFonts w:ascii="Arial" w:hAnsi="Arial" w:cs="Arial"/>
          <w:color w:val="000000" w:themeColor="text1"/>
          <w:sz w:val="24"/>
          <w:szCs w:val="24"/>
          <w:lang w:val="ro-RO"/>
        </w:rPr>
        <w:t>impactul</w:t>
      </w:r>
      <w:r w:rsidR="005F1303" w:rsidRPr="00532505">
        <w:rPr>
          <w:rFonts w:ascii="Arial" w:hAnsi="Arial" w:cs="Arial"/>
          <w:color w:val="000000" w:themeColor="text1"/>
          <w:sz w:val="24"/>
          <w:szCs w:val="24"/>
          <w:lang w:val="ro-RO"/>
        </w:rPr>
        <w:t>ui</w:t>
      </w:r>
      <w:r w:rsidRPr="00532505">
        <w:rPr>
          <w:rFonts w:ascii="Arial" w:hAnsi="Arial" w:cs="Arial"/>
          <w:color w:val="000000" w:themeColor="text1"/>
          <w:sz w:val="24"/>
          <w:szCs w:val="24"/>
          <w:lang w:val="ro-RO"/>
        </w:rPr>
        <w:t xml:space="preserve"> asupra factorilor de mediu va fi temporar</w:t>
      </w:r>
      <w:r w:rsidR="004634C3" w:rsidRPr="00532505">
        <w:rPr>
          <w:rFonts w:ascii="Arial" w:hAnsi="Arial" w:cs="Arial"/>
          <w:color w:val="000000" w:themeColor="text1"/>
          <w:sz w:val="24"/>
          <w:szCs w:val="24"/>
          <w:lang w:val="ro-RO"/>
        </w:rPr>
        <w:t xml:space="preserve"> </w:t>
      </w:r>
      <w:r w:rsidR="00E7594D" w:rsidRPr="00532505">
        <w:rPr>
          <w:rFonts w:ascii="Arial" w:hAnsi="Arial" w:cs="Arial"/>
          <w:color w:val="000000" w:themeColor="text1"/>
          <w:sz w:val="24"/>
          <w:szCs w:val="24"/>
          <w:lang w:val="ro-RO"/>
        </w:rPr>
        <w:t>si</w:t>
      </w:r>
      <w:r w:rsidR="004634C3" w:rsidRPr="00532505">
        <w:rPr>
          <w:rFonts w:ascii="Arial" w:hAnsi="Arial" w:cs="Arial"/>
          <w:color w:val="000000" w:themeColor="text1"/>
          <w:sz w:val="24"/>
          <w:szCs w:val="24"/>
          <w:lang w:val="ro-RO"/>
        </w:rPr>
        <w:t xml:space="preserve"> pe termen scurt</w:t>
      </w:r>
      <w:r w:rsidRPr="00532505">
        <w:rPr>
          <w:rFonts w:ascii="Arial" w:hAnsi="Arial" w:cs="Arial"/>
          <w:color w:val="000000" w:themeColor="text1"/>
          <w:sz w:val="24"/>
          <w:szCs w:val="24"/>
          <w:lang w:val="ro-RO"/>
        </w:rPr>
        <w:t xml:space="preserve">. Pe măsura realizării lucrărilor </w:t>
      </w:r>
      <w:r w:rsidR="00E7594D" w:rsidRPr="00532505">
        <w:rPr>
          <w:rFonts w:ascii="Arial" w:hAnsi="Arial" w:cs="Arial"/>
          <w:color w:val="000000" w:themeColor="text1"/>
          <w:sz w:val="24"/>
          <w:szCs w:val="24"/>
          <w:lang w:val="ro-RO"/>
        </w:rPr>
        <w:t>si</w:t>
      </w:r>
      <w:r w:rsidRPr="00532505">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532505">
        <w:rPr>
          <w:rFonts w:ascii="Arial" w:hAnsi="Arial" w:cs="Arial"/>
          <w:noProof/>
          <w:color w:val="000000" w:themeColor="text1"/>
          <w:sz w:val="24"/>
          <w:szCs w:val="24"/>
          <w:lang w:val="ro-RO"/>
        </w:rPr>
        <w:t>;</w:t>
      </w:r>
    </w:p>
    <w:p w:rsidR="004E6183" w:rsidRPr="00532505" w:rsidRDefault="004E6183" w:rsidP="004E6183">
      <w:pPr>
        <w:spacing w:after="0" w:line="240" w:lineRule="auto"/>
        <w:ind w:firstLine="720"/>
        <w:jc w:val="both"/>
        <w:rPr>
          <w:rFonts w:ascii="Arial" w:hAnsi="Arial" w:cs="Arial"/>
          <w:noProof/>
          <w:color w:val="000000" w:themeColor="text1"/>
          <w:sz w:val="24"/>
          <w:szCs w:val="24"/>
          <w:lang w:val="ro-RO"/>
        </w:rPr>
      </w:pPr>
      <w:r w:rsidRPr="00532505">
        <w:rPr>
          <w:rFonts w:ascii="Arial" w:hAnsi="Arial" w:cs="Arial"/>
          <w:b/>
          <w:bCs/>
          <w:noProof/>
          <w:color w:val="000000" w:themeColor="text1"/>
          <w:sz w:val="24"/>
          <w:szCs w:val="24"/>
          <w:lang w:val="ro-RO"/>
        </w:rPr>
        <w:t>   </w:t>
      </w:r>
      <w:r w:rsidR="00744F41" w:rsidRPr="00532505">
        <w:rPr>
          <w:rFonts w:ascii="Arial" w:hAnsi="Arial" w:cs="Arial"/>
          <w:color w:val="000000" w:themeColor="text1"/>
          <w:sz w:val="24"/>
          <w:szCs w:val="24"/>
          <w:lang w:val="ro-RO"/>
        </w:rPr>
        <w:t>d</w:t>
      </w:r>
      <w:r w:rsidR="00744F41" w:rsidRPr="00532505">
        <w:rPr>
          <w:rFonts w:ascii="Arial" w:hAnsi="Arial" w:cs="Arial"/>
          <w:color w:val="000000" w:themeColor="text1"/>
          <w:sz w:val="24"/>
          <w:szCs w:val="24"/>
          <w:vertAlign w:val="subscript"/>
          <w:lang w:val="ro-RO"/>
        </w:rPr>
        <w:t>7</w:t>
      </w:r>
      <w:r w:rsidR="00744F41" w:rsidRPr="00532505">
        <w:rPr>
          <w:rFonts w:ascii="Arial" w:hAnsi="Arial" w:cs="Arial"/>
          <w:color w:val="000000" w:themeColor="text1"/>
          <w:sz w:val="24"/>
          <w:szCs w:val="24"/>
          <w:lang w:val="ro-RO"/>
        </w:rPr>
        <w:t>)</w:t>
      </w:r>
      <w:r w:rsidRPr="00532505">
        <w:rPr>
          <w:rFonts w:ascii="Arial" w:hAnsi="Arial" w:cs="Arial"/>
          <w:noProof/>
          <w:color w:val="000000" w:themeColor="text1"/>
          <w:sz w:val="24"/>
          <w:szCs w:val="24"/>
          <w:lang w:val="ro-RO"/>
        </w:rPr>
        <w:t xml:space="preserve"> cumularea impactului cu impactul altor proiecte existente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/sau aprobate</w:t>
      </w:r>
      <w:r w:rsidR="00744F41" w:rsidRPr="00532505">
        <w:rPr>
          <w:rFonts w:ascii="Arial" w:hAnsi="Arial" w:cs="Arial"/>
          <w:noProof/>
          <w:color w:val="000000" w:themeColor="text1"/>
          <w:sz w:val="24"/>
          <w:szCs w:val="24"/>
          <w:lang w:val="ro-RO"/>
        </w:rPr>
        <w:t xml:space="preserve">: </w:t>
      </w:r>
      <w:r w:rsidR="001605DA" w:rsidRPr="00532505">
        <w:rPr>
          <w:rFonts w:ascii="Arial" w:hAnsi="Arial" w:cs="Arial"/>
          <w:noProof/>
          <w:color w:val="000000" w:themeColor="text1"/>
          <w:sz w:val="24"/>
          <w:szCs w:val="24"/>
          <w:lang w:val="ro-RO"/>
        </w:rPr>
        <w:t>nu este cazul</w:t>
      </w:r>
      <w:r w:rsidRPr="00532505">
        <w:rPr>
          <w:rFonts w:ascii="Arial" w:hAnsi="Arial" w:cs="Arial"/>
          <w:noProof/>
          <w:color w:val="000000" w:themeColor="text1"/>
          <w:sz w:val="24"/>
          <w:szCs w:val="24"/>
          <w:lang w:val="ro-RO"/>
        </w:rPr>
        <w:t>;</w:t>
      </w:r>
    </w:p>
    <w:p w:rsidR="004E6183" w:rsidRPr="00532505" w:rsidRDefault="002070E7" w:rsidP="004E6183">
      <w:pPr>
        <w:spacing w:after="0" w:line="240" w:lineRule="auto"/>
        <w:ind w:firstLine="72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t xml:space="preserve">   d</w:t>
      </w:r>
      <w:r w:rsidRPr="00532505">
        <w:rPr>
          <w:rFonts w:ascii="Arial" w:hAnsi="Arial" w:cs="Arial"/>
          <w:color w:val="000000" w:themeColor="text1"/>
          <w:sz w:val="24"/>
          <w:szCs w:val="24"/>
          <w:vertAlign w:val="subscript"/>
          <w:lang w:val="ro-RO"/>
        </w:rPr>
        <w:t>8</w:t>
      </w:r>
      <w:r w:rsidRPr="00532505">
        <w:rPr>
          <w:rFonts w:ascii="Arial" w:hAnsi="Arial" w:cs="Arial"/>
          <w:color w:val="000000" w:themeColor="text1"/>
          <w:sz w:val="24"/>
          <w:szCs w:val="24"/>
          <w:lang w:val="ro-RO"/>
        </w:rPr>
        <w:t>)</w:t>
      </w:r>
      <w:r w:rsidR="004E6183" w:rsidRPr="00532505">
        <w:rPr>
          <w:rFonts w:ascii="Arial" w:hAnsi="Arial" w:cs="Arial"/>
          <w:noProof/>
          <w:color w:val="000000" w:themeColor="text1"/>
          <w:sz w:val="24"/>
          <w:szCs w:val="24"/>
          <w:lang w:val="ro-RO"/>
        </w:rPr>
        <w:t> po</w:t>
      </w:r>
      <w:r w:rsidR="00E7594D" w:rsidRPr="00532505">
        <w:rPr>
          <w:rFonts w:ascii="Arial" w:hAnsi="Arial" w:cs="Arial"/>
          <w:noProof/>
          <w:color w:val="000000" w:themeColor="text1"/>
          <w:sz w:val="24"/>
          <w:szCs w:val="24"/>
          <w:lang w:val="ro-RO"/>
        </w:rPr>
        <w:t>si</w:t>
      </w:r>
      <w:r w:rsidR="004E6183" w:rsidRPr="00532505">
        <w:rPr>
          <w:rFonts w:ascii="Arial" w:hAnsi="Arial" w:cs="Arial"/>
          <w:noProof/>
          <w:color w:val="000000" w:themeColor="text1"/>
          <w:sz w:val="24"/>
          <w:szCs w:val="24"/>
          <w:lang w:val="ro-RO"/>
        </w:rPr>
        <w:t>bilitatea de reducere efectivă a impactului</w:t>
      </w:r>
      <w:r w:rsidR="00C24BD6" w:rsidRPr="00532505">
        <w:rPr>
          <w:rFonts w:ascii="Arial" w:hAnsi="Arial" w:cs="Arial"/>
          <w:noProof/>
          <w:color w:val="000000" w:themeColor="text1"/>
          <w:sz w:val="24"/>
          <w:szCs w:val="24"/>
          <w:lang w:val="ro-RO"/>
        </w:rPr>
        <w:t xml:space="preserve">: </w:t>
      </w:r>
      <w:r w:rsidR="00B259DB" w:rsidRPr="00532505">
        <w:rPr>
          <w:rFonts w:ascii="Arial" w:hAnsi="Arial" w:cs="Arial"/>
          <w:noProof/>
          <w:color w:val="000000" w:themeColor="text1"/>
          <w:sz w:val="24"/>
          <w:szCs w:val="24"/>
          <w:lang w:val="ro-RO"/>
        </w:rPr>
        <w:t xml:space="preserve">nu este cazul, </w:t>
      </w:r>
      <w:r w:rsidR="00C24BD6" w:rsidRPr="00532505">
        <w:rPr>
          <w:rFonts w:ascii="Arial" w:hAnsi="Arial" w:cs="Arial"/>
          <w:noProof/>
          <w:color w:val="000000" w:themeColor="text1"/>
          <w:sz w:val="24"/>
          <w:szCs w:val="24"/>
          <w:lang w:val="ro-RO"/>
        </w:rPr>
        <w:t xml:space="preserve">respectarea legislației în vigoare </w:t>
      </w:r>
      <w:r w:rsidR="000A7533" w:rsidRPr="00532505">
        <w:rPr>
          <w:rFonts w:ascii="Arial" w:hAnsi="Arial" w:cs="Arial"/>
          <w:noProof/>
          <w:color w:val="000000" w:themeColor="text1"/>
          <w:sz w:val="24"/>
          <w:szCs w:val="24"/>
          <w:lang w:val="ro-RO"/>
        </w:rPr>
        <w:t>ș</w:t>
      </w:r>
      <w:r w:rsidR="00E7594D" w:rsidRPr="00532505">
        <w:rPr>
          <w:rFonts w:ascii="Arial" w:hAnsi="Arial" w:cs="Arial"/>
          <w:noProof/>
          <w:color w:val="000000" w:themeColor="text1"/>
          <w:sz w:val="24"/>
          <w:szCs w:val="24"/>
          <w:lang w:val="ro-RO"/>
        </w:rPr>
        <w:t>i</w:t>
      </w:r>
      <w:r w:rsidR="00C24BD6" w:rsidRPr="00532505">
        <w:rPr>
          <w:rFonts w:ascii="Arial" w:hAnsi="Arial" w:cs="Arial"/>
          <w:noProof/>
          <w:color w:val="000000" w:themeColor="text1"/>
          <w:sz w:val="24"/>
          <w:szCs w:val="24"/>
          <w:lang w:val="ro-RO"/>
        </w:rPr>
        <w:t xml:space="preserve"> </w:t>
      </w:r>
      <w:r w:rsidR="00D955C1" w:rsidRPr="00532505">
        <w:rPr>
          <w:rFonts w:ascii="Arial" w:hAnsi="Arial" w:cs="Arial"/>
          <w:noProof/>
          <w:color w:val="000000" w:themeColor="text1"/>
          <w:sz w:val="24"/>
          <w:szCs w:val="24"/>
          <w:lang w:val="ro-RO"/>
        </w:rPr>
        <w:t>respectarea condițiilor</w:t>
      </w:r>
      <w:r w:rsidR="00C24BD6" w:rsidRPr="00532505">
        <w:rPr>
          <w:rFonts w:ascii="Arial" w:hAnsi="Arial" w:cs="Arial"/>
          <w:noProof/>
          <w:color w:val="000000" w:themeColor="text1"/>
          <w:sz w:val="24"/>
          <w:szCs w:val="24"/>
          <w:lang w:val="ro-RO"/>
        </w:rPr>
        <w:t xml:space="preserve"> </w:t>
      </w:r>
      <w:r w:rsidR="00267409" w:rsidRPr="00532505">
        <w:rPr>
          <w:rFonts w:ascii="Arial" w:hAnsi="Arial" w:cs="Arial"/>
          <w:noProof/>
          <w:color w:val="000000" w:themeColor="text1"/>
          <w:sz w:val="24"/>
          <w:szCs w:val="24"/>
          <w:lang w:val="ro-RO"/>
        </w:rPr>
        <w:t xml:space="preserve">din </w:t>
      </w:r>
      <w:r w:rsidR="00D955C1" w:rsidRPr="00532505">
        <w:rPr>
          <w:rFonts w:ascii="Arial" w:hAnsi="Arial" w:cs="Arial"/>
          <w:noProof/>
          <w:color w:val="000000" w:themeColor="text1"/>
          <w:sz w:val="24"/>
          <w:szCs w:val="24"/>
          <w:lang w:val="ro-RO"/>
        </w:rPr>
        <w:t>prezent</w:t>
      </w:r>
      <w:r w:rsidR="00267409" w:rsidRPr="00532505">
        <w:rPr>
          <w:rFonts w:ascii="Arial" w:hAnsi="Arial" w:cs="Arial"/>
          <w:noProof/>
          <w:color w:val="000000" w:themeColor="text1"/>
          <w:sz w:val="24"/>
          <w:szCs w:val="24"/>
          <w:lang w:val="ro-RO"/>
        </w:rPr>
        <w:t>a</w:t>
      </w:r>
      <w:r w:rsidR="00493C8D" w:rsidRPr="00532505">
        <w:rPr>
          <w:rFonts w:ascii="Arial" w:hAnsi="Arial" w:cs="Arial"/>
          <w:noProof/>
          <w:color w:val="000000" w:themeColor="text1"/>
          <w:sz w:val="24"/>
          <w:szCs w:val="24"/>
          <w:lang w:val="ro-RO"/>
        </w:rPr>
        <w:t xml:space="preserve"> </w:t>
      </w:r>
      <w:r w:rsidR="00C24BD6" w:rsidRPr="00532505">
        <w:rPr>
          <w:rFonts w:ascii="Arial" w:hAnsi="Arial" w:cs="Arial"/>
          <w:noProof/>
          <w:color w:val="000000" w:themeColor="text1"/>
          <w:sz w:val="24"/>
          <w:szCs w:val="24"/>
          <w:lang w:val="ro-RO"/>
        </w:rPr>
        <w:t>Decizi</w:t>
      </w:r>
      <w:r w:rsidR="00493C8D" w:rsidRPr="00532505">
        <w:rPr>
          <w:rFonts w:ascii="Arial" w:hAnsi="Arial" w:cs="Arial"/>
          <w:noProof/>
          <w:color w:val="000000" w:themeColor="text1"/>
          <w:sz w:val="24"/>
          <w:szCs w:val="24"/>
          <w:lang w:val="ro-RO"/>
        </w:rPr>
        <w:t>e</w:t>
      </w:r>
      <w:r w:rsidR="00267409" w:rsidRPr="00532505">
        <w:rPr>
          <w:rFonts w:ascii="Arial" w:hAnsi="Arial" w:cs="Arial"/>
          <w:noProof/>
          <w:color w:val="000000" w:themeColor="text1"/>
          <w:sz w:val="24"/>
          <w:szCs w:val="24"/>
          <w:lang w:val="ro-RO"/>
        </w:rPr>
        <w:t xml:space="preserve"> etapă</w:t>
      </w:r>
      <w:r w:rsidR="00C24BD6" w:rsidRPr="00532505">
        <w:rPr>
          <w:rFonts w:ascii="Arial" w:hAnsi="Arial" w:cs="Arial"/>
          <w:noProof/>
          <w:color w:val="000000" w:themeColor="text1"/>
          <w:sz w:val="24"/>
          <w:szCs w:val="24"/>
          <w:lang w:val="ro-RO"/>
        </w:rPr>
        <w:t xml:space="preserve"> de încadrare</w:t>
      </w:r>
      <w:r w:rsidR="004E6183" w:rsidRPr="00532505">
        <w:rPr>
          <w:rFonts w:ascii="Arial" w:hAnsi="Arial" w:cs="Arial"/>
          <w:noProof/>
          <w:color w:val="000000" w:themeColor="text1"/>
          <w:sz w:val="24"/>
          <w:szCs w:val="24"/>
          <w:lang w:val="ro-RO"/>
        </w:rPr>
        <w:t>.</w:t>
      </w:r>
    </w:p>
    <w:p w:rsidR="00F1205C" w:rsidRPr="00532505" w:rsidRDefault="00F67E4F" w:rsidP="003115F7">
      <w:pPr>
        <w:autoSpaceDE w:val="0"/>
        <w:autoSpaceDN w:val="0"/>
        <w:adjustRightInd w:val="0"/>
        <w:spacing w:after="0" w:line="240" w:lineRule="auto"/>
        <w:jc w:val="both"/>
        <w:rPr>
          <w:rFonts w:ascii="Arial" w:hAnsi="Arial" w:cs="Arial"/>
          <w:b/>
          <w:color w:val="000000" w:themeColor="text1"/>
          <w:sz w:val="24"/>
          <w:szCs w:val="24"/>
          <w:lang w:val="ro-RO"/>
        </w:rPr>
      </w:pPr>
      <w:r w:rsidRPr="00532505">
        <w:rPr>
          <w:rFonts w:ascii="Arial" w:hAnsi="Arial" w:cs="Arial"/>
          <w:b/>
          <w:color w:val="000000" w:themeColor="text1"/>
          <w:sz w:val="24"/>
          <w:szCs w:val="24"/>
          <w:lang w:val="ro-RO"/>
        </w:rPr>
        <w:t xml:space="preserve">  </w:t>
      </w:r>
      <w:r w:rsidR="00F1205C" w:rsidRPr="00532505">
        <w:rPr>
          <w:rFonts w:ascii="Arial" w:hAnsi="Arial" w:cs="Arial"/>
          <w:b/>
          <w:color w:val="000000" w:themeColor="text1"/>
          <w:sz w:val="24"/>
          <w:szCs w:val="24"/>
          <w:lang w:val="ro-RO"/>
        </w:rPr>
        <w:t>II. Motivele pe baza cărora s-a stabilit necesitatea neefectuării evaluării adecvate sunt următoarele:</w:t>
      </w:r>
    </w:p>
    <w:p w:rsidR="00F1205C" w:rsidRPr="00532505"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32505">
        <w:rPr>
          <w:rFonts w:ascii="Arial" w:hAnsi="Arial" w:cs="Arial"/>
          <w:color w:val="000000" w:themeColor="text1"/>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532505"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532505">
        <w:rPr>
          <w:rFonts w:ascii="Arial" w:hAnsi="Arial" w:cs="Arial"/>
          <w:b/>
          <w:color w:val="000000" w:themeColor="text1"/>
          <w:sz w:val="24"/>
          <w:szCs w:val="24"/>
          <w:lang w:val="ro-RO"/>
        </w:rPr>
        <w:t xml:space="preserve">          </w:t>
      </w:r>
      <w:r w:rsidR="003B6998" w:rsidRPr="00532505">
        <w:rPr>
          <w:rFonts w:ascii="Arial" w:hAnsi="Arial" w:cs="Arial"/>
          <w:b/>
          <w:color w:val="000000" w:themeColor="text1"/>
          <w:sz w:val="24"/>
          <w:szCs w:val="24"/>
          <w:lang w:val="ro-RO"/>
        </w:rPr>
        <w:t xml:space="preserve">III. </w:t>
      </w:r>
      <w:r w:rsidR="003B6998" w:rsidRPr="00532505">
        <w:rPr>
          <w:rFonts w:ascii="Arial" w:hAnsi="Arial" w:cs="Arial"/>
          <w:b/>
          <w:noProof/>
          <w:color w:val="000000" w:themeColor="text1"/>
          <w:sz w:val="24"/>
          <w:szCs w:val="24"/>
          <w:lang w:val="ro-RO"/>
        </w:rPr>
        <w:t>Motivele pe baza cărora s-a stabilit nece</w:t>
      </w:r>
      <w:r w:rsidR="00E7594D" w:rsidRPr="00532505">
        <w:rPr>
          <w:rFonts w:ascii="Arial" w:hAnsi="Arial" w:cs="Arial"/>
          <w:b/>
          <w:noProof/>
          <w:color w:val="000000" w:themeColor="text1"/>
          <w:sz w:val="24"/>
          <w:szCs w:val="24"/>
          <w:lang w:val="ro-RO"/>
        </w:rPr>
        <w:t>si</w:t>
      </w:r>
      <w:r w:rsidR="003B6998" w:rsidRPr="00532505">
        <w:rPr>
          <w:rFonts w:ascii="Arial" w:hAnsi="Arial" w:cs="Arial"/>
          <w:b/>
          <w:noProof/>
          <w:color w:val="000000" w:themeColor="text1"/>
          <w:sz w:val="24"/>
          <w:szCs w:val="24"/>
          <w:lang w:val="ro-RO"/>
        </w:rPr>
        <w:t>tatea neefectuării evaluării impactului asupra corpurilor de apă sunt următoarele:</w:t>
      </w:r>
    </w:p>
    <w:p w:rsidR="00EA41ED" w:rsidRPr="00532505" w:rsidRDefault="003B6998" w:rsidP="00EA41ED">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32505">
        <w:rPr>
          <w:rFonts w:ascii="Arial" w:hAnsi="Arial" w:cs="Arial"/>
          <w:color w:val="000000" w:themeColor="text1"/>
          <w:sz w:val="24"/>
          <w:szCs w:val="24"/>
          <w:lang w:val="ro-RO"/>
        </w:rPr>
        <w:t xml:space="preserve">- proiectul propus </w:t>
      </w:r>
      <w:r w:rsidRPr="00532505">
        <w:rPr>
          <w:rFonts w:ascii="Arial" w:hAnsi="Arial" w:cs="Arial"/>
          <w:b/>
          <w:color w:val="000000" w:themeColor="text1"/>
          <w:sz w:val="24"/>
          <w:szCs w:val="24"/>
          <w:u w:val="single"/>
          <w:lang w:val="ro-RO"/>
        </w:rPr>
        <w:t>intră</w:t>
      </w:r>
      <w:r w:rsidRPr="00532505">
        <w:rPr>
          <w:rFonts w:ascii="Arial" w:hAnsi="Arial" w:cs="Arial"/>
          <w:color w:val="000000" w:themeColor="text1"/>
          <w:sz w:val="24"/>
          <w:szCs w:val="24"/>
          <w:lang w:val="ro-RO"/>
        </w:rPr>
        <w:t xml:space="preserve"> sub incidenţa prevederilor art. 48 </w:t>
      </w:r>
      <w:r w:rsidR="00E7594D" w:rsidRPr="00532505">
        <w:rPr>
          <w:rFonts w:ascii="Arial" w:hAnsi="Arial" w:cs="Arial"/>
          <w:color w:val="000000" w:themeColor="text1"/>
          <w:sz w:val="24"/>
          <w:szCs w:val="24"/>
          <w:lang w:val="ro-RO"/>
        </w:rPr>
        <w:t>si</w:t>
      </w:r>
      <w:r w:rsidRPr="00532505">
        <w:rPr>
          <w:rFonts w:ascii="Arial" w:hAnsi="Arial" w:cs="Arial"/>
          <w:color w:val="000000" w:themeColor="text1"/>
          <w:sz w:val="24"/>
          <w:szCs w:val="24"/>
          <w:lang w:val="ro-RO"/>
        </w:rPr>
        <w:t xml:space="preserve"> 54 din Legea apelor nr. 107/1996, cu modificările </w:t>
      </w:r>
      <w:r w:rsidR="006C61E9" w:rsidRPr="00532505">
        <w:rPr>
          <w:rFonts w:ascii="Arial" w:hAnsi="Arial" w:cs="Arial"/>
          <w:color w:val="000000" w:themeColor="text1"/>
          <w:sz w:val="24"/>
          <w:szCs w:val="24"/>
          <w:lang w:val="ro-RO"/>
        </w:rPr>
        <w:t>ș</w:t>
      </w:r>
      <w:r w:rsidR="00E7594D" w:rsidRPr="00532505">
        <w:rPr>
          <w:rFonts w:ascii="Arial" w:hAnsi="Arial" w:cs="Arial"/>
          <w:color w:val="000000" w:themeColor="text1"/>
          <w:sz w:val="24"/>
          <w:szCs w:val="24"/>
          <w:lang w:val="ro-RO"/>
        </w:rPr>
        <w:t>i</w:t>
      </w:r>
      <w:r w:rsidRPr="00532505">
        <w:rPr>
          <w:rFonts w:ascii="Arial" w:hAnsi="Arial" w:cs="Arial"/>
          <w:color w:val="000000" w:themeColor="text1"/>
          <w:sz w:val="24"/>
          <w:szCs w:val="24"/>
          <w:lang w:val="ro-RO"/>
        </w:rPr>
        <w:t xml:space="preserve"> completările ulterioare;</w:t>
      </w:r>
    </w:p>
    <w:p w:rsidR="00333E81" w:rsidRPr="00532505" w:rsidRDefault="00333E81" w:rsidP="00333E81">
      <w:pPr>
        <w:autoSpaceDE w:val="0"/>
        <w:autoSpaceDN w:val="0"/>
        <w:adjustRightInd w:val="0"/>
        <w:spacing w:after="0" w:line="240" w:lineRule="auto"/>
        <w:jc w:val="both"/>
        <w:rPr>
          <w:rFonts w:ascii="Arial" w:hAnsi="Arial" w:cs="Arial"/>
          <w:i/>
          <w:color w:val="000000" w:themeColor="text1"/>
          <w:sz w:val="24"/>
          <w:szCs w:val="24"/>
          <w:lang w:val="ro-RO"/>
        </w:rPr>
      </w:pPr>
      <w:r w:rsidRPr="00532505">
        <w:rPr>
          <w:rFonts w:ascii="Arial" w:hAnsi="Arial" w:cs="Arial"/>
          <w:color w:val="000000" w:themeColor="text1"/>
          <w:sz w:val="24"/>
          <w:szCs w:val="24"/>
          <w:lang w:val="ro-RO"/>
        </w:rPr>
        <w:t xml:space="preserve">      - în conformitate cu decizia: </w:t>
      </w:r>
      <w:r w:rsidRPr="00532505">
        <w:rPr>
          <w:rFonts w:ascii="Arial" w:hAnsi="Arial" w:cs="Arial"/>
          <w:i/>
          <w:color w:val="000000" w:themeColor="text1"/>
          <w:sz w:val="24"/>
          <w:szCs w:val="24"/>
          <w:lang w:val="ro-RO"/>
        </w:rPr>
        <w:t xml:space="preserve">pentru proiectul propus </w:t>
      </w:r>
      <w:r w:rsidRPr="00532505">
        <w:rPr>
          <w:rFonts w:ascii="Arial" w:hAnsi="Arial" w:cs="Arial"/>
          <w:i/>
          <w:color w:val="000000" w:themeColor="text1"/>
          <w:sz w:val="24"/>
          <w:szCs w:val="24"/>
          <w:u w:val="single"/>
          <w:lang w:val="ro-RO"/>
        </w:rPr>
        <w:t>nu este necesară elaborarea SEICA</w:t>
      </w:r>
      <w:r w:rsidRPr="00532505">
        <w:rPr>
          <w:rFonts w:ascii="Arial" w:hAnsi="Arial" w:cs="Arial"/>
          <w:color w:val="000000" w:themeColor="text1"/>
          <w:sz w:val="24"/>
          <w:szCs w:val="24"/>
          <w:lang w:val="ro-RO"/>
        </w:rPr>
        <w:t xml:space="preserve">, decizie eliberată de către Administrația Națională Apele Române, înregistrată la A.P.M. Sălaj cu nr. </w:t>
      </w:r>
      <w:r w:rsidR="00532505" w:rsidRPr="00532505">
        <w:rPr>
          <w:rFonts w:ascii="Arial" w:hAnsi="Arial" w:cs="Arial"/>
          <w:color w:val="000000" w:themeColor="text1"/>
          <w:sz w:val="24"/>
          <w:szCs w:val="24"/>
          <w:lang w:val="ro-RO"/>
        </w:rPr>
        <w:t xml:space="preserve">6306 </w:t>
      </w:r>
      <w:r w:rsidRPr="00532505">
        <w:rPr>
          <w:rFonts w:ascii="Arial" w:hAnsi="Arial" w:cs="Arial"/>
          <w:color w:val="000000" w:themeColor="text1"/>
          <w:sz w:val="24"/>
          <w:szCs w:val="24"/>
          <w:lang w:val="ro-RO"/>
        </w:rPr>
        <w:t>din 0</w:t>
      </w:r>
      <w:r w:rsidR="00532505" w:rsidRPr="00532505">
        <w:rPr>
          <w:rFonts w:ascii="Arial" w:hAnsi="Arial" w:cs="Arial"/>
          <w:color w:val="000000" w:themeColor="text1"/>
          <w:sz w:val="24"/>
          <w:szCs w:val="24"/>
          <w:lang w:val="ro-RO"/>
        </w:rPr>
        <w:t>1</w:t>
      </w:r>
      <w:r w:rsidRPr="00532505">
        <w:rPr>
          <w:rFonts w:ascii="Arial" w:hAnsi="Arial" w:cs="Arial"/>
          <w:color w:val="000000" w:themeColor="text1"/>
          <w:sz w:val="24"/>
          <w:szCs w:val="24"/>
          <w:lang w:val="ro-RO"/>
        </w:rPr>
        <w:t>.0</w:t>
      </w:r>
      <w:r w:rsidR="00532505" w:rsidRPr="00532505">
        <w:rPr>
          <w:rFonts w:ascii="Arial" w:hAnsi="Arial" w:cs="Arial"/>
          <w:color w:val="000000" w:themeColor="text1"/>
          <w:sz w:val="24"/>
          <w:szCs w:val="24"/>
          <w:lang w:val="ro-RO"/>
        </w:rPr>
        <w:t>8</w:t>
      </w:r>
      <w:r w:rsidRPr="00532505">
        <w:rPr>
          <w:rFonts w:ascii="Arial" w:hAnsi="Arial" w:cs="Arial"/>
          <w:color w:val="000000" w:themeColor="text1"/>
          <w:sz w:val="24"/>
          <w:szCs w:val="24"/>
          <w:lang w:val="ro-RO"/>
        </w:rPr>
        <w:t xml:space="preserve">.2023, decizie justificată prin următoarele: </w:t>
      </w:r>
      <w:r w:rsidRPr="00532505">
        <w:rPr>
          <w:rFonts w:ascii="Arial" w:hAnsi="Arial" w:cs="Arial"/>
          <w:i/>
          <w:color w:val="000000" w:themeColor="text1"/>
          <w:sz w:val="24"/>
          <w:szCs w:val="24"/>
          <w:lang w:val="ro-RO"/>
        </w:rPr>
        <w:t>lu</w:t>
      </w:r>
      <w:r w:rsidR="00532505" w:rsidRPr="00532505">
        <w:rPr>
          <w:rFonts w:ascii="Arial" w:hAnsi="Arial" w:cs="Arial"/>
          <w:i/>
          <w:color w:val="000000" w:themeColor="text1"/>
          <w:sz w:val="24"/>
          <w:szCs w:val="24"/>
          <w:lang w:val="ro-RO"/>
        </w:rPr>
        <w:t xml:space="preserve">crările propuse vor avea </w:t>
      </w:r>
      <w:r w:rsidR="00532505" w:rsidRPr="00532505">
        <w:rPr>
          <w:rFonts w:ascii="Arial" w:hAnsi="Arial" w:cs="Arial"/>
          <w:i/>
          <w:color w:val="000000" w:themeColor="text1"/>
          <w:sz w:val="24"/>
          <w:szCs w:val="24"/>
          <w:lang w:val="ro-RO"/>
        </w:rPr>
        <w:lastRenderedPageBreak/>
        <w:t>impact local și temporar pe perioada desfășurării acestora asupra corpurilor de apă de suprafață</w:t>
      </w:r>
      <w:r w:rsidRPr="00532505">
        <w:rPr>
          <w:rFonts w:ascii="Arial" w:hAnsi="Arial" w:cs="Arial"/>
          <w:i/>
          <w:color w:val="000000" w:themeColor="text1"/>
          <w:sz w:val="24"/>
          <w:szCs w:val="24"/>
          <w:lang w:val="ro-RO"/>
        </w:rPr>
        <w:t>;</w:t>
      </w:r>
    </w:p>
    <w:p w:rsidR="00194641" w:rsidRPr="00532505" w:rsidRDefault="009C1A93" w:rsidP="00B10CF9">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t xml:space="preserve">Respectarea </w:t>
      </w:r>
      <w:r w:rsidRPr="00532505">
        <w:rPr>
          <w:rFonts w:ascii="Arial" w:eastAsia="Times New Roman" w:hAnsi="Arial" w:cs="Arial"/>
          <w:noProof/>
          <w:color w:val="000000" w:themeColor="text1"/>
          <w:sz w:val="24"/>
          <w:szCs w:val="24"/>
          <w:lang w:val="ro-RO" w:eastAsia="en-GB"/>
        </w:rPr>
        <w:t xml:space="preserve">măsurilor </w:t>
      </w:r>
      <w:r w:rsidR="00B10CF9" w:rsidRPr="00532505">
        <w:rPr>
          <w:rFonts w:ascii="Arial" w:eastAsia="Times New Roman" w:hAnsi="Arial" w:cs="Arial"/>
          <w:noProof/>
          <w:color w:val="000000" w:themeColor="text1"/>
          <w:sz w:val="24"/>
          <w:szCs w:val="24"/>
          <w:lang w:val="ro-RO" w:eastAsia="en-GB"/>
        </w:rPr>
        <w:t>ș</w:t>
      </w:r>
      <w:r w:rsidR="00E7594D" w:rsidRPr="00532505">
        <w:rPr>
          <w:rFonts w:ascii="Arial" w:eastAsia="Times New Roman" w:hAnsi="Arial" w:cs="Arial"/>
          <w:noProof/>
          <w:color w:val="000000" w:themeColor="text1"/>
          <w:sz w:val="24"/>
          <w:szCs w:val="24"/>
          <w:lang w:val="ro-RO" w:eastAsia="en-GB"/>
        </w:rPr>
        <w:t>i</w:t>
      </w:r>
      <w:r w:rsidRPr="00532505">
        <w:rPr>
          <w:rFonts w:ascii="Arial" w:eastAsia="Times New Roman" w:hAnsi="Arial" w:cs="Arial"/>
          <w:noProof/>
          <w:color w:val="000000" w:themeColor="text1"/>
          <w:sz w:val="24"/>
          <w:szCs w:val="24"/>
          <w:lang w:val="ro-RO" w:eastAsia="en-GB"/>
        </w:rPr>
        <w:t xml:space="preserve"> condiţiilor de realizare a proiectului în conformitate cu</w:t>
      </w:r>
      <w:r w:rsidRPr="00532505">
        <w:rPr>
          <w:rFonts w:ascii="Arial" w:hAnsi="Arial" w:cs="Arial"/>
          <w:color w:val="000000" w:themeColor="text1"/>
          <w:sz w:val="24"/>
          <w:szCs w:val="24"/>
          <w:lang w:val="ro-RO"/>
        </w:rPr>
        <w:t xml:space="preserve"> </w:t>
      </w:r>
      <w:r w:rsidRPr="00532505">
        <w:rPr>
          <w:rFonts w:ascii="Arial" w:hAnsi="Arial" w:cs="Arial"/>
          <w:b/>
          <w:color w:val="000000" w:themeColor="text1"/>
          <w:sz w:val="24"/>
          <w:szCs w:val="24"/>
          <w:u w:val="single"/>
          <w:lang w:val="ro-RO"/>
        </w:rPr>
        <w:t xml:space="preserve">Avizul de gospodărire a apelor </w:t>
      </w:r>
      <w:r w:rsidR="00532505" w:rsidRPr="00532505">
        <w:rPr>
          <w:rFonts w:ascii="Arial" w:hAnsi="Arial" w:cs="Arial"/>
          <w:b/>
          <w:color w:val="000000" w:themeColor="text1"/>
          <w:sz w:val="24"/>
          <w:szCs w:val="24"/>
          <w:u w:val="single"/>
          <w:lang w:val="ro-RO"/>
        </w:rPr>
        <w:t xml:space="preserve">proiect </w:t>
      </w:r>
      <w:r w:rsidRPr="00532505">
        <w:rPr>
          <w:rFonts w:ascii="Arial" w:hAnsi="Arial" w:cs="Arial"/>
          <w:color w:val="000000" w:themeColor="text1"/>
          <w:sz w:val="24"/>
          <w:szCs w:val="24"/>
          <w:lang w:val="ro-RO"/>
        </w:rPr>
        <w:t xml:space="preserve">eliberat de A.N. Apele Române, </w:t>
      </w:r>
      <w:r w:rsidR="00BD54C3" w:rsidRPr="00532505">
        <w:rPr>
          <w:rFonts w:ascii="Arial" w:hAnsi="Arial" w:cs="Arial"/>
          <w:color w:val="000000" w:themeColor="text1"/>
          <w:sz w:val="24"/>
          <w:szCs w:val="24"/>
          <w:lang w:val="ro-RO"/>
        </w:rPr>
        <w:t>Administrația Bazinală de Apă</w:t>
      </w:r>
      <w:r w:rsidR="00B10CF9" w:rsidRPr="00532505">
        <w:rPr>
          <w:rFonts w:ascii="Arial" w:hAnsi="Arial" w:cs="Arial"/>
          <w:color w:val="000000" w:themeColor="text1"/>
          <w:sz w:val="24"/>
          <w:szCs w:val="24"/>
          <w:lang w:val="ro-RO"/>
        </w:rPr>
        <w:t xml:space="preserve"> </w:t>
      </w:r>
      <w:r w:rsidR="00333E81" w:rsidRPr="00532505">
        <w:rPr>
          <w:rFonts w:ascii="Arial" w:hAnsi="Arial" w:cs="Arial"/>
          <w:color w:val="000000" w:themeColor="text1"/>
          <w:sz w:val="24"/>
          <w:szCs w:val="24"/>
          <w:lang w:val="ro-RO"/>
        </w:rPr>
        <w:t xml:space="preserve">Someș- Tisa </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Proiectantul este responsabil pentru calculele hidraulice privind determinarea secțiunilor de curgere a cursurilor de apă în tronsoanele cu lucrări propuse.</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Înainte de începerea execuției lucrărilor se vor prezenta la SGA Sălaj următoarele documente înocmite pentru perioada de execuție: Planul de prevenire și combatere a poluărilor accidentale, Planul de apărare împotriva inundațiilor și fenomenelor meteorologice periculoase, precum și graficul de execuție a lucrărilor.</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Începerea execuției se va anunța cu 10 zile înainte la Sistemul de Gospodărire a Apelor Sălaj, iar desfășurarea acestora se va face sub directa supraveghere a personalului de specialitate din cadrul Sistemului de Gospodărire a Apelor Sălaj.</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Se interzice evacuarea de ape uzate, deșeuri și alte substanțe poluante în apele de suprafața sau subterane.</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Pe parcursul execuției lucrărilor și după, constructorul și beneficiarul au obligația de a asigura scurgerea liberă a apelor, depozitarea de materiale sau staționarea utilajelor în albie fiind interzisă. În perioada de execuție a lucrărilor se vor lua toate măsurile ce se impun pentru evitarea poluării apelor, pentru protecția factorilor de mediu, a zonelor apropiate, luându-se măsuri de prevenire și combatere a poluării accidentale, în special cu produse petroliere ca urmare a exploatării utilajelor tehnologice.</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După finalizarea lucrărilor, beneficiarul are obligația să solicite emiterea Autorizației de Gospodărire a Apelor în conformitate cu prevederile Legii Apelor nr. 107/1996 cu modificările și completările ulterioare (potrivit căreia, beneficarul are obligația să întrețină albia și malurile cursului de apă și să asigure secțiunea optimă de curgere, pe cheltuiala proprie)</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Recepția finală a lucrărilor se va face în prezența delegatului Sistemului de Gospodărire a Apelor Sălaj.</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Este interzisă degradarea albiei, malurilor și a lucrărilor existente pe parcursul execuției lucrărilor. Se vor luat toate măsurile necesare pentru apărarea obiectielor socio-economice și terenurilor riverane împotriva inundațiilor, atât pe parcursul execuției, cât și pe parcursul exploatării.</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Orice avarie survenită la lucrări în timpul execuției sau exploatării acestora, datorată fenomenelor hidro-meteorologice periculoase independente de activitatea de întreținere și exploatare a lucrării hidrotehnice, intră în sarcina beneficiarului.</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Pe perioada execuției lucrărilor de investiții la acest obiectiv, se interzice extracția de nisipuri și pietrișuri din albiile cursurilor de apă, fără avizul și autorizația de gospodărire a apelor emise de autoritatea teritorială de gospodărire a apelor.</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La terminarea lucrărilor se vor dezafecta și reda folosinței inițiale terenul ocupat cu drumurile de acces și cu platformele de lucru.</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În cazul producerii unor daune de orice fel riveranilor, beneficiarul va suporta integral cheltuielile generate de remedierea acestora.</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După executarea lucrărilor, beneficiarul prin intermediul constructorului are obligația să curețe albiile cursurilor de apă de materialele rămase, pentru a nu obtura secțiunea de scurgere.</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t>Prezentul aviz nu se referă la stabilitatea și rezistența lucrărilor propuse și nici la calitatea materialelor prevăzute în cadrul lucrărilor.</w:t>
      </w:r>
    </w:p>
    <w:p w:rsidR="00532505" w:rsidRPr="00532505" w:rsidRDefault="00532505" w:rsidP="00532505">
      <w:pPr>
        <w:pStyle w:val="ListParagraph"/>
        <w:numPr>
          <w:ilvl w:val="0"/>
          <w:numId w:val="2"/>
        </w:numPr>
        <w:spacing w:after="160" w:line="240" w:lineRule="auto"/>
        <w:contextualSpacing/>
        <w:jc w:val="both"/>
        <w:rPr>
          <w:rFonts w:ascii="Arial" w:hAnsi="Arial" w:cs="Arial"/>
          <w:sz w:val="24"/>
          <w:szCs w:val="24"/>
          <w:lang w:val="pt-BR"/>
        </w:rPr>
      </w:pPr>
      <w:r w:rsidRPr="00532505">
        <w:rPr>
          <w:rFonts w:ascii="Arial" w:hAnsi="Arial" w:cs="Arial"/>
          <w:sz w:val="24"/>
          <w:szCs w:val="24"/>
          <w:lang w:val="pt-BR"/>
        </w:rPr>
        <w:lastRenderedPageBreak/>
        <w:t>În cazul în care apar modificări ce impun schimbarea soluțiilor avizate, beneficiarul investiției va solicita și obține Aviz de gospodărire a apelor modificator, conform prevederilor Ordinului 828/2019.</w:t>
      </w:r>
    </w:p>
    <w:p w:rsidR="00532505" w:rsidRPr="00532505" w:rsidRDefault="00532505" w:rsidP="00532505">
      <w:pPr>
        <w:pStyle w:val="ListParagraph"/>
        <w:numPr>
          <w:ilvl w:val="0"/>
          <w:numId w:val="2"/>
        </w:numPr>
        <w:spacing w:after="160" w:line="240" w:lineRule="auto"/>
        <w:contextualSpacing/>
        <w:jc w:val="both"/>
        <w:rPr>
          <w:rFonts w:ascii="Arial" w:hAnsi="Arial" w:cs="Arial"/>
          <w:color w:val="000000" w:themeColor="text1"/>
          <w:sz w:val="24"/>
          <w:szCs w:val="24"/>
          <w:lang w:val="pt-BR"/>
        </w:rPr>
      </w:pPr>
      <w:r w:rsidRPr="00532505">
        <w:rPr>
          <w:rFonts w:ascii="Arial" w:hAnsi="Arial" w:cs="Arial"/>
          <w:color w:val="000000" w:themeColor="text1"/>
          <w:sz w:val="24"/>
          <w:szCs w:val="24"/>
          <w:lang w:val="pt-BR"/>
        </w:rPr>
        <w:t xml:space="preserve"> După recepția la terminarea lucrărilor avizate, bunurile imobile reprezentând terenurile afectate aflate în administrarea A.N.”Apele Române”, se dau în administrarea Ministerul Mediului, Apelor și Pădurilor – A.N. ”Apele Române”.</w:t>
      </w:r>
    </w:p>
    <w:p w:rsidR="00532505" w:rsidRDefault="00532505" w:rsidP="00532505">
      <w:pPr>
        <w:pStyle w:val="ListParagraph"/>
        <w:numPr>
          <w:ilvl w:val="0"/>
          <w:numId w:val="2"/>
        </w:numPr>
        <w:spacing w:after="160" w:line="240" w:lineRule="auto"/>
        <w:contextualSpacing/>
        <w:jc w:val="both"/>
        <w:rPr>
          <w:rFonts w:ascii="Arial" w:hAnsi="Arial" w:cs="Arial"/>
          <w:color w:val="000000" w:themeColor="text1"/>
          <w:sz w:val="24"/>
          <w:szCs w:val="24"/>
          <w:lang w:val="pt-BR"/>
        </w:rPr>
      </w:pPr>
      <w:r w:rsidRPr="00532505">
        <w:rPr>
          <w:rFonts w:ascii="Arial" w:hAnsi="Arial" w:cs="Arial"/>
          <w:color w:val="000000" w:themeColor="text1"/>
          <w:sz w:val="24"/>
          <w:szCs w:val="24"/>
          <w:lang w:val="pt-BR"/>
        </w:rPr>
        <w:t>Titularii de proiect, raportat la bunurile imobile aflate în administrarea A.N.”Apele Române”, răspund pentru remedierea oricăror vicii care apar pe perioada de garanție, până la recepția finală a lucrărilor.</w:t>
      </w:r>
    </w:p>
    <w:p w:rsidR="00532505" w:rsidRPr="00EA789A" w:rsidRDefault="00532505" w:rsidP="00532505">
      <w:pPr>
        <w:autoSpaceDE w:val="0"/>
        <w:autoSpaceDN w:val="0"/>
        <w:adjustRightInd w:val="0"/>
        <w:spacing w:after="0" w:line="240" w:lineRule="auto"/>
        <w:jc w:val="both"/>
        <w:rPr>
          <w:rFonts w:ascii="Arial" w:hAnsi="Arial" w:cs="Arial"/>
          <w:b/>
          <w:i/>
          <w:noProof/>
          <w:color w:val="000000" w:themeColor="text1"/>
          <w:sz w:val="24"/>
          <w:szCs w:val="24"/>
          <w:lang w:val="ro-RO"/>
        </w:rPr>
      </w:pPr>
      <w:r w:rsidRPr="00EA789A">
        <w:rPr>
          <w:rFonts w:ascii="Arial" w:eastAsia="Times New Roman" w:hAnsi="Arial" w:cs="Arial"/>
          <w:b/>
          <w:i/>
          <w:noProof/>
          <w:color w:val="000000" w:themeColor="text1"/>
          <w:sz w:val="24"/>
          <w:szCs w:val="24"/>
          <w:lang w:val="ro-RO" w:eastAsia="en-GB"/>
        </w:rPr>
        <w:t>Caracteristicile proiectului si/sau condiţiile de realizare a proiectului</w:t>
      </w:r>
      <w:r w:rsidRPr="00EA789A">
        <w:rPr>
          <w:rFonts w:ascii="Arial" w:hAnsi="Arial" w:cs="Arial"/>
          <w:b/>
          <w:i/>
          <w:noProof/>
          <w:color w:val="000000" w:themeColor="text1"/>
          <w:sz w:val="24"/>
          <w:szCs w:val="24"/>
          <w:lang w:val="ro-RO"/>
        </w:rPr>
        <w:t>:</w:t>
      </w:r>
    </w:p>
    <w:p w:rsidR="00532505" w:rsidRPr="00532505" w:rsidRDefault="00532505" w:rsidP="00532505">
      <w:pPr>
        <w:autoSpaceDE w:val="0"/>
        <w:autoSpaceDN w:val="0"/>
        <w:adjustRightInd w:val="0"/>
        <w:spacing w:after="0" w:line="240" w:lineRule="auto"/>
        <w:contextualSpacing/>
        <w:jc w:val="both"/>
        <w:rPr>
          <w:rFonts w:ascii="Arial" w:hAnsi="Arial" w:cs="Arial"/>
          <w:color w:val="000000" w:themeColor="text1"/>
          <w:sz w:val="24"/>
          <w:szCs w:val="24"/>
          <w:lang w:val="pt-BR"/>
        </w:rPr>
      </w:pPr>
      <w:r>
        <w:rPr>
          <w:rFonts w:ascii="Arial" w:hAnsi="Arial" w:cs="Arial"/>
          <w:noProof/>
          <w:color w:val="000000" w:themeColor="text1"/>
          <w:sz w:val="24"/>
          <w:szCs w:val="24"/>
          <w:lang w:val="ro-RO"/>
        </w:rPr>
        <w:t xml:space="preserve">       - </w:t>
      </w:r>
      <w:r w:rsidRPr="00532505">
        <w:rPr>
          <w:rFonts w:ascii="Arial" w:hAnsi="Arial" w:cs="Arial"/>
          <w:noProof/>
          <w:color w:val="000000" w:themeColor="text1"/>
          <w:sz w:val="24"/>
          <w:szCs w:val="24"/>
          <w:lang w:val="ro-RO"/>
        </w:rPr>
        <w:t xml:space="preserve"> Respectarea condiţiilor din Avizul de gospodărire a apelor eliberat de Administrația Națională ”Apele Române” Administrația Bazinală</w:t>
      </w:r>
      <w:r w:rsidRPr="00532505">
        <w:rPr>
          <w:rFonts w:ascii="Arial" w:hAnsi="Arial" w:cs="Arial"/>
          <w:color w:val="000000" w:themeColor="text1"/>
          <w:sz w:val="24"/>
          <w:szCs w:val="24"/>
          <w:lang w:val="ro-RO"/>
        </w:rPr>
        <w:t xml:space="preserve"> Someș- Tisa </w:t>
      </w:r>
    </w:p>
    <w:p w:rsidR="005B372E" w:rsidRPr="00532505" w:rsidRDefault="005B372E" w:rsidP="00532505">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Respectarea prev</w:t>
      </w:r>
      <w:r w:rsidR="00667B18" w:rsidRPr="00532505">
        <w:rPr>
          <w:rFonts w:ascii="Arial" w:hAnsi="Arial" w:cs="Arial"/>
          <w:noProof/>
          <w:color w:val="000000" w:themeColor="text1"/>
          <w:sz w:val="24"/>
          <w:szCs w:val="24"/>
          <w:lang w:val="ro-RO"/>
        </w:rPr>
        <w:t>ederilor art. 20</w:t>
      </w:r>
      <w:r w:rsidRPr="00532505">
        <w:rPr>
          <w:rFonts w:ascii="Arial" w:hAnsi="Arial" w:cs="Arial"/>
          <w:noProof/>
          <w:color w:val="000000" w:themeColor="text1"/>
          <w:sz w:val="24"/>
          <w:szCs w:val="24"/>
          <w:lang w:val="ro-RO"/>
        </w:rPr>
        <w:t xml:space="preserve"> alin</w:t>
      </w:r>
      <w:r w:rsidRPr="00532505">
        <w:rPr>
          <w:rFonts w:ascii="Arial" w:hAnsi="Arial" w:cs="Arial"/>
          <w:color w:val="000000" w:themeColor="text1"/>
          <w:sz w:val="24"/>
          <w:szCs w:val="24"/>
          <w:lang w:val="ro-RO"/>
        </w:rPr>
        <w:t xml:space="preserve">. (1) din </w:t>
      </w:r>
      <w:r w:rsidR="00667B18" w:rsidRPr="00532505">
        <w:rPr>
          <w:rFonts w:ascii="Arial" w:hAnsi="Arial" w:cs="Arial"/>
          <w:color w:val="000000" w:themeColor="text1"/>
          <w:sz w:val="24"/>
          <w:szCs w:val="24"/>
          <w:lang w:val="ro-RO" w:eastAsia="ro-RO"/>
        </w:rPr>
        <w:t>Legea nr. 292/2018</w:t>
      </w:r>
      <w:r w:rsidRPr="00532505">
        <w:rPr>
          <w:rFonts w:ascii="Arial" w:hAnsi="Arial" w:cs="Arial"/>
          <w:color w:val="000000" w:themeColor="text1"/>
          <w:sz w:val="24"/>
          <w:szCs w:val="24"/>
          <w:lang w:val="ro-RO"/>
        </w:rPr>
        <w:t>: "</w:t>
      </w:r>
      <w:r w:rsidRPr="00532505">
        <w:rPr>
          <w:rFonts w:ascii="Arial" w:hAnsi="Arial" w:cs="Arial"/>
          <w:i/>
          <w:color w:val="000000" w:themeColor="text1"/>
          <w:sz w:val="24"/>
          <w:szCs w:val="24"/>
          <w:lang w:val="ro-RO"/>
        </w:rPr>
        <w:t xml:space="preserve">În </w:t>
      </w:r>
      <w:r w:rsidR="00E7594D" w:rsidRPr="00532505">
        <w:rPr>
          <w:rFonts w:ascii="Arial" w:hAnsi="Arial" w:cs="Arial"/>
          <w:i/>
          <w:color w:val="000000" w:themeColor="text1"/>
          <w:sz w:val="24"/>
          <w:szCs w:val="24"/>
          <w:lang w:val="ro-RO"/>
        </w:rPr>
        <w:t>si</w:t>
      </w:r>
      <w:r w:rsidRPr="00532505">
        <w:rPr>
          <w:rFonts w:ascii="Arial" w:hAnsi="Arial" w:cs="Arial"/>
          <w:i/>
          <w:color w:val="000000" w:themeColor="text1"/>
          <w:sz w:val="24"/>
          <w:szCs w:val="24"/>
          <w:lang w:val="ro-RO"/>
        </w:rPr>
        <w:t xml:space="preserve">tuaţia în care, după emiterea acordului de mediu </w:t>
      </w:r>
      <w:r w:rsidR="00E7594D" w:rsidRPr="00532505">
        <w:rPr>
          <w:rFonts w:ascii="Arial" w:hAnsi="Arial" w:cs="Arial"/>
          <w:i/>
          <w:color w:val="000000" w:themeColor="text1"/>
          <w:sz w:val="24"/>
          <w:szCs w:val="24"/>
          <w:lang w:val="ro-RO"/>
        </w:rPr>
        <w:t>si</w:t>
      </w:r>
      <w:r w:rsidRPr="00532505">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532505">
        <w:rPr>
          <w:rFonts w:ascii="Arial" w:hAnsi="Arial" w:cs="Arial"/>
          <w:i/>
          <w:color w:val="000000" w:themeColor="text1"/>
          <w:sz w:val="24"/>
          <w:szCs w:val="24"/>
          <w:lang w:val="ro-RO"/>
        </w:rPr>
        <w:t>competentă</w:t>
      </w:r>
      <w:r w:rsidRPr="00532505">
        <w:rPr>
          <w:rFonts w:ascii="Arial" w:hAnsi="Arial" w:cs="Arial"/>
          <w:i/>
          <w:color w:val="000000" w:themeColor="text1"/>
          <w:sz w:val="24"/>
          <w:szCs w:val="24"/>
          <w:lang w:val="ro-RO"/>
        </w:rPr>
        <w:t xml:space="preserve"> pentru protecţia mediului emitentă </w:t>
      </w:r>
      <w:r w:rsidR="00667B18" w:rsidRPr="00532505">
        <w:rPr>
          <w:rFonts w:ascii="Arial" w:hAnsi="Arial" w:cs="Arial"/>
          <w:i/>
          <w:color w:val="000000" w:themeColor="text1"/>
          <w:sz w:val="24"/>
          <w:szCs w:val="24"/>
          <w:lang w:val="ro-RO"/>
        </w:rPr>
        <w:t>cu privire la aceste</w:t>
      </w:r>
      <w:r w:rsidRPr="00532505">
        <w:rPr>
          <w:rFonts w:ascii="Arial" w:hAnsi="Arial" w:cs="Arial"/>
          <w:i/>
          <w:color w:val="000000" w:themeColor="text1"/>
          <w:sz w:val="24"/>
          <w:szCs w:val="24"/>
          <w:lang w:val="ro-RO"/>
        </w:rPr>
        <w:t xml:space="preserve"> modificări</w:t>
      </w:r>
      <w:r w:rsidRPr="00532505">
        <w:rPr>
          <w:rFonts w:ascii="Arial" w:hAnsi="Arial" w:cs="Arial"/>
          <w:color w:val="000000" w:themeColor="text1"/>
          <w:sz w:val="24"/>
          <w:szCs w:val="24"/>
          <w:lang w:val="ro-RO"/>
        </w:rPr>
        <w:t>."</w:t>
      </w:r>
    </w:p>
    <w:p w:rsidR="005B372E" w:rsidRPr="00532505" w:rsidRDefault="005B372E" w:rsidP="00532505">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t xml:space="preserve">În cadrul organizării de şantier, după caz, precum </w:t>
      </w:r>
      <w:r w:rsidR="00901AFF" w:rsidRPr="00532505">
        <w:rPr>
          <w:rFonts w:ascii="Arial" w:hAnsi="Arial" w:cs="Arial"/>
          <w:color w:val="000000" w:themeColor="text1"/>
          <w:sz w:val="24"/>
          <w:szCs w:val="24"/>
          <w:lang w:val="ro-RO"/>
        </w:rPr>
        <w:t>ș</w:t>
      </w:r>
      <w:r w:rsidR="00E7594D" w:rsidRPr="00532505">
        <w:rPr>
          <w:rFonts w:ascii="Arial" w:hAnsi="Arial" w:cs="Arial"/>
          <w:color w:val="000000" w:themeColor="text1"/>
          <w:sz w:val="24"/>
          <w:szCs w:val="24"/>
          <w:lang w:val="ro-RO"/>
        </w:rPr>
        <w:t>i</w:t>
      </w:r>
      <w:r w:rsidRPr="00532505">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532505">
        <w:rPr>
          <w:rFonts w:ascii="Arial" w:hAnsi="Arial" w:cs="Arial"/>
          <w:color w:val="000000" w:themeColor="text1"/>
          <w:sz w:val="24"/>
          <w:szCs w:val="24"/>
          <w:lang w:val="ro-RO"/>
        </w:rPr>
        <w:t>si</w:t>
      </w:r>
      <w:r w:rsidRPr="00532505">
        <w:rPr>
          <w:rFonts w:ascii="Arial" w:hAnsi="Arial" w:cs="Arial"/>
          <w:color w:val="000000" w:themeColor="text1"/>
          <w:sz w:val="24"/>
          <w:szCs w:val="24"/>
          <w:lang w:val="ro-RO"/>
        </w:rPr>
        <w:t xml:space="preserve"> legislaţia privind protecţia mediului, în vigoare;</w:t>
      </w:r>
    </w:p>
    <w:p w:rsidR="005B372E" w:rsidRPr="0053250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t xml:space="preserve">Colectarea deşeurilor rezultate pe durata execuţiei lucrărilor </w:t>
      </w:r>
      <w:r w:rsidR="00E7594D" w:rsidRPr="00532505">
        <w:rPr>
          <w:rFonts w:ascii="Arial" w:hAnsi="Arial" w:cs="Arial"/>
          <w:color w:val="000000" w:themeColor="text1"/>
          <w:sz w:val="24"/>
          <w:szCs w:val="24"/>
          <w:lang w:val="ro-RO"/>
        </w:rPr>
        <w:t>si</w:t>
      </w:r>
      <w:r w:rsidRPr="00532505">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53250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t>Respectarea prevederilor actelor/avizelor emise de alte autorităţi pentru prezentul proiect.</w:t>
      </w:r>
    </w:p>
    <w:p w:rsidR="005B372E" w:rsidRPr="0053250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t>Respectarea prevederilor Ord. 119/2014,</w:t>
      </w:r>
      <w:r w:rsidR="00925F1F" w:rsidRPr="00532505">
        <w:rPr>
          <w:rFonts w:ascii="Arial" w:hAnsi="Arial" w:cs="Arial"/>
          <w:color w:val="000000" w:themeColor="text1"/>
          <w:sz w:val="24"/>
          <w:szCs w:val="24"/>
          <w:lang w:val="ro-RO"/>
        </w:rPr>
        <w:t xml:space="preserve"> cu modificările ulterioare,</w:t>
      </w:r>
      <w:r w:rsidRPr="00532505">
        <w:rPr>
          <w:rFonts w:ascii="Arial" w:hAnsi="Arial" w:cs="Arial"/>
          <w:color w:val="000000" w:themeColor="text1"/>
          <w:sz w:val="24"/>
          <w:szCs w:val="24"/>
          <w:lang w:val="ro-RO"/>
        </w:rPr>
        <w:t xml:space="preserve"> privind nivelul de zgomot.</w:t>
      </w:r>
    </w:p>
    <w:p w:rsidR="005B372E" w:rsidRPr="0053250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t>Înterzicerea depozitării direct pe sol a deşeurilor sau a materialelor cu pericol de poluare.</w:t>
      </w:r>
    </w:p>
    <w:p w:rsidR="00A178E3" w:rsidRPr="0053250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Luarea tuturor măsurilor de prevenire eficientă a poluării, care să a</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gure că nicio poluare importantă nu va fi cauzată.</w:t>
      </w:r>
    </w:p>
    <w:p w:rsidR="00A178E3" w:rsidRPr="0053250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Evitarea producerii de deșeuri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în cazul în care aceasta nu poate fi evitată, valorificarea lor, iar în caz de impo</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bilitate tehnică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economică, luarea măsurilor pentru neutralizarea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eliminarea acestora, evitându-se sau reducându-se impactul asupra mediului.</w:t>
      </w:r>
    </w:p>
    <w:p w:rsidR="00A178E3" w:rsidRPr="0053250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Prevenirea accidentelor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limitarea consecințelor acesora.</w:t>
      </w:r>
    </w:p>
    <w:p w:rsidR="001A66B6" w:rsidRPr="00532505"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53250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Să supravegheze desfășurarea activității, astfel încât să nu se producă fenomene de poluare.</w:t>
      </w:r>
    </w:p>
    <w:p w:rsidR="00DD45A2" w:rsidRPr="00532505"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Se interzice depozitarea pe amplasament de substanțe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preparate periculoase.</w:t>
      </w:r>
    </w:p>
    <w:p w:rsidR="00A178E3" w:rsidRPr="0053250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53250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Colectarea selectivă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controlată a deșeurilor pe categorii, valorificarea celor reciclabile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eliminarea celor nerecuperabile prin firme specializate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autorizate, conform </w:t>
      </w:r>
      <w:r w:rsidR="00A94231" w:rsidRPr="00532505">
        <w:rPr>
          <w:rFonts w:ascii="Arial" w:hAnsi="Arial" w:cs="Arial"/>
          <w:bCs/>
          <w:noProof/>
          <w:color w:val="000000" w:themeColor="text1"/>
          <w:sz w:val="24"/>
          <w:szCs w:val="24"/>
          <w:lang w:val="ro-RO"/>
        </w:rPr>
        <w:t>prevederilor</w:t>
      </w:r>
      <w:r w:rsidR="003115F7" w:rsidRPr="00532505">
        <w:rPr>
          <w:rFonts w:ascii="Arial" w:hAnsi="Arial" w:cs="Arial"/>
          <w:bCs/>
          <w:noProof/>
          <w:color w:val="000000" w:themeColor="text1"/>
          <w:sz w:val="24"/>
          <w:szCs w:val="24"/>
          <w:lang w:val="ro-RO"/>
        </w:rPr>
        <w:t xml:space="preserve"> </w:t>
      </w:r>
      <w:r w:rsidR="003115F7" w:rsidRPr="00532505">
        <w:rPr>
          <w:rFonts w:ascii="Arial" w:hAnsi="Arial" w:cs="Arial"/>
          <w:iCs/>
          <w:color w:val="000000" w:themeColor="text1"/>
          <w:sz w:val="24"/>
          <w:szCs w:val="24"/>
          <w:lang w:val="ro-RO"/>
        </w:rPr>
        <w:t xml:space="preserve">, </w:t>
      </w:r>
      <w:r w:rsidR="003115F7" w:rsidRPr="00532505">
        <w:rPr>
          <w:rFonts w:ascii="Arial" w:hAnsi="Arial" w:cs="Arial"/>
          <w:color w:val="000000" w:themeColor="text1"/>
          <w:sz w:val="24"/>
          <w:szCs w:val="24"/>
        </w:rPr>
        <w:t xml:space="preserve">Legii nr. </w:t>
      </w:r>
      <w:proofErr w:type="gramStart"/>
      <w:r w:rsidR="003115F7" w:rsidRPr="00532505">
        <w:rPr>
          <w:rFonts w:ascii="Arial" w:hAnsi="Arial" w:cs="Arial"/>
          <w:color w:val="000000" w:themeColor="text1"/>
          <w:sz w:val="24"/>
          <w:szCs w:val="24"/>
        </w:rPr>
        <w:t>17</w:t>
      </w:r>
      <w:proofErr w:type="gramEnd"/>
      <w:r w:rsidR="003115F7" w:rsidRPr="00532505">
        <w:rPr>
          <w:rFonts w:ascii="Arial" w:hAnsi="Arial" w:cs="Arial"/>
          <w:color w:val="000000" w:themeColor="text1"/>
          <w:sz w:val="24"/>
          <w:szCs w:val="24"/>
        </w:rPr>
        <w:t xml:space="preserve"> din 09.01.2023 pentru aprobarea Ordonanței de urgență a Guvernului nr. </w:t>
      </w:r>
      <w:proofErr w:type="gramStart"/>
      <w:r w:rsidR="003115F7" w:rsidRPr="00532505">
        <w:rPr>
          <w:rFonts w:ascii="Arial" w:hAnsi="Arial" w:cs="Arial"/>
          <w:color w:val="000000" w:themeColor="text1"/>
          <w:sz w:val="24"/>
          <w:szCs w:val="24"/>
        </w:rPr>
        <w:t>92/2021</w:t>
      </w:r>
      <w:proofErr w:type="gramEnd"/>
      <w:r w:rsidR="003115F7" w:rsidRPr="00532505">
        <w:rPr>
          <w:rFonts w:ascii="Arial" w:hAnsi="Arial" w:cs="Arial"/>
          <w:color w:val="000000" w:themeColor="text1"/>
          <w:sz w:val="24"/>
          <w:szCs w:val="24"/>
        </w:rPr>
        <w:t xml:space="preserve"> privind regimul deșeurilor</w:t>
      </w:r>
      <w:r w:rsidRPr="00532505">
        <w:rPr>
          <w:rFonts w:ascii="Arial" w:hAnsi="Arial" w:cs="Arial"/>
          <w:noProof/>
          <w:color w:val="000000" w:themeColor="text1"/>
          <w:sz w:val="24"/>
          <w:szCs w:val="24"/>
          <w:lang w:val="ro-RO"/>
        </w:rPr>
        <w:t>.</w:t>
      </w:r>
    </w:p>
    <w:p w:rsidR="00A178E3" w:rsidRPr="0053250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A</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gurarea refacerii mediului în toată zona de implementare a proiectului.</w:t>
      </w:r>
    </w:p>
    <w:p w:rsidR="00A178E3" w:rsidRPr="0053250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Se impune respectarea cu strictețe a amplasamentului, fără extinderi sau modificări ulterioare.</w:t>
      </w:r>
    </w:p>
    <w:p w:rsidR="00F45ED5" w:rsidRPr="0053250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532505"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32505">
        <w:rPr>
          <w:rFonts w:ascii="Arial" w:hAnsi="Arial" w:cs="Arial"/>
          <w:color w:val="000000" w:themeColor="text1"/>
          <w:sz w:val="24"/>
          <w:szCs w:val="24"/>
          <w:lang w:val="ro-RO"/>
        </w:rPr>
        <w:lastRenderedPageBreak/>
        <w:t xml:space="preserve">Conform art. 43, alin. 3-4 din anexa. nr. 5 la procedură, din </w:t>
      </w:r>
      <w:r w:rsidRPr="00532505">
        <w:rPr>
          <w:rFonts w:ascii="Arial" w:hAnsi="Arial" w:cs="Arial"/>
          <w:color w:val="000000" w:themeColor="text1"/>
          <w:sz w:val="24"/>
          <w:szCs w:val="24"/>
          <w:lang w:val="ro-RO" w:eastAsia="ro-RO"/>
        </w:rPr>
        <w:t xml:space="preserve">Legea nr. 292/2018 </w:t>
      </w:r>
      <w:r w:rsidRPr="00532505">
        <w:rPr>
          <w:rFonts w:ascii="Arial" w:hAnsi="Arial" w:cs="Arial"/>
          <w:i/>
          <w:color w:val="000000" w:themeColor="text1"/>
          <w:sz w:val="24"/>
          <w:szCs w:val="24"/>
          <w:lang w:val="ro-RO"/>
        </w:rPr>
        <w:t xml:space="preserve">privind evaluarea impactului anumitor proiecte publice </w:t>
      </w:r>
      <w:r w:rsidR="00E7594D" w:rsidRPr="00532505">
        <w:rPr>
          <w:rFonts w:ascii="Arial" w:hAnsi="Arial" w:cs="Arial"/>
          <w:i/>
          <w:color w:val="000000" w:themeColor="text1"/>
          <w:sz w:val="24"/>
          <w:szCs w:val="24"/>
          <w:lang w:val="ro-RO"/>
        </w:rPr>
        <w:t>si</w:t>
      </w:r>
      <w:r w:rsidRPr="00532505">
        <w:rPr>
          <w:rFonts w:ascii="Arial" w:hAnsi="Arial" w:cs="Arial"/>
          <w:i/>
          <w:color w:val="000000" w:themeColor="text1"/>
          <w:sz w:val="24"/>
          <w:szCs w:val="24"/>
          <w:lang w:val="ro-RO"/>
        </w:rPr>
        <w:t xml:space="preserve"> private asupra mediului</w:t>
      </w:r>
      <w:r w:rsidRPr="00532505">
        <w:rPr>
          <w:rFonts w:ascii="Arial" w:hAnsi="Arial" w:cs="Arial"/>
          <w:color w:val="000000" w:themeColor="text1"/>
          <w:sz w:val="24"/>
          <w:szCs w:val="24"/>
          <w:lang w:val="ro-RO"/>
        </w:rPr>
        <w:t xml:space="preserve">: </w:t>
      </w:r>
      <w:r w:rsidRPr="00532505">
        <w:rPr>
          <w:rFonts w:ascii="Arial" w:hAnsi="Arial" w:cs="Arial"/>
          <w:bCs/>
          <w:color w:val="000000" w:themeColor="text1"/>
          <w:sz w:val="24"/>
          <w:szCs w:val="24"/>
          <w:lang w:val="ro-RO"/>
        </w:rPr>
        <w:t>(3)</w:t>
      </w:r>
      <w:r w:rsidRPr="00532505">
        <w:rPr>
          <w:rFonts w:ascii="Arial" w:hAnsi="Arial" w:cs="Arial"/>
          <w:color w:val="000000" w:themeColor="text1"/>
          <w:sz w:val="24"/>
          <w:szCs w:val="24"/>
          <w:lang w:val="ro-RO"/>
        </w:rPr>
        <w:t xml:space="preserve"> La finalizarea proiectelor publice </w:t>
      </w:r>
      <w:r w:rsidR="00E7594D" w:rsidRPr="00532505">
        <w:rPr>
          <w:rFonts w:ascii="Arial" w:hAnsi="Arial" w:cs="Arial"/>
          <w:color w:val="000000" w:themeColor="text1"/>
          <w:sz w:val="24"/>
          <w:szCs w:val="24"/>
          <w:lang w:val="ro-RO"/>
        </w:rPr>
        <w:t>si</w:t>
      </w:r>
      <w:r w:rsidRPr="00532505">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532505">
        <w:rPr>
          <w:rFonts w:ascii="Arial" w:hAnsi="Arial" w:cs="Arial"/>
          <w:bCs/>
          <w:color w:val="000000" w:themeColor="text1"/>
          <w:sz w:val="24"/>
          <w:szCs w:val="24"/>
          <w:lang w:val="ro-RO"/>
        </w:rPr>
        <w:t>(4)</w:t>
      </w:r>
      <w:r w:rsidRPr="00532505">
        <w:rPr>
          <w:rFonts w:ascii="Arial" w:hAnsi="Arial" w:cs="Arial"/>
          <w:color w:val="000000" w:themeColor="text1"/>
          <w:sz w:val="24"/>
          <w:szCs w:val="24"/>
          <w:lang w:val="ro-RO"/>
        </w:rPr>
        <w:t xml:space="preserve"> Procesul-verbal întocmit în </w:t>
      </w:r>
      <w:r w:rsidR="00E7594D" w:rsidRPr="00532505">
        <w:rPr>
          <w:rFonts w:ascii="Arial" w:hAnsi="Arial" w:cs="Arial"/>
          <w:color w:val="000000" w:themeColor="text1"/>
          <w:sz w:val="24"/>
          <w:szCs w:val="24"/>
          <w:lang w:val="ro-RO"/>
        </w:rPr>
        <w:t>si</w:t>
      </w:r>
      <w:r w:rsidRPr="00532505">
        <w:rPr>
          <w:rFonts w:ascii="Arial" w:hAnsi="Arial" w:cs="Arial"/>
          <w:color w:val="000000" w:themeColor="text1"/>
          <w:sz w:val="24"/>
          <w:szCs w:val="24"/>
          <w:lang w:val="ro-RO"/>
        </w:rPr>
        <w:t xml:space="preserve">tuaţia prevăzută la alin. (3) se </w:t>
      </w:r>
      <w:r w:rsidRPr="00532505">
        <w:rPr>
          <w:rFonts w:ascii="Arial" w:hAnsi="Arial" w:cs="Arial"/>
          <w:noProof/>
          <w:color w:val="000000" w:themeColor="text1"/>
          <w:sz w:val="24"/>
          <w:szCs w:val="24"/>
          <w:lang w:val="ro-RO"/>
        </w:rPr>
        <w:t xml:space="preserve">anexează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face parte integrantă din procesul-verbal de recepţie la terminarea lucrărilor.</w:t>
      </w:r>
    </w:p>
    <w:p w:rsidR="00361191" w:rsidRPr="00532505"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532505">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53250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532505">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 xml:space="preserve"> care se con</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 xml:space="preserve"> completările ulterioare.</w:t>
      </w:r>
    </w:p>
    <w:p w:rsidR="00361191" w:rsidRPr="0053250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532505">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532505">
        <w:rPr>
          <w:rFonts w:ascii="Arial" w:hAnsi="Arial" w:cs="Arial"/>
          <w:color w:val="000000" w:themeColor="text1"/>
          <w:sz w:val="24"/>
          <w:szCs w:val="24"/>
          <w:lang w:val="ro-RO" w:eastAsia="ro-RO"/>
        </w:rPr>
        <w:t>Legea nr. 292/2018</w:t>
      </w:r>
      <w:r w:rsidRPr="0053250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 xml:space="preserve"> private asupra mediului, con</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53250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532505">
        <w:rPr>
          <w:rFonts w:ascii="Arial" w:eastAsia="Times New Roman" w:hAnsi="Arial" w:cs="Arial"/>
          <w:noProof/>
          <w:color w:val="000000" w:themeColor="text1"/>
          <w:sz w:val="24"/>
          <w:szCs w:val="24"/>
          <w:lang w:val="ro-RO" w:eastAsia="en-GB"/>
        </w:rPr>
        <w:t>    Actele sau omi</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53250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532505">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532505">
        <w:rPr>
          <w:rFonts w:ascii="Arial" w:hAnsi="Arial" w:cs="Arial"/>
          <w:color w:val="000000" w:themeColor="text1"/>
          <w:sz w:val="24"/>
          <w:szCs w:val="24"/>
          <w:lang w:val="ro-RO" w:eastAsia="ro-RO"/>
        </w:rPr>
        <w:t>Legea nr. 292/2018</w:t>
      </w:r>
      <w:r w:rsidR="003230BA" w:rsidRPr="00532505">
        <w:rPr>
          <w:rFonts w:ascii="Arial" w:eastAsia="Times New Roman" w:hAnsi="Arial" w:cs="Arial"/>
          <w:noProof/>
          <w:color w:val="000000" w:themeColor="text1"/>
          <w:sz w:val="24"/>
          <w:szCs w:val="24"/>
          <w:lang w:val="ro-RO" w:eastAsia="en-GB"/>
        </w:rPr>
        <w:t xml:space="preserve"> </w:t>
      </w:r>
      <w:r w:rsidRPr="00532505">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53250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532505">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532505"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532505">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 xml:space="preserve"> trebuie să fie echitabilă, rapidă </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 xml:space="preserve"> corectă.</w:t>
      </w:r>
    </w:p>
    <w:p w:rsidR="00B3605B" w:rsidRPr="00532505"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532505">
        <w:rPr>
          <w:rFonts w:ascii="Arial" w:hAnsi="Arial" w:cs="Arial"/>
          <w:noProof/>
          <w:color w:val="000000" w:themeColor="text1"/>
          <w:sz w:val="24"/>
          <w:szCs w:val="24"/>
          <w:lang w:val="ro-RO"/>
        </w:rPr>
        <w:t xml:space="preserve">    Prezenta decizie poate fi contestată în conformitate cu prevederile </w:t>
      </w:r>
      <w:r w:rsidRPr="00532505">
        <w:rPr>
          <w:rFonts w:ascii="Arial" w:hAnsi="Arial" w:cs="Arial"/>
          <w:color w:val="000000" w:themeColor="text1"/>
          <w:sz w:val="24"/>
          <w:szCs w:val="24"/>
          <w:lang w:val="ro-RO" w:eastAsia="ro-RO"/>
        </w:rPr>
        <w:t>Legii nr. 292/2018</w:t>
      </w:r>
      <w:r w:rsidRPr="0053250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532505">
        <w:rPr>
          <w:rFonts w:ascii="Arial" w:eastAsia="Times New Roman" w:hAnsi="Arial" w:cs="Arial"/>
          <w:noProof/>
          <w:color w:val="000000" w:themeColor="text1"/>
          <w:sz w:val="24"/>
          <w:szCs w:val="24"/>
          <w:lang w:val="ro-RO" w:eastAsia="en-GB"/>
        </w:rPr>
        <w:t>si</w:t>
      </w:r>
      <w:r w:rsidRPr="00532505">
        <w:rPr>
          <w:rFonts w:ascii="Arial" w:eastAsia="Times New Roman" w:hAnsi="Arial" w:cs="Arial"/>
          <w:noProof/>
          <w:color w:val="000000" w:themeColor="text1"/>
          <w:sz w:val="24"/>
          <w:szCs w:val="24"/>
          <w:lang w:val="ro-RO" w:eastAsia="en-GB"/>
        </w:rPr>
        <w:t xml:space="preserve"> private asupra mediului</w:t>
      </w:r>
      <w:r w:rsidRPr="00532505">
        <w:rPr>
          <w:rFonts w:ascii="Arial" w:hAnsi="Arial" w:cs="Arial"/>
          <w:b/>
          <w:color w:val="000000" w:themeColor="text1"/>
          <w:sz w:val="24"/>
          <w:szCs w:val="24"/>
          <w:lang w:val="ro-RO" w:eastAsia="ro-RO"/>
        </w:rPr>
        <w:t xml:space="preserv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ale Legii contenciosului administrativ nr. 554/2004, cu modificările </w:t>
      </w:r>
      <w:r w:rsidR="00E7594D" w:rsidRPr="00532505">
        <w:rPr>
          <w:rFonts w:ascii="Arial" w:hAnsi="Arial" w:cs="Arial"/>
          <w:noProof/>
          <w:color w:val="000000" w:themeColor="text1"/>
          <w:sz w:val="24"/>
          <w:szCs w:val="24"/>
          <w:lang w:val="ro-RO"/>
        </w:rPr>
        <w:t>si</w:t>
      </w:r>
      <w:r w:rsidRPr="00532505">
        <w:rPr>
          <w:rFonts w:ascii="Arial" w:hAnsi="Arial" w:cs="Arial"/>
          <w:noProof/>
          <w:color w:val="000000" w:themeColor="text1"/>
          <w:sz w:val="24"/>
          <w:szCs w:val="24"/>
          <w:lang w:val="ro-RO"/>
        </w:rPr>
        <w:t xml:space="preserve"> completările ulterioare.</w:t>
      </w:r>
    </w:p>
    <w:p w:rsidR="001334D5" w:rsidRPr="00532505" w:rsidRDefault="00333E81" w:rsidP="00461EDF">
      <w:pPr>
        <w:autoSpaceDE w:val="0"/>
        <w:autoSpaceDN w:val="0"/>
        <w:adjustRightInd w:val="0"/>
        <w:spacing w:after="0" w:line="240" w:lineRule="auto"/>
        <w:jc w:val="both"/>
        <w:rPr>
          <w:rFonts w:ascii="Arial" w:hAnsi="Arial" w:cs="Arial"/>
          <w:color w:val="000000" w:themeColor="text1"/>
          <w:sz w:val="24"/>
          <w:szCs w:val="24"/>
          <w:lang w:val="ro-RO"/>
        </w:rPr>
      </w:pPr>
      <w:r w:rsidRPr="00532505">
        <w:rPr>
          <w:rFonts w:ascii="Arial" w:hAnsi="Arial" w:cs="Arial"/>
          <w:color w:val="000000" w:themeColor="text1"/>
          <w:sz w:val="24"/>
          <w:szCs w:val="24"/>
          <w:lang w:val="ro-RO"/>
        </w:rPr>
        <w:t xml:space="preserve">  </w:t>
      </w:r>
      <w:r w:rsidR="00356C75" w:rsidRPr="00532505">
        <w:rPr>
          <w:rFonts w:ascii="Arial" w:hAnsi="Arial" w:cs="Arial"/>
          <w:color w:val="000000" w:themeColor="text1"/>
          <w:sz w:val="24"/>
          <w:szCs w:val="24"/>
          <w:lang w:val="ro-RO"/>
        </w:rPr>
        <w:t xml:space="preserve">  </w:t>
      </w:r>
      <w:r w:rsidR="00B3605B" w:rsidRPr="00532505">
        <w:rPr>
          <w:rFonts w:ascii="Arial" w:hAnsi="Arial" w:cs="Arial"/>
          <w:color w:val="000000" w:themeColor="text1"/>
          <w:sz w:val="24"/>
          <w:szCs w:val="24"/>
          <w:lang w:val="ro-RO"/>
        </w:rPr>
        <w:t xml:space="preserve">Prezentul act nu exonerează de răspundere titularul, proiectantul </w:t>
      </w:r>
      <w:r w:rsidR="00E7594D" w:rsidRPr="00532505">
        <w:rPr>
          <w:rFonts w:ascii="Arial" w:hAnsi="Arial" w:cs="Arial"/>
          <w:color w:val="000000" w:themeColor="text1"/>
          <w:sz w:val="24"/>
          <w:szCs w:val="24"/>
          <w:lang w:val="ro-RO"/>
        </w:rPr>
        <w:t>si</w:t>
      </w:r>
      <w:r w:rsidR="00B3605B" w:rsidRPr="00532505">
        <w:rPr>
          <w:rFonts w:ascii="Arial" w:hAnsi="Arial" w:cs="Arial"/>
          <w:color w:val="000000" w:themeColor="text1"/>
          <w:sz w:val="24"/>
          <w:szCs w:val="24"/>
          <w:lang w:val="ro-RO"/>
        </w:rPr>
        <w:t>/sau constructorul în cazul producerii unor accidente în timpul execuţiei lucrărilor sau exploatării acestora.</w:t>
      </w:r>
    </w:p>
    <w:p w:rsidR="003115F7" w:rsidRPr="00532505" w:rsidRDefault="00FB01BE" w:rsidP="00333E81">
      <w:pPr>
        <w:spacing w:after="0" w:line="240" w:lineRule="auto"/>
        <w:jc w:val="both"/>
        <w:rPr>
          <w:rFonts w:ascii="Arial" w:hAnsi="Arial" w:cs="Arial"/>
          <w:b/>
          <w:bCs/>
          <w:color w:val="000000" w:themeColor="text1"/>
          <w:sz w:val="24"/>
          <w:szCs w:val="24"/>
          <w:lang w:val="ro-RO"/>
        </w:rPr>
      </w:pPr>
      <w:r w:rsidRPr="00532505">
        <w:rPr>
          <w:rFonts w:ascii="Arial" w:hAnsi="Arial" w:cs="Arial"/>
          <w:noProof/>
          <w:color w:val="000000" w:themeColor="text1"/>
          <w:sz w:val="24"/>
          <w:szCs w:val="24"/>
          <w:lang w:val="ro-RO"/>
        </w:rPr>
        <w:t xml:space="preserve">    </w:t>
      </w:r>
    </w:p>
    <w:p w:rsidR="00694AFE" w:rsidRPr="00532505" w:rsidRDefault="00694AFE" w:rsidP="00DC65B9">
      <w:pPr>
        <w:spacing w:after="0" w:line="240" w:lineRule="auto"/>
        <w:jc w:val="center"/>
        <w:rPr>
          <w:rFonts w:ascii="Arial" w:hAnsi="Arial" w:cs="Arial"/>
          <w:b/>
          <w:bCs/>
          <w:color w:val="000000" w:themeColor="text1"/>
          <w:sz w:val="24"/>
          <w:szCs w:val="24"/>
          <w:lang w:val="ro-RO"/>
        </w:rPr>
      </w:pPr>
    </w:p>
    <w:p w:rsidR="00DC65B9" w:rsidRPr="00532505" w:rsidRDefault="00DC65B9" w:rsidP="00DC65B9">
      <w:pPr>
        <w:spacing w:after="0" w:line="240" w:lineRule="auto"/>
        <w:jc w:val="center"/>
        <w:rPr>
          <w:rFonts w:ascii="Arial" w:hAnsi="Arial" w:cs="Arial"/>
          <w:b/>
          <w:bCs/>
          <w:color w:val="000000" w:themeColor="text1"/>
          <w:sz w:val="24"/>
          <w:szCs w:val="24"/>
          <w:lang w:val="ro-RO"/>
        </w:rPr>
      </w:pPr>
      <w:r w:rsidRPr="00532505">
        <w:rPr>
          <w:rFonts w:ascii="Arial" w:hAnsi="Arial" w:cs="Arial"/>
          <w:b/>
          <w:bCs/>
          <w:color w:val="000000" w:themeColor="text1"/>
          <w:sz w:val="24"/>
          <w:szCs w:val="24"/>
          <w:lang w:val="ro-RO"/>
        </w:rPr>
        <w:t>DIRECTOR EXECUTIV</w:t>
      </w:r>
    </w:p>
    <w:p w:rsidR="00DC65B9" w:rsidRPr="00532505" w:rsidRDefault="00DC65B9" w:rsidP="00DC65B9">
      <w:pPr>
        <w:spacing w:after="0" w:line="240" w:lineRule="auto"/>
        <w:jc w:val="center"/>
        <w:rPr>
          <w:rFonts w:ascii="Arial" w:hAnsi="Arial" w:cs="Arial"/>
          <w:b/>
          <w:bCs/>
          <w:color w:val="000000" w:themeColor="text1"/>
          <w:sz w:val="24"/>
          <w:szCs w:val="24"/>
          <w:lang w:val="ro-RO"/>
        </w:rPr>
      </w:pPr>
      <w:r w:rsidRPr="00532505">
        <w:rPr>
          <w:rFonts w:ascii="Arial" w:hAnsi="Arial" w:cs="Arial"/>
          <w:b/>
          <w:bCs/>
          <w:color w:val="000000" w:themeColor="text1"/>
          <w:sz w:val="24"/>
          <w:szCs w:val="24"/>
          <w:lang w:val="ro-RO"/>
        </w:rPr>
        <w:t>dr. ing. Aurica GREC</w:t>
      </w:r>
    </w:p>
    <w:p w:rsidR="00DC65B9" w:rsidRPr="00532505" w:rsidRDefault="00DC65B9" w:rsidP="00DC65B9">
      <w:pPr>
        <w:spacing w:after="0" w:line="360" w:lineRule="auto"/>
        <w:jc w:val="both"/>
        <w:rPr>
          <w:rFonts w:ascii="Arial" w:hAnsi="Arial" w:cs="Arial"/>
          <w:b/>
          <w:bCs/>
          <w:color w:val="000000" w:themeColor="text1"/>
          <w:sz w:val="24"/>
          <w:szCs w:val="24"/>
          <w:lang w:val="ro-RO"/>
        </w:rPr>
      </w:pPr>
      <w:r w:rsidRPr="00532505">
        <w:rPr>
          <w:rFonts w:ascii="Arial" w:hAnsi="Arial" w:cs="Arial"/>
          <w:b/>
          <w:bCs/>
          <w:color w:val="000000" w:themeColor="text1"/>
          <w:sz w:val="24"/>
          <w:szCs w:val="24"/>
          <w:lang w:val="ro-RO"/>
        </w:rPr>
        <w:t xml:space="preserve">         </w:t>
      </w:r>
    </w:p>
    <w:p w:rsidR="00FB01BE" w:rsidRPr="00532505" w:rsidRDefault="00FB01BE" w:rsidP="00DC65B9">
      <w:pPr>
        <w:spacing w:after="0" w:line="360" w:lineRule="auto"/>
        <w:jc w:val="both"/>
        <w:rPr>
          <w:rFonts w:ascii="Arial" w:hAnsi="Arial" w:cs="Arial"/>
          <w:b/>
          <w:bCs/>
          <w:color w:val="000000" w:themeColor="text1"/>
          <w:sz w:val="24"/>
          <w:szCs w:val="24"/>
          <w:lang w:val="ro-RO"/>
        </w:rPr>
      </w:pPr>
    </w:p>
    <w:p w:rsidR="00FB01BE" w:rsidRPr="00532505" w:rsidRDefault="00FB01BE" w:rsidP="00DC65B9">
      <w:pPr>
        <w:spacing w:after="0" w:line="360" w:lineRule="auto"/>
        <w:jc w:val="both"/>
        <w:rPr>
          <w:rFonts w:ascii="Arial" w:hAnsi="Arial" w:cs="Arial"/>
          <w:b/>
          <w:bCs/>
          <w:color w:val="000000" w:themeColor="text1"/>
          <w:sz w:val="24"/>
          <w:szCs w:val="24"/>
          <w:lang w:val="ro-RO"/>
        </w:rPr>
      </w:pPr>
    </w:p>
    <w:p w:rsidR="00694AFE" w:rsidRPr="00532505" w:rsidRDefault="00694AFE" w:rsidP="00DC65B9">
      <w:pPr>
        <w:spacing w:after="0" w:line="360" w:lineRule="auto"/>
        <w:jc w:val="both"/>
        <w:rPr>
          <w:rFonts w:ascii="Arial" w:hAnsi="Arial" w:cs="Arial"/>
          <w:b/>
          <w:bCs/>
          <w:color w:val="000000" w:themeColor="text1"/>
          <w:sz w:val="24"/>
          <w:szCs w:val="24"/>
          <w:lang w:val="ro-RO"/>
        </w:rPr>
      </w:pPr>
    </w:p>
    <w:p w:rsidR="00694AFE" w:rsidRPr="00532505" w:rsidRDefault="00694AFE" w:rsidP="00DC65B9">
      <w:pPr>
        <w:spacing w:after="0" w:line="360" w:lineRule="auto"/>
        <w:jc w:val="both"/>
        <w:rPr>
          <w:rFonts w:ascii="Arial" w:hAnsi="Arial" w:cs="Arial"/>
          <w:b/>
          <w:bCs/>
          <w:color w:val="000000" w:themeColor="text1"/>
          <w:sz w:val="24"/>
          <w:szCs w:val="24"/>
          <w:lang w:val="ro-RO"/>
        </w:rPr>
      </w:pPr>
    </w:p>
    <w:p w:rsidR="00FB01BE" w:rsidRPr="00532505" w:rsidRDefault="00FB01BE" w:rsidP="00DC65B9">
      <w:pPr>
        <w:spacing w:after="0" w:line="360" w:lineRule="auto"/>
        <w:jc w:val="both"/>
        <w:rPr>
          <w:rFonts w:ascii="Arial" w:hAnsi="Arial" w:cs="Arial"/>
          <w:b/>
          <w:bCs/>
          <w:color w:val="000000" w:themeColor="text1"/>
          <w:sz w:val="24"/>
          <w:szCs w:val="24"/>
          <w:lang w:val="ro-RO"/>
        </w:rPr>
      </w:pPr>
      <w:bookmarkStart w:id="0" w:name="_GoBack"/>
      <w:bookmarkEnd w:id="0"/>
    </w:p>
    <w:p w:rsidR="00DC65B9" w:rsidRPr="00532505" w:rsidRDefault="00DC65B9" w:rsidP="00FB01BE">
      <w:pPr>
        <w:spacing w:after="0" w:line="240" w:lineRule="auto"/>
        <w:jc w:val="both"/>
        <w:rPr>
          <w:rFonts w:ascii="Arial" w:hAnsi="Arial" w:cs="Arial"/>
          <w:bCs/>
          <w:color w:val="000000" w:themeColor="text1"/>
          <w:sz w:val="24"/>
          <w:szCs w:val="24"/>
          <w:lang w:val="ro-RO"/>
        </w:rPr>
      </w:pPr>
      <w:r w:rsidRPr="00532505">
        <w:rPr>
          <w:rFonts w:ascii="Arial" w:hAnsi="Arial" w:cs="Arial"/>
          <w:bCs/>
          <w:color w:val="000000" w:themeColor="text1"/>
          <w:sz w:val="24"/>
          <w:szCs w:val="24"/>
          <w:lang w:val="ro-RO"/>
        </w:rPr>
        <w:t xml:space="preserve">Şef serviciu Avize, Acorduri, Autorizații, </w:t>
      </w:r>
      <w:r w:rsidRPr="00532505">
        <w:rPr>
          <w:rFonts w:ascii="Arial" w:hAnsi="Arial" w:cs="Arial"/>
          <w:bCs/>
          <w:color w:val="000000" w:themeColor="text1"/>
          <w:sz w:val="24"/>
          <w:szCs w:val="24"/>
          <w:lang w:val="ro-RO"/>
        </w:rPr>
        <w:tab/>
      </w:r>
      <w:r w:rsidRPr="00532505">
        <w:rPr>
          <w:rFonts w:ascii="Arial" w:hAnsi="Arial" w:cs="Arial"/>
          <w:bCs/>
          <w:color w:val="000000" w:themeColor="text1"/>
          <w:sz w:val="24"/>
          <w:szCs w:val="24"/>
          <w:lang w:val="ro-RO"/>
        </w:rPr>
        <w:tab/>
      </w:r>
      <w:r w:rsidRPr="00532505">
        <w:rPr>
          <w:rFonts w:ascii="Arial" w:hAnsi="Arial" w:cs="Arial"/>
          <w:bCs/>
          <w:color w:val="000000" w:themeColor="text1"/>
          <w:sz w:val="24"/>
          <w:szCs w:val="24"/>
          <w:lang w:val="ro-RO"/>
        </w:rPr>
        <w:tab/>
      </w:r>
      <w:r w:rsidRPr="00532505">
        <w:rPr>
          <w:rFonts w:ascii="Arial" w:hAnsi="Arial" w:cs="Arial"/>
          <w:bCs/>
          <w:color w:val="000000" w:themeColor="text1"/>
          <w:sz w:val="24"/>
          <w:szCs w:val="24"/>
          <w:lang w:val="ro-RO"/>
        </w:rPr>
        <w:tab/>
        <w:t xml:space="preserve">                       </w:t>
      </w:r>
    </w:p>
    <w:p w:rsidR="00DC65B9" w:rsidRPr="00532505" w:rsidRDefault="00DC65B9" w:rsidP="00FB01BE">
      <w:pPr>
        <w:spacing w:after="0" w:line="240" w:lineRule="auto"/>
        <w:jc w:val="both"/>
        <w:outlineLvl w:val="0"/>
        <w:rPr>
          <w:rFonts w:ascii="Arial" w:hAnsi="Arial" w:cs="Arial"/>
          <w:b/>
          <w:bCs/>
          <w:color w:val="000000" w:themeColor="text1"/>
          <w:sz w:val="24"/>
          <w:szCs w:val="24"/>
          <w:lang w:val="ro-RO"/>
        </w:rPr>
      </w:pPr>
      <w:r w:rsidRPr="00532505">
        <w:rPr>
          <w:rFonts w:ascii="Arial" w:hAnsi="Arial" w:cs="Arial"/>
          <w:bCs/>
          <w:color w:val="000000" w:themeColor="text1"/>
          <w:sz w:val="24"/>
          <w:szCs w:val="24"/>
          <w:lang w:val="ro-RO"/>
        </w:rPr>
        <w:t xml:space="preserve">ing. Gizella </w:t>
      </w:r>
      <w:r w:rsidR="00194641" w:rsidRPr="00532505">
        <w:rPr>
          <w:rFonts w:ascii="Arial" w:hAnsi="Arial" w:cs="Arial"/>
          <w:bCs/>
          <w:color w:val="000000" w:themeColor="text1"/>
          <w:sz w:val="24"/>
          <w:szCs w:val="24"/>
          <w:lang w:val="ro-RO"/>
        </w:rPr>
        <w:t>BALINT</w:t>
      </w:r>
    </w:p>
    <w:p w:rsidR="003115F7" w:rsidRPr="00532505" w:rsidRDefault="003115F7" w:rsidP="00DC65B9">
      <w:pPr>
        <w:spacing w:after="0" w:line="240" w:lineRule="auto"/>
        <w:jc w:val="both"/>
        <w:rPr>
          <w:rFonts w:ascii="Arial" w:hAnsi="Arial" w:cs="Arial"/>
          <w:bCs/>
          <w:color w:val="000000" w:themeColor="text1"/>
          <w:sz w:val="24"/>
          <w:szCs w:val="24"/>
          <w:lang w:val="ro-RO"/>
        </w:rPr>
      </w:pPr>
    </w:p>
    <w:p w:rsidR="00FB01BE" w:rsidRPr="00532505" w:rsidRDefault="00FB01BE" w:rsidP="00DC65B9">
      <w:pPr>
        <w:spacing w:after="0" w:line="240" w:lineRule="auto"/>
        <w:jc w:val="both"/>
        <w:rPr>
          <w:rFonts w:ascii="Arial" w:hAnsi="Arial" w:cs="Arial"/>
          <w:bCs/>
          <w:color w:val="000000" w:themeColor="text1"/>
          <w:sz w:val="24"/>
          <w:szCs w:val="24"/>
          <w:lang w:val="ro-RO"/>
        </w:rPr>
      </w:pPr>
    </w:p>
    <w:p w:rsidR="00DC65B9" w:rsidRPr="00532505" w:rsidRDefault="00DC65B9" w:rsidP="00DC65B9">
      <w:pPr>
        <w:spacing w:after="0" w:line="240" w:lineRule="auto"/>
        <w:jc w:val="both"/>
        <w:rPr>
          <w:rFonts w:ascii="Arial" w:hAnsi="Arial" w:cs="Arial"/>
          <w:bCs/>
          <w:color w:val="000000" w:themeColor="text1"/>
          <w:sz w:val="24"/>
          <w:szCs w:val="24"/>
          <w:lang w:val="ro-RO"/>
        </w:rPr>
      </w:pPr>
      <w:r w:rsidRPr="00532505">
        <w:rPr>
          <w:rFonts w:ascii="Arial" w:hAnsi="Arial" w:cs="Arial"/>
          <w:bCs/>
          <w:color w:val="000000" w:themeColor="text1"/>
          <w:sz w:val="24"/>
          <w:szCs w:val="24"/>
          <w:lang w:val="ro-RO"/>
        </w:rPr>
        <w:t xml:space="preserve">Întocmit, </w:t>
      </w:r>
    </w:p>
    <w:p w:rsidR="00DC68E1" w:rsidRPr="00532505" w:rsidRDefault="00194641" w:rsidP="003C33E9">
      <w:pPr>
        <w:spacing w:after="0" w:line="360" w:lineRule="auto"/>
        <w:jc w:val="both"/>
        <w:rPr>
          <w:rFonts w:ascii="Arial" w:hAnsi="Arial" w:cs="Arial"/>
          <w:b/>
          <w:bCs/>
          <w:color w:val="000000" w:themeColor="text1"/>
          <w:sz w:val="24"/>
          <w:szCs w:val="24"/>
          <w:lang w:val="ro-RO"/>
        </w:rPr>
      </w:pPr>
      <w:r w:rsidRPr="00532505">
        <w:rPr>
          <w:rFonts w:ascii="Arial" w:hAnsi="Arial" w:cs="Arial"/>
          <w:bCs/>
          <w:color w:val="000000" w:themeColor="text1"/>
          <w:sz w:val="24"/>
          <w:szCs w:val="24"/>
          <w:lang w:val="ro-RO"/>
        </w:rPr>
        <w:t>i</w:t>
      </w:r>
      <w:r w:rsidR="009835FC" w:rsidRPr="00532505">
        <w:rPr>
          <w:rFonts w:ascii="Arial" w:hAnsi="Arial" w:cs="Arial"/>
          <w:bCs/>
          <w:color w:val="000000" w:themeColor="text1"/>
          <w:sz w:val="24"/>
          <w:szCs w:val="24"/>
          <w:lang w:val="ro-RO"/>
        </w:rPr>
        <w:t xml:space="preserve">ng. </w:t>
      </w:r>
      <w:r w:rsidRPr="00532505">
        <w:rPr>
          <w:rFonts w:ascii="Arial" w:hAnsi="Arial" w:cs="Arial"/>
          <w:bCs/>
          <w:color w:val="000000" w:themeColor="text1"/>
          <w:sz w:val="24"/>
          <w:szCs w:val="24"/>
          <w:lang w:val="ro-RO"/>
        </w:rPr>
        <w:t>Claudia SANDOR</w:t>
      </w:r>
    </w:p>
    <w:sectPr w:rsidR="00DC68E1" w:rsidRPr="00532505"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17F" w:rsidRDefault="0036117F" w:rsidP="000B208E">
      <w:pPr>
        <w:spacing w:after="0" w:line="240" w:lineRule="auto"/>
      </w:pPr>
      <w:r>
        <w:separator/>
      </w:r>
    </w:p>
  </w:endnote>
  <w:endnote w:type="continuationSeparator" w:id="0">
    <w:p w:rsidR="0036117F" w:rsidRDefault="0036117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D" w:rsidRDefault="00821B1D"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1B1D" w:rsidRDefault="00821B1D"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821B1D" w:rsidRPr="002367AC" w:rsidRDefault="00821B1D"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4122753"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821B1D" w:rsidRPr="002367AC" w:rsidRDefault="00821B1D"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821B1D" w:rsidRDefault="00821B1D"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21B1D" w:rsidRPr="003D79F6" w:rsidTr="007E14DC">
          <w:tc>
            <w:tcPr>
              <w:tcW w:w="8370" w:type="dxa"/>
              <w:shd w:val="clear" w:color="auto" w:fill="auto"/>
            </w:tcPr>
            <w:p w:rsidR="00821B1D" w:rsidRPr="003D79F6" w:rsidRDefault="00821B1D"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21B1D" w:rsidRPr="00E674E1" w:rsidRDefault="00821B1D"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532505">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821B1D" w:rsidRPr="002367AC" w:rsidRDefault="00821B1D"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4122755"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821B1D" w:rsidRPr="002367AC" w:rsidRDefault="00821B1D"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821B1D" w:rsidRDefault="00821B1D"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21B1D" w:rsidRPr="003D79F6" w:rsidTr="007E14DC">
          <w:tc>
            <w:tcPr>
              <w:tcW w:w="8370" w:type="dxa"/>
              <w:shd w:val="clear" w:color="auto" w:fill="auto"/>
            </w:tcPr>
            <w:p w:rsidR="00821B1D" w:rsidRPr="003D79F6" w:rsidRDefault="00821B1D"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21B1D" w:rsidRPr="00E674E1" w:rsidRDefault="00821B1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17F" w:rsidRDefault="0036117F" w:rsidP="000B208E">
      <w:pPr>
        <w:spacing w:after="0" w:line="240" w:lineRule="auto"/>
      </w:pPr>
      <w:r>
        <w:separator/>
      </w:r>
    </w:p>
  </w:footnote>
  <w:footnote w:type="continuationSeparator" w:id="0">
    <w:p w:rsidR="0036117F" w:rsidRDefault="0036117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D" w:rsidRDefault="00821B1D">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21B1D" w:rsidRDefault="00821B1D"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821B1D" w:rsidRDefault="00821B1D"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D" w:rsidRDefault="00821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D" w:rsidRDefault="00821B1D"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4122754" r:id="rId3"/>
      </w:object>
    </w:r>
  </w:p>
  <w:p w:rsidR="00821B1D" w:rsidRPr="00110204" w:rsidRDefault="00821B1D"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821B1D" w:rsidRPr="005616CC" w:rsidRDefault="00821B1D"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821B1D" w:rsidRPr="00F41EE3" w:rsidTr="00512A58">
      <w:trPr>
        <w:trHeight w:val="226"/>
        <w:jc w:val="center"/>
      </w:trPr>
      <w:tc>
        <w:tcPr>
          <w:tcW w:w="9676" w:type="dxa"/>
          <w:shd w:val="clear" w:color="auto" w:fill="auto"/>
        </w:tcPr>
        <w:p w:rsidR="00821B1D" w:rsidRPr="00C63F5E" w:rsidRDefault="00821B1D"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821B1D" w:rsidRPr="0090788F" w:rsidRDefault="00821B1D"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05E500E"/>
    <w:multiLevelType w:val="hybridMultilevel"/>
    <w:tmpl w:val="91B2E37E"/>
    <w:lvl w:ilvl="0" w:tplc="04180003">
      <w:start w:val="1"/>
      <w:numFmt w:val="bullet"/>
      <w:lvlText w:val="o"/>
      <w:lvlJc w:val="left"/>
      <w:pPr>
        <w:ind w:left="1723" w:hanging="360"/>
      </w:pPr>
      <w:rPr>
        <w:rFonts w:ascii="Courier New" w:hAnsi="Courier New" w:cs="Courier New" w:hint="default"/>
      </w:rPr>
    </w:lvl>
    <w:lvl w:ilvl="1" w:tplc="04180003" w:tentative="1">
      <w:start w:val="1"/>
      <w:numFmt w:val="bullet"/>
      <w:lvlText w:val="o"/>
      <w:lvlJc w:val="left"/>
      <w:pPr>
        <w:ind w:left="2443" w:hanging="360"/>
      </w:pPr>
      <w:rPr>
        <w:rFonts w:ascii="Courier New" w:hAnsi="Courier New" w:cs="Courier New" w:hint="default"/>
      </w:rPr>
    </w:lvl>
    <w:lvl w:ilvl="2" w:tplc="04180005" w:tentative="1">
      <w:start w:val="1"/>
      <w:numFmt w:val="bullet"/>
      <w:lvlText w:val=""/>
      <w:lvlJc w:val="left"/>
      <w:pPr>
        <w:ind w:left="3163" w:hanging="360"/>
      </w:pPr>
      <w:rPr>
        <w:rFonts w:ascii="Wingdings" w:hAnsi="Wingdings" w:hint="default"/>
      </w:rPr>
    </w:lvl>
    <w:lvl w:ilvl="3" w:tplc="04180001" w:tentative="1">
      <w:start w:val="1"/>
      <w:numFmt w:val="bullet"/>
      <w:lvlText w:val=""/>
      <w:lvlJc w:val="left"/>
      <w:pPr>
        <w:ind w:left="3883" w:hanging="360"/>
      </w:pPr>
      <w:rPr>
        <w:rFonts w:ascii="Symbol" w:hAnsi="Symbol" w:hint="default"/>
      </w:rPr>
    </w:lvl>
    <w:lvl w:ilvl="4" w:tplc="04180003" w:tentative="1">
      <w:start w:val="1"/>
      <w:numFmt w:val="bullet"/>
      <w:lvlText w:val="o"/>
      <w:lvlJc w:val="left"/>
      <w:pPr>
        <w:ind w:left="4603" w:hanging="360"/>
      </w:pPr>
      <w:rPr>
        <w:rFonts w:ascii="Courier New" w:hAnsi="Courier New" w:cs="Courier New" w:hint="default"/>
      </w:rPr>
    </w:lvl>
    <w:lvl w:ilvl="5" w:tplc="04180005" w:tentative="1">
      <w:start w:val="1"/>
      <w:numFmt w:val="bullet"/>
      <w:lvlText w:val=""/>
      <w:lvlJc w:val="left"/>
      <w:pPr>
        <w:ind w:left="5323" w:hanging="360"/>
      </w:pPr>
      <w:rPr>
        <w:rFonts w:ascii="Wingdings" w:hAnsi="Wingdings" w:hint="default"/>
      </w:rPr>
    </w:lvl>
    <w:lvl w:ilvl="6" w:tplc="04180001" w:tentative="1">
      <w:start w:val="1"/>
      <w:numFmt w:val="bullet"/>
      <w:lvlText w:val=""/>
      <w:lvlJc w:val="left"/>
      <w:pPr>
        <w:ind w:left="6043" w:hanging="360"/>
      </w:pPr>
      <w:rPr>
        <w:rFonts w:ascii="Symbol" w:hAnsi="Symbol" w:hint="default"/>
      </w:rPr>
    </w:lvl>
    <w:lvl w:ilvl="7" w:tplc="04180003" w:tentative="1">
      <w:start w:val="1"/>
      <w:numFmt w:val="bullet"/>
      <w:lvlText w:val="o"/>
      <w:lvlJc w:val="left"/>
      <w:pPr>
        <w:ind w:left="6763" w:hanging="360"/>
      </w:pPr>
      <w:rPr>
        <w:rFonts w:ascii="Courier New" w:hAnsi="Courier New" w:cs="Courier New" w:hint="default"/>
      </w:rPr>
    </w:lvl>
    <w:lvl w:ilvl="8" w:tplc="04180005" w:tentative="1">
      <w:start w:val="1"/>
      <w:numFmt w:val="bullet"/>
      <w:lvlText w:val=""/>
      <w:lvlJc w:val="left"/>
      <w:pPr>
        <w:ind w:left="7483" w:hanging="360"/>
      </w:pPr>
      <w:rPr>
        <w:rFonts w:ascii="Wingdings" w:hAnsi="Wingdings" w:hint="default"/>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0CAE3436"/>
    <w:multiLevelType w:val="hybridMultilevel"/>
    <w:tmpl w:val="D3E22DF0"/>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8"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F6188"/>
    <w:multiLevelType w:val="hybridMultilevel"/>
    <w:tmpl w:val="08A63DEC"/>
    <w:lvl w:ilvl="0" w:tplc="04180003">
      <w:start w:val="1"/>
      <w:numFmt w:val="bullet"/>
      <w:lvlText w:val="o"/>
      <w:lvlJc w:val="left"/>
      <w:pPr>
        <w:ind w:left="1723" w:hanging="360"/>
      </w:pPr>
      <w:rPr>
        <w:rFonts w:ascii="Courier New" w:hAnsi="Courier New" w:cs="Courier New" w:hint="default"/>
      </w:rPr>
    </w:lvl>
    <w:lvl w:ilvl="1" w:tplc="04180003" w:tentative="1">
      <w:start w:val="1"/>
      <w:numFmt w:val="bullet"/>
      <w:lvlText w:val="o"/>
      <w:lvlJc w:val="left"/>
      <w:pPr>
        <w:ind w:left="2443" w:hanging="360"/>
      </w:pPr>
      <w:rPr>
        <w:rFonts w:ascii="Courier New" w:hAnsi="Courier New" w:cs="Courier New" w:hint="default"/>
      </w:rPr>
    </w:lvl>
    <w:lvl w:ilvl="2" w:tplc="04180005" w:tentative="1">
      <w:start w:val="1"/>
      <w:numFmt w:val="bullet"/>
      <w:lvlText w:val=""/>
      <w:lvlJc w:val="left"/>
      <w:pPr>
        <w:ind w:left="3163" w:hanging="360"/>
      </w:pPr>
      <w:rPr>
        <w:rFonts w:ascii="Wingdings" w:hAnsi="Wingdings" w:hint="default"/>
      </w:rPr>
    </w:lvl>
    <w:lvl w:ilvl="3" w:tplc="04180001" w:tentative="1">
      <w:start w:val="1"/>
      <w:numFmt w:val="bullet"/>
      <w:lvlText w:val=""/>
      <w:lvlJc w:val="left"/>
      <w:pPr>
        <w:ind w:left="3883" w:hanging="360"/>
      </w:pPr>
      <w:rPr>
        <w:rFonts w:ascii="Symbol" w:hAnsi="Symbol" w:hint="default"/>
      </w:rPr>
    </w:lvl>
    <w:lvl w:ilvl="4" w:tplc="04180003" w:tentative="1">
      <w:start w:val="1"/>
      <w:numFmt w:val="bullet"/>
      <w:lvlText w:val="o"/>
      <w:lvlJc w:val="left"/>
      <w:pPr>
        <w:ind w:left="4603" w:hanging="360"/>
      </w:pPr>
      <w:rPr>
        <w:rFonts w:ascii="Courier New" w:hAnsi="Courier New" w:cs="Courier New" w:hint="default"/>
      </w:rPr>
    </w:lvl>
    <w:lvl w:ilvl="5" w:tplc="04180005" w:tentative="1">
      <w:start w:val="1"/>
      <w:numFmt w:val="bullet"/>
      <w:lvlText w:val=""/>
      <w:lvlJc w:val="left"/>
      <w:pPr>
        <w:ind w:left="5323" w:hanging="360"/>
      </w:pPr>
      <w:rPr>
        <w:rFonts w:ascii="Wingdings" w:hAnsi="Wingdings" w:hint="default"/>
      </w:rPr>
    </w:lvl>
    <w:lvl w:ilvl="6" w:tplc="04180001" w:tentative="1">
      <w:start w:val="1"/>
      <w:numFmt w:val="bullet"/>
      <w:lvlText w:val=""/>
      <w:lvlJc w:val="left"/>
      <w:pPr>
        <w:ind w:left="6043" w:hanging="360"/>
      </w:pPr>
      <w:rPr>
        <w:rFonts w:ascii="Symbol" w:hAnsi="Symbol" w:hint="default"/>
      </w:rPr>
    </w:lvl>
    <w:lvl w:ilvl="7" w:tplc="04180003" w:tentative="1">
      <w:start w:val="1"/>
      <w:numFmt w:val="bullet"/>
      <w:lvlText w:val="o"/>
      <w:lvlJc w:val="left"/>
      <w:pPr>
        <w:ind w:left="6763" w:hanging="360"/>
      </w:pPr>
      <w:rPr>
        <w:rFonts w:ascii="Courier New" w:hAnsi="Courier New" w:cs="Courier New" w:hint="default"/>
      </w:rPr>
    </w:lvl>
    <w:lvl w:ilvl="8" w:tplc="04180005" w:tentative="1">
      <w:start w:val="1"/>
      <w:numFmt w:val="bullet"/>
      <w:lvlText w:val=""/>
      <w:lvlJc w:val="left"/>
      <w:pPr>
        <w:ind w:left="7483" w:hanging="360"/>
      </w:pPr>
      <w:rPr>
        <w:rFonts w:ascii="Wingdings" w:hAnsi="Wingdings" w:hint="default"/>
      </w:rPr>
    </w:lvl>
  </w:abstractNum>
  <w:abstractNum w:abstractNumId="11" w15:restartNumberingAfterBreak="0">
    <w:nsid w:val="231A66BD"/>
    <w:multiLevelType w:val="hybridMultilevel"/>
    <w:tmpl w:val="8BC23D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0FB4A5C"/>
    <w:multiLevelType w:val="hybridMultilevel"/>
    <w:tmpl w:val="F91C5114"/>
    <w:lvl w:ilvl="0" w:tplc="0418000B">
      <w:start w:val="1"/>
      <w:numFmt w:val="bullet"/>
      <w:lvlText w:val=""/>
      <w:lvlJc w:val="left"/>
      <w:pPr>
        <w:ind w:left="1849" w:hanging="360"/>
      </w:pPr>
      <w:rPr>
        <w:rFonts w:ascii="Wingdings" w:hAnsi="Wingdings" w:hint="default"/>
      </w:rPr>
    </w:lvl>
    <w:lvl w:ilvl="1" w:tplc="04180003" w:tentative="1">
      <w:start w:val="1"/>
      <w:numFmt w:val="bullet"/>
      <w:lvlText w:val="o"/>
      <w:lvlJc w:val="left"/>
      <w:pPr>
        <w:ind w:left="2569" w:hanging="360"/>
      </w:pPr>
      <w:rPr>
        <w:rFonts w:ascii="Courier New" w:hAnsi="Courier New" w:cs="Courier New" w:hint="default"/>
      </w:rPr>
    </w:lvl>
    <w:lvl w:ilvl="2" w:tplc="04180005" w:tentative="1">
      <w:start w:val="1"/>
      <w:numFmt w:val="bullet"/>
      <w:lvlText w:val=""/>
      <w:lvlJc w:val="left"/>
      <w:pPr>
        <w:ind w:left="3289" w:hanging="360"/>
      </w:pPr>
      <w:rPr>
        <w:rFonts w:ascii="Wingdings" w:hAnsi="Wingdings" w:hint="default"/>
      </w:rPr>
    </w:lvl>
    <w:lvl w:ilvl="3" w:tplc="04180001" w:tentative="1">
      <w:start w:val="1"/>
      <w:numFmt w:val="bullet"/>
      <w:lvlText w:val=""/>
      <w:lvlJc w:val="left"/>
      <w:pPr>
        <w:ind w:left="4009" w:hanging="360"/>
      </w:pPr>
      <w:rPr>
        <w:rFonts w:ascii="Symbol" w:hAnsi="Symbol" w:hint="default"/>
      </w:rPr>
    </w:lvl>
    <w:lvl w:ilvl="4" w:tplc="04180003" w:tentative="1">
      <w:start w:val="1"/>
      <w:numFmt w:val="bullet"/>
      <w:lvlText w:val="o"/>
      <w:lvlJc w:val="left"/>
      <w:pPr>
        <w:ind w:left="4729" w:hanging="360"/>
      </w:pPr>
      <w:rPr>
        <w:rFonts w:ascii="Courier New" w:hAnsi="Courier New" w:cs="Courier New" w:hint="default"/>
      </w:rPr>
    </w:lvl>
    <w:lvl w:ilvl="5" w:tplc="04180005" w:tentative="1">
      <w:start w:val="1"/>
      <w:numFmt w:val="bullet"/>
      <w:lvlText w:val=""/>
      <w:lvlJc w:val="left"/>
      <w:pPr>
        <w:ind w:left="5449" w:hanging="360"/>
      </w:pPr>
      <w:rPr>
        <w:rFonts w:ascii="Wingdings" w:hAnsi="Wingdings" w:hint="default"/>
      </w:rPr>
    </w:lvl>
    <w:lvl w:ilvl="6" w:tplc="04180001" w:tentative="1">
      <w:start w:val="1"/>
      <w:numFmt w:val="bullet"/>
      <w:lvlText w:val=""/>
      <w:lvlJc w:val="left"/>
      <w:pPr>
        <w:ind w:left="6169" w:hanging="360"/>
      </w:pPr>
      <w:rPr>
        <w:rFonts w:ascii="Symbol" w:hAnsi="Symbol" w:hint="default"/>
      </w:rPr>
    </w:lvl>
    <w:lvl w:ilvl="7" w:tplc="04180003" w:tentative="1">
      <w:start w:val="1"/>
      <w:numFmt w:val="bullet"/>
      <w:lvlText w:val="o"/>
      <w:lvlJc w:val="left"/>
      <w:pPr>
        <w:ind w:left="6889" w:hanging="360"/>
      </w:pPr>
      <w:rPr>
        <w:rFonts w:ascii="Courier New" w:hAnsi="Courier New" w:cs="Courier New" w:hint="default"/>
      </w:rPr>
    </w:lvl>
    <w:lvl w:ilvl="8" w:tplc="04180005" w:tentative="1">
      <w:start w:val="1"/>
      <w:numFmt w:val="bullet"/>
      <w:lvlText w:val=""/>
      <w:lvlJc w:val="left"/>
      <w:pPr>
        <w:ind w:left="7609" w:hanging="360"/>
      </w:pPr>
      <w:rPr>
        <w:rFonts w:ascii="Wingdings" w:hAnsi="Wingdings" w:hint="default"/>
      </w:rPr>
    </w:lvl>
  </w:abstractNum>
  <w:abstractNum w:abstractNumId="18"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9" w15:restartNumberingAfterBreak="0">
    <w:nsid w:val="32AF17A2"/>
    <w:multiLevelType w:val="hybridMultilevel"/>
    <w:tmpl w:val="DBDE5A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61763E"/>
    <w:multiLevelType w:val="multilevel"/>
    <w:tmpl w:val="7EC82000"/>
    <w:lvl w:ilvl="0">
      <w:start w:val="1"/>
      <w:numFmt w:val="decimal"/>
      <w:lvlText w:val="%1."/>
      <w:lvlJc w:val="left"/>
      <w:pPr>
        <w:ind w:left="16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060" w:hanging="1800"/>
      </w:pPr>
      <w:rPr>
        <w:rFonts w:hint="default"/>
      </w:rPr>
    </w:lvl>
  </w:abstractNum>
  <w:abstractNum w:abstractNumId="23" w15:restartNumberingAfterBreak="0">
    <w:nsid w:val="493C3DAF"/>
    <w:multiLevelType w:val="multilevel"/>
    <w:tmpl w:val="3710EF8C"/>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4" w15:restartNumberingAfterBreak="0">
    <w:nsid w:val="4C3F4D55"/>
    <w:multiLevelType w:val="multilevel"/>
    <w:tmpl w:val="D33E9E6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8F26B3"/>
    <w:multiLevelType w:val="multilevel"/>
    <w:tmpl w:val="BE323BA0"/>
    <w:lvl w:ilvl="0">
      <w:start w:val="1"/>
      <w:numFmt w:val="decimal"/>
      <w:lvlText w:val="%1."/>
      <w:lvlJc w:val="left"/>
      <w:pPr>
        <w:ind w:left="540" w:hanging="360"/>
      </w:pPr>
    </w:lvl>
    <w:lvl w:ilvl="1">
      <w:start w:val="1"/>
      <w:numFmt w:val="decimal"/>
      <w:lvlText w:val="%1.%2"/>
      <w:lvlJc w:val="left"/>
      <w:pPr>
        <w:ind w:left="884" w:hanging="645"/>
      </w:pPr>
    </w:lvl>
    <w:lvl w:ilvl="2">
      <w:start w:val="2"/>
      <w:numFmt w:val="decimal"/>
      <w:lvlText w:val="%1.%2.%3"/>
      <w:lvlJc w:val="left"/>
      <w:pPr>
        <w:ind w:left="1018" w:hanging="720"/>
      </w:pPr>
    </w:lvl>
    <w:lvl w:ilvl="3">
      <w:start w:val="6"/>
      <w:numFmt w:val="decimal"/>
      <w:lvlText w:val="%1.%2.%3.%4"/>
      <w:lvlJc w:val="left"/>
      <w:pPr>
        <w:ind w:left="1077" w:hanging="720"/>
      </w:pPr>
    </w:lvl>
    <w:lvl w:ilvl="4">
      <w:start w:val="1"/>
      <w:numFmt w:val="decimal"/>
      <w:lvlText w:val="%1.%2.%3.%4.%5"/>
      <w:lvlJc w:val="left"/>
      <w:pPr>
        <w:ind w:left="1496" w:hanging="1080"/>
      </w:pPr>
    </w:lvl>
    <w:lvl w:ilvl="5">
      <w:start w:val="1"/>
      <w:numFmt w:val="decimal"/>
      <w:lvlText w:val="%1.%2.%3.%4.%5.%6"/>
      <w:lvlJc w:val="left"/>
      <w:pPr>
        <w:ind w:left="1555" w:hanging="1080"/>
      </w:pPr>
    </w:lvl>
    <w:lvl w:ilvl="6">
      <w:start w:val="1"/>
      <w:numFmt w:val="decimal"/>
      <w:lvlText w:val="%1.%2.%3.%4.%5.%6.%7"/>
      <w:lvlJc w:val="left"/>
      <w:pPr>
        <w:ind w:left="1974" w:hanging="1440"/>
      </w:pPr>
    </w:lvl>
    <w:lvl w:ilvl="7">
      <w:start w:val="1"/>
      <w:numFmt w:val="decimal"/>
      <w:lvlText w:val="%1.%2.%3.%4.%5.%6.%7.%8"/>
      <w:lvlJc w:val="left"/>
      <w:pPr>
        <w:ind w:left="2033" w:hanging="1440"/>
      </w:pPr>
    </w:lvl>
    <w:lvl w:ilvl="8">
      <w:start w:val="1"/>
      <w:numFmt w:val="decimal"/>
      <w:lvlText w:val="%1.%2.%3.%4.%5.%6.%7.%8.%9"/>
      <w:lvlJc w:val="left"/>
      <w:pPr>
        <w:ind w:left="2092" w:hanging="1440"/>
      </w:pPr>
    </w:lvl>
  </w:abstractNum>
  <w:abstractNum w:abstractNumId="26" w15:restartNumberingAfterBreak="0">
    <w:nsid w:val="52BC4527"/>
    <w:multiLevelType w:val="hybridMultilevel"/>
    <w:tmpl w:val="42C027C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F4C3B94"/>
    <w:multiLevelType w:val="hybridMultilevel"/>
    <w:tmpl w:val="898C25F0"/>
    <w:lvl w:ilvl="0" w:tplc="E8B2B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2E59F0"/>
    <w:multiLevelType w:val="hybridMultilevel"/>
    <w:tmpl w:val="6ED09E04"/>
    <w:lvl w:ilvl="0" w:tplc="AD08823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9C16CF9"/>
    <w:multiLevelType w:val="hybridMultilevel"/>
    <w:tmpl w:val="D4C65DDA"/>
    <w:lvl w:ilvl="0" w:tplc="1CD68BB2">
      <w:start w:val="3"/>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3"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829E0"/>
    <w:multiLevelType w:val="hybridMultilevel"/>
    <w:tmpl w:val="82427B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1D1F59"/>
    <w:multiLevelType w:val="hybridMultilevel"/>
    <w:tmpl w:val="119CFD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43B3CFC"/>
    <w:multiLevelType w:val="multilevel"/>
    <w:tmpl w:val="90603F0C"/>
    <w:lvl w:ilvl="0">
      <w:start w:val="1"/>
      <w:numFmt w:val="bullet"/>
      <w:lvlText w:val="-"/>
      <w:lvlJc w:val="left"/>
      <w:pPr>
        <w:ind w:left="717" w:hanging="360"/>
      </w:pPr>
      <w:rPr>
        <w:rFonts w:ascii="Arial Narrow" w:eastAsia="Arial Narrow" w:hAnsi="Arial Narrow" w:cs="Arial Narrow"/>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1"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21"/>
  </w:num>
  <w:num w:numId="4">
    <w:abstractNumId w:val="12"/>
  </w:num>
  <w:num w:numId="5">
    <w:abstractNumId w:val="18"/>
  </w:num>
  <w:num w:numId="6">
    <w:abstractNumId w:val="9"/>
  </w:num>
  <w:num w:numId="7">
    <w:abstractNumId w:val="15"/>
  </w:num>
  <w:num w:numId="8">
    <w:abstractNumId w:val="6"/>
  </w:num>
  <w:num w:numId="9">
    <w:abstractNumId w:val="36"/>
  </w:num>
  <w:num w:numId="10">
    <w:abstractNumId w:val="20"/>
  </w:num>
  <w:num w:numId="11">
    <w:abstractNumId w:val="16"/>
  </w:num>
  <w:num w:numId="12">
    <w:abstractNumId w:val="33"/>
  </w:num>
  <w:num w:numId="13">
    <w:abstractNumId w:val="38"/>
  </w:num>
  <w:num w:numId="14">
    <w:abstractNumId w:val="27"/>
  </w:num>
  <w:num w:numId="15">
    <w:abstractNumId w:val="35"/>
  </w:num>
  <w:num w:numId="16">
    <w:abstractNumId w:val="8"/>
  </w:num>
  <w:num w:numId="17">
    <w:abstractNumId w:val="42"/>
  </w:num>
  <w:num w:numId="18">
    <w:abstractNumId w:val="30"/>
  </w:num>
  <w:num w:numId="19">
    <w:abstractNumId w:val="41"/>
  </w:num>
  <w:num w:numId="20">
    <w:abstractNumId w:val="29"/>
  </w:num>
  <w:num w:numId="21">
    <w:abstractNumId w:val="39"/>
  </w:num>
  <w:num w:numId="22">
    <w:abstractNumId w:val="28"/>
  </w:num>
  <w:num w:numId="23">
    <w:abstractNumId w:val="17"/>
  </w:num>
  <w:num w:numId="24">
    <w:abstractNumId w:val="5"/>
  </w:num>
  <w:num w:numId="25">
    <w:abstractNumId w:val="10"/>
  </w:num>
  <w:num w:numId="26">
    <w:abstractNumId w:val="7"/>
  </w:num>
  <w:num w:numId="27">
    <w:abstractNumId w:val="31"/>
  </w:num>
  <w:num w:numId="28">
    <w:abstractNumId w:val="26"/>
  </w:num>
  <w:num w:numId="29">
    <w:abstractNumId w:val="19"/>
  </w:num>
  <w:num w:numId="30">
    <w:abstractNumId w:val="37"/>
  </w:num>
  <w:num w:numId="31">
    <w:abstractNumId w:val="24"/>
  </w:num>
  <w:num w:numId="32">
    <w:abstractNumId w:val="40"/>
  </w:num>
  <w:num w:numId="33">
    <w:abstractNumId w:val="25"/>
  </w:num>
  <w:num w:numId="34">
    <w:abstractNumId w:val="23"/>
  </w:num>
  <w:num w:numId="35">
    <w:abstractNumId w:val="32"/>
  </w:num>
  <w:num w:numId="36">
    <w:abstractNumId w:val="22"/>
  </w:num>
  <w:num w:numId="37">
    <w:abstractNumId w:val="11"/>
  </w:num>
  <w:num w:numId="3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BA0"/>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0D8"/>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2942"/>
    <w:rsid w:val="000D3417"/>
    <w:rsid w:val="000D3F3A"/>
    <w:rsid w:val="000D4FCE"/>
    <w:rsid w:val="000D52AD"/>
    <w:rsid w:val="000D5F35"/>
    <w:rsid w:val="000D62B4"/>
    <w:rsid w:val="000D6592"/>
    <w:rsid w:val="000D6A3F"/>
    <w:rsid w:val="000D7675"/>
    <w:rsid w:val="000D7CE3"/>
    <w:rsid w:val="000D7E25"/>
    <w:rsid w:val="000E0394"/>
    <w:rsid w:val="000E055B"/>
    <w:rsid w:val="000E0D72"/>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2C7"/>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ED1"/>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A5A"/>
    <w:rsid w:val="001B0815"/>
    <w:rsid w:val="001B188E"/>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5"/>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AC0"/>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9B"/>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6E8D"/>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65CC"/>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81"/>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7F"/>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3C2"/>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0F3D"/>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358A"/>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3BE"/>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505"/>
    <w:rsid w:val="00532667"/>
    <w:rsid w:val="00532A1D"/>
    <w:rsid w:val="00532A4D"/>
    <w:rsid w:val="00532D0F"/>
    <w:rsid w:val="0053429B"/>
    <w:rsid w:val="00534353"/>
    <w:rsid w:val="00534719"/>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0C0E"/>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87301"/>
    <w:rsid w:val="0069005A"/>
    <w:rsid w:val="00691292"/>
    <w:rsid w:val="0069129D"/>
    <w:rsid w:val="006914CE"/>
    <w:rsid w:val="0069327E"/>
    <w:rsid w:val="00693A68"/>
    <w:rsid w:val="00693AED"/>
    <w:rsid w:val="00693EAB"/>
    <w:rsid w:val="0069427D"/>
    <w:rsid w:val="00694AFE"/>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3F15"/>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0F9"/>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3D47"/>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3DCC"/>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B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1D"/>
    <w:rsid w:val="00821B7D"/>
    <w:rsid w:val="00822F4B"/>
    <w:rsid w:val="008238DE"/>
    <w:rsid w:val="00823CA5"/>
    <w:rsid w:val="00823DB6"/>
    <w:rsid w:val="008240FC"/>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14C"/>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730"/>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78E"/>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895"/>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390"/>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4544"/>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5C6"/>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3495"/>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77FE8"/>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3"/>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1BE"/>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6AD4"/>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031D417"/>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082569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A086-09DD-4162-85DD-458BA7C4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SANDOR CLAUDIA</cp:lastModifiedBy>
  <cp:revision>7</cp:revision>
  <cp:lastPrinted>2023-07-03T09:47:00Z</cp:lastPrinted>
  <dcterms:created xsi:type="dcterms:W3CDTF">2023-07-03T07:08:00Z</dcterms:created>
  <dcterms:modified xsi:type="dcterms:W3CDTF">2023-08-21T08:33:00Z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