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5A6C47" w:rsidRPr="0077699A"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77699A">
        <w:rPr>
          <w:rFonts w:ascii="Arial" w:hAnsi="Arial" w:cs="Arial"/>
          <w:i w:val="0"/>
          <w:lang w:val="ro-RO"/>
        </w:rPr>
        <w:t>Nr.</w:t>
      </w:r>
      <w:r w:rsidR="00DD57A9">
        <w:rPr>
          <w:rFonts w:ascii="Arial" w:hAnsi="Arial" w:cs="Arial"/>
          <w:i w:val="0"/>
          <w:lang w:val="ro-RO"/>
        </w:rPr>
        <w:t xml:space="preserve">  </w:t>
      </w:r>
      <w:r w:rsidR="009625D3" w:rsidRPr="0077699A">
        <w:rPr>
          <w:rFonts w:ascii="Arial" w:hAnsi="Arial" w:cs="Arial"/>
          <w:i w:val="0"/>
          <w:lang w:val="ro-RO"/>
        </w:rPr>
        <w:t>din</w:t>
      </w:r>
      <w:r w:rsidR="00C76775" w:rsidRPr="0077699A">
        <w:rPr>
          <w:rFonts w:ascii="Arial" w:hAnsi="Arial" w:cs="Arial"/>
          <w:i w:val="0"/>
          <w:lang w:val="ro-RO"/>
        </w:rPr>
        <w:t xml:space="preserve"> </w:t>
      </w:r>
      <w:r w:rsidR="00DD57A9">
        <w:rPr>
          <w:rFonts w:ascii="Arial" w:hAnsi="Arial" w:cs="Arial"/>
          <w:i w:val="0"/>
          <w:lang w:val="ro-RO"/>
        </w:rPr>
        <w:t>27</w:t>
      </w:r>
      <w:r w:rsidR="00FC7781">
        <w:rPr>
          <w:rFonts w:ascii="Arial" w:hAnsi="Arial" w:cs="Arial"/>
          <w:i w:val="0"/>
          <w:lang w:val="ro-RO"/>
        </w:rPr>
        <w:t>.10</w:t>
      </w:r>
      <w:r w:rsidR="006B0D0A">
        <w:rPr>
          <w:rFonts w:ascii="Arial" w:hAnsi="Arial" w:cs="Arial"/>
          <w:i w:val="0"/>
          <w:lang w:val="ro-RO"/>
        </w:rPr>
        <w:t>.2023</w:t>
      </w:r>
    </w:p>
    <w:p w:rsidR="00312BD2" w:rsidRPr="00FC558E" w:rsidRDefault="00DD57A9" w:rsidP="00312BD2">
      <w:pPr>
        <w:autoSpaceDE w:val="0"/>
        <w:spacing w:after="0" w:line="240" w:lineRule="auto"/>
        <w:jc w:val="center"/>
        <w:rPr>
          <w:rFonts w:ascii="Arial" w:hAnsi="Arial" w:cs="Arial"/>
          <w:b/>
          <w:sz w:val="24"/>
          <w:szCs w:val="24"/>
          <w:lang w:val="ro-RO"/>
        </w:rPr>
      </w:pPr>
      <w:r w:rsidRPr="00FC558E">
        <w:rPr>
          <w:rFonts w:ascii="Arial" w:hAnsi="Arial" w:cs="Arial"/>
          <w:b/>
          <w:sz w:val="24"/>
          <w:szCs w:val="24"/>
          <w:lang w:val="ro-RO"/>
        </w:rPr>
        <w:t>(PROIECT)</w:t>
      </w:r>
    </w:p>
    <w:p w:rsidR="00423F58" w:rsidRPr="0077699A" w:rsidRDefault="00423F58"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446E33" w:rsidRPr="00446E33">
        <w:rPr>
          <w:rFonts w:ascii="Arial" w:hAnsi="Arial" w:cs="Arial"/>
          <w:b/>
          <w:bCs/>
          <w:sz w:val="24"/>
          <w:szCs w:val="24"/>
          <w:lang w:val="ro-RO"/>
        </w:rPr>
        <w:t>COMUNA ZALHA</w:t>
      </w:r>
      <w:r w:rsidR="00E73F9E" w:rsidRPr="0077699A">
        <w:rPr>
          <w:rFonts w:ascii="Arial" w:hAnsi="Arial" w:cs="Arial"/>
          <w:b/>
          <w:sz w:val="24"/>
          <w:szCs w:val="24"/>
          <w:lang w:val="ro-RO"/>
        </w:rPr>
        <w:t xml:space="preserve">, </w:t>
      </w:r>
      <w:r w:rsidR="00E73F9E" w:rsidRPr="0077699A">
        <w:rPr>
          <w:rFonts w:ascii="Arial" w:hAnsi="Arial" w:cs="Arial"/>
          <w:sz w:val="24"/>
          <w:szCs w:val="24"/>
          <w:lang w:val="ro-RO"/>
        </w:rPr>
        <w:t xml:space="preserve">cu în sediul în </w:t>
      </w:r>
      <w:r w:rsidR="00E01B87" w:rsidRPr="00E01B87">
        <w:rPr>
          <w:rFonts w:ascii="Arial" w:hAnsi="Arial" w:cs="Arial"/>
          <w:sz w:val="24"/>
          <w:szCs w:val="24"/>
          <w:lang w:val="ro-RO"/>
        </w:rPr>
        <w:t>județul Sălaj, com. Zalha, loc. Zalha, nr. 101</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E01B87" w:rsidRPr="00E01B87">
        <w:rPr>
          <w:rFonts w:ascii="Arial" w:hAnsi="Arial" w:cs="Arial"/>
          <w:sz w:val="24"/>
          <w:szCs w:val="24"/>
          <w:lang w:val="ro-RO"/>
        </w:rPr>
        <w:t>1449 din data de 16.02.2023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FC558E">
      <w:pPr>
        <w:pStyle w:val="ListParagraph"/>
        <w:numPr>
          <w:ilvl w:val="0"/>
          <w:numId w:val="1"/>
        </w:numPr>
        <w:autoSpaceDE w:val="0"/>
        <w:spacing w:before="120" w:after="0" w:line="240" w:lineRule="auto"/>
        <w:ind w:left="0" w:firstLine="539"/>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F346E6"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F346E6">
        <w:rPr>
          <w:rFonts w:ascii="Arial" w:hAnsi="Arial" w:cs="Arial"/>
          <w:sz w:val="24"/>
          <w:szCs w:val="24"/>
          <w:lang w:val="ro-RO"/>
        </w:rPr>
        <w:t>19.10</w:t>
      </w:r>
      <w:r w:rsidR="001454BD" w:rsidRPr="0077699A">
        <w:rPr>
          <w:rFonts w:ascii="Arial" w:hAnsi="Arial" w:cs="Arial"/>
          <w:sz w:val="24"/>
          <w:szCs w:val="24"/>
          <w:lang w:val="ro-RO"/>
        </w:rPr>
        <w:t>.2022</w:t>
      </w:r>
      <w:r w:rsidRPr="0077699A">
        <w:rPr>
          <w:rFonts w:ascii="Arial" w:hAnsi="Arial" w:cs="Arial"/>
          <w:sz w:val="24"/>
          <w:szCs w:val="24"/>
          <w:lang w:val="ro-RO"/>
        </w:rPr>
        <w:t xml:space="preserve">, că proiectul: </w:t>
      </w:r>
      <w:r w:rsidR="00F346E6" w:rsidRPr="00F346E6">
        <w:rPr>
          <w:rFonts w:ascii="Arial" w:hAnsi="Arial" w:cs="Arial"/>
          <w:b/>
          <w:sz w:val="24"/>
          <w:szCs w:val="24"/>
          <w:lang w:val="ro-RO"/>
        </w:rPr>
        <w:t>CONSTRUIRE PODURI ÎN COMUNA ZALHA,</w:t>
      </w:r>
      <w:r w:rsidR="00F346E6" w:rsidRPr="00F346E6">
        <w:rPr>
          <w:rFonts w:ascii="Arial" w:hAnsi="Arial" w:cs="Arial"/>
          <w:b/>
          <w:bCs/>
          <w:sz w:val="24"/>
          <w:szCs w:val="24"/>
          <w:lang w:val="ro-RO"/>
        </w:rPr>
        <w:t xml:space="preserve"> </w:t>
      </w:r>
      <w:r w:rsidR="00F346E6" w:rsidRPr="00F346E6">
        <w:rPr>
          <w:rFonts w:ascii="Arial" w:hAnsi="Arial" w:cs="Arial"/>
          <w:b/>
          <w:sz w:val="24"/>
          <w:szCs w:val="24"/>
          <w:lang w:val="ro-RO"/>
        </w:rPr>
        <w:t>JUDEȚUL SĂLAJ</w:t>
      </w:r>
      <w:r w:rsidR="00F346E6" w:rsidRPr="00F346E6">
        <w:rPr>
          <w:rFonts w:ascii="Arial" w:hAnsi="Arial" w:cs="Arial"/>
          <w:sz w:val="24"/>
          <w:szCs w:val="24"/>
          <w:lang w:val="ro-RO"/>
        </w:rPr>
        <w:t>, propus a fi amplasat în jud. Sălaj, com. Zalha, loc. Ceaca, Ciureni, Zalha</w:t>
      </w:r>
      <w:r w:rsidRPr="00F346E6">
        <w:rPr>
          <w:rFonts w:ascii="Arial" w:hAnsi="Arial" w:cs="Arial"/>
          <w:sz w:val="24"/>
          <w:szCs w:val="24"/>
          <w:lang w:val="ro-RO"/>
        </w:rPr>
        <w:t xml:space="preserve">, </w:t>
      </w:r>
    </w:p>
    <w:p w:rsidR="00BD084C" w:rsidRPr="0077699A"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 şi nu se supune evaluării impactului asupra corpurilor de apă.</w:t>
      </w:r>
    </w:p>
    <w:p w:rsidR="00BD084C" w:rsidRPr="0077699A"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77699A">
        <w:rPr>
          <w:rFonts w:ascii="Arial" w:hAnsi="Arial" w:cs="Arial"/>
          <w:sz w:val="24"/>
          <w:szCs w:val="24"/>
          <w:lang w:val="ro-RO"/>
        </w:rPr>
        <w:t>Anexa 2, la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77699A">
        <w:rPr>
          <w:rFonts w:ascii="Arial" w:hAnsi="Arial" w:cs="Arial"/>
          <w:sz w:val="24"/>
          <w:szCs w:val="24"/>
          <w:lang w:val="ro-RO"/>
        </w:rPr>
        <w:t>;</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963EB4">
        <w:rPr>
          <w:rFonts w:ascii="Arial" w:hAnsi="Arial" w:cs="Arial"/>
          <w:sz w:val="24"/>
          <w:szCs w:val="24"/>
          <w:lang w:val="ro-RO"/>
        </w:rPr>
        <w:t>Graiul Sălajului</w:t>
      </w:r>
      <w:r w:rsidRPr="0077699A">
        <w:rPr>
          <w:rFonts w:ascii="Arial" w:hAnsi="Arial" w:cs="Arial"/>
          <w:sz w:val="24"/>
          <w:szCs w:val="24"/>
          <w:lang w:val="ro-RO"/>
        </w:rPr>
        <w:t>, afişare şi înregis</w:t>
      </w:r>
      <w:r w:rsidR="00D70FEF" w:rsidRPr="0077699A">
        <w:rPr>
          <w:rFonts w:ascii="Arial" w:hAnsi="Arial" w:cs="Arial"/>
          <w:sz w:val="24"/>
          <w:szCs w:val="24"/>
          <w:lang w:val="ro-RO"/>
        </w:rPr>
        <w:t>tr</w:t>
      </w:r>
      <w:r w:rsidR="00963EB4">
        <w:rPr>
          <w:rFonts w:ascii="Arial" w:hAnsi="Arial" w:cs="Arial"/>
          <w:sz w:val="24"/>
          <w:szCs w:val="24"/>
          <w:lang w:val="ro-RO"/>
        </w:rPr>
        <w:t>are anunţ la sediul Primăriei Comunei Zalha</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277864" w:rsidRPr="007F4967"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lastRenderedPageBreak/>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6C4C39" w:rsidRPr="009C294D" w:rsidRDefault="009A2A7B" w:rsidP="00FC6F2C">
      <w:pPr>
        <w:tabs>
          <w:tab w:val="left" w:pos="180"/>
        </w:tabs>
        <w:spacing w:after="0" w:line="240" w:lineRule="auto"/>
        <w:ind w:firstLine="720"/>
        <w:jc w:val="both"/>
        <w:rPr>
          <w:rFonts w:ascii="Arial" w:hAnsi="Arial" w:cs="Arial"/>
          <w:sz w:val="24"/>
          <w:szCs w:val="24"/>
          <w:lang w:val="ro-RO"/>
        </w:rPr>
      </w:pPr>
      <w:r w:rsidRPr="009C294D">
        <w:rPr>
          <w:rFonts w:ascii="Arial" w:hAnsi="Arial" w:cs="Arial"/>
          <w:sz w:val="24"/>
          <w:szCs w:val="24"/>
          <w:lang w:val="ro-RO"/>
        </w:rPr>
        <w:t>Conform memoriului de prezentare și a</w:t>
      </w:r>
      <w:r w:rsidR="006C4C39" w:rsidRPr="009C294D">
        <w:rPr>
          <w:rFonts w:ascii="Arial" w:hAnsi="Arial" w:cs="Arial"/>
          <w:sz w:val="24"/>
          <w:szCs w:val="24"/>
          <w:lang w:val="ro-RO"/>
        </w:rPr>
        <w:t>vizului de gospodărire a apelor:</w:t>
      </w:r>
    </w:p>
    <w:p w:rsidR="00401CA2" w:rsidRDefault="006C4C39" w:rsidP="00014688">
      <w:pPr>
        <w:tabs>
          <w:tab w:val="left" w:pos="180"/>
        </w:tabs>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P</w:t>
      </w:r>
      <w:r w:rsidR="005A6C47" w:rsidRPr="0077699A">
        <w:rPr>
          <w:rFonts w:ascii="Arial" w:hAnsi="Arial" w:cs="Arial"/>
          <w:sz w:val="24"/>
          <w:szCs w:val="24"/>
          <w:lang w:val="ro-RO"/>
        </w:rPr>
        <w:t>rin proiect se propune</w:t>
      </w:r>
      <w:bookmarkStart w:id="0" w:name="__RefHeading__506_829542384"/>
      <w:bookmarkEnd w:id="0"/>
      <w:r w:rsidR="00075BF7">
        <w:rPr>
          <w:rFonts w:ascii="Arial" w:hAnsi="Arial" w:cs="Arial"/>
          <w:sz w:val="24"/>
          <w:szCs w:val="24"/>
          <w:lang w:val="ro-RO"/>
        </w:rPr>
        <w:t xml:space="preserve"> construirea următoarelor poduri</w:t>
      </w:r>
      <w:r w:rsidR="00FE477F">
        <w:rPr>
          <w:rFonts w:ascii="Arial" w:hAnsi="Arial" w:cs="Arial"/>
          <w:sz w:val="24"/>
          <w:szCs w:val="24"/>
          <w:lang w:val="ro-RO"/>
        </w:rPr>
        <w:t>:</w:t>
      </w:r>
    </w:p>
    <w:p w:rsidR="00FE477F" w:rsidRDefault="00FE477F" w:rsidP="00014688">
      <w:pPr>
        <w:tabs>
          <w:tab w:val="left" w:pos="180"/>
        </w:tabs>
        <w:spacing w:after="0" w:line="240" w:lineRule="auto"/>
        <w:ind w:firstLine="720"/>
        <w:jc w:val="both"/>
        <w:rPr>
          <w:rFonts w:ascii="Arial" w:hAnsi="Arial" w:cs="Arial"/>
          <w:sz w:val="24"/>
          <w:szCs w:val="24"/>
          <w:lang w:val="ro-RO"/>
        </w:rPr>
      </w:pPr>
    </w:p>
    <w:p w:rsidR="00FE477F" w:rsidRPr="00FE477F" w:rsidRDefault="00FE477F" w:rsidP="00FE477F">
      <w:pPr>
        <w:tabs>
          <w:tab w:val="left" w:pos="180"/>
        </w:tabs>
        <w:spacing w:after="0" w:line="240" w:lineRule="auto"/>
        <w:jc w:val="both"/>
        <w:rPr>
          <w:rFonts w:ascii="Arial" w:hAnsi="Arial" w:cs="Arial"/>
          <w:b/>
          <w:i/>
          <w:sz w:val="24"/>
          <w:szCs w:val="24"/>
          <w:lang w:val="ro-RO"/>
        </w:rPr>
      </w:pPr>
      <w:r w:rsidRPr="00FE477F">
        <w:rPr>
          <w:rFonts w:ascii="Arial" w:hAnsi="Arial" w:cs="Arial"/>
          <w:b/>
          <w:i/>
          <w:sz w:val="24"/>
          <w:szCs w:val="24"/>
          <w:lang w:val="ro-RO"/>
        </w:rPr>
        <w:t>Ob01 – Pod peste Valea Ceaca pe strada La Dambeteni, în localitatea Ceaca</w:t>
      </w:r>
      <w:r>
        <w:rPr>
          <w:rFonts w:ascii="Arial" w:hAnsi="Arial" w:cs="Arial"/>
          <w:b/>
          <w:i/>
          <w:sz w:val="24"/>
          <w:szCs w:val="24"/>
          <w:lang w:val="ro-RO"/>
        </w:rPr>
        <w:t>:</w:t>
      </w:r>
    </w:p>
    <w:p w:rsidR="00FE477F" w:rsidRPr="00FE477F" w:rsidRDefault="00FE477F" w:rsidP="00075BF7">
      <w:pPr>
        <w:spacing w:after="0" w:line="240" w:lineRule="auto"/>
        <w:jc w:val="both"/>
        <w:rPr>
          <w:rFonts w:ascii="Arial" w:hAnsi="Arial" w:cs="Arial"/>
          <w:bCs/>
          <w:noProof/>
          <w:sz w:val="24"/>
          <w:szCs w:val="24"/>
          <w:lang w:val="pt-B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32"/>
        <w:gridCol w:w="1907"/>
        <w:gridCol w:w="756"/>
        <w:gridCol w:w="989"/>
      </w:tblGrid>
      <w:tr w:rsidR="00075BF7" w:rsidRPr="00FE477F" w:rsidTr="00075BF7">
        <w:trPr>
          <w:trHeight w:val="315"/>
        </w:trPr>
        <w:tc>
          <w:tcPr>
            <w:tcW w:w="3828" w:type="dxa"/>
            <w:vMerge w:val="restart"/>
            <w:shd w:val="clear" w:color="auto" w:fill="auto"/>
            <w:vAlign w:val="center"/>
          </w:tcPr>
          <w:p w:rsidR="00FE477F" w:rsidRPr="00FE477F" w:rsidRDefault="00FE477F" w:rsidP="00075BF7">
            <w:pPr>
              <w:spacing w:after="0" w:line="240" w:lineRule="auto"/>
              <w:jc w:val="center"/>
              <w:rPr>
                <w:rFonts w:ascii="Arial" w:hAnsi="Arial" w:cs="Arial"/>
                <w:b/>
                <w:bCs/>
                <w:noProof/>
                <w:sz w:val="24"/>
                <w:szCs w:val="24"/>
                <w:lang w:val="es-ES"/>
              </w:rPr>
            </w:pPr>
            <w:r w:rsidRPr="00FE477F">
              <w:rPr>
                <w:rFonts w:ascii="Arial" w:hAnsi="Arial" w:cs="Arial"/>
                <w:b/>
                <w:bCs/>
                <w:noProof/>
                <w:sz w:val="24"/>
                <w:szCs w:val="24"/>
                <w:lang w:val="es-ES"/>
              </w:rPr>
              <w:t>Amplasare pod</w:t>
            </w:r>
          </w:p>
        </w:tc>
        <w:tc>
          <w:tcPr>
            <w:tcW w:w="4139" w:type="dxa"/>
            <w:gridSpan w:val="2"/>
            <w:shd w:val="clear" w:color="auto" w:fill="auto"/>
            <w:vAlign w:val="center"/>
          </w:tcPr>
          <w:p w:rsidR="00FE477F" w:rsidRPr="00FE477F" w:rsidRDefault="00FE477F" w:rsidP="00075BF7">
            <w:pPr>
              <w:spacing w:after="0" w:line="240" w:lineRule="auto"/>
              <w:jc w:val="center"/>
              <w:rPr>
                <w:rFonts w:ascii="Arial" w:hAnsi="Arial" w:cs="Arial"/>
                <w:b/>
                <w:bCs/>
                <w:noProof/>
                <w:sz w:val="24"/>
                <w:szCs w:val="24"/>
                <w:lang w:val="es-ES"/>
              </w:rPr>
            </w:pPr>
            <w:r w:rsidRPr="00FE477F">
              <w:rPr>
                <w:rFonts w:ascii="Arial" w:hAnsi="Arial" w:cs="Arial"/>
                <w:b/>
                <w:bCs/>
                <w:noProof/>
                <w:sz w:val="24"/>
                <w:szCs w:val="24"/>
                <w:lang w:val="es-ES"/>
              </w:rPr>
              <w:t>Coordonate topografice Stereo 70</w:t>
            </w:r>
          </w:p>
        </w:tc>
        <w:tc>
          <w:tcPr>
            <w:tcW w:w="756" w:type="dxa"/>
            <w:vMerge w:val="restart"/>
            <w:shd w:val="clear" w:color="auto" w:fill="auto"/>
            <w:vAlign w:val="center"/>
          </w:tcPr>
          <w:p w:rsidR="00FE477F" w:rsidRPr="00FE477F" w:rsidRDefault="00FE477F" w:rsidP="00075BF7">
            <w:pPr>
              <w:spacing w:after="0" w:line="240" w:lineRule="auto"/>
              <w:jc w:val="center"/>
              <w:rPr>
                <w:rFonts w:ascii="Arial" w:hAnsi="Arial" w:cs="Arial"/>
                <w:b/>
                <w:bCs/>
                <w:noProof/>
                <w:sz w:val="24"/>
                <w:szCs w:val="24"/>
                <w:vertAlign w:val="subscript"/>
                <w:lang w:val="es-ES"/>
              </w:rPr>
            </w:pPr>
            <w:r w:rsidRPr="00FE477F">
              <w:rPr>
                <w:rFonts w:ascii="Arial" w:hAnsi="Arial" w:cs="Arial"/>
                <w:b/>
                <w:bCs/>
                <w:noProof/>
                <w:sz w:val="24"/>
                <w:szCs w:val="24"/>
                <w:lang w:val="es-ES"/>
              </w:rPr>
              <w:t>Nr. Pct.</w:t>
            </w:r>
          </w:p>
        </w:tc>
        <w:tc>
          <w:tcPr>
            <w:tcW w:w="989" w:type="dxa"/>
            <w:vMerge w:val="restart"/>
          </w:tcPr>
          <w:p w:rsidR="00FE477F" w:rsidRPr="00FE477F" w:rsidRDefault="00FE477F" w:rsidP="00075BF7">
            <w:pPr>
              <w:spacing w:after="0" w:line="240" w:lineRule="auto"/>
              <w:ind w:hanging="13"/>
              <w:jc w:val="center"/>
              <w:rPr>
                <w:rFonts w:ascii="Arial" w:hAnsi="Arial" w:cs="Arial"/>
                <w:b/>
                <w:bCs/>
                <w:noProof/>
                <w:sz w:val="24"/>
                <w:szCs w:val="24"/>
                <w:vertAlign w:val="subscript"/>
                <w:lang w:val="es-ES"/>
              </w:rPr>
            </w:pPr>
            <w:r w:rsidRPr="00FE477F">
              <w:rPr>
                <w:rFonts w:ascii="Arial" w:hAnsi="Arial" w:cs="Arial"/>
                <w:b/>
                <w:bCs/>
                <w:noProof/>
                <w:sz w:val="24"/>
                <w:szCs w:val="24"/>
                <w:lang w:val="es-ES"/>
              </w:rPr>
              <w:t>Q</w:t>
            </w:r>
            <w:r w:rsidRPr="00FE477F">
              <w:rPr>
                <w:rFonts w:ascii="Arial" w:hAnsi="Arial" w:cs="Arial"/>
                <w:b/>
                <w:bCs/>
                <w:noProof/>
                <w:sz w:val="24"/>
                <w:szCs w:val="24"/>
                <w:vertAlign w:val="subscript"/>
                <w:lang w:val="es-ES"/>
              </w:rPr>
              <w:t>max.1%</w:t>
            </w:r>
          </w:p>
          <w:p w:rsidR="00FE477F" w:rsidRPr="00FE477F" w:rsidRDefault="00FE477F" w:rsidP="00075BF7">
            <w:pPr>
              <w:spacing w:after="0" w:line="240" w:lineRule="auto"/>
              <w:ind w:firstLine="270"/>
              <w:jc w:val="center"/>
              <w:rPr>
                <w:rFonts w:ascii="Arial" w:hAnsi="Arial" w:cs="Arial"/>
                <w:b/>
                <w:bCs/>
                <w:noProof/>
                <w:sz w:val="24"/>
                <w:szCs w:val="24"/>
                <w:lang w:val="es-ES"/>
              </w:rPr>
            </w:pPr>
            <w:r w:rsidRPr="00FE477F">
              <w:rPr>
                <w:rFonts w:ascii="Arial" w:hAnsi="Arial" w:cs="Arial"/>
                <w:b/>
                <w:bCs/>
                <w:noProof/>
                <w:sz w:val="24"/>
                <w:szCs w:val="24"/>
                <w:lang w:val="es-ES"/>
              </w:rPr>
              <w:t>m</w:t>
            </w:r>
            <w:r w:rsidRPr="00FE477F">
              <w:rPr>
                <w:rFonts w:ascii="Arial" w:hAnsi="Arial" w:cs="Arial"/>
                <w:b/>
                <w:bCs/>
                <w:noProof/>
                <w:sz w:val="24"/>
                <w:szCs w:val="24"/>
                <w:vertAlign w:val="superscript"/>
                <w:lang w:val="es-ES"/>
              </w:rPr>
              <w:t>3</w:t>
            </w:r>
            <w:r w:rsidRPr="00FE477F">
              <w:rPr>
                <w:rFonts w:ascii="Arial" w:hAnsi="Arial" w:cs="Arial"/>
                <w:b/>
                <w:bCs/>
                <w:noProof/>
                <w:sz w:val="24"/>
                <w:szCs w:val="24"/>
                <w:lang w:val="es-ES"/>
              </w:rPr>
              <w:t>/s</w:t>
            </w:r>
          </w:p>
        </w:tc>
      </w:tr>
      <w:tr w:rsidR="00075BF7" w:rsidRPr="00FE477F" w:rsidTr="00075BF7">
        <w:trPr>
          <w:trHeight w:val="206"/>
        </w:trPr>
        <w:tc>
          <w:tcPr>
            <w:tcW w:w="3828" w:type="dxa"/>
            <w:vMerge/>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p>
        </w:tc>
        <w:tc>
          <w:tcPr>
            <w:tcW w:w="2232" w:type="dxa"/>
            <w:shd w:val="clear" w:color="auto" w:fill="auto"/>
            <w:vAlign w:val="center"/>
          </w:tcPr>
          <w:p w:rsidR="00FE477F" w:rsidRPr="00FE477F" w:rsidRDefault="00FE477F" w:rsidP="00075BF7">
            <w:pPr>
              <w:spacing w:after="0" w:line="240" w:lineRule="auto"/>
              <w:jc w:val="center"/>
              <w:rPr>
                <w:rFonts w:ascii="Arial" w:hAnsi="Arial" w:cs="Arial"/>
                <w:b/>
                <w:bCs/>
                <w:noProof/>
                <w:sz w:val="24"/>
                <w:szCs w:val="24"/>
                <w:lang w:val="es-ES"/>
              </w:rPr>
            </w:pPr>
            <w:r w:rsidRPr="00FE477F">
              <w:rPr>
                <w:rFonts w:ascii="Arial" w:hAnsi="Arial" w:cs="Arial"/>
                <w:b/>
                <w:bCs/>
                <w:noProof/>
                <w:sz w:val="24"/>
                <w:szCs w:val="24"/>
                <w:lang w:val="es-ES"/>
              </w:rPr>
              <w:t>X(N)</w:t>
            </w:r>
          </w:p>
        </w:tc>
        <w:tc>
          <w:tcPr>
            <w:tcW w:w="1907" w:type="dxa"/>
            <w:shd w:val="clear" w:color="auto" w:fill="auto"/>
            <w:vAlign w:val="center"/>
          </w:tcPr>
          <w:p w:rsidR="00FE477F" w:rsidRPr="00FE477F" w:rsidRDefault="00FE477F" w:rsidP="00075BF7">
            <w:pPr>
              <w:spacing w:after="0" w:line="240" w:lineRule="auto"/>
              <w:jc w:val="center"/>
              <w:rPr>
                <w:rFonts w:ascii="Arial" w:hAnsi="Arial" w:cs="Arial"/>
                <w:b/>
                <w:bCs/>
                <w:noProof/>
                <w:sz w:val="24"/>
                <w:szCs w:val="24"/>
                <w:lang w:val="es-ES"/>
              </w:rPr>
            </w:pPr>
            <w:r w:rsidRPr="00FE477F">
              <w:rPr>
                <w:rFonts w:ascii="Arial" w:hAnsi="Arial" w:cs="Arial"/>
                <w:b/>
                <w:bCs/>
                <w:noProof/>
                <w:sz w:val="24"/>
                <w:szCs w:val="24"/>
                <w:lang w:val="es-ES"/>
              </w:rPr>
              <w:t>Y(E)</w:t>
            </w:r>
          </w:p>
        </w:tc>
        <w:tc>
          <w:tcPr>
            <w:tcW w:w="756" w:type="dxa"/>
            <w:vMerge/>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p>
        </w:tc>
        <w:tc>
          <w:tcPr>
            <w:tcW w:w="989" w:type="dxa"/>
            <w:vMerge/>
          </w:tcPr>
          <w:p w:rsidR="00FE477F" w:rsidRPr="00FE477F" w:rsidRDefault="00FE477F" w:rsidP="00FE477F">
            <w:pPr>
              <w:spacing w:after="0" w:line="240" w:lineRule="auto"/>
              <w:ind w:firstLine="270"/>
              <w:jc w:val="both"/>
              <w:rPr>
                <w:rFonts w:ascii="Arial" w:hAnsi="Arial" w:cs="Arial"/>
                <w:bCs/>
                <w:noProof/>
                <w:sz w:val="24"/>
                <w:szCs w:val="24"/>
                <w:lang w:val="es-ES"/>
              </w:rPr>
            </w:pPr>
          </w:p>
        </w:tc>
      </w:tr>
      <w:tr w:rsidR="00075BF7" w:rsidRPr="00FE477F" w:rsidTr="00075BF7">
        <w:trPr>
          <w:trHeight w:val="1400"/>
        </w:trPr>
        <w:tc>
          <w:tcPr>
            <w:tcW w:w="3828"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r w:rsidRPr="00FE477F">
              <w:rPr>
                <w:rFonts w:ascii="Arial" w:hAnsi="Arial" w:cs="Arial"/>
                <w:bCs/>
                <w:noProof/>
                <w:sz w:val="24"/>
                <w:szCs w:val="24"/>
              </w:rPr>
              <w:t>Pod pe str. La Dambeteni</w:t>
            </w:r>
            <w:r w:rsidRPr="00FE477F">
              <w:rPr>
                <w:rFonts w:ascii="Arial" w:hAnsi="Arial" w:cs="Arial"/>
                <w:bCs/>
                <w:noProof/>
                <w:sz w:val="24"/>
                <w:szCs w:val="24"/>
                <w:lang w:val="es-ES"/>
              </w:rPr>
              <w:t>,</w:t>
            </w:r>
            <w:r w:rsidRPr="00FE477F">
              <w:rPr>
                <w:rFonts w:ascii="Arial" w:hAnsi="Arial" w:cs="Arial"/>
                <w:bCs/>
                <w:noProof/>
                <w:sz w:val="24"/>
                <w:szCs w:val="24"/>
              </w:rPr>
              <w:t xml:space="preserve"> (Ob.1)</w:t>
            </w:r>
            <w:r w:rsidRPr="00FE477F">
              <w:rPr>
                <w:rFonts w:ascii="Arial" w:hAnsi="Arial" w:cs="Arial"/>
                <w:bCs/>
                <w:noProof/>
                <w:sz w:val="24"/>
                <w:szCs w:val="24"/>
                <w:lang w:val="es-ES"/>
              </w:rPr>
              <w:t xml:space="preserve"> </w:t>
            </w:r>
            <w:r w:rsidRPr="00FE477F">
              <w:rPr>
                <w:rFonts w:ascii="Arial" w:hAnsi="Arial" w:cs="Arial"/>
                <w:bCs/>
                <w:noProof/>
                <w:sz w:val="24"/>
                <w:szCs w:val="24"/>
                <w:lang w:val="pt-BR"/>
              </w:rPr>
              <w:t xml:space="preserve">în intravilanul loc. </w:t>
            </w:r>
            <w:r w:rsidRPr="00787706">
              <w:rPr>
                <w:rFonts w:ascii="Arial" w:hAnsi="Arial" w:cs="Arial"/>
                <w:bCs/>
                <w:noProof/>
                <w:sz w:val="24"/>
                <w:szCs w:val="24"/>
                <w:lang w:val="pt-BR"/>
              </w:rPr>
              <w:t>Ceaca</w:t>
            </w:r>
            <w:r w:rsidRPr="00787706">
              <w:rPr>
                <w:rFonts w:ascii="Arial" w:hAnsi="Arial" w:cs="Arial"/>
                <w:bCs/>
                <w:noProof/>
                <w:sz w:val="24"/>
                <w:szCs w:val="24"/>
              </w:rPr>
              <w:t xml:space="preserve">, </w:t>
            </w:r>
            <w:r w:rsidRPr="00787706">
              <w:rPr>
                <w:rFonts w:ascii="Arial" w:hAnsi="Arial" w:cs="Arial"/>
                <w:bCs/>
                <w:i/>
                <w:noProof/>
                <w:sz w:val="24"/>
                <w:szCs w:val="24"/>
              </w:rPr>
              <w:t xml:space="preserve">comuna </w:t>
            </w:r>
            <w:r w:rsidRPr="00787706">
              <w:rPr>
                <w:rFonts w:ascii="Arial" w:hAnsi="Arial" w:cs="Arial"/>
                <w:bCs/>
                <w:noProof/>
                <w:sz w:val="24"/>
                <w:szCs w:val="24"/>
                <w:lang w:val="pt-BR"/>
              </w:rPr>
              <w:t>Zalha</w:t>
            </w:r>
            <w:r w:rsidRPr="00787706">
              <w:rPr>
                <w:rFonts w:ascii="Arial" w:hAnsi="Arial" w:cs="Arial"/>
                <w:bCs/>
                <w:i/>
                <w:noProof/>
                <w:sz w:val="24"/>
                <w:szCs w:val="24"/>
              </w:rPr>
              <w:t>, județul Sălaj</w:t>
            </w:r>
            <w:r w:rsidRPr="00787706">
              <w:rPr>
                <w:rFonts w:ascii="Arial" w:hAnsi="Arial" w:cs="Arial"/>
                <w:bCs/>
                <w:noProof/>
                <w:sz w:val="24"/>
                <w:szCs w:val="24"/>
                <w:lang w:val="ro-RO"/>
              </w:rPr>
              <w:t xml:space="preserve">, </w:t>
            </w:r>
            <w:r w:rsidRPr="00787706">
              <w:rPr>
                <w:rFonts w:ascii="Arial" w:hAnsi="Arial" w:cs="Arial"/>
                <w:bCs/>
                <w:noProof/>
                <w:sz w:val="24"/>
                <w:szCs w:val="24"/>
              </w:rPr>
              <w:t>peste cursul de apă v.</w:t>
            </w:r>
            <w:r w:rsidRPr="00787706">
              <w:rPr>
                <w:rFonts w:ascii="Arial" w:hAnsi="Arial" w:cs="Arial"/>
                <w:bCs/>
                <w:noProof/>
                <w:sz w:val="24"/>
                <w:szCs w:val="24"/>
                <w:u w:val="single"/>
              </w:rPr>
              <w:t xml:space="preserve"> </w:t>
            </w:r>
            <w:r w:rsidRPr="00787706">
              <w:rPr>
                <w:rFonts w:ascii="Arial" w:hAnsi="Arial" w:cs="Arial"/>
                <w:bCs/>
                <w:noProof/>
                <w:sz w:val="24"/>
                <w:szCs w:val="24"/>
              </w:rPr>
              <w:t>Ceaca</w:t>
            </w:r>
            <w:r w:rsidRPr="00787706">
              <w:rPr>
                <w:rFonts w:ascii="Arial" w:hAnsi="Arial" w:cs="Arial"/>
                <w:bCs/>
                <w:noProof/>
                <w:sz w:val="24"/>
                <w:szCs w:val="24"/>
                <w:lang w:val="it-IT"/>
              </w:rPr>
              <w:t xml:space="preserve"> </w:t>
            </w:r>
            <w:r w:rsidRPr="00787706">
              <w:rPr>
                <w:rFonts w:ascii="Arial" w:hAnsi="Arial" w:cs="Arial"/>
                <w:bCs/>
                <w:noProof/>
                <w:sz w:val="24"/>
                <w:szCs w:val="24"/>
              </w:rPr>
              <w:t>(</w:t>
            </w:r>
            <w:r w:rsidR="00075BF7" w:rsidRPr="00787706">
              <w:rPr>
                <w:rFonts w:ascii="Arial" w:hAnsi="Arial" w:cs="Arial"/>
                <w:bCs/>
                <w:noProof/>
                <w:sz w:val="24"/>
                <w:szCs w:val="24"/>
              </w:rPr>
              <w:t xml:space="preserve">cod cadastral: </w:t>
            </w:r>
            <w:r w:rsidRPr="00787706">
              <w:rPr>
                <w:rFonts w:ascii="Arial" w:hAnsi="Arial" w:cs="Arial"/>
                <w:bCs/>
                <w:noProof/>
                <w:sz w:val="24"/>
                <w:szCs w:val="24"/>
                <w:lang w:val="ro-RO"/>
              </w:rPr>
              <w:t>II.1.038.01.00.00.0)</w:t>
            </w:r>
          </w:p>
        </w:tc>
        <w:tc>
          <w:tcPr>
            <w:tcW w:w="2232" w:type="dxa"/>
            <w:shd w:val="clear" w:color="auto" w:fill="auto"/>
            <w:vAlign w:val="center"/>
          </w:tcPr>
          <w:p w:rsidR="00FE477F" w:rsidRPr="00FE477F" w:rsidRDefault="00FE477F" w:rsidP="00075BF7">
            <w:pPr>
              <w:spacing w:after="0" w:line="240" w:lineRule="auto"/>
              <w:jc w:val="both"/>
              <w:rPr>
                <w:rFonts w:ascii="Arial" w:hAnsi="Arial" w:cs="Arial"/>
                <w:bCs/>
                <w:noProof/>
                <w:sz w:val="24"/>
                <w:szCs w:val="24"/>
                <w:lang w:val="ro-RO"/>
              </w:rPr>
            </w:pP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633966.518</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633962.922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633960.583</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633964.179</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633956.119</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633952.523</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633950.184</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633953.780</w:t>
            </w:r>
          </w:p>
          <w:p w:rsidR="00FE477F" w:rsidRPr="00FE477F" w:rsidRDefault="00FE477F" w:rsidP="00FE477F">
            <w:pPr>
              <w:spacing w:after="0" w:line="240" w:lineRule="auto"/>
              <w:ind w:firstLine="270"/>
              <w:jc w:val="both"/>
              <w:rPr>
                <w:rFonts w:ascii="Arial" w:hAnsi="Arial" w:cs="Arial"/>
                <w:bCs/>
                <w:noProof/>
                <w:sz w:val="24"/>
                <w:szCs w:val="24"/>
                <w:lang w:val="ro-RO"/>
              </w:rPr>
            </w:pPr>
          </w:p>
        </w:tc>
        <w:tc>
          <w:tcPr>
            <w:tcW w:w="1907"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391139.059</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391145.294</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391143.945</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391137.710</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391133.061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391139.297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391137.948</w:t>
            </w:r>
          </w:p>
          <w:p w:rsidR="00FE477F" w:rsidRPr="00FE477F" w:rsidRDefault="00FE477F" w:rsidP="00075BF7">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391131.713</w:t>
            </w:r>
          </w:p>
        </w:tc>
        <w:tc>
          <w:tcPr>
            <w:tcW w:w="756"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4</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5</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8</w:t>
            </w:r>
          </w:p>
        </w:tc>
        <w:tc>
          <w:tcPr>
            <w:tcW w:w="989" w:type="dxa"/>
          </w:tcPr>
          <w:p w:rsidR="00FE477F" w:rsidRPr="00FE477F" w:rsidRDefault="00FE477F" w:rsidP="00FE477F">
            <w:pPr>
              <w:spacing w:after="0" w:line="240" w:lineRule="auto"/>
              <w:ind w:firstLine="270"/>
              <w:jc w:val="both"/>
              <w:rPr>
                <w:rFonts w:ascii="Arial" w:hAnsi="Arial" w:cs="Arial"/>
                <w:bCs/>
                <w:noProof/>
                <w:sz w:val="24"/>
                <w:szCs w:val="24"/>
                <w:lang w:val="ro-RO"/>
              </w:rPr>
            </w:pP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111</w:t>
            </w:r>
          </w:p>
        </w:tc>
      </w:tr>
    </w:tbl>
    <w:p w:rsidR="00FE477F" w:rsidRPr="00075BF7" w:rsidRDefault="00FE477F" w:rsidP="00075BF7">
      <w:pPr>
        <w:spacing w:after="0" w:line="240" w:lineRule="auto"/>
        <w:ind w:firstLine="270"/>
        <w:jc w:val="both"/>
        <w:rPr>
          <w:rFonts w:ascii="Arial" w:hAnsi="Arial" w:cs="Arial"/>
          <w:bCs/>
          <w:noProof/>
          <w:sz w:val="24"/>
          <w:szCs w:val="24"/>
          <w:lang w:val="it-IT"/>
        </w:rPr>
      </w:pPr>
      <w:r w:rsidRPr="00FE477F">
        <w:rPr>
          <w:rFonts w:ascii="Arial" w:hAnsi="Arial" w:cs="Arial"/>
          <w:bCs/>
          <w:noProof/>
          <w:sz w:val="24"/>
          <w:szCs w:val="24"/>
          <w:lang w:val="it-IT"/>
        </w:rPr>
        <w:t>Coordonate STEREO 70: pct. 1-4 mal stâng; pct. 5-8 mal drept;</w:t>
      </w:r>
    </w:p>
    <w:p w:rsidR="00FE477F" w:rsidRPr="00FE477F" w:rsidRDefault="00FE477F" w:rsidP="00FE477F">
      <w:pPr>
        <w:spacing w:after="0" w:line="240" w:lineRule="auto"/>
        <w:ind w:firstLine="270"/>
        <w:jc w:val="both"/>
        <w:rPr>
          <w:rFonts w:ascii="Arial" w:hAnsi="Arial" w:cs="Arial"/>
          <w:b/>
          <w:bCs/>
          <w:noProof/>
          <w:sz w:val="24"/>
          <w:szCs w:val="24"/>
          <w:lang w:val="pt-BR"/>
        </w:rPr>
      </w:pPr>
    </w:p>
    <w:p w:rsidR="00FE477F" w:rsidRPr="00FE477F" w:rsidRDefault="00FE477F" w:rsidP="00FE477F">
      <w:pPr>
        <w:spacing w:after="0" w:line="240" w:lineRule="auto"/>
        <w:ind w:firstLine="270"/>
        <w:jc w:val="both"/>
        <w:rPr>
          <w:rFonts w:ascii="Arial" w:hAnsi="Arial" w:cs="Arial"/>
          <w:b/>
          <w:bCs/>
          <w:noProof/>
          <w:sz w:val="24"/>
          <w:szCs w:val="24"/>
          <w:lang w:val="it-IT"/>
        </w:rPr>
      </w:pPr>
      <w:r w:rsidRPr="00FE477F">
        <w:rPr>
          <w:rFonts w:ascii="Arial" w:hAnsi="Arial" w:cs="Arial"/>
          <w:b/>
          <w:bCs/>
          <w:noProof/>
          <w:sz w:val="24"/>
          <w:szCs w:val="24"/>
          <w:lang w:val="pt-BR"/>
        </w:rPr>
        <w:t xml:space="preserve">• </w:t>
      </w:r>
      <w:r w:rsidRPr="00FE477F">
        <w:rPr>
          <w:rFonts w:ascii="Arial" w:hAnsi="Arial" w:cs="Arial"/>
          <w:b/>
          <w:bCs/>
          <w:noProof/>
          <w:sz w:val="24"/>
          <w:szCs w:val="24"/>
          <w:lang w:val="it-IT"/>
        </w:rPr>
        <w:t>Caracteristicile principale ale podului proiectat:</w:t>
      </w:r>
    </w:p>
    <w:p w:rsidR="00FE477F" w:rsidRPr="00FE477F" w:rsidRDefault="00FE477F" w:rsidP="00FE477F">
      <w:pPr>
        <w:numPr>
          <w:ilvl w:val="0"/>
          <w:numId w:val="42"/>
        </w:numPr>
        <w:spacing w:after="0" w:line="240" w:lineRule="auto"/>
        <w:jc w:val="both"/>
        <w:rPr>
          <w:rFonts w:ascii="Arial" w:hAnsi="Arial" w:cs="Arial"/>
          <w:bCs/>
          <w:noProof/>
          <w:sz w:val="24"/>
          <w:szCs w:val="24"/>
          <w:lang w:val="ro-RO"/>
        </w:rPr>
      </w:pPr>
      <w:r w:rsidRPr="00FE477F">
        <w:rPr>
          <w:rFonts w:ascii="Arial" w:hAnsi="Arial" w:cs="Arial"/>
          <w:bCs/>
          <w:noProof/>
          <w:sz w:val="24"/>
          <w:szCs w:val="24"/>
          <w:lang w:val="ro-RO"/>
        </w:rPr>
        <w:t>Lungimea suprastructurii</w:t>
      </w:r>
      <w:r w:rsidRPr="00FE477F">
        <w:rPr>
          <w:rFonts w:ascii="Arial" w:hAnsi="Arial" w:cs="Arial"/>
          <w:bCs/>
          <w:noProof/>
          <w:sz w:val="24"/>
          <w:szCs w:val="24"/>
        </w:rPr>
        <w:t>:</w:t>
      </w:r>
      <w:r w:rsidRPr="00FE477F">
        <w:rPr>
          <w:rFonts w:ascii="Arial" w:hAnsi="Arial" w:cs="Arial"/>
          <w:bCs/>
          <w:noProof/>
          <w:sz w:val="24"/>
          <w:szCs w:val="24"/>
          <w:lang w:val="ro-RO"/>
        </w:rPr>
        <w:t xml:space="preserve"> L= 12,90m;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Lățimea în firul apei</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lang w:val="ro-RO"/>
        </w:rPr>
        <w:t>L</w:t>
      </w:r>
      <w:r w:rsidRPr="00FE477F">
        <w:rPr>
          <w:rFonts w:ascii="Arial" w:hAnsi="Arial" w:cs="Arial"/>
          <w:bCs/>
          <w:noProof/>
          <w:sz w:val="24"/>
          <w:szCs w:val="24"/>
          <w:vertAlign w:val="subscript"/>
          <w:lang w:val="ro-RO"/>
        </w:rPr>
        <w:t>în firul apei</w:t>
      </w:r>
      <w:r w:rsidRPr="00FE477F">
        <w:rPr>
          <w:rFonts w:ascii="Arial" w:hAnsi="Arial" w:cs="Arial"/>
          <w:bCs/>
          <w:noProof/>
          <w:sz w:val="24"/>
          <w:szCs w:val="24"/>
          <w:lang w:val="ro-RO"/>
        </w:rPr>
        <w:t xml:space="preserve"> = </w:t>
      </w:r>
      <w:r w:rsidRPr="00FE477F">
        <w:rPr>
          <w:rFonts w:ascii="Arial" w:hAnsi="Arial" w:cs="Arial"/>
          <w:bCs/>
          <w:noProof/>
          <w:sz w:val="24"/>
          <w:szCs w:val="24"/>
          <w:lang w:val="pt-BR"/>
        </w:rPr>
        <w:t>7,00m;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Oblicitatea podului (reprezintă modul de rezemare a grinzilor pe elementele de rezemare – în cazul acesta pe culei -bancheta cuzinetilor). Având în vedere că grinzile sunt perpendicular pe aceste elemente de rezemare oblicitatea este de 0°;</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intrados</w:t>
      </w:r>
      <w:r w:rsidRPr="00FE477F">
        <w:rPr>
          <w:rFonts w:ascii="Arial" w:hAnsi="Arial" w:cs="Arial"/>
          <w:bCs/>
          <w:noProof/>
          <w:sz w:val="24"/>
          <w:szCs w:val="24"/>
        </w:rPr>
        <w:t>:</w:t>
      </w:r>
      <w:r w:rsidRPr="00FE477F">
        <w:rPr>
          <w:rFonts w:ascii="Arial" w:hAnsi="Arial" w:cs="Arial"/>
          <w:bCs/>
          <w:noProof/>
          <w:sz w:val="24"/>
          <w:szCs w:val="24"/>
          <w:lang w:val="pt-BR"/>
        </w:rPr>
        <w:t xml:space="preserve"> +291,401m</w:t>
      </w:r>
      <w:r w:rsidRPr="00FE477F">
        <w:rPr>
          <w:rFonts w:ascii="Arial" w:hAnsi="Arial" w:cs="Arial"/>
          <w:bCs/>
          <w:noProof/>
          <w:sz w:val="24"/>
          <w:szCs w:val="24"/>
        </w:rPr>
        <w:t xml:space="preserve">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Înaltimea de construcție ( diferența de nivel superior al căii și punctul cel mai jos al suprastructurii)</w:t>
      </w:r>
      <w:r w:rsidRPr="00FE477F">
        <w:rPr>
          <w:rFonts w:ascii="Arial" w:hAnsi="Arial" w:cs="Arial"/>
          <w:bCs/>
          <w:noProof/>
          <w:sz w:val="24"/>
          <w:szCs w:val="24"/>
        </w:rPr>
        <w:t xml:space="preserve"> :</w:t>
      </w:r>
      <w:r w:rsidRPr="00FE477F">
        <w:rPr>
          <w:rFonts w:ascii="Arial" w:hAnsi="Arial" w:cs="Arial"/>
          <w:bCs/>
          <w:noProof/>
          <w:sz w:val="24"/>
          <w:szCs w:val="24"/>
          <w:lang w:val="pt-BR"/>
        </w:rPr>
        <w:t xml:space="preserve"> 85 cm;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proiectată în axul podului</w:t>
      </w:r>
      <w:r w:rsidRPr="00FE477F">
        <w:rPr>
          <w:rFonts w:ascii="Arial" w:hAnsi="Arial" w:cs="Arial"/>
          <w:bCs/>
          <w:noProof/>
          <w:sz w:val="24"/>
          <w:szCs w:val="24"/>
        </w:rPr>
        <w:t>:</w:t>
      </w:r>
      <w:r w:rsidRPr="00FE477F">
        <w:rPr>
          <w:rFonts w:ascii="Arial" w:hAnsi="Arial" w:cs="Arial"/>
          <w:bCs/>
          <w:noProof/>
          <w:sz w:val="24"/>
          <w:szCs w:val="24"/>
          <w:lang w:val="pt-BR"/>
        </w:rPr>
        <w:t xml:space="preserve"> +292,304m</w:t>
      </w:r>
      <w:r w:rsidRPr="00FE477F">
        <w:rPr>
          <w:rFonts w:ascii="Arial" w:hAnsi="Arial" w:cs="Arial"/>
          <w:bCs/>
          <w:noProof/>
          <w:sz w:val="24"/>
          <w:szCs w:val="24"/>
        </w:rPr>
        <w:t xml:space="preserve">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de fundare culee, mal stâng: +284,766m</w:t>
      </w:r>
      <w:r w:rsidRPr="00FE477F">
        <w:rPr>
          <w:rFonts w:ascii="Arial" w:hAnsi="Arial" w:cs="Arial"/>
          <w:bCs/>
          <w:noProof/>
          <w:sz w:val="24"/>
          <w:szCs w:val="24"/>
        </w:rPr>
        <w:t xml:space="preserve">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de fundare culee, mal drept: +284,869m</w:t>
      </w:r>
      <w:r w:rsidRPr="00FE477F">
        <w:rPr>
          <w:rFonts w:ascii="Arial" w:hAnsi="Arial" w:cs="Arial"/>
          <w:bCs/>
          <w:noProof/>
          <w:sz w:val="24"/>
          <w:szCs w:val="24"/>
        </w:rPr>
        <w:t xml:space="preserve">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Lumina podului (distanța pe orizontală între două puncte ale unor infrastructuri vecine, la un anumit nivel) : L</w:t>
      </w:r>
      <w:r w:rsidRPr="00FE477F">
        <w:rPr>
          <w:rFonts w:ascii="Arial" w:hAnsi="Arial" w:cs="Arial"/>
          <w:bCs/>
          <w:noProof/>
          <w:sz w:val="24"/>
          <w:szCs w:val="24"/>
          <w:vertAlign w:val="subscript"/>
          <w:lang w:val="pt-BR"/>
        </w:rPr>
        <w:t>01</w:t>
      </w:r>
      <w:r w:rsidRPr="00FE477F">
        <w:rPr>
          <w:rFonts w:ascii="Arial" w:hAnsi="Arial" w:cs="Arial"/>
          <w:bCs/>
          <w:noProof/>
          <w:sz w:val="24"/>
          <w:szCs w:val="24"/>
          <w:lang w:val="pt-BR"/>
        </w:rPr>
        <w:t xml:space="preserve"> = 11,10m;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talvegului proiectat în axul podului: +287,91m</w:t>
      </w:r>
      <w:r w:rsidRPr="00FE477F">
        <w:rPr>
          <w:rFonts w:ascii="Arial" w:hAnsi="Arial" w:cs="Arial"/>
          <w:bCs/>
          <w:noProof/>
          <w:sz w:val="24"/>
          <w:szCs w:val="24"/>
        </w:rPr>
        <w:t xml:space="preserve">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rPr>
      </w:pPr>
      <w:r w:rsidRPr="00FE477F">
        <w:rPr>
          <w:rFonts w:ascii="Arial" w:hAnsi="Arial" w:cs="Arial"/>
          <w:bCs/>
          <w:noProof/>
          <w:sz w:val="24"/>
          <w:szCs w:val="24"/>
        </w:rPr>
        <w:t>Cota NAE pentru Q1% în dreptul podului: +290,49m dMN;</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Garda podului: cota +292,116m în partea stângă a podului, respectiv cota +292,216m în partea dreaptă a podului;</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Debitul de calcul cu asigurarea de 1%: Q</w:t>
      </w:r>
      <w:r w:rsidRPr="00FE477F">
        <w:rPr>
          <w:rFonts w:ascii="Arial" w:hAnsi="Arial" w:cs="Arial"/>
          <w:bCs/>
          <w:noProof/>
          <w:sz w:val="24"/>
          <w:szCs w:val="24"/>
          <w:vertAlign w:val="subscript"/>
          <w:lang w:val="pt-BR"/>
        </w:rPr>
        <w:t>1%</w:t>
      </w:r>
      <w:r w:rsidRPr="00FE477F">
        <w:rPr>
          <w:rFonts w:ascii="Arial" w:hAnsi="Arial" w:cs="Arial"/>
          <w:bCs/>
          <w:noProof/>
          <w:sz w:val="24"/>
          <w:szCs w:val="24"/>
          <w:lang w:val="pt-BR"/>
        </w:rPr>
        <w:t xml:space="preserve"> = 111mc/s;</w:t>
      </w:r>
    </w:p>
    <w:p w:rsidR="00FE477F" w:rsidRPr="00FE477F" w:rsidRDefault="00FE477F" w:rsidP="00FE477F">
      <w:pPr>
        <w:spacing w:after="0" w:line="240" w:lineRule="auto"/>
        <w:ind w:firstLine="270"/>
        <w:jc w:val="both"/>
        <w:rPr>
          <w:rFonts w:ascii="Arial" w:hAnsi="Arial" w:cs="Arial"/>
          <w:b/>
          <w:bCs/>
          <w:noProof/>
          <w:sz w:val="24"/>
          <w:szCs w:val="24"/>
          <w:lang w:val="ro-RO"/>
        </w:rPr>
      </w:pPr>
      <w:r w:rsidRPr="00FE477F">
        <w:rPr>
          <w:rFonts w:ascii="Arial" w:hAnsi="Arial" w:cs="Arial"/>
          <w:b/>
          <w:bCs/>
          <w:noProof/>
          <w:sz w:val="24"/>
          <w:szCs w:val="24"/>
          <w:lang w:val="ro-RO"/>
        </w:rPr>
        <w:t>Caracteristici tehnice și parametrii specifici investiției</w:t>
      </w:r>
      <w:r w:rsidRPr="00FE477F">
        <w:rPr>
          <w:rFonts w:ascii="Arial" w:hAnsi="Arial" w:cs="Arial"/>
          <w:b/>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Categoria de importanta: ”C“</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Clasa tehnică  a podului:  V</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lățimea părții carosabile: 5,00m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lățimea trotuarului: 1,00m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ro-RO"/>
        </w:rPr>
        <w:t xml:space="preserve">        - lumina podului </w:t>
      </w:r>
      <w:r w:rsidRPr="00FE477F">
        <w:rPr>
          <w:rFonts w:ascii="Arial" w:hAnsi="Arial" w:cs="Arial"/>
          <w:bCs/>
          <w:noProof/>
          <w:sz w:val="24"/>
          <w:szCs w:val="24"/>
          <w:lang w:val="pt-BR"/>
        </w:rPr>
        <w:t>L</w:t>
      </w:r>
      <w:r w:rsidRPr="00FE477F">
        <w:rPr>
          <w:rFonts w:ascii="Arial" w:hAnsi="Arial" w:cs="Arial"/>
          <w:bCs/>
          <w:noProof/>
          <w:sz w:val="24"/>
          <w:szCs w:val="24"/>
          <w:vertAlign w:val="subscript"/>
          <w:lang w:val="pt-BR"/>
        </w:rPr>
        <w:t>01</w:t>
      </w:r>
      <w:r w:rsidRPr="00FE477F">
        <w:rPr>
          <w:rFonts w:ascii="Arial" w:hAnsi="Arial" w:cs="Arial"/>
          <w:bCs/>
          <w:noProof/>
          <w:sz w:val="24"/>
          <w:szCs w:val="24"/>
          <w:lang w:val="ro-RO"/>
        </w:rPr>
        <w:t>= 11,10m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
          <w:bCs/>
          <w:noProof/>
          <w:sz w:val="24"/>
          <w:szCs w:val="24"/>
          <w:u w:val="single"/>
          <w:lang w:val="pt-BR"/>
        </w:rPr>
        <w:t>Infrastructură</w:t>
      </w:r>
      <w:r w:rsidRPr="00FE477F">
        <w:rPr>
          <w:rFonts w:ascii="Arial" w:hAnsi="Arial" w:cs="Arial"/>
          <w:b/>
          <w:bCs/>
          <w:noProof/>
          <w:sz w:val="24"/>
          <w:szCs w:val="24"/>
          <w:lang w:val="it-IT"/>
        </w:rPr>
        <w:t xml:space="preserve">: </w:t>
      </w:r>
      <w:r w:rsidRPr="00FE477F">
        <w:rPr>
          <w:rFonts w:ascii="Arial" w:hAnsi="Arial" w:cs="Arial"/>
          <w:bCs/>
          <w:noProof/>
          <w:sz w:val="24"/>
          <w:szCs w:val="24"/>
          <w:lang w:val="ro-RO"/>
        </w:rPr>
        <w:t>2 culei din beton armat (clasa C25/30), fundate direct, având dimensiunile</w:t>
      </w:r>
      <w:r w:rsidRPr="00FE477F">
        <w:rPr>
          <w:rFonts w:ascii="Arial" w:hAnsi="Arial" w:cs="Arial"/>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fundațiilor culeilor</w:t>
      </w:r>
      <w:r w:rsidRPr="00FE477F">
        <w:rPr>
          <w:rFonts w:ascii="Arial" w:hAnsi="Arial" w:cs="Arial"/>
          <w:bCs/>
          <w:noProof/>
          <w:sz w:val="24"/>
          <w:szCs w:val="24"/>
          <w:lang w:val="it-IT"/>
        </w:rPr>
        <w:t>:</w:t>
      </w:r>
      <w:r w:rsidRPr="00FE477F">
        <w:rPr>
          <w:rFonts w:ascii="Arial" w:hAnsi="Arial" w:cs="Arial"/>
          <w:bCs/>
          <w:noProof/>
          <w:sz w:val="24"/>
          <w:szCs w:val="24"/>
          <w:lang w:val="ro-RO"/>
        </w:rPr>
        <w:t xml:space="preserve"> 7.20m x 2.70m x 2.00m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elevațiilor culeilor</w:t>
      </w:r>
      <w:r w:rsidRPr="00FE477F">
        <w:rPr>
          <w:rFonts w:ascii="Arial" w:hAnsi="Arial" w:cs="Arial"/>
          <w:bCs/>
          <w:noProof/>
          <w:sz w:val="24"/>
          <w:szCs w:val="24"/>
          <w:lang w:val="it-IT"/>
        </w:rPr>
        <w:t>: î</w:t>
      </w:r>
      <w:r w:rsidRPr="00FE477F">
        <w:rPr>
          <w:rFonts w:ascii="Arial" w:hAnsi="Arial" w:cs="Arial"/>
          <w:bCs/>
          <w:noProof/>
          <w:sz w:val="24"/>
          <w:szCs w:val="24"/>
          <w:lang w:val="ro-RO"/>
        </w:rPr>
        <w:t xml:space="preserve">naltimea H= 4,40m și latimea l= 0,90m. </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Cuzineții și bancheta cuzineților se vor realiza din beton ( C25/30) și se vor arma cu oțel beton B500B</w:t>
      </w:r>
    </w:p>
    <w:p w:rsidR="00FE477F" w:rsidRPr="00FE477F" w:rsidRDefault="00FE477F" w:rsidP="00FE477F">
      <w:pPr>
        <w:spacing w:after="0" w:line="240" w:lineRule="auto"/>
        <w:ind w:firstLine="270"/>
        <w:jc w:val="both"/>
        <w:rPr>
          <w:rFonts w:ascii="Arial" w:hAnsi="Arial" w:cs="Arial"/>
          <w:b/>
          <w:bCs/>
          <w:noProof/>
          <w:sz w:val="24"/>
          <w:szCs w:val="24"/>
          <w:u w:val="single"/>
          <w:lang w:val="pt-BR"/>
        </w:rPr>
      </w:pPr>
      <w:r w:rsidRPr="00FE477F">
        <w:rPr>
          <w:rFonts w:ascii="Arial" w:hAnsi="Arial" w:cs="Arial"/>
          <w:bCs/>
          <w:noProof/>
          <w:sz w:val="24"/>
          <w:szCs w:val="24"/>
          <w:lang w:val="ro-RO"/>
        </w:rPr>
        <w:lastRenderedPageBreak/>
        <w:t xml:space="preserve"> </w:t>
      </w:r>
      <w:r w:rsidRPr="00FE477F">
        <w:rPr>
          <w:rFonts w:ascii="Arial" w:hAnsi="Arial" w:cs="Arial"/>
          <w:b/>
          <w:bCs/>
          <w:noProof/>
          <w:sz w:val="24"/>
          <w:szCs w:val="24"/>
          <w:u w:val="single"/>
          <w:lang w:val="pt-BR"/>
        </w:rPr>
        <w:t>Suprastructură, calea pe pod, trotuar, parapet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- 10 buc. grinzi cu secțiunea de tip T întors, cu corzi aderente, cu lungimea L= 12.00m și înălțimea h= 52cm;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Aparate de reazem din neopren 25x15x5cm;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Placă de suprabetonare din beton armat (clasa C30/37) și h=15÷21cm;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Trotuar din beton (umplutură C16/20 și 4cm beton asfaltic BA8) cu lățimea de l=1,00m, delimitate de partea carosabilă, de o bordură înaltă de protecție;</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Parapet deformabil lateral, tip combinat;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Parapet pietonal de țeavă dreptunghiulară;</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Hidroizolaţie, protecţie hidroizolaţie, straturi de beton asfaltic.</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Calea de pe podul proiectat se va racorda la stradă prin placi de racordare așezate pe grinzi de rezemare.</w:t>
      </w:r>
    </w:p>
    <w:p w:rsidR="00FE477F" w:rsidRPr="00FE477F" w:rsidRDefault="00FE477F" w:rsidP="00FE477F">
      <w:pPr>
        <w:spacing w:after="0" w:line="240" w:lineRule="auto"/>
        <w:ind w:firstLine="270"/>
        <w:jc w:val="both"/>
        <w:rPr>
          <w:rFonts w:ascii="Arial" w:hAnsi="Arial" w:cs="Arial"/>
          <w:b/>
          <w:bCs/>
          <w:noProof/>
          <w:sz w:val="24"/>
          <w:szCs w:val="24"/>
          <w:lang w:val="pt-BR"/>
        </w:rPr>
      </w:pPr>
      <w:r w:rsidRPr="00FE477F">
        <w:rPr>
          <w:rFonts w:ascii="Arial" w:hAnsi="Arial" w:cs="Arial"/>
          <w:b/>
          <w:bCs/>
          <w:noProof/>
          <w:sz w:val="24"/>
          <w:szCs w:val="24"/>
          <w:u w:val="single"/>
          <w:lang w:val="pt-BR"/>
        </w:rPr>
        <w:t>Racordări cu terasamentele</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Se vor realiza lucrări de punere în siguranță a malurilor prin realizarea unor aripi atât în amonte cât și în aval, cu lungimea L= 5,00m. Fundațiile aripilor vor avea dimensiunile</w:t>
      </w:r>
      <w:r w:rsidRPr="00FE477F">
        <w:rPr>
          <w:rFonts w:ascii="Arial" w:hAnsi="Arial" w:cs="Arial"/>
          <w:bCs/>
          <w:noProof/>
          <w:sz w:val="24"/>
          <w:szCs w:val="24"/>
        </w:rPr>
        <w:t>:</w:t>
      </w:r>
      <w:r w:rsidRPr="00FE477F">
        <w:rPr>
          <w:rFonts w:ascii="Arial" w:hAnsi="Arial" w:cs="Arial"/>
          <w:bCs/>
          <w:noProof/>
          <w:sz w:val="24"/>
          <w:szCs w:val="24"/>
          <w:lang w:val="ro-RO"/>
        </w:rPr>
        <w:t xml:space="preserve"> (2.50 x 5.00 x 1.25) m și se vor realiza din beton clasa C20/25.</w:t>
      </w:r>
    </w:p>
    <w:p w:rsidR="00FE477F" w:rsidRPr="00FE477F" w:rsidRDefault="00FE477F" w:rsidP="00FE477F">
      <w:pPr>
        <w:spacing w:after="0" w:line="240" w:lineRule="auto"/>
        <w:ind w:firstLine="270"/>
        <w:jc w:val="both"/>
        <w:rPr>
          <w:rFonts w:ascii="Arial" w:hAnsi="Arial" w:cs="Arial"/>
          <w:bCs/>
          <w:noProof/>
          <w:sz w:val="24"/>
          <w:szCs w:val="24"/>
        </w:rPr>
      </w:pPr>
      <w:r w:rsidRPr="00FE477F">
        <w:rPr>
          <w:rFonts w:ascii="Arial" w:hAnsi="Arial" w:cs="Arial"/>
          <w:bCs/>
          <w:noProof/>
          <w:sz w:val="24"/>
          <w:szCs w:val="24"/>
          <w:lang w:val="pt-BR"/>
        </w:rPr>
        <w:t>Eleva</w:t>
      </w:r>
      <w:r w:rsidRPr="00FE477F">
        <w:rPr>
          <w:rFonts w:ascii="Arial" w:hAnsi="Arial" w:cs="Arial"/>
          <w:bCs/>
          <w:noProof/>
          <w:sz w:val="24"/>
          <w:szCs w:val="24"/>
          <w:lang w:val="ro-RO"/>
        </w:rPr>
        <w:t>ț</w:t>
      </w:r>
      <w:r w:rsidRPr="00FE477F">
        <w:rPr>
          <w:rFonts w:ascii="Arial" w:hAnsi="Arial" w:cs="Arial"/>
          <w:bCs/>
          <w:noProof/>
          <w:sz w:val="24"/>
          <w:szCs w:val="24"/>
          <w:lang w:val="pt-BR"/>
        </w:rPr>
        <w:t xml:space="preserve">iile </w:t>
      </w:r>
      <w:r w:rsidRPr="00FE477F">
        <w:rPr>
          <w:rFonts w:ascii="Arial" w:hAnsi="Arial" w:cs="Arial"/>
          <w:bCs/>
          <w:noProof/>
          <w:sz w:val="24"/>
          <w:szCs w:val="24"/>
          <w:lang w:val="ro-RO"/>
        </w:rPr>
        <w:t>aripilor</w:t>
      </w:r>
      <w:r w:rsidRPr="00FE477F">
        <w:rPr>
          <w:rFonts w:ascii="Arial" w:hAnsi="Arial" w:cs="Arial"/>
          <w:bCs/>
          <w:noProof/>
          <w:sz w:val="24"/>
          <w:szCs w:val="24"/>
          <w:lang w:val="pt-BR"/>
        </w:rPr>
        <w:t xml:space="preserve"> vor avea înălțmea H=4.95m și o grosime variabilă l= 0.90 ÷ 0.435m, </w:t>
      </w:r>
      <w:r w:rsidRPr="00FE477F">
        <w:rPr>
          <w:rFonts w:ascii="Arial" w:hAnsi="Arial" w:cs="Arial"/>
          <w:bCs/>
          <w:noProof/>
          <w:sz w:val="24"/>
          <w:szCs w:val="24"/>
          <w:lang w:val="ro-RO"/>
        </w:rPr>
        <w:t>armate cu plasă sudată STPB Ø8/100/100</w:t>
      </w:r>
      <w:r w:rsidRPr="00FE477F">
        <w:rPr>
          <w:rFonts w:ascii="Arial" w:hAnsi="Arial" w:cs="Arial"/>
          <w:bCs/>
          <w:noProof/>
          <w:sz w:val="24"/>
          <w:szCs w:val="24"/>
          <w:lang w:val="pt-BR"/>
        </w:rPr>
        <w:t xml:space="preserve">. Clasa betonului din elevație C25/30. Aripile se vor continua cu </w:t>
      </w:r>
      <w:r w:rsidRPr="00FE477F">
        <w:rPr>
          <w:rFonts w:ascii="Arial" w:hAnsi="Arial" w:cs="Arial"/>
          <w:bCs/>
          <w:noProof/>
          <w:sz w:val="24"/>
          <w:szCs w:val="24"/>
        </w:rPr>
        <w:t>ziduri de sprijin din gabioane.</w:t>
      </w:r>
    </w:p>
    <w:p w:rsidR="00FE477F" w:rsidRPr="00FE477F" w:rsidRDefault="00FE477F" w:rsidP="00FE477F">
      <w:pPr>
        <w:spacing w:after="0" w:line="240" w:lineRule="auto"/>
        <w:ind w:firstLine="270"/>
        <w:jc w:val="both"/>
        <w:rPr>
          <w:rFonts w:ascii="Arial" w:hAnsi="Arial" w:cs="Arial"/>
          <w:b/>
          <w:bCs/>
          <w:noProof/>
          <w:sz w:val="24"/>
          <w:szCs w:val="24"/>
          <w:u w:val="single"/>
          <w:lang w:val="pt-BR"/>
        </w:rPr>
      </w:pPr>
      <w:r w:rsidRPr="00FE477F">
        <w:rPr>
          <w:rFonts w:ascii="Arial" w:hAnsi="Arial" w:cs="Arial"/>
          <w:b/>
          <w:bCs/>
          <w:noProof/>
          <w:sz w:val="24"/>
          <w:szCs w:val="24"/>
          <w:u w:val="single"/>
          <w:lang w:val="pt-BR"/>
        </w:rPr>
        <w:t>Lucrări în albie</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Pereu de piatră brută rostuită cu mortar, cu grosimea de 20 cm așezat pe un pat de balast de 10 cm.</w:t>
      </w:r>
    </w:p>
    <w:p w:rsid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Se vor realiza pinteni din beton C25/30 la ambele capete ale pereului, cu lățimea de 50cm, înălțimea de 1,00m și în lungime de 11,10m, lungimea reprezentând distanța dintre elevațiile aripilor. Lungimea de încastrare în malul stâng amonte va fi de 1,915m, în malul drept amonte va fi de 0,963m, în malul stâng aval va fi de 1,97m, iar în malul drept aval va fi de 1,433m. Cota talvegului proiectat</w:t>
      </w:r>
      <w:r w:rsidRPr="00FE477F">
        <w:rPr>
          <w:rFonts w:ascii="Arial" w:hAnsi="Arial" w:cs="Arial"/>
          <w:bCs/>
          <w:noProof/>
          <w:sz w:val="24"/>
          <w:szCs w:val="24"/>
        </w:rPr>
        <w:t>:</w:t>
      </w:r>
      <w:r w:rsidRPr="00FE477F">
        <w:rPr>
          <w:rFonts w:ascii="Arial" w:hAnsi="Arial" w:cs="Arial"/>
          <w:bCs/>
          <w:noProof/>
          <w:sz w:val="24"/>
          <w:szCs w:val="24"/>
          <w:lang w:val="pt-BR"/>
        </w:rPr>
        <w:t xml:space="preserve"> +287,91m</w:t>
      </w:r>
      <w:r w:rsidRPr="00FE477F">
        <w:rPr>
          <w:rFonts w:ascii="Arial" w:hAnsi="Arial" w:cs="Arial"/>
          <w:bCs/>
          <w:noProof/>
          <w:sz w:val="24"/>
          <w:szCs w:val="24"/>
        </w:rPr>
        <w:t xml:space="preserve"> dMN</w:t>
      </w:r>
      <w:r w:rsidRPr="00FE477F">
        <w:rPr>
          <w:rFonts w:ascii="Arial" w:hAnsi="Arial" w:cs="Arial"/>
          <w:bCs/>
          <w:noProof/>
          <w:sz w:val="24"/>
          <w:szCs w:val="24"/>
          <w:lang w:val="pt-BR"/>
        </w:rPr>
        <w:t>, cota superioar</w:t>
      </w:r>
      <w:r w:rsidRPr="00FE477F">
        <w:rPr>
          <w:rFonts w:ascii="Arial" w:hAnsi="Arial" w:cs="Arial"/>
          <w:bCs/>
          <w:noProof/>
          <w:sz w:val="24"/>
          <w:szCs w:val="24"/>
          <w:lang w:val="ro-RO"/>
        </w:rPr>
        <w:t>ă</w:t>
      </w:r>
      <w:r w:rsidRPr="00FE477F">
        <w:rPr>
          <w:rFonts w:ascii="Arial" w:hAnsi="Arial" w:cs="Arial"/>
          <w:bCs/>
          <w:noProof/>
          <w:sz w:val="24"/>
          <w:szCs w:val="24"/>
          <w:lang w:val="pt-BR"/>
        </w:rPr>
        <w:t xml:space="preserve"> a pintenului din amonte: +287,974m</w:t>
      </w:r>
      <w:r w:rsidRPr="00FE477F">
        <w:rPr>
          <w:rFonts w:ascii="Arial" w:hAnsi="Arial" w:cs="Arial"/>
          <w:bCs/>
          <w:noProof/>
          <w:sz w:val="24"/>
          <w:szCs w:val="24"/>
        </w:rPr>
        <w:t xml:space="preserve"> dMN</w:t>
      </w:r>
      <w:r w:rsidRPr="00FE477F">
        <w:rPr>
          <w:rFonts w:ascii="Arial" w:hAnsi="Arial" w:cs="Arial"/>
          <w:bCs/>
          <w:noProof/>
          <w:sz w:val="24"/>
          <w:szCs w:val="24"/>
          <w:lang w:val="pt-BR"/>
        </w:rPr>
        <w:t xml:space="preserve">, cota superioară din aval </w:t>
      </w:r>
      <w:r w:rsidRPr="00FE477F">
        <w:rPr>
          <w:rFonts w:ascii="Arial" w:hAnsi="Arial" w:cs="Arial"/>
          <w:bCs/>
          <w:noProof/>
          <w:sz w:val="24"/>
          <w:szCs w:val="24"/>
        </w:rPr>
        <w:t>:</w:t>
      </w:r>
      <w:r w:rsidRPr="00FE477F">
        <w:rPr>
          <w:rFonts w:ascii="Arial" w:hAnsi="Arial" w:cs="Arial"/>
          <w:bCs/>
          <w:noProof/>
          <w:sz w:val="24"/>
          <w:szCs w:val="24"/>
          <w:lang w:val="pt-BR"/>
        </w:rPr>
        <w:t xml:space="preserve"> +287,846m</w:t>
      </w:r>
      <w:r w:rsidRPr="00FE477F">
        <w:rPr>
          <w:rFonts w:ascii="Arial" w:hAnsi="Arial" w:cs="Arial"/>
          <w:bCs/>
          <w:noProof/>
          <w:sz w:val="24"/>
          <w:szCs w:val="24"/>
        </w:rPr>
        <w:t xml:space="preserve"> dMN</w:t>
      </w:r>
      <w:r w:rsidRPr="00FE477F">
        <w:rPr>
          <w:rFonts w:ascii="Arial" w:hAnsi="Arial" w:cs="Arial"/>
          <w:bCs/>
          <w:noProof/>
          <w:sz w:val="24"/>
          <w:szCs w:val="24"/>
          <w:lang w:val="pt-BR"/>
        </w:rPr>
        <w:t>, astfel încât diferența cotelor să nu depăsească 15cm asigurând migrarea ihtiofaunei.</w:t>
      </w:r>
    </w:p>
    <w:p w:rsidR="00AA1C2D" w:rsidRPr="00FE477F" w:rsidRDefault="00AA1C2D" w:rsidP="00FE477F">
      <w:pPr>
        <w:spacing w:after="0" w:line="240" w:lineRule="auto"/>
        <w:ind w:firstLine="270"/>
        <w:jc w:val="both"/>
        <w:rPr>
          <w:rFonts w:ascii="Arial" w:hAnsi="Arial" w:cs="Arial"/>
          <w:bCs/>
          <w:noProof/>
          <w:sz w:val="24"/>
          <w:szCs w:val="24"/>
          <w:lang w:val="pt-BR"/>
        </w:rPr>
      </w:pPr>
    </w:p>
    <w:p w:rsidR="00FE477F" w:rsidRPr="00075BF7" w:rsidRDefault="00075BF7" w:rsidP="00075BF7">
      <w:pPr>
        <w:spacing w:after="0" w:line="240" w:lineRule="auto"/>
        <w:jc w:val="both"/>
        <w:rPr>
          <w:rFonts w:ascii="Arial" w:hAnsi="Arial" w:cs="Arial"/>
          <w:b/>
          <w:bCs/>
          <w:i/>
          <w:noProof/>
          <w:sz w:val="24"/>
          <w:szCs w:val="24"/>
          <w:lang w:val="ro-RO"/>
        </w:rPr>
      </w:pPr>
      <w:r w:rsidRPr="00075BF7">
        <w:rPr>
          <w:rFonts w:ascii="Arial" w:hAnsi="Arial" w:cs="Arial"/>
          <w:b/>
          <w:bCs/>
          <w:i/>
          <w:noProof/>
          <w:sz w:val="24"/>
          <w:szCs w:val="24"/>
          <w:lang w:val="ro-RO"/>
        </w:rPr>
        <w:t>Ob02 –</w:t>
      </w:r>
      <w:r w:rsidR="00AA1C2D">
        <w:rPr>
          <w:rFonts w:ascii="Arial" w:hAnsi="Arial" w:cs="Arial"/>
          <w:b/>
          <w:bCs/>
          <w:i/>
          <w:noProof/>
          <w:sz w:val="24"/>
          <w:szCs w:val="24"/>
          <w:lang w:val="ro-RO"/>
        </w:rPr>
        <w:t xml:space="preserve"> Pod peste Valea Ciureni pe Ulița Budii î</w:t>
      </w:r>
      <w:r w:rsidRPr="00075BF7">
        <w:rPr>
          <w:rFonts w:ascii="Arial" w:hAnsi="Arial" w:cs="Arial"/>
          <w:b/>
          <w:bCs/>
          <w:i/>
          <w:noProof/>
          <w:sz w:val="24"/>
          <w:szCs w:val="24"/>
          <w:lang w:val="ro-RO"/>
        </w:rPr>
        <w:t>n localitatea Ciureni</w:t>
      </w:r>
      <w:r w:rsidR="00FE477F" w:rsidRPr="00FE477F">
        <w:rPr>
          <w:rFonts w:ascii="Arial" w:hAnsi="Arial" w:cs="Arial"/>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lang w:val="pt-B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7"/>
        <w:gridCol w:w="15"/>
        <w:gridCol w:w="1906"/>
        <w:gridCol w:w="820"/>
        <w:gridCol w:w="1269"/>
      </w:tblGrid>
      <w:tr w:rsidR="00FE477F" w:rsidRPr="00FE477F" w:rsidTr="00075BF7">
        <w:trPr>
          <w:trHeight w:val="315"/>
        </w:trPr>
        <w:tc>
          <w:tcPr>
            <w:tcW w:w="3402" w:type="dxa"/>
            <w:vMerge w:val="restart"/>
            <w:shd w:val="clear" w:color="auto" w:fill="auto"/>
            <w:vAlign w:val="center"/>
          </w:tcPr>
          <w:p w:rsidR="00FE477F" w:rsidRPr="00FE477F" w:rsidRDefault="00FE477F" w:rsidP="006C35E6">
            <w:pPr>
              <w:spacing w:after="0" w:line="240" w:lineRule="auto"/>
              <w:ind w:firstLine="29"/>
              <w:jc w:val="center"/>
              <w:rPr>
                <w:rFonts w:ascii="Arial" w:hAnsi="Arial" w:cs="Arial"/>
                <w:b/>
                <w:bCs/>
                <w:noProof/>
                <w:sz w:val="24"/>
                <w:szCs w:val="24"/>
                <w:lang w:val="es-ES"/>
              </w:rPr>
            </w:pPr>
            <w:r w:rsidRPr="00FE477F">
              <w:rPr>
                <w:rFonts w:ascii="Arial" w:hAnsi="Arial" w:cs="Arial"/>
                <w:b/>
                <w:bCs/>
                <w:noProof/>
                <w:sz w:val="24"/>
                <w:szCs w:val="24"/>
                <w:lang w:val="es-ES"/>
              </w:rPr>
              <w:t>Amplasare pod</w:t>
            </w:r>
          </w:p>
        </w:tc>
        <w:tc>
          <w:tcPr>
            <w:tcW w:w="4478" w:type="dxa"/>
            <w:gridSpan w:val="3"/>
            <w:shd w:val="clear" w:color="auto" w:fill="auto"/>
            <w:vAlign w:val="center"/>
          </w:tcPr>
          <w:p w:rsidR="00FE477F" w:rsidRPr="00FE477F" w:rsidRDefault="00FE477F" w:rsidP="006C35E6">
            <w:pPr>
              <w:spacing w:after="0" w:line="240" w:lineRule="auto"/>
              <w:jc w:val="center"/>
              <w:rPr>
                <w:rFonts w:ascii="Arial" w:hAnsi="Arial" w:cs="Arial"/>
                <w:b/>
                <w:bCs/>
                <w:noProof/>
                <w:sz w:val="24"/>
                <w:szCs w:val="24"/>
                <w:lang w:val="es-ES"/>
              </w:rPr>
            </w:pPr>
            <w:r w:rsidRPr="00FE477F">
              <w:rPr>
                <w:rFonts w:ascii="Arial" w:hAnsi="Arial" w:cs="Arial"/>
                <w:b/>
                <w:bCs/>
                <w:noProof/>
                <w:sz w:val="24"/>
                <w:szCs w:val="24"/>
                <w:lang w:val="es-ES"/>
              </w:rPr>
              <w:t>Coordonate topografice Stereo 70</w:t>
            </w:r>
          </w:p>
        </w:tc>
        <w:tc>
          <w:tcPr>
            <w:tcW w:w="820" w:type="dxa"/>
            <w:vMerge w:val="restart"/>
            <w:shd w:val="clear" w:color="auto" w:fill="auto"/>
            <w:vAlign w:val="center"/>
          </w:tcPr>
          <w:p w:rsidR="00FE477F" w:rsidRPr="00FE477F" w:rsidRDefault="00FE477F" w:rsidP="006C35E6">
            <w:pPr>
              <w:spacing w:after="0" w:line="240" w:lineRule="auto"/>
              <w:jc w:val="center"/>
              <w:rPr>
                <w:rFonts w:ascii="Arial" w:hAnsi="Arial" w:cs="Arial"/>
                <w:b/>
                <w:bCs/>
                <w:noProof/>
                <w:sz w:val="24"/>
                <w:szCs w:val="24"/>
                <w:vertAlign w:val="subscript"/>
                <w:lang w:val="es-ES"/>
              </w:rPr>
            </w:pPr>
            <w:r w:rsidRPr="00FE477F">
              <w:rPr>
                <w:rFonts w:ascii="Arial" w:hAnsi="Arial" w:cs="Arial"/>
                <w:b/>
                <w:bCs/>
                <w:noProof/>
                <w:sz w:val="24"/>
                <w:szCs w:val="24"/>
                <w:lang w:val="es-ES"/>
              </w:rPr>
              <w:t>Nr. Pct.</w:t>
            </w:r>
          </w:p>
        </w:tc>
        <w:tc>
          <w:tcPr>
            <w:tcW w:w="1269" w:type="dxa"/>
            <w:vMerge w:val="restart"/>
          </w:tcPr>
          <w:p w:rsidR="00FE477F" w:rsidRPr="00FE477F" w:rsidRDefault="00FE477F" w:rsidP="006C35E6">
            <w:pPr>
              <w:spacing w:after="0" w:line="240" w:lineRule="auto"/>
              <w:ind w:hanging="13"/>
              <w:jc w:val="center"/>
              <w:rPr>
                <w:rFonts w:ascii="Arial" w:hAnsi="Arial" w:cs="Arial"/>
                <w:b/>
                <w:bCs/>
                <w:noProof/>
                <w:sz w:val="24"/>
                <w:szCs w:val="24"/>
                <w:vertAlign w:val="subscript"/>
                <w:lang w:val="es-ES"/>
              </w:rPr>
            </w:pPr>
            <w:r w:rsidRPr="00FE477F">
              <w:rPr>
                <w:rFonts w:ascii="Arial" w:hAnsi="Arial" w:cs="Arial"/>
                <w:b/>
                <w:bCs/>
                <w:noProof/>
                <w:sz w:val="24"/>
                <w:szCs w:val="24"/>
                <w:lang w:val="es-ES"/>
              </w:rPr>
              <w:t>Q</w:t>
            </w:r>
            <w:r w:rsidRPr="00FE477F">
              <w:rPr>
                <w:rFonts w:ascii="Arial" w:hAnsi="Arial" w:cs="Arial"/>
                <w:b/>
                <w:bCs/>
                <w:noProof/>
                <w:sz w:val="24"/>
                <w:szCs w:val="24"/>
                <w:vertAlign w:val="subscript"/>
                <w:lang w:val="es-ES"/>
              </w:rPr>
              <w:t>max.1%</w:t>
            </w:r>
          </w:p>
          <w:p w:rsidR="00FE477F" w:rsidRPr="00FE477F" w:rsidRDefault="00FE477F" w:rsidP="00075BF7">
            <w:pPr>
              <w:spacing w:after="0" w:line="240" w:lineRule="auto"/>
              <w:ind w:firstLine="270"/>
              <w:jc w:val="center"/>
              <w:rPr>
                <w:rFonts w:ascii="Arial" w:hAnsi="Arial" w:cs="Arial"/>
                <w:b/>
                <w:bCs/>
                <w:noProof/>
                <w:sz w:val="24"/>
                <w:szCs w:val="24"/>
                <w:lang w:val="es-ES"/>
              </w:rPr>
            </w:pPr>
            <w:r w:rsidRPr="00FE477F">
              <w:rPr>
                <w:rFonts w:ascii="Arial" w:hAnsi="Arial" w:cs="Arial"/>
                <w:b/>
                <w:bCs/>
                <w:noProof/>
                <w:sz w:val="24"/>
                <w:szCs w:val="24"/>
                <w:lang w:val="es-ES"/>
              </w:rPr>
              <w:t>m</w:t>
            </w:r>
            <w:r w:rsidRPr="00FE477F">
              <w:rPr>
                <w:rFonts w:ascii="Arial" w:hAnsi="Arial" w:cs="Arial"/>
                <w:b/>
                <w:bCs/>
                <w:noProof/>
                <w:sz w:val="24"/>
                <w:szCs w:val="24"/>
                <w:vertAlign w:val="superscript"/>
                <w:lang w:val="es-ES"/>
              </w:rPr>
              <w:t>3</w:t>
            </w:r>
            <w:r w:rsidRPr="00FE477F">
              <w:rPr>
                <w:rFonts w:ascii="Arial" w:hAnsi="Arial" w:cs="Arial"/>
                <w:b/>
                <w:bCs/>
                <w:noProof/>
                <w:sz w:val="24"/>
                <w:szCs w:val="24"/>
                <w:lang w:val="es-ES"/>
              </w:rPr>
              <w:t>/s</w:t>
            </w:r>
          </w:p>
        </w:tc>
      </w:tr>
      <w:tr w:rsidR="00FE477F" w:rsidRPr="00FE477F" w:rsidTr="00075BF7">
        <w:trPr>
          <w:trHeight w:val="206"/>
        </w:trPr>
        <w:tc>
          <w:tcPr>
            <w:tcW w:w="3402" w:type="dxa"/>
            <w:vMerge/>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p>
        </w:tc>
        <w:tc>
          <w:tcPr>
            <w:tcW w:w="2557" w:type="dxa"/>
            <w:shd w:val="clear" w:color="auto" w:fill="auto"/>
            <w:vAlign w:val="center"/>
          </w:tcPr>
          <w:p w:rsidR="00FE477F" w:rsidRPr="00FE477F" w:rsidRDefault="00FE477F" w:rsidP="00075BF7">
            <w:pPr>
              <w:spacing w:after="0" w:line="240" w:lineRule="auto"/>
              <w:ind w:firstLine="270"/>
              <w:jc w:val="center"/>
              <w:rPr>
                <w:rFonts w:ascii="Arial" w:hAnsi="Arial" w:cs="Arial"/>
                <w:b/>
                <w:bCs/>
                <w:noProof/>
                <w:sz w:val="24"/>
                <w:szCs w:val="24"/>
                <w:lang w:val="es-ES"/>
              </w:rPr>
            </w:pPr>
            <w:r w:rsidRPr="00FE477F">
              <w:rPr>
                <w:rFonts w:ascii="Arial" w:hAnsi="Arial" w:cs="Arial"/>
                <w:b/>
                <w:bCs/>
                <w:noProof/>
                <w:sz w:val="24"/>
                <w:szCs w:val="24"/>
                <w:lang w:val="es-ES"/>
              </w:rPr>
              <w:t>X(N)</w:t>
            </w:r>
          </w:p>
        </w:tc>
        <w:tc>
          <w:tcPr>
            <w:tcW w:w="1921" w:type="dxa"/>
            <w:gridSpan w:val="2"/>
            <w:shd w:val="clear" w:color="auto" w:fill="auto"/>
            <w:vAlign w:val="center"/>
          </w:tcPr>
          <w:p w:rsidR="00FE477F" w:rsidRPr="00FE477F" w:rsidRDefault="00FE477F" w:rsidP="00075BF7">
            <w:pPr>
              <w:spacing w:after="0" w:line="240" w:lineRule="auto"/>
              <w:ind w:firstLine="270"/>
              <w:jc w:val="center"/>
              <w:rPr>
                <w:rFonts w:ascii="Arial" w:hAnsi="Arial" w:cs="Arial"/>
                <w:b/>
                <w:bCs/>
                <w:noProof/>
                <w:sz w:val="24"/>
                <w:szCs w:val="24"/>
                <w:lang w:val="es-ES"/>
              </w:rPr>
            </w:pPr>
            <w:r w:rsidRPr="00FE477F">
              <w:rPr>
                <w:rFonts w:ascii="Arial" w:hAnsi="Arial" w:cs="Arial"/>
                <w:b/>
                <w:bCs/>
                <w:noProof/>
                <w:sz w:val="24"/>
                <w:szCs w:val="24"/>
                <w:lang w:val="es-ES"/>
              </w:rPr>
              <w:t>Y(E)</w:t>
            </w:r>
          </w:p>
        </w:tc>
        <w:tc>
          <w:tcPr>
            <w:tcW w:w="820" w:type="dxa"/>
            <w:vMerge/>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p>
        </w:tc>
        <w:tc>
          <w:tcPr>
            <w:tcW w:w="1269" w:type="dxa"/>
            <w:vMerge/>
          </w:tcPr>
          <w:p w:rsidR="00FE477F" w:rsidRPr="00FE477F" w:rsidRDefault="00FE477F" w:rsidP="00FE477F">
            <w:pPr>
              <w:spacing w:after="0" w:line="240" w:lineRule="auto"/>
              <w:ind w:firstLine="270"/>
              <w:jc w:val="both"/>
              <w:rPr>
                <w:rFonts w:ascii="Arial" w:hAnsi="Arial" w:cs="Arial"/>
                <w:bCs/>
                <w:noProof/>
                <w:sz w:val="24"/>
                <w:szCs w:val="24"/>
                <w:lang w:val="es-ES"/>
              </w:rPr>
            </w:pPr>
          </w:p>
        </w:tc>
      </w:tr>
      <w:tr w:rsidR="00FE477F" w:rsidRPr="00FE477F" w:rsidTr="00075BF7">
        <w:trPr>
          <w:trHeight w:val="1400"/>
        </w:trPr>
        <w:tc>
          <w:tcPr>
            <w:tcW w:w="3402" w:type="dxa"/>
            <w:shd w:val="clear" w:color="auto" w:fill="auto"/>
            <w:vAlign w:val="center"/>
          </w:tcPr>
          <w:p w:rsidR="00FE477F" w:rsidRPr="00787706" w:rsidRDefault="00FE477F" w:rsidP="00AA1C2D">
            <w:pPr>
              <w:spacing w:after="0" w:line="240" w:lineRule="auto"/>
              <w:ind w:firstLine="270"/>
              <w:jc w:val="both"/>
              <w:rPr>
                <w:rFonts w:ascii="Arial" w:hAnsi="Arial" w:cs="Arial"/>
                <w:bCs/>
                <w:noProof/>
                <w:sz w:val="24"/>
                <w:szCs w:val="24"/>
                <w:lang w:val="es-ES"/>
              </w:rPr>
            </w:pPr>
            <w:r w:rsidRPr="00787706">
              <w:rPr>
                <w:rFonts w:ascii="Arial" w:hAnsi="Arial" w:cs="Arial"/>
                <w:bCs/>
                <w:noProof/>
                <w:sz w:val="24"/>
                <w:szCs w:val="24"/>
              </w:rPr>
              <w:t>Pod pe str. Ulița Bundii</w:t>
            </w:r>
            <w:r w:rsidRPr="00787706">
              <w:rPr>
                <w:rFonts w:ascii="Arial" w:hAnsi="Arial" w:cs="Arial"/>
                <w:bCs/>
                <w:noProof/>
                <w:sz w:val="24"/>
                <w:szCs w:val="24"/>
                <w:lang w:val="es-ES"/>
              </w:rPr>
              <w:t>,</w:t>
            </w:r>
            <w:r w:rsidRPr="00787706">
              <w:rPr>
                <w:rFonts w:ascii="Arial" w:hAnsi="Arial" w:cs="Arial"/>
                <w:bCs/>
                <w:noProof/>
                <w:sz w:val="24"/>
                <w:szCs w:val="24"/>
              </w:rPr>
              <w:t xml:space="preserve"> (Ob.2)</w:t>
            </w:r>
            <w:r w:rsidRPr="00787706">
              <w:rPr>
                <w:rFonts w:ascii="Arial" w:hAnsi="Arial" w:cs="Arial"/>
                <w:bCs/>
                <w:noProof/>
                <w:sz w:val="24"/>
                <w:szCs w:val="24"/>
                <w:lang w:val="es-ES"/>
              </w:rPr>
              <w:t xml:space="preserve"> </w:t>
            </w:r>
            <w:r w:rsidRPr="00787706">
              <w:rPr>
                <w:rFonts w:ascii="Arial" w:hAnsi="Arial" w:cs="Arial"/>
                <w:bCs/>
                <w:noProof/>
                <w:sz w:val="24"/>
                <w:szCs w:val="24"/>
                <w:lang w:val="pt-BR"/>
              </w:rPr>
              <w:t xml:space="preserve">în intravilanul loc. </w:t>
            </w:r>
            <w:r w:rsidRPr="00787706">
              <w:rPr>
                <w:rFonts w:ascii="Arial" w:hAnsi="Arial" w:cs="Arial"/>
                <w:bCs/>
                <w:noProof/>
                <w:sz w:val="24"/>
                <w:szCs w:val="24"/>
              </w:rPr>
              <w:t xml:space="preserve">Ciureni, </w:t>
            </w:r>
            <w:r w:rsidRPr="00787706">
              <w:rPr>
                <w:rFonts w:ascii="Arial" w:hAnsi="Arial" w:cs="Arial"/>
                <w:bCs/>
                <w:i/>
                <w:noProof/>
                <w:sz w:val="24"/>
                <w:szCs w:val="24"/>
              </w:rPr>
              <w:t xml:space="preserve">comuna </w:t>
            </w:r>
            <w:r w:rsidRPr="00787706">
              <w:rPr>
                <w:rFonts w:ascii="Arial" w:hAnsi="Arial" w:cs="Arial"/>
                <w:bCs/>
                <w:noProof/>
                <w:sz w:val="24"/>
                <w:szCs w:val="24"/>
                <w:lang w:val="pt-BR"/>
              </w:rPr>
              <w:t>Zalha</w:t>
            </w:r>
            <w:r w:rsidRPr="00787706">
              <w:rPr>
                <w:rFonts w:ascii="Arial" w:hAnsi="Arial" w:cs="Arial"/>
                <w:bCs/>
                <w:i/>
                <w:noProof/>
                <w:sz w:val="24"/>
                <w:szCs w:val="24"/>
              </w:rPr>
              <w:t>, județul Sălaj</w:t>
            </w:r>
            <w:r w:rsidRPr="00787706">
              <w:rPr>
                <w:rFonts w:ascii="Arial" w:hAnsi="Arial" w:cs="Arial"/>
                <w:bCs/>
                <w:noProof/>
                <w:sz w:val="24"/>
                <w:szCs w:val="24"/>
                <w:lang w:val="ro-RO"/>
              </w:rPr>
              <w:t xml:space="preserve">, </w:t>
            </w:r>
            <w:r w:rsidRPr="00787706">
              <w:rPr>
                <w:rFonts w:ascii="Arial" w:hAnsi="Arial" w:cs="Arial"/>
                <w:bCs/>
                <w:noProof/>
                <w:sz w:val="24"/>
                <w:szCs w:val="24"/>
              </w:rPr>
              <w:t>peste cursul de apă v</w:t>
            </w:r>
            <w:r w:rsidRPr="00787706">
              <w:rPr>
                <w:rFonts w:ascii="Arial" w:hAnsi="Arial" w:cs="Arial"/>
                <w:bCs/>
                <w:noProof/>
                <w:sz w:val="24"/>
                <w:szCs w:val="24"/>
                <w:lang w:val="it-IT"/>
              </w:rPr>
              <w:t xml:space="preserve">. Ciureni </w:t>
            </w:r>
            <w:r w:rsidRPr="00787706">
              <w:rPr>
                <w:rFonts w:ascii="Arial" w:hAnsi="Arial" w:cs="Arial"/>
                <w:bCs/>
                <w:noProof/>
                <w:sz w:val="24"/>
                <w:szCs w:val="24"/>
              </w:rPr>
              <w:t>(curs necadastrat</w:t>
            </w:r>
            <w:r w:rsidRPr="00787706">
              <w:rPr>
                <w:rFonts w:ascii="Arial" w:hAnsi="Arial" w:cs="Arial"/>
                <w:bCs/>
                <w:noProof/>
                <w:sz w:val="24"/>
                <w:szCs w:val="24"/>
                <w:lang w:val="ro-RO"/>
              </w:rPr>
              <w:t>)</w:t>
            </w:r>
          </w:p>
        </w:tc>
        <w:tc>
          <w:tcPr>
            <w:tcW w:w="2572" w:type="dxa"/>
            <w:gridSpan w:val="2"/>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634823.9157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634820.2238</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634817.9060</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634821.5979</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634815.3226</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634811.6307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634809.3129</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634813.0048</w:t>
            </w:r>
          </w:p>
        </w:tc>
        <w:tc>
          <w:tcPr>
            <w:tcW w:w="1906"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389623.1502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389629.3287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389627.9438</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389621.7653</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389618.0155</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389624.1941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389622.8092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389616.6306</w:t>
            </w:r>
          </w:p>
        </w:tc>
        <w:tc>
          <w:tcPr>
            <w:tcW w:w="820"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4</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5</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8</w:t>
            </w:r>
          </w:p>
        </w:tc>
        <w:tc>
          <w:tcPr>
            <w:tcW w:w="1269" w:type="dxa"/>
          </w:tcPr>
          <w:p w:rsidR="00FE477F" w:rsidRPr="00FE477F" w:rsidRDefault="00FE477F" w:rsidP="00FE477F">
            <w:pPr>
              <w:spacing w:after="0" w:line="240" w:lineRule="auto"/>
              <w:ind w:firstLine="270"/>
              <w:jc w:val="both"/>
              <w:rPr>
                <w:rFonts w:ascii="Arial" w:hAnsi="Arial" w:cs="Arial"/>
                <w:bCs/>
                <w:noProof/>
                <w:sz w:val="24"/>
                <w:szCs w:val="24"/>
                <w:lang w:val="ro-RO"/>
              </w:rPr>
            </w:pP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54,7</w:t>
            </w:r>
          </w:p>
        </w:tc>
      </w:tr>
    </w:tbl>
    <w:p w:rsidR="00FE477F" w:rsidRPr="00FE477F" w:rsidRDefault="00FE477F" w:rsidP="00FE477F">
      <w:pPr>
        <w:spacing w:after="0" w:line="240" w:lineRule="auto"/>
        <w:ind w:firstLine="270"/>
        <w:jc w:val="both"/>
        <w:rPr>
          <w:rFonts w:ascii="Arial" w:hAnsi="Arial" w:cs="Arial"/>
          <w:bCs/>
          <w:noProof/>
          <w:sz w:val="24"/>
          <w:szCs w:val="24"/>
          <w:lang w:val="it-IT"/>
        </w:rPr>
      </w:pPr>
      <w:r w:rsidRPr="00FE477F">
        <w:rPr>
          <w:rFonts w:ascii="Arial" w:hAnsi="Arial" w:cs="Arial"/>
          <w:bCs/>
          <w:noProof/>
          <w:sz w:val="24"/>
          <w:szCs w:val="24"/>
          <w:lang w:val="it-IT"/>
        </w:rPr>
        <w:t>Coordonate STEREO 70: pct. 1-4 mal stâng; pct. 5-8 mal drept;</w:t>
      </w:r>
    </w:p>
    <w:p w:rsidR="00FE477F" w:rsidRPr="00FE477F" w:rsidRDefault="00FE477F" w:rsidP="00FE477F">
      <w:pPr>
        <w:spacing w:after="0" w:line="240" w:lineRule="auto"/>
        <w:ind w:firstLine="270"/>
        <w:jc w:val="both"/>
        <w:rPr>
          <w:rFonts w:ascii="Arial" w:hAnsi="Arial" w:cs="Arial"/>
          <w:b/>
          <w:bCs/>
          <w:noProof/>
          <w:sz w:val="24"/>
          <w:szCs w:val="24"/>
          <w:lang w:val="pt-BR"/>
        </w:rPr>
      </w:pPr>
    </w:p>
    <w:p w:rsidR="00FE477F" w:rsidRPr="00FE477F" w:rsidRDefault="00FE477F" w:rsidP="00FE477F">
      <w:pPr>
        <w:numPr>
          <w:ilvl w:val="0"/>
          <w:numId w:val="46"/>
        </w:numPr>
        <w:spacing w:after="0" w:line="240" w:lineRule="auto"/>
        <w:jc w:val="both"/>
        <w:rPr>
          <w:rFonts w:ascii="Arial" w:hAnsi="Arial" w:cs="Arial"/>
          <w:b/>
          <w:bCs/>
          <w:noProof/>
          <w:sz w:val="24"/>
          <w:szCs w:val="24"/>
          <w:lang w:val="it-IT"/>
        </w:rPr>
      </w:pPr>
      <w:r w:rsidRPr="00FE477F">
        <w:rPr>
          <w:rFonts w:ascii="Arial" w:hAnsi="Arial" w:cs="Arial"/>
          <w:b/>
          <w:bCs/>
          <w:noProof/>
          <w:sz w:val="24"/>
          <w:szCs w:val="24"/>
          <w:lang w:val="it-IT"/>
        </w:rPr>
        <w:t>Caracteristicile principale ale podului proiectat:</w:t>
      </w:r>
    </w:p>
    <w:p w:rsidR="00FE477F" w:rsidRPr="00FE477F" w:rsidRDefault="00FE477F" w:rsidP="00FE477F">
      <w:pPr>
        <w:numPr>
          <w:ilvl w:val="0"/>
          <w:numId w:val="42"/>
        </w:numPr>
        <w:spacing w:after="0" w:line="240" w:lineRule="auto"/>
        <w:jc w:val="both"/>
        <w:rPr>
          <w:rFonts w:ascii="Arial" w:hAnsi="Arial" w:cs="Arial"/>
          <w:bCs/>
          <w:noProof/>
          <w:sz w:val="24"/>
          <w:szCs w:val="24"/>
          <w:lang w:val="ro-RO"/>
        </w:rPr>
      </w:pPr>
      <w:r w:rsidRPr="00FE477F">
        <w:rPr>
          <w:rFonts w:ascii="Arial" w:hAnsi="Arial" w:cs="Arial"/>
          <w:bCs/>
          <w:noProof/>
          <w:sz w:val="24"/>
          <w:szCs w:val="24"/>
          <w:lang w:val="ro-RO"/>
        </w:rPr>
        <w:t>Lungimea suprastructurii</w:t>
      </w:r>
      <w:r w:rsidRPr="00FE477F">
        <w:rPr>
          <w:rFonts w:ascii="Arial" w:hAnsi="Arial" w:cs="Arial"/>
          <w:bCs/>
          <w:noProof/>
          <w:sz w:val="24"/>
          <w:szCs w:val="24"/>
        </w:rPr>
        <w:t>:</w:t>
      </w:r>
      <w:r w:rsidRPr="00FE477F">
        <w:rPr>
          <w:rFonts w:ascii="Arial" w:hAnsi="Arial" w:cs="Arial"/>
          <w:bCs/>
          <w:noProof/>
          <w:sz w:val="24"/>
          <w:szCs w:val="24"/>
          <w:lang w:val="ro-RO"/>
        </w:rPr>
        <w:t xml:space="preserve"> L= 10,90m;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Lățimea în firul apei</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lang w:val="ro-RO"/>
        </w:rPr>
        <w:t>L</w:t>
      </w:r>
      <w:r w:rsidRPr="00FE477F">
        <w:rPr>
          <w:rFonts w:ascii="Arial" w:hAnsi="Arial" w:cs="Arial"/>
          <w:bCs/>
          <w:noProof/>
          <w:sz w:val="24"/>
          <w:szCs w:val="24"/>
          <w:vertAlign w:val="subscript"/>
          <w:lang w:val="ro-RO"/>
        </w:rPr>
        <w:t>în firul apei</w:t>
      </w:r>
      <w:r w:rsidRPr="00FE477F">
        <w:rPr>
          <w:rFonts w:ascii="Arial" w:hAnsi="Arial" w:cs="Arial"/>
          <w:bCs/>
          <w:noProof/>
          <w:sz w:val="24"/>
          <w:szCs w:val="24"/>
          <w:lang w:val="ro-RO"/>
        </w:rPr>
        <w:t xml:space="preserve"> = </w:t>
      </w:r>
      <w:r w:rsidRPr="00FE477F">
        <w:rPr>
          <w:rFonts w:ascii="Arial" w:hAnsi="Arial" w:cs="Arial"/>
          <w:bCs/>
          <w:noProof/>
          <w:sz w:val="24"/>
          <w:szCs w:val="24"/>
          <w:lang w:val="pt-BR"/>
        </w:rPr>
        <w:t>7,00m;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Oblicitatea podului (reprezintă modul de rezemare a grinzilor pe elementele de rezemare – în cazul acesta pe culei -bancheta cuzinetilor). Având în vedere că grinzile sunt perpendicular pe aceste elemente de rezemare oblicitatea este de 0°;</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intrados</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+308,057m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lastRenderedPageBreak/>
        <w:t>Înaltimea de construcție ( diferența de nivel superior al căii și punctul cel mai jos al suprastructurii)</w:t>
      </w:r>
      <w:r w:rsidRPr="00FE477F">
        <w:rPr>
          <w:rFonts w:ascii="Arial" w:hAnsi="Arial" w:cs="Arial"/>
          <w:bCs/>
          <w:noProof/>
          <w:sz w:val="24"/>
          <w:szCs w:val="24"/>
        </w:rPr>
        <w:t xml:space="preserve"> :</w:t>
      </w:r>
      <w:r w:rsidRPr="00FE477F">
        <w:rPr>
          <w:rFonts w:ascii="Arial" w:hAnsi="Arial" w:cs="Arial"/>
          <w:bCs/>
          <w:noProof/>
          <w:sz w:val="24"/>
          <w:szCs w:val="24"/>
          <w:lang w:val="pt-BR"/>
        </w:rPr>
        <w:t xml:space="preserve"> 85 cm;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proiectată în axul podului</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+308,954m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Cota de fundare culee, mal stâng: </w:t>
      </w:r>
      <w:r w:rsidRPr="00FE477F">
        <w:rPr>
          <w:rFonts w:ascii="Arial" w:hAnsi="Arial" w:cs="Arial"/>
          <w:bCs/>
          <w:noProof/>
          <w:sz w:val="24"/>
          <w:szCs w:val="24"/>
        </w:rPr>
        <w:t>+302,192m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Cota de fundare culee, mal drept: </w:t>
      </w:r>
      <w:r w:rsidRPr="00FE477F">
        <w:rPr>
          <w:rFonts w:ascii="Arial" w:hAnsi="Arial" w:cs="Arial"/>
          <w:bCs/>
          <w:noProof/>
          <w:sz w:val="24"/>
          <w:szCs w:val="24"/>
        </w:rPr>
        <w:t>+302,277m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Lumina podului (distanța pe orizontală între două puncte ale unor infrastructuri vecine, la un anumit nivel) : L</w:t>
      </w:r>
      <w:r w:rsidRPr="00FE477F">
        <w:rPr>
          <w:rFonts w:ascii="Arial" w:hAnsi="Arial" w:cs="Arial"/>
          <w:bCs/>
          <w:noProof/>
          <w:sz w:val="24"/>
          <w:szCs w:val="24"/>
          <w:vertAlign w:val="subscript"/>
          <w:lang w:val="pt-BR"/>
        </w:rPr>
        <w:t>01</w:t>
      </w:r>
      <w:r w:rsidRPr="00FE477F">
        <w:rPr>
          <w:rFonts w:ascii="Arial" w:hAnsi="Arial" w:cs="Arial"/>
          <w:bCs/>
          <w:noProof/>
          <w:sz w:val="24"/>
          <w:szCs w:val="24"/>
          <w:lang w:val="pt-BR"/>
        </w:rPr>
        <w:t xml:space="preserve"> = </w:t>
      </w:r>
      <w:r w:rsidRPr="00FE477F">
        <w:rPr>
          <w:rFonts w:ascii="Arial" w:hAnsi="Arial" w:cs="Arial"/>
          <w:bCs/>
          <w:noProof/>
          <w:sz w:val="24"/>
          <w:szCs w:val="24"/>
        </w:rPr>
        <w:t>9,10m</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Cota talvegului proiectat în axul podului: </w:t>
      </w:r>
      <w:r w:rsidRPr="00FE477F">
        <w:rPr>
          <w:rFonts w:ascii="Arial" w:hAnsi="Arial" w:cs="Arial"/>
          <w:bCs/>
          <w:noProof/>
          <w:sz w:val="24"/>
          <w:szCs w:val="24"/>
        </w:rPr>
        <w:t>+305,266m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rPr>
      </w:pPr>
      <w:r w:rsidRPr="00FE477F">
        <w:rPr>
          <w:rFonts w:ascii="Arial" w:hAnsi="Arial" w:cs="Arial"/>
          <w:bCs/>
          <w:noProof/>
          <w:sz w:val="24"/>
          <w:szCs w:val="24"/>
        </w:rPr>
        <w:t>Cota NAE pentru Q1% în secțiunea podului: +307,076m dMN;</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Garda podului: cota </w:t>
      </w:r>
      <w:r w:rsidRPr="00FE477F">
        <w:rPr>
          <w:rFonts w:ascii="Arial" w:hAnsi="Arial" w:cs="Arial"/>
          <w:bCs/>
          <w:noProof/>
          <w:sz w:val="24"/>
          <w:szCs w:val="24"/>
        </w:rPr>
        <w:t xml:space="preserve">+308,775m dMN </w:t>
      </w:r>
      <w:r w:rsidRPr="00FE477F">
        <w:rPr>
          <w:rFonts w:ascii="Arial" w:hAnsi="Arial" w:cs="Arial"/>
          <w:bCs/>
          <w:noProof/>
          <w:sz w:val="24"/>
          <w:szCs w:val="24"/>
          <w:lang w:val="pt-BR"/>
        </w:rPr>
        <w:t xml:space="preserve">în partea stângă a podului, respectiv cota </w:t>
      </w:r>
      <w:r w:rsidRPr="00FE477F">
        <w:rPr>
          <w:rFonts w:ascii="Arial" w:hAnsi="Arial" w:cs="Arial"/>
          <w:bCs/>
          <w:noProof/>
          <w:sz w:val="24"/>
          <w:szCs w:val="24"/>
        </w:rPr>
        <w:t xml:space="preserve">+308,865m dMN </w:t>
      </w:r>
      <w:r w:rsidRPr="00FE477F">
        <w:rPr>
          <w:rFonts w:ascii="Arial" w:hAnsi="Arial" w:cs="Arial"/>
          <w:bCs/>
          <w:noProof/>
          <w:sz w:val="24"/>
          <w:szCs w:val="24"/>
          <w:lang w:val="pt-BR"/>
        </w:rPr>
        <w:t>în partea dreaptă a podului;</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Debitul de calcul cu asigurarea de 1%: Q</w:t>
      </w:r>
      <w:r w:rsidRPr="00FE477F">
        <w:rPr>
          <w:rFonts w:ascii="Arial" w:hAnsi="Arial" w:cs="Arial"/>
          <w:bCs/>
          <w:noProof/>
          <w:sz w:val="24"/>
          <w:szCs w:val="24"/>
          <w:vertAlign w:val="subscript"/>
          <w:lang w:val="pt-BR"/>
        </w:rPr>
        <w:t>1%</w:t>
      </w:r>
      <w:r w:rsidRPr="00FE477F">
        <w:rPr>
          <w:rFonts w:ascii="Arial" w:hAnsi="Arial" w:cs="Arial"/>
          <w:bCs/>
          <w:noProof/>
          <w:sz w:val="24"/>
          <w:szCs w:val="24"/>
          <w:lang w:val="pt-BR"/>
        </w:rPr>
        <w:t xml:space="preserve"> = </w:t>
      </w:r>
      <w:r w:rsidRPr="00FE477F">
        <w:rPr>
          <w:rFonts w:ascii="Arial" w:hAnsi="Arial" w:cs="Arial"/>
          <w:bCs/>
          <w:noProof/>
          <w:sz w:val="24"/>
          <w:szCs w:val="24"/>
        </w:rPr>
        <w:t>54,7mc/s;</w:t>
      </w:r>
    </w:p>
    <w:p w:rsidR="00FE477F" w:rsidRPr="00FE477F" w:rsidRDefault="00FE477F" w:rsidP="00FE477F">
      <w:pPr>
        <w:numPr>
          <w:ilvl w:val="0"/>
          <w:numId w:val="46"/>
        </w:numPr>
        <w:spacing w:after="0" w:line="240" w:lineRule="auto"/>
        <w:jc w:val="both"/>
        <w:rPr>
          <w:rFonts w:ascii="Arial" w:hAnsi="Arial" w:cs="Arial"/>
          <w:b/>
          <w:bCs/>
          <w:noProof/>
          <w:sz w:val="24"/>
          <w:szCs w:val="24"/>
          <w:lang w:val="ro-RO"/>
        </w:rPr>
      </w:pPr>
      <w:r w:rsidRPr="00FE477F">
        <w:rPr>
          <w:rFonts w:ascii="Arial" w:hAnsi="Arial" w:cs="Arial"/>
          <w:b/>
          <w:bCs/>
          <w:noProof/>
          <w:sz w:val="24"/>
          <w:szCs w:val="24"/>
          <w:lang w:val="ro-RO"/>
        </w:rPr>
        <w:t>Caracteristici tehnice și parametrii specifici investiției</w:t>
      </w:r>
      <w:r w:rsidRPr="00FE477F">
        <w:rPr>
          <w:rFonts w:ascii="Arial" w:hAnsi="Arial" w:cs="Arial"/>
          <w:b/>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Categoria de importanta: ”C“</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Clasa tehnică  a podului:  V</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lățimea părții carosabile: 5,00m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lățimea trotuarului: 1,00m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ro-RO"/>
        </w:rPr>
        <w:t xml:space="preserve">        - lumina podului </w:t>
      </w:r>
      <w:r w:rsidRPr="00FE477F">
        <w:rPr>
          <w:rFonts w:ascii="Arial" w:hAnsi="Arial" w:cs="Arial"/>
          <w:bCs/>
          <w:noProof/>
          <w:sz w:val="24"/>
          <w:szCs w:val="24"/>
          <w:lang w:val="pt-BR"/>
        </w:rPr>
        <w:t>L</w:t>
      </w:r>
      <w:r w:rsidRPr="00FE477F">
        <w:rPr>
          <w:rFonts w:ascii="Arial" w:hAnsi="Arial" w:cs="Arial"/>
          <w:bCs/>
          <w:noProof/>
          <w:sz w:val="24"/>
          <w:szCs w:val="24"/>
          <w:vertAlign w:val="subscript"/>
          <w:lang w:val="pt-BR"/>
        </w:rPr>
        <w:t>02</w:t>
      </w:r>
      <w:r w:rsidRPr="00FE477F">
        <w:rPr>
          <w:rFonts w:ascii="Arial" w:hAnsi="Arial" w:cs="Arial"/>
          <w:bCs/>
          <w:noProof/>
          <w:sz w:val="24"/>
          <w:szCs w:val="24"/>
          <w:lang w:val="ro-RO"/>
        </w:rPr>
        <w:t xml:space="preserve">= </w:t>
      </w:r>
      <w:r w:rsidRPr="00FE477F">
        <w:rPr>
          <w:rFonts w:ascii="Arial" w:hAnsi="Arial" w:cs="Arial"/>
          <w:bCs/>
          <w:noProof/>
          <w:sz w:val="24"/>
          <w:szCs w:val="24"/>
        </w:rPr>
        <w:t>9,10m</w:t>
      </w:r>
      <w:r w:rsidRPr="00FE477F">
        <w:rPr>
          <w:rFonts w:ascii="Arial" w:hAnsi="Arial" w:cs="Arial"/>
          <w:bCs/>
          <w:noProof/>
          <w:sz w:val="24"/>
          <w:szCs w:val="24"/>
          <w:lang w:val="pt-BR"/>
        </w:rPr>
        <w:t>;</w:t>
      </w:r>
    </w:p>
    <w:p w:rsidR="00FE477F" w:rsidRPr="00FE477F" w:rsidRDefault="00FE477F" w:rsidP="00FE477F">
      <w:pPr>
        <w:numPr>
          <w:ilvl w:val="0"/>
          <w:numId w:val="46"/>
        </w:numPr>
        <w:spacing w:after="0" w:line="240" w:lineRule="auto"/>
        <w:jc w:val="both"/>
        <w:rPr>
          <w:rFonts w:ascii="Arial" w:hAnsi="Arial" w:cs="Arial"/>
          <w:bCs/>
          <w:noProof/>
          <w:sz w:val="24"/>
          <w:szCs w:val="24"/>
          <w:lang w:val="ro-RO"/>
        </w:rPr>
      </w:pPr>
      <w:r w:rsidRPr="00FE477F">
        <w:rPr>
          <w:rFonts w:ascii="Arial" w:hAnsi="Arial" w:cs="Arial"/>
          <w:b/>
          <w:bCs/>
          <w:noProof/>
          <w:sz w:val="24"/>
          <w:szCs w:val="24"/>
          <w:u w:val="single"/>
          <w:lang w:val="pt-BR"/>
        </w:rPr>
        <w:t>Infrastructură</w:t>
      </w:r>
      <w:r w:rsidRPr="00FE477F">
        <w:rPr>
          <w:rFonts w:ascii="Arial" w:hAnsi="Arial" w:cs="Arial"/>
          <w:b/>
          <w:bCs/>
          <w:noProof/>
          <w:sz w:val="24"/>
          <w:szCs w:val="24"/>
          <w:lang w:val="it-IT"/>
        </w:rPr>
        <w:t xml:space="preserve">: </w:t>
      </w:r>
      <w:r w:rsidRPr="00FE477F">
        <w:rPr>
          <w:rFonts w:ascii="Arial" w:hAnsi="Arial" w:cs="Arial"/>
          <w:bCs/>
          <w:noProof/>
          <w:sz w:val="24"/>
          <w:szCs w:val="24"/>
          <w:lang w:val="ro-RO"/>
        </w:rPr>
        <w:t>2 culei din beton armat (clasa C25/30), fundate direct, având dimensiunile</w:t>
      </w:r>
      <w:r w:rsidRPr="00FE477F">
        <w:rPr>
          <w:rFonts w:ascii="Arial" w:hAnsi="Arial" w:cs="Arial"/>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fundațiilor culeilor</w:t>
      </w:r>
      <w:r w:rsidRPr="00FE477F">
        <w:rPr>
          <w:rFonts w:ascii="Arial" w:hAnsi="Arial" w:cs="Arial"/>
          <w:bCs/>
          <w:noProof/>
          <w:sz w:val="24"/>
          <w:szCs w:val="24"/>
          <w:lang w:val="it-IT"/>
        </w:rPr>
        <w:t>:</w:t>
      </w:r>
      <w:r w:rsidRPr="00FE477F">
        <w:rPr>
          <w:rFonts w:ascii="Arial" w:hAnsi="Arial" w:cs="Arial"/>
          <w:bCs/>
          <w:noProof/>
          <w:sz w:val="24"/>
          <w:szCs w:val="24"/>
          <w:lang w:val="ro-RO"/>
        </w:rPr>
        <w:t xml:space="preserve"> 7.20m x 2.70m x 2.00m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elevațiilor culeilor</w:t>
      </w:r>
      <w:r w:rsidRPr="00FE477F">
        <w:rPr>
          <w:rFonts w:ascii="Arial" w:hAnsi="Arial" w:cs="Arial"/>
          <w:bCs/>
          <w:noProof/>
          <w:sz w:val="24"/>
          <w:szCs w:val="24"/>
          <w:lang w:val="it-IT"/>
        </w:rPr>
        <w:t>: î</w:t>
      </w:r>
      <w:r w:rsidRPr="00FE477F">
        <w:rPr>
          <w:rFonts w:ascii="Arial" w:hAnsi="Arial" w:cs="Arial"/>
          <w:bCs/>
          <w:noProof/>
          <w:sz w:val="24"/>
          <w:szCs w:val="24"/>
          <w:lang w:val="ro-RO"/>
        </w:rPr>
        <w:t xml:space="preserve">naltimea H= 3.63m și lățimea l= 0,90m. </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Cuzineții și bancheta cuzineților se vor realiza din beton ( C25/30) și se vor arma cu oțel beton B500B</w:t>
      </w:r>
    </w:p>
    <w:p w:rsidR="00FE477F" w:rsidRPr="00FE477F" w:rsidRDefault="00FE477F" w:rsidP="00FE477F">
      <w:pPr>
        <w:numPr>
          <w:ilvl w:val="0"/>
          <w:numId w:val="46"/>
        </w:numPr>
        <w:spacing w:after="0" w:line="240" w:lineRule="auto"/>
        <w:jc w:val="both"/>
        <w:rPr>
          <w:rFonts w:ascii="Arial" w:hAnsi="Arial" w:cs="Arial"/>
          <w:b/>
          <w:bCs/>
          <w:noProof/>
          <w:sz w:val="24"/>
          <w:szCs w:val="24"/>
          <w:u w:val="single"/>
          <w:lang w:val="pt-BR"/>
        </w:rPr>
      </w:pPr>
      <w:r w:rsidRPr="00FE477F">
        <w:rPr>
          <w:rFonts w:ascii="Arial" w:hAnsi="Arial" w:cs="Arial"/>
          <w:b/>
          <w:bCs/>
          <w:noProof/>
          <w:sz w:val="24"/>
          <w:szCs w:val="24"/>
          <w:u w:val="single"/>
          <w:lang w:val="pt-BR"/>
        </w:rPr>
        <w:t>Suprastructură, calea pe pod, trotuar, parapet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xml:space="preserve">- 10 buc. grinzi cu secțiunea de tip T întors, cu corzi aderente, cu lungimea L= </w:t>
      </w:r>
      <w:r w:rsidRPr="00FE477F">
        <w:rPr>
          <w:rFonts w:ascii="Arial" w:hAnsi="Arial" w:cs="Arial"/>
          <w:bCs/>
          <w:noProof/>
          <w:sz w:val="24"/>
          <w:szCs w:val="24"/>
        </w:rPr>
        <w:t xml:space="preserve">10.00m </w:t>
      </w:r>
      <w:r w:rsidRPr="00FE477F">
        <w:rPr>
          <w:rFonts w:ascii="Arial" w:hAnsi="Arial" w:cs="Arial"/>
          <w:bCs/>
          <w:noProof/>
          <w:sz w:val="24"/>
          <w:szCs w:val="24"/>
          <w:lang w:val="pt-BR"/>
        </w:rPr>
        <w:t>și înălțimea h= 52cm;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Aparate de reazem din neopren 25x15x5cm;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Placă de suprabetonare din beton armat (clasa C30/37) și h=15÷21cm;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Trotuar din beton (umplutură C16/20 și 4cm beton asfaltic BA8) cu lățimea de l=1,00m, delimitate de partea carosabilă, de o bordură înaltă de protecție;</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Parapet deformabil lateral, tip combinat și</w:t>
      </w:r>
      <w:r w:rsidRPr="00FE477F">
        <w:rPr>
          <w:rFonts w:ascii="Arial" w:hAnsi="Arial" w:cs="Arial"/>
          <w:bCs/>
          <w:noProof/>
          <w:sz w:val="24"/>
          <w:szCs w:val="24"/>
        </w:rPr>
        <w:t xml:space="preserve"> parapet pietonal de țeavă dreptunghiulară</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Hidroizolaţie, protecţie hidroizolaţie, straturi de beton asfaltic.</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Calea de pe podul proiectat se va racorda cu strada prin plăci de racordare așezate pe grinzi de rezemare.</w:t>
      </w:r>
    </w:p>
    <w:p w:rsidR="00FE477F" w:rsidRPr="00FE477F" w:rsidRDefault="00FE477F" w:rsidP="00FE477F">
      <w:pPr>
        <w:numPr>
          <w:ilvl w:val="0"/>
          <w:numId w:val="46"/>
        </w:numPr>
        <w:spacing w:after="0" w:line="240" w:lineRule="auto"/>
        <w:jc w:val="both"/>
        <w:rPr>
          <w:rFonts w:ascii="Arial" w:hAnsi="Arial" w:cs="Arial"/>
          <w:b/>
          <w:bCs/>
          <w:noProof/>
          <w:sz w:val="24"/>
          <w:szCs w:val="24"/>
          <w:lang w:val="pt-BR"/>
        </w:rPr>
      </w:pPr>
      <w:r w:rsidRPr="00FE477F">
        <w:rPr>
          <w:rFonts w:ascii="Arial" w:hAnsi="Arial" w:cs="Arial"/>
          <w:b/>
          <w:bCs/>
          <w:noProof/>
          <w:sz w:val="24"/>
          <w:szCs w:val="24"/>
          <w:u w:val="single"/>
          <w:lang w:val="pt-BR"/>
        </w:rPr>
        <w:t>Racordări cu terasamentele</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Se vor realiza lucrări de punere în siguranță a malurilor prin realizarea unor aripi atât în amonte cât și în aval, cu lungimea L= 5,00m. Fundațiile aripilor vor avea dimensiunile</w:t>
      </w:r>
      <w:r w:rsidRPr="00FE477F">
        <w:rPr>
          <w:rFonts w:ascii="Arial" w:hAnsi="Arial" w:cs="Arial"/>
          <w:bCs/>
          <w:noProof/>
          <w:sz w:val="24"/>
          <w:szCs w:val="24"/>
        </w:rPr>
        <w:t>:</w:t>
      </w:r>
      <w:r w:rsidRPr="00FE477F">
        <w:rPr>
          <w:rFonts w:ascii="Arial" w:hAnsi="Arial" w:cs="Arial"/>
          <w:bCs/>
          <w:noProof/>
          <w:sz w:val="24"/>
          <w:szCs w:val="24"/>
          <w:lang w:val="ro-RO"/>
        </w:rPr>
        <w:t xml:space="preserve"> (2.50 x 5.00 x 1.25) m și se vor realiza din beton clasa C20/25.</w:t>
      </w:r>
    </w:p>
    <w:p w:rsidR="00FE477F" w:rsidRPr="00FE477F" w:rsidRDefault="00FE477F" w:rsidP="00FE477F">
      <w:pPr>
        <w:spacing w:after="0" w:line="240" w:lineRule="auto"/>
        <w:ind w:firstLine="270"/>
        <w:jc w:val="both"/>
        <w:rPr>
          <w:rFonts w:ascii="Arial" w:hAnsi="Arial" w:cs="Arial"/>
          <w:bCs/>
          <w:noProof/>
          <w:sz w:val="24"/>
          <w:szCs w:val="24"/>
        </w:rPr>
      </w:pPr>
      <w:r w:rsidRPr="00FE477F">
        <w:rPr>
          <w:rFonts w:ascii="Arial" w:hAnsi="Arial" w:cs="Arial"/>
          <w:bCs/>
          <w:noProof/>
          <w:sz w:val="24"/>
          <w:szCs w:val="24"/>
          <w:lang w:val="pt-BR"/>
        </w:rPr>
        <w:t>Eleva</w:t>
      </w:r>
      <w:r w:rsidRPr="00FE477F">
        <w:rPr>
          <w:rFonts w:ascii="Arial" w:hAnsi="Arial" w:cs="Arial"/>
          <w:bCs/>
          <w:noProof/>
          <w:sz w:val="24"/>
          <w:szCs w:val="24"/>
          <w:lang w:val="ro-RO"/>
        </w:rPr>
        <w:t>ț</w:t>
      </w:r>
      <w:r w:rsidRPr="00FE477F">
        <w:rPr>
          <w:rFonts w:ascii="Arial" w:hAnsi="Arial" w:cs="Arial"/>
          <w:bCs/>
          <w:noProof/>
          <w:sz w:val="24"/>
          <w:szCs w:val="24"/>
          <w:lang w:val="pt-BR"/>
        </w:rPr>
        <w:t xml:space="preserve">iile </w:t>
      </w:r>
      <w:r w:rsidRPr="00FE477F">
        <w:rPr>
          <w:rFonts w:ascii="Arial" w:hAnsi="Arial" w:cs="Arial"/>
          <w:bCs/>
          <w:noProof/>
          <w:sz w:val="24"/>
          <w:szCs w:val="24"/>
          <w:lang w:val="ro-RO"/>
        </w:rPr>
        <w:t>aripilor</w:t>
      </w:r>
      <w:r w:rsidRPr="00FE477F">
        <w:rPr>
          <w:rFonts w:ascii="Arial" w:hAnsi="Arial" w:cs="Arial"/>
          <w:bCs/>
          <w:noProof/>
          <w:sz w:val="24"/>
          <w:szCs w:val="24"/>
          <w:lang w:val="pt-BR"/>
        </w:rPr>
        <w:t xml:space="preserve"> se vor realiza din beton clasa C25/30, vor avea înălțimea H=</w:t>
      </w:r>
      <w:r w:rsidRPr="00FE477F">
        <w:rPr>
          <w:rFonts w:ascii="Arial" w:hAnsi="Arial" w:cs="Arial"/>
          <w:bCs/>
          <w:noProof/>
          <w:sz w:val="24"/>
          <w:szCs w:val="24"/>
        </w:rPr>
        <w:t xml:space="preserve">4.13m </w:t>
      </w:r>
      <w:r w:rsidRPr="00FE477F">
        <w:rPr>
          <w:rFonts w:ascii="Arial" w:hAnsi="Arial" w:cs="Arial"/>
          <w:bCs/>
          <w:noProof/>
          <w:sz w:val="24"/>
          <w:szCs w:val="24"/>
          <w:lang w:val="pt-BR"/>
        </w:rPr>
        <w:t xml:space="preserve">și o grosime variabilă l= 0.90 ÷ 0.435m, </w:t>
      </w:r>
      <w:r w:rsidRPr="00FE477F">
        <w:rPr>
          <w:rFonts w:ascii="Arial" w:hAnsi="Arial" w:cs="Arial"/>
          <w:bCs/>
          <w:noProof/>
          <w:sz w:val="24"/>
          <w:szCs w:val="24"/>
          <w:lang w:val="ro-RO"/>
        </w:rPr>
        <w:t>armate cu plasă sudată STPB Ø8/100/100</w:t>
      </w:r>
      <w:r w:rsidRPr="00FE477F">
        <w:rPr>
          <w:rFonts w:ascii="Arial" w:hAnsi="Arial" w:cs="Arial"/>
          <w:bCs/>
          <w:noProof/>
          <w:sz w:val="24"/>
          <w:szCs w:val="24"/>
          <w:lang w:val="pt-BR"/>
        </w:rPr>
        <w:t xml:space="preserve">. </w:t>
      </w:r>
    </w:p>
    <w:p w:rsidR="00FE477F" w:rsidRPr="00FE477F" w:rsidRDefault="00FE477F" w:rsidP="00FE477F">
      <w:pPr>
        <w:numPr>
          <w:ilvl w:val="0"/>
          <w:numId w:val="46"/>
        </w:numPr>
        <w:spacing w:after="0" w:line="240" w:lineRule="auto"/>
        <w:jc w:val="both"/>
        <w:rPr>
          <w:rFonts w:ascii="Arial" w:hAnsi="Arial" w:cs="Arial"/>
          <w:b/>
          <w:bCs/>
          <w:noProof/>
          <w:sz w:val="24"/>
          <w:szCs w:val="24"/>
          <w:u w:val="single"/>
          <w:lang w:val="pt-BR"/>
        </w:rPr>
      </w:pPr>
      <w:r w:rsidRPr="00FE477F">
        <w:rPr>
          <w:rFonts w:ascii="Arial" w:hAnsi="Arial" w:cs="Arial"/>
          <w:b/>
          <w:bCs/>
          <w:noProof/>
          <w:sz w:val="24"/>
          <w:szCs w:val="24"/>
          <w:u w:val="single"/>
          <w:lang w:val="pt-BR"/>
        </w:rPr>
        <w:t>Lucrări în albie</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Pereu de piatră brută rostuită cu mortar, cu grosimea de 20 cm așezat pe un strat de balast de 10 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xml:space="preserve">Se vor realiza pinteni din beton C25/30 la ambele capete ale pereului, cu lățimea de 50cm, înălțimea de 1,00m și în lungime de 9,10m, lungimea reprezentând distanța dintre elevațiile aripilor. Lungimea de încastrare în malul stâng amonte va fi de </w:t>
      </w:r>
      <w:r w:rsidRPr="00FE477F">
        <w:rPr>
          <w:rFonts w:ascii="Arial" w:hAnsi="Arial" w:cs="Arial"/>
          <w:bCs/>
          <w:noProof/>
          <w:sz w:val="24"/>
          <w:szCs w:val="24"/>
        </w:rPr>
        <w:t>2,97m</w:t>
      </w:r>
      <w:r w:rsidRPr="00FE477F">
        <w:rPr>
          <w:rFonts w:ascii="Arial" w:hAnsi="Arial" w:cs="Arial"/>
          <w:bCs/>
          <w:noProof/>
          <w:sz w:val="24"/>
          <w:szCs w:val="24"/>
          <w:lang w:val="pt-BR"/>
        </w:rPr>
        <w:t xml:space="preserve">, în malul drept amonte va fi de </w:t>
      </w:r>
      <w:r w:rsidRPr="00FE477F">
        <w:rPr>
          <w:rFonts w:ascii="Arial" w:hAnsi="Arial" w:cs="Arial"/>
          <w:bCs/>
          <w:noProof/>
          <w:sz w:val="24"/>
          <w:szCs w:val="24"/>
        </w:rPr>
        <w:t>4,674m</w:t>
      </w:r>
      <w:r w:rsidRPr="00FE477F">
        <w:rPr>
          <w:rFonts w:ascii="Arial" w:hAnsi="Arial" w:cs="Arial"/>
          <w:bCs/>
          <w:noProof/>
          <w:sz w:val="24"/>
          <w:szCs w:val="24"/>
          <w:lang w:val="pt-BR"/>
        </w:rPr>
        <w:t xml:space="preserve">, în malul stâng aval va fi de </w:t>
      </w:r>
      <w:r w:rsidRPr="00FE477F">
        <w:rPr>
          <w:rFonts w:ascii="Arial" w:hAnsi="Arial" w:cs="Arial"/>
          <w:bCs/>
          <w:noProof/>
          <w:sz w:val="24"/>
          <w:szCs w:val="24"/>
        </w:rPr>
        <w:t>2,956m</w:t>
      </w:r>
      <w:r w:rsidRPr="00FE477F">
        <w:rPr>
          <w:rFonts w:ascii="Arial" w:hAnsi="Arial" w:cs="Arial"/>
          <w:bCs/>
          <w:noProof/>
          <w:sz w:val="24"/>
          <w:szCs w:val="24"/>
          <w:lang w:val="pt-BR"/>
        </w:rPr>
        <w:t xml:space="preserve">, iar în malul drept aval va fi de </w:t>
      </w:r>
      <w:r w:rsidRPr="00FE477F">
        <w:rPr>
          <w:rFonts w:ascii="Arial" w:hAnsi="Arial" w:cs="Arial"/>
          <w:bCs/>
          <w:noProof/>
          <w:sz w:val="24"/>
          <w:szCs w:val="24"/>
        </w:rPr>
        <w:t>4,318m</w:t>
      </w:r>
      <w:r w:rsidRPr="00FE477F">
        <w:rPr>
          <w:rFonts w:ascii="Arial" w:hAnsi="Arial" w:cs="Arial"/>
          <w:bCs/>
          <w:noProof/>
          <w:sz w:val="24"/>
          <w:szCs w:val="24"/>
          <w:lang w:val="pt-BR"/>
        </w:rPr>
        <w:t>. Cota talvegului proiectat</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+305,266m dMN</w:t>
      </w:r>
      <w:r w:rsidRPr="00FE477F">
        <w:rPr>
          <w:rFonts w:ascii="Arial" w:hAnsi="Arial" w:cs="Arial"/>
          <w:bCs/>
          <w:noProof/>
          <w:sz w:val="24"/>
          <w:szCs w:val="24"/>
          <w:lang w:val="pt-BR"/>
        </w:rPr>
        <w:t>, cota superioar</w:t>
      </w:r>
      <w:r w:rsidRPr="00FE477F">
        <w:rPr>
          <w:rFonts w:ascii="Arial" w:hAnsi="Arial" w:cs="Arial"/>
          <w:bCs/>
          <w:noProof/>
          <w:sz w:val="24"/>
          <w:szCs w:val="24"/>
          <w:lang w:val="ro-RO"/>
        </w:rPr>
        <w:t>ă</w:t>
      </w:r>
      <w:r w:rsidRPr="00FE477F">
        <w:rPr>
          <w:rFonts w:ascii="Arial" w:hAnsi="Arial" w:cs="Arial"/>
          <w:bCs/>
          <w:noProof/>
          <w:sz w:val="24"/>
          <w:szCs w:val="24"/>
          <w:lang w:val="pt-BR"/>
        </w:rPr>
        <w:t xml:space="preserve"> a pintenului din amonte: </w:t>
      </w:r>
      <w:r w:rsidRPr="00FE477F">
        <w:rPr>
          <w:rFonts w:ascii="Arial" w:hAnsi="Arial" w:cs="Arial"/>
          <w:bCs/>
          <w:noProof/>
          <w:sz w:val="24"/>
          <w:szCs w:val="24"/>
        </w:rPr>
        <w:t>+305,330m dMN</w:t>
      </w:r>
      <w:r w:rsidRPr="00FE477F">
        <w:rPr>
          <w:rFonts w:ascii="Arial" w:hAnsi="Arial" w:cs="Arial"/>
          <w:bCs/>
          <w:noProof/>
          <w:sz w:val="24"/>
          <w:szCs w:val="24"/>
          <w:lang w:val="pt-BR"/>
        </w:rPr>
        <w:t>, cota superioară din aval</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+305,202m dMN</w:t>
      </w:r>
      <w:r w:rsidRPr="00FE477F">
        <w:rPr>
          <w:rFonts w:ascii="Arial" w:hAnsi="Arial" w:cs="Arial"/>
          <w:bCs/>
          <w:noProof/>
          <w:sz w:val="24"/>
          <w:szCs w:val="24"/>
          <w:lang w:val="pt-BR"/>
        </w:rPr>
        <w:t>, astfel încât diferența cotelor să nu depăsească 15cm asigurând migrarea ihtiofaunei.</w:t>
      </w:r>
    </w:p>
    <w:p w:rsidR="00FE477F" w:rsidRPr="00AA1C2D" w:rsidRDefault="00AA1C2D" w:rsidP="00AA1C2D">
      <w:pPr>
        <w:spacing w:after="0" w:line="240" w:lineRule="auto"/>
        <w:jc w:val="both"/>
        <w:rPr>
          <w:rFonts w:ascii="Arial" w:hAnsi="Arial" w:cs="Arial"/>
          <w:b/>
          <w:bCs/>
          <w:i/>
          <w:noProof/>
          <w:sz w:val="24"/>
          <w:szCs w:val="24"/>
          <w:lang w:val="ro-RO"/>
        </w:rPr>
      </w:pPr>
      <w:r w:rsidRPr="00AA1C2D">
        <w:rPr>
          <w:rFonts w:ascii="Arial" w:hAnsi="Arial" w:cs="Arial"/>
          <w:b/>
          <w:bCs/>
          <w:i/>
          <w:noProof/>
          <w:sz w:val="24"/>
          <w:szCs w:val="24"/>
          <w:lang w:val="ro-RO"/>
        </w:rPr>
        <w:lastRenderedPageBreak/>
        <w:t>O</w:t>
      </w:r>
      <w:r>
        <w:rPr>
          <w:rFonts w:ascii="Arial" w:hAnsi="Arial" w:cs="Arial"/>
          <w:b/>
          <w:bCs/>
          <w:i/>
          <w:noProof/>
          <w:sz w:val="24"/>
          <w:szCs w:val="24"/>
          <w:lang w:val="ro-RO"/>
        </w:rPr>
        <w:t>b03 – Pod peste Valea Arinoasa î</w:t>
      </w:r>
      <w:r w:rsidRPr="00AA1C2D">
        <w:rPr>
          <w:rFonts w:ascii="Arial" w:hAnsi="Arial" w:cs="Arial"/>
          <w:b/>
          <w:bCs/>
          <w:i/>
          <w:noProof/>
          <w:sz w:val="24"/>
          <w:szCs w:val="24"/>
          <w:lang w:val="ro-RO"/>
        </w:rPr>
        <w:t>n localitatea Zalha</w:t>
      </w:r>
      <w:r w:rsidR="00FE477F" w:rsidRPr="00FE477F">
        <w:rPr>
          <w:rFonts w:ascii="Arial" w:hAnsi="Arial" w:cs="Arial"/>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898"/>
        <w:gridCol w:w="15"/>
        <w:gridCol w:w="1907"/>
        <w:gridCol w:w="756"/>
        <w:gridCol w:w="999"/>
      </w:tblGrid>
      <w:tr w:rsidR="00FE477F" w:rsidRPr="00FE477F" w:rsidTr="001D730D">
        <w:trPr>
          <w:trHeight w:val="315"/>
        </w:trPr>
        <w:tc>
          <w:tcPr>
            <w:tcW w:w="4147" w:type="dxa"/>
            <w:vMerge w:val="restart"/>
            <w:shd w:val="clear" w:color="auto" w:fill="auto"/>
            <w:vAlign w:val="center"/>
          </w:tcPr>
          <w:p w:rsidR="00FE477F" w:rsidRPr="00FE477F" w:rsidRDefault="00FE477F" w:rsidP="00AA1C2D">
            <w:pPr>
              <w:spacing w:after="0" w:line="240" w:lineRule="auto"/>
              <w:jc w:val="center"/>
              <w:rPr>
                <w:rFonts w:ascii="Arial" w:hAnsi="Arial" w:cs="Arial"/>
                <w:b/>
                <w:bCs/>
                <w:noProof/>
                <w:sz w:val="24"/>
                <w:szCs w:val="24"/>
                <w:lang w:val="es-ES"/>
              </w:rPr>
            </w:pPr>
            <w:r w:rsidRPr="00FE477F">
              <w:rPr>
                <w:rFonts w:ascii="Arial" w:hAnsi="Arial" w:cs="Arial"/>
                <w:b/>
                <w:bCs/>
                <w:noProof/>
                <w:sz w:val="24"/>
                <w:szCs w:val="24"/>
                <w:lang w:val="es-ES"/>
              </w:rPr>
              <w:t>Amplasare pod</w:t>
            </w:r>
          </w:p>
        </w:tc>
        <w:tc>
          <w:tcPr>
            <w:tcW w:w="3820" w:type="dxa"/>
            <w:gridSpan w:val="3"/>
            <w:shd w:val="clear" w:color="auto" w:fill="auto"/>
            <w:vAlign w:val="center"/>
          </w:tcPr>
          <w:p w:rsidR="00FE477F" w:rsidRPr="00FE477F" w:rsidRDefault="00FE477F" w:rsidP="00AA1C2D">
            <w:pPr>
              <w:spacing w:after="0" w:line="240" w:lineRule="auto"/>
              <w:jc w:val="center"/>
              <w:rPr>
                <w:rFonts w:ascii="Arial" w:hAnsi="Arial" w:cs="Arial"/>
                <w:b/>
                <w:bCs/>
                <w:noProof/>
                <w:sz w:val="24"/>
                <w:szCs w:val="24"/>
                <w:lang w:val="es-ES"/>
              </w:rPr>
            </w:pPr>
            <w:r w:rsidRPr="00FE477F">
              <w:rPr>
                <w:rFonts w:ascii="Arial" w:hAnsi="Arial" w:cs="Arial"/>
                <w:b/>
                <w:bCs/>
                <w:noProof/>
                <w:sz w:val="24"/>
                <w:szCs w:val="24"/>
                <w:lang w:val="es-ES"/>
              </w:rPr>
              <w:t>Coordonate topografice Stereo 70</w:t>
            </w:r>
          </w:p>
        </w:tc>
        <w:tc>
          <w:tcPr>
            <w:tcW w:w="756" w:type="dxa"/>
            <w:vMerge w:val="restart"/>
            <w:shd w:val="clear" w:color="auto" w:fill="auto"/>
            <w:vAlign w:val="center"/>
          </w:tcPr>
          <w:p w:rsidR="00FE477F" w:rsidRPr="00FE477F" w:rsidRDefault="00FE477F" w:rsidP="00AA1C2D">
            <w:pPr>
              <w:spacing w:after="0" w:line="240" w:lineRule="auto"/>
              <w:jc w:val="center"/>
              <w:rPr>
                <w:rFonts w:ascii="Arial" w:hAnsi="Arial" w:cs="Arial"/>
                <w:b/>
                <w:bCs/>
                <w:noProof/>
                <w:sz w:val="24"/>
                <w:szCs w:val="24"/>
                <w:vertAlign w:val="subscript"/>
                <w:lang w:val="es-ES"/>
              </w:rPr>
            </w:pPr>
            <w:r w:rsidRPr="00FE477F">
              <w:rPr>
                <w:rFonts w:ascii="Arial" w:hAnsi="Arial" w:cs="Arial"/>
                <w:b/>
                <w:bCs/>
                <w:noProof/>
                <w:sz w:val="24"/>
                <w:szCs w:val="24"/>
                <w:lang w:val="es-ES"/>
              </w:rPr>
              <w:t>Nr. Pct.</w:t>
            </w:r>
          </w:p>
        </w:tc>
        <w:tc>
          <w:tcPr>
            <w:tcW w:w="909" w:type="dxa"/>
            <w:vMerge w:val="restart"/>
          </w:tcPr>
          <w:p w:rsidR="00FE477F" w:rsidRPr="00FE477F" w:rsidRDefault="00FE477F" w:rsidP="00AA1C2D">
            <w:pPr>
              <w:spacing w:after="0" w:line="240" w:lineRule="auto"/>
              <w:jc w:val="center"/>
              <w:rPr>
                <w:rFonts w:ascii="Arial" w:hAnsi="Arial" w:cs="Arial"/>
                <w:b/>
                <w:bCs/>
                <w:noProof/>
                <w:sz w:val="24"/>
                <w:szCs w:val="24"/>
                <w:vertAlign w:val="subscript"/>
                <w:lang w:val="es-ES"/>
              </w:rPr>
            </w:pPr>
            <w:r w:rsidRPr="00FE477F">
              <w:rPr>
                <w:rFonts w:ascii="Arial" w:hAnsi="Arial" w:cs="Arial"/>
                <w:b/>
                <w:bCs/>
                <w:noProof/>
                <w:sz w:val="24"/>
                <w:szCs w:val="24"/>
                <w:lang w:val="es-ES"/>
              </w:rPr>
              <w:t>Q</w:t>
            </w:r>
            <w:r w:rsidRPr="00FE477F">
              <w:rPr>
                <w:rFonts w:ascii="Arial" w:hAnsi="Arial" w:cs="Arial"/>
                <w:b/>
                <w:bCs/>
                <w:noProof/>
                <w:sz w:val="24"/>
                <w:szCs w:val="24"/>
                <w:vertAlign w:val="subscript"/>
                <w:lang w:val="es-ES"/>
              </w:rPr>
              <w:t>max.1%</w:t>
            </w:r>
          </w:p>
          <w:p w:rsidR="00FE477F" w:rsidRPr="00FE477F" w:rsidRDefault="00FE477F" w:rsidP="00AA1C2D">
            <w:pPr>
              <w:spacing w:after="0" w:line="240" w:lineRule="auto"/>
              <w:ind w:firstLine="270"/>
              <w:jc w:val="center"/>
              <w:rPr>
                <w:rFonts w:ascii="Arial" w:hAnsi="Arial" w:cs="Arial"/>
                <w:b/>
                <w:bCs/>
                <w:noProof/>
                <w:sz w:val="24"/>
                <w:szCs w:val="24"/>
                <w:lang w:val="es-ES"/>
              </w:rPr>
            </w:pPr>
            <w:r w:rsidRPr="00FE477F">
              <w:rPr>
                <w:rFonts w:ascii="Arial" w:hAnsi="Arial" w:cs="Arial"/>
                <w:b/>
                <w:bCs/>
                <w:noProof/>
                <w:sz w:val="24"/>
                <w:szCs w:val="24"/>
                <w:lang w:val="es-ES"/>
              </w:rPr>
              <w:t>m</w:t>
            </w:r>
            <w:r w:rsidRPr="00FE477F">
              <w:rPr>
                <w:rFonts w:ascii="Arial" w:hAnsi="Arial" w:cs="Arial"/>
                <w:b/>
                <w:bCs/>
                <w:noProof/>
                <w:sz w:val="24"/>
                <w:szCs w:val="24"/>
                <w:vertAlign w:val="superscript"/>
                <w:lang w:val="es-ES"/>
              </w:rPr>
              <w:t>3</w:t>
            </w:r>
            <w:r w:rsidRPr="00FE477F">
              <w:rPr>
                <w:rFonts w:ascii="Arial" w:hAnsi="Arial" w:cs="Arial"/>
                <w:b/>
                <w:bCs/>
                <w:noProof/>
                <w:sz w:val="24"/>
                <w:szCs w:val="24"/>
                <w:lang w:val="es-ES"/>
              </w:rPr>
              <w:t>/s</w:t>
            </w:r>
          </w:p>
        </w:tc>
      </w:tr>
      <w:tr w:rsidR="00FE477F" w:rsidRPr="00FE477F" w:rsidTr="001D730D">
        <w:trPr>
          <w:trHeight w:val="206"/>
        </w:trPr>
        <w:tc>
          <w:tcPr>
            <w:tcW w:w="4147" w:type="dxa"/>
            <w:vMerge/>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p>
        </w:tc>
        <w:tc>
          <w:tcPr>
            <w:tcW w:w="1898" w:type="dxa"/>
            <w:shd w:val="clear" w:color="auto" w:fill="auto"/>
            <w:vAlign w:val="center"/>
          </w:tcPr>
          <w:p w:rsidR="00FE477F" w:rsidRPr="00FE477F" w:rsidRDefault="00FE477F" w:rsidP="00787706">
            <w:pPr>
              <w:spacing w:after="0" w:line="240" w:lineRule="auto"/>
              <w:ind w:hanging="4"/>
              <w:jc w:val="center"/>
              <w:rPr>
                <w:rFonts w:ascii="Arial" w:hAnsi="Arial" w:cs="Arial"/>
                <w:b/>
                <w:bCs/>
                <w:noProof/>
                <w:sz w:val="24"/>
                <w:szCs w:val="24"/>
                <w:lang w:val="es-ES"/>
              </w:rPr>
            </w:pPr>
            <w:r w:rsidRPr="00FE477F">
              <w:rPr>
                <w:rFonts w:ascii="Arial" w:hAnsi="Arial" w:cs="Arial"/>
                <w:b/>
                <w:bCs/>
                <w:noProof/>
                <w:sz w:val="24"/>
                <w:szCs w:val="24"/>
                <w:lang w:val="es-ES"/>
              </w:rPr>
              <w:t>X(N)</w:t>
            </w:r>
          </w:p>
        </w:tc>
        <w:tc>
          <w:tcPr>
            <w:tcW w:w="1922" w:type="dxa"/>
            <w:gridSpan w:val="2"/>
            <w:shd w:val="clear" w:color="auto" w:fill="auto"/>
            <w:vAlign w:val="center"/>
          </w:tcPr>
          <w:p w:rsidR="00FE477F" w:rsidRPr="00FE477F" w:rsidRDefault="00FE477F" w:rsidP="00787706">
            <w:pPr>
              <w:spacing w:after="0" w:line="240" w:lineRule="auto"/>
              <w:ind w:hanging="4"/>
              <w:jc w:val="center"/>
              <w:rPr>
                <w:rFonts w:ascii="Arial" w:hAnsi="Arial" w:cs="Arial"/>
                <w:b/>
                <w:bCs/>
                <w:noProof/>
                <w:sz w:val="24"/>
                <w:szCs w:val="24"/>
                <w:lang w:val="es-ES"/>
              </w:rPr>
            </w:pPr>
            <w:r w:rsidRPr="00FE477F">
              <w:rPr>
                <w:rFonts w:ascii="Arial" w:hAnsi="Arial" w:cs="Arial"/>
                <w:b/>
                <w:bCs/>
                <w:noProof/>
                <w:sz w:val="24"/>
                <w:szCs w:val="24"/>
                <w:lang w:val="es-ES"/>
              </w:rPr>
              <w:t>Y(E)</w:t>
            </w:r>
          </w:p>
        </w:tc>
        <w:tc>
          <w:tcPr>
            <w:tcW w:w="756" w:type="dxa"/>
            <w:vMerge/>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p>
        </w:tc>
        <w:tc>
          <w:tcPr>
            <w:tcW w:w="909" w:type="dxa"/>
            <w:vMerge/>
          </w:tcPr>
          <w:p w:rsidR="00FE477F" w:rsidRPr="00FE477F" w:rsidRDefault="00FE477F" w:rsidP="00FE477F">
            <w:pPr>
              <w:spacing w:after="0" w:line="240" w:lineRule="auto"/>
              <w:ind w:firstLine="270"/>
              <w:jc w:val="both"/>
              <w:rPr>
                <w:rFonts w:ascii="Arial" w:hAnsi="Arial" w:cs="Arial"/>
                <w:bCs/>
                <w:noProof/>
                <w:sz w:val="24"/>
                <w:szCs w:val="24"/>
                <w:lang w:val="es-ES"/>
              </w:rPr>
            </w:pPr>
          </w:p>
        </w:tc>
      </w:tr>
      <w:tr w:rsidR="00FE477F" w:rsidRPr="00FE477F" w:rsidTr="001D730D">
        <w:trPr>
          <w:trHeight w:val="1400"/>
        </w:trPr>
        <w:tc>
          <w:tcPr>
            <w:tcW w:w="4147"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es-ES"/>
              </w:rPr>
            </w:pPr>
            <w:r w:rsidRPr="00787706">
              <w:rPr>
                <w:rFonts w:ascii="Arial" w:hAnsi="Arial" w:cs="Arial"/>
                <w:bCs/>
                <w:noProof/>
                <w:sz w:val="24"/>
                <w:szCs w:val="24"/>
              </w:rPr>
              <w:t>Pod pe str. Arinoasa</w:t>
            </w:r>
            <w:r w:rsidRPr="00787706">
              <w:rPr>
                <w:rFonts w:ascii="Arial" w:hAnsi="Arial" w:cs="Arial"/>
                <w:bCs/>
                <w:noProof/>
                <w:sz w:val="24"/>
                <w:szCs w:val="24"/>
                <w:lang w:val="es-ES"/>
              </w:rPr>
              <w:t>,</w:t>
            </w:r>
            <w:r w:rsidRPr="00787706">
              <w:rPr>
                <w:rFonts w:ascii="Arial" w:hAnsi="Arial" w:cs="Arial"/>
                <w:bCs/>
                <w:noProof/>
                <w:sz w:val="24"/>
                <w:szCs w:val="24"/>
              </w:rPr>
              <w:t xml:space="preserve"> (Ob.3)</w:t>
            </w:r>
            <w:r w:rsidRPr="00787706">
              <w:rPr>
                <w:rFonts w:ascii="Arial" w:hAnsi="Arial" w:cs="Arial"/>
                <w:bCs/>
                <w:noProof/>
                <w:sz w:val="24"/>
                <w:szCs w:val="24"/>
                <w:lang w:val="es-ES"/>
              </w:rPr>
              <w:t xml:space="preserve"> </w:t>
            </w:r>
            <w:r w:rsidRPr="00787706">
              <w:rPr>
                <w:rFonts w:ascii="Arial" w:hAnsi="Arial" w:cs="Arial"/>
                <w:bCs/>
                <w:noProof/>
                <w:sz w:val="24"/>
                <w:szCs w:val="24"/>
                <w:lang w:val="pt-BR"/>
              </w:rPr>
              <w:t>în intravilanul loc. Zalha</w:t>
            </w:r>
            <w:r w:rsidRPr="00787706">
              <w:rPr>
                <w:rFonts w:ascii="Arial" w:hAnsi="Arial" w:cs="Arial"/>
                <w:bCs/>
                <w:noProof/>
                <w:sz w:val="24"/>
                <w:szCs w:val="24"/>
              </w:rPr>
              <w:t xml:space="preserve">, </w:t>
            </w:r>
            <w:r w:rsidRPr="00787706">
              <w:rPr>
                <w:rFonts w:ascii="Arial" w:hAnsi="Arial" w:cs="Arial"/>
                <w:bCs/>
                <w:i/>
                <w:noProof/>
                <w:sz w:val="24"/>
                <w:szCs w:val="24"/>
              </w:rPr>
              <w:t xml:space="preserve">comuna </w:t>
            </w:r>
            <w:r w:rsidRPr="00787706">
              <w:rPr>
                <w:rFonts w:ascii="Arial" w:hAnsi="Arial" w:cs="Arial"/>
                <w:bCs/>
                <w:noProof/>
                <w:sz w:val="24"/>
                <w:szCs w:val="24"/>
                <w:lang w:val="pt-BR"/>
              </w:rPr>
              <w:t>Zalha</w:t>
            </w:r>
            <w:r w:rsidRPr="00787706">
              <w:rPr>
                <w:rFonts w:ascii="Arial" w:hAnsi="Arial" w:cs="Arial"/>
                <w:bCs/>
                <w:i/>
                <w:noProof/>
                <w:sz w:val="24"/>
                <w:szCs w:val="24"/>
              </w:rPr>
              <w:t>, județul Sălaj</w:t>
            </w:r>
            <w:r w:rsidRPr="00787706">
              <w:rPr>
                <w:rFonts w:ascii="Arial" w:hAnsi="Arial" w:cs="Arial"/>
                <w:bCs/>
                <w:noProof/>
                <w:sz w:val="24"/>
                <w:szCs w:val="24"/>
                <w:lang w:val="ro-RO"/>
              </w:rPr>
              <w:t xml:space="preserve">, </w:t>
            </w:r>
            <w:r w:rsidRPr="00787706">
              <w:rPr>
                <w:rFonts w:ascii="Arial" w:hAnsi="Arial" w:cs="Arial"/>
                <w:bCs/>
                <w:noProof/>
                <w:sz w:val="24"/>
                <w:szCs w:val="24"/>
              </w:rPr>
              <w:t>peste cursul de apă v</w:t>
            </w:r>
            <w:r w:rsidRPr="00787706">
              <w:rPr>
                <w:rFonts w:ascii="Arial" w:hAnsi="Arial" w:cs="Arial"/>
                <w:bCs/>
                <w:noProof/>
                <w:sz w:val="24"/>
                <w:szCs w:val="24"/>
                <w:lang w:val="it-IT"/>
              </w:rPr>
              <w:t xml:space="preserve">. Arinoasa </w:t>
            </w:r>
            <w:r w:rsidRPr="00787706">
              <w:rPr>
                <w:rFonts w:ascii="Arial" w:hAnsi="Arial" w:cs="Arial"/>
                <w:bCs/>
                <w:noProof/>
                <w:sz w:val="24"/>
                <w:szCs w:val="24"/>
              </w:rPr>
              <w:t>(curs necadastrat</w:t>
            </w:r>
            <w:r w:rsidRPr="00FE477F">
              <w:rPr>
                <w:rFonts w:ascii="Arial" w:hAnsi="Arial" w:cs="Arial"/>
                <w:bCs/>
                <w:noProof/>
                <w:sz w:val="24"/>
                <w:szCs w:val="24"/>
                <w:lang w:val="ro-RO"/>
              </w:rPr>
              <w:t>)</w:t>
            </w:r>
          </w:p>
        </w:tc>
        <w:tc>
          <w:tcPr>
            <w:tcW w:w="1913" w:type="dxa"/>
            <w:gridSpan w:val="2"/>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634271.5010</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634277.5369</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634276.0671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634270.0312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634268.2291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634274.2649</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634272.7951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634266.7592</w:t>
            </w:r>
          </w:p>
        </w:tc>
        <w:tc>
          <w:tcPr>
            <w:tcW w:w="1907"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387382.7284</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387386.6457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387388.9105</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387384.9932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387387.7700</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387391.6873</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387393.9521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387390.0348</w:t>
            </w:r>
          </w:p>
        </w:tc>
        <w:tc>
          <w:tcPr>
            <w:tcW w:w="756" w:type="dxa"/>
            <w:shd w:val="clear" w:color="auto" w:fill="auto"/>
            <w:vAlign w:val="center"/>
          </w:tcPr>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1</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2</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3</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4</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5</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6</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7</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8</w:t>
            </w:r>
          </w:p>
        </w:tc>
        <w:tc>
          <w:tcPr>
            <w:tcW w:w="909" w:type="dxa"/>
          </w:tcPr>
          <w:p w:rsidR="00FE477F" w:rsidRPr="00FE477F" w:rsidRDefault="00FE477F" w:rsidP="00FE477F">
            <w:pPr>
              <w:spacing w:after="0" w:line="240" w:lineRule="auto"/>
              <w:ind w:firstLine="270"/>
              <w:jc w:val="both"/>
              <w:rPr>
                <w:rFonts w:ascii="Arial" w:hAnsi="Arial" w:cs="Arial"/>
                <w:bCs/>
                <w:noProof/>
                <w:sz w:val="24"/>
                <w:szCs w:val="24"/>
                <w:lang w:val="ro-RO"/>
              </w:rPr>
            </w:pP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17,8</w:t>
            </w:r>
          </w:p>
        </w:tc>
      </w:tr>
    </w:tbl>
    <w:p w:rsidR="00FE477F" w:rsidRPr="00FE477F" w:rsidRDefault="00FE477F" w:rsidP="00FE477F">
      <w:pPr>
        <w:spacing w:after="0" w:line="240" w:lineRule="auto"/>
        <w:ind w:firstLine="270"/>
        <w:jc w:val="both"/>
        <w:rPr>
          <w:rFonts w:ascii="Arial" w:hAnsi="Arial" w:cs="Arial"/>
          <w:bCs/>
          <w:noProof/>
          <w:sz w:val="24"/>
          <w:szCs w:val="24"/>
          <w:lang w:val="it-IT"/>
        </w:rPr>
      </w:pPr>
      <w:r w:rsidRPr="00FE477F">
        <w:rPr>
          <w:rFonts w:ascii="Arial" w:hAnsi="Arial" w:cs="Arial"/>
          <w:bCs/>
          <w:noProof/>
          <w:sz w:val="24"/>
          <w:szCs w:val="24"/>
          <w:lang w:val="ro-RO"/>
        </w:rPr>
        <w:t xml:space="preserve">  </w:t>
      </w:r>
      <w:r w:rsidRPr="00FE477F">
        <w:rPr>
          <w:rFonts w:ascii="Arial" w:hAnsi="Arial" w:cs="Arial"/>
          <w:bCs/>
          <w:noProof/>
          <w:sz w:val="24"/>
          <w:szCs w:val="24"/>
          <w:lang w:val="ro-RO"/>
        </w:rPr>
        <w:tab/>
      </w:r>
      <w:r w:rsidRPr="00FE477F">
        <w:rPr>
          <w:rFonts w:ascii="Arial" w:hAnsi="Arial" w:cs="Arial"/>
          <w:bCs/>
          <w:noProof/>
          <w:sz w:val="24"/>
          <w:szCs w:val="24"/>
          <w:lang w:val="it-IT"/>
        </w:rPr>
        <w:t>Coordonate STEREO 70: pct. 1-4 mal stâng; pct. 5-8 mal drept;</w:t>
      </w:r>
    </w:p>
    <w:p w:rsidR="00FE477F" w:rsidRPr="00FE477F" w:rsidRDefault="00FE477F" w:rsidP="00FE477F">
      <w:pPr>
        <w:spacing w:after="0" w:line="240" w:lineRule="auto"/>
        <w:ind w:firstLine="270"/>
        <w:jc w:val="both"/>
        <w:rPr>
          <w:rFonts w:ascii="Arial" w:hAnsi="Arial" w:cs="Arial"/>
          <w:bCs/>
          <w:noProof/>
          <w:sz w:val="24"/>
          <w:szCs w:val="24"/>
          <w:lang w:val="it-IT"/>
        </w:rPr>
      </w:pPr>
    </w:p>
    <w:p w:rsidR="00FE477F" w:rsidRPr="00FE477F" w:rsidRDefault="00FE477F" w:rsidP="00FE477F">
      <w:pPr>
        <w:numPr>
          <w:ilvl w:val="0"/>
          <w:numId w:val="46"/>
        </w:numPr>
        <w:spacing w:after="0" w:line="240" w:lineRule="auto"/>
        <w:jc w:val="both"/>
        <w:rPr>
          <w:rFonts w:ascii="Arial" w:hAnsi="Arial" w:cs="Arial"/>
          <w:b/>
          <w:bCs/>
          <w:noProof/>
          <w:sz w:val="24"/>
          <w:szCs w:val="24"/>
          <w:lang w:val="it-IT"/>
        </w:rPr>
      </w:pPr>
      <w:r w:rsidRPr="00FE477F">
        <w:rPr>
          <w:rFonts w:ascii="Arial" w:hAnsi="Arial" w:cs="Arial"/>
          <w:b/>
          <w:bCs/>
          <w:noProof/>
          <w:sz w:val="24"/>
          <w:szCs w:val="24"/>
          <w:lang w:val="it-IT"/>
        </w:rPr>
        <w:t>Caracteristicile principale ale podului proiectat:</w:t>
      </w:r>
    </w:p>
    <w:p w:rsidR="00FE477F" w:rsidRPr="00FE477F" w:rsidRDefault="00FE477F" w:rsidP="00FE477F">
      <w:pPr>
        <w:numPr>
          <w:ilvl w:val="0"/>
          <w:numId w:val="42"/>
        </w:numPr>
        <w:spacing w:after="0" w:line="240" w:lineRule="auto"/>
        <w:jc w:val="both"/>
        <w:rPr>
          <w:rFonts w:ascii="Arial" w:hAnsi="Arial" w:cs="Arial"/>
          <w:bCs/>
          <w:noProof/>
          <w:sz w:val="24"/>
          <w:szCs w:val="24"/>
          <w:lang w:val="ro-RO"/>
        </w:rPr>
      </w:pPr>
      <w:r w:rsidRPr="00FE477F">
        <w:rPr>
          <w:rFonts w:ascii="Arial" w:hAnsi="Arial" w:cs="Arial"/>
          <w:bCs/>
          <w:noProof/>
          <w:sz w:val="24"/>
          <w:szCs w:val="24"/>
          <w:lang w:val="ro-RO"/>
        </w:rPr>
        <w:t>Lungimea suprastructurii</w:t>
      </w:r>
      <w:r w:rsidRPr="00FE477F">
        <w:rPr>
          <w:rFonts w:ascii="Arial" w:hAnsi="Arial" w:cs="Arial"/>
          <w:bCs/>
          <w:noProof/>
          <w:sz w:val="24"/>
          <w:szCs w:val="24"/>
        </w:rPr>
        <w:t>:</w:t>
      </w:r>
      <w:r w:rsidRPr="00FE477F">
        <w:rPr>
          <w:rFonts w:ascii="Arial" w:hAnsi="Arial" w:cs="Arial"/>
          <w:bCs/>
          <w:noProof/>
          <w:sz w:val="24"/>
          <w:szCs w:val="24"/>
          <w:lang w:val="ro-RO"/>
        </w:rPr>
        <w:t xml:space="preserve"> L= 6,90m;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Lățimea în firul apei</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lang w:val="ro-RO"/>
        </w:rPr>
        <w:t>L</w:t>
      </w:r>
      <w:r w:rsidRPr="00FE477F">
        <w:rPr>
          <w:rFonts w:ascii="Arial" w:hAnsi="Arial" w:cs="Arial"/>
          <w:bCs/>
          <w:noProof/>
          <w:sz w:val="24"/>
          <w:szCs w:val="24"/>
          <w:vertAlign w:val="subscript"/>
          <w:lang w:val="ro-RO"/>
        </w:rPr>
        <w:t>în firul apei</w:t>
      </w:r>
      <w:r w:rsidRPr="00FE477F">
        <w:rPr>
          <w:rFonts w:ascii="Arial" w:hAnsi="Arial" w:cs="Arial"/>
          <w:bCs/>
          <w:noProof/>
          <w:sz w:val="24"/>
          <w:szCs w:val="24"/>
          <w:lang w:val="ro-RO"/>
        </w:rPr>
        <w:t xml:space="preserve"> = </w:t>
      </w:r>
      <w:r w:rsidRPr="00FE477F">
        <w:rPr>
          <w:rFonts w:ascii="Arial" w:hAnsi="Arial" w:cs="Arial"/>
          <w:bCs/>
          <w:noProof/>
          <w:sz w:val="24"/>
          <w:szCs w:val="24"/>
          <w:lang w:val="pt-BR"/>
        </w:rPr>
        <w:t>7,00m;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Oblicitatea podului (reprezintă modul de rezemare a grinzilor pe elementele de rezemare – în cazul acesta pe culei -bancheta cuzinetilor). Având în vedere că grinzile sunt perpendicular pe aceste elemente de rezemare oblicitatea este de 0°;</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intrados</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+359,138m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Înaltimea de construcție ( diferența de nivel superior al căii și punctul cel mai jos al suprastructurii)</w:t>
      </w:r>
      <w:r w:rsidRPr="00FE477F">
        <w:rPr>
          <w:rFonts w:ascii="Arial" w:hAnsi="Arial" w:cs="Arial"/>
          <w:bCs/>
          <w:noProof/>
          <w:sz w:val="24"/>
          <w:szCs w:val="24"/>
        </w:rPr>
        <w:t xml:space="preserve"> :</w:t>
      </w:r>
      <w:r w:rsidRPr="00FE477F">
        <w:rPr>
          <w:rFonts w:ascii="Arial" w:hAnsi="Arial" w:cs="Arial"/>
          <w:bCs/>
          <w:noProof/>
          <w:sz w:val="24"/>
          <w:szCs w:val="24"/>
          <w:lang w:val="pt-BR"/>
        </w:rPr>
        <w:t xml:space="preserve"> 75 cm;</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Cota proiectată în axul podului</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+359,919m dMN</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Cota de fundare culee, mal stâng: </w:t>
      </w:r>
      <w:r w:rsidRPr="00FE477F">
        <w:rPr>
          <w:rFonts w:ascii="Arial" w:hAnsi="Arial" w:cs="Arial"/>
          <w:bCs/>
          <w:noProof/>
          <w:sz w:val="24"/>
          <w:szCs w:val="24"/>
        </w:rPr>
        <w:t>+353,750m dMN;</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Cota de fundare culee, mal drept: </w:t>
      </w:r>
      <w:r w:rsidRPr="00FE477F">
        <w:rPr>
          <w:rFonts w:ascii="Arial" w:hAnsi="Arial" w:cs="Arial"/>
          <w:bCs/>
          <w:noProof/>
          <w:sz w:val="24"/>
          <w:szCs w:val="24"/>
        </w:rPr>
        <w:t>+354,200m dMN;</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Lumina podului (distanța pe orizontală între două puncte ale unor infrastructuri vecine, la un anumit nivel) : L</w:t>
      </w:r>
      <w:r w:rsidRPr="00FE477F">
        <w:rPr>
          <w:rFonts w:ascii="Arial" w:hAnsi="Arial" w:cs="Arial"/>
          <w:bCs/>
          <w:noProof/>
          <w:sz w:val="24"/>
          <w:szCs w:val="24"/>
          <w:vertAlign w:val="subscript"/>
          <w:lang w:val="pt-BR"/>
        </w:rPr>
        <w:t>03</w:t>
      </w:r>
      <w:r w:rsidRPr="00FE477F">
        <w:rPr>
          <w:rFonts w:ascii="Arial" w:hAnsi="Arial" w:cs="Arial"/>
          <w:bCs/>
          <w:noProof/>
          <w:sz w:val="24"/>
          <w:szCs w:val="24"/>
          <w:lang w:val="pt-BR"/>
        </w:rPr>
        <w:t xml:space="preserve"> = </w:t>
      </w:r>
      <w:r w:rsidRPr="00FE477F">
        <w:rPr>
          <w:rFonts w:ascii="Arial" w:hAnsi="Arial" w:cs="Arial"/>
          <w:bCs/>
          <w:noProof/>
          <w:sz w:val="24"/>
          <w:szCs w:val="24"/>
        </w:rPr>
        <w:t>5,10m</w:t>
      </w:r>
      <w:r w:rsidRPr="00FE477F">
        <w:rPr>
          <w:rFonts w:ascii="Arial" w:hAnsi="Arial" w:cs="Arial"/>
          <w:bCs/>
          <w:noProof/>
          <w:sz w:val="24"/>
          <w:szCs w:val="24"/>
          <w:lang w:val="pt-BR"/>
        </w:rPr>
        <w:t>;</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Cota talvegului proiectat în axul podului: </w:t>
      </w:r>
      <w:r w:rsidRPr="00FE477F">
        <w:rPr>
          <w:rFonts w:ascii="Arial" w:hAnsi="Arial" w:cs="Arial"/>
          <w:bCs/>
          <w:noProof/>
          <w:sz w:val="24"/>
          <w:szCs w:val="24"/>
        </w:rPr>
        <w:t>+356,850m dMN;</w:t>
      </w:r>
    </w:p>
    <w:p w:rsidR="00FE477F" w:rsidRPr="00FE477F" w:rsidRDefault="00FE477F" w:rsidP="00FE477F">
      <w:pPr>
        <w:numPr>
          <w:ilvl w:val="0"/>
          <w:numId w:val="42"/>
        </w:numPr>
        <w:spacing w:after="0" w:line="240" w:lineRule="auto"/>
        <w:jc w:val="both"/>
        <w:rPr>
          <w:rFonts w:ascii="Arial" w:hAnsi="Arial" w:cs="Arial"/>
          <w:bCs/>
          <w:noProof/>
          <w:sz w:val="24"/>
          <w:szCs w:val="24"/>
        </w:rPr>
      </w:pPr>
      <w:r w:rsidRPr="00FE477F">
        <w:rPr>
          <w:rFonts w:ascii="Arial" w:hAnsi="Arial" w:cs="Arial"/>
          <w:bCs/>
          <w:noProof/>
          <w:sz w:val="24"/>
          <w:szCs w:val="24"/>
        </w:rPr>
        <w:t>Cota NAE pentru Q1% în dreptul podului: +358,220m dMN;</w:t>
      </w:r>
    </w:p>
    <w:p w:rsidR="00FE477F" w:rsidRPr="00FE477F" w:rsidRDefault="00FE477F" w:rsidP="00FE477F">
      <w:pPr>
        <w:numPr>
          <w:ilvl w:val="0"/>
          <w:numId w:val="42"/>
        </w:numPr>
        <w:spacing w:after="0" w:line="240" w:lineRule="auto"/>
        <w:jc w:val="both"/>
        <w:rPr>
          <w:rFonts w:ascii="Arial" w:hAnsi="Arial" w:cs="Arial"/>
          <w:bCs/>
          <w:noProof/>
          <w:sz w:val="24"/>
          <w:szCs w:val="24"/>
          <w:lang w:val="pt-BR"/>
        </w:rPr>
      </w:pPr>
      <w:r w:rsidRPr="00FE477F">
        <w:rPr>
          <w:rFonts w:ascii="Arial" w:hAnsi="Arial" w:cs="Arial"/>
          <w:bCs/>
          <w:noProof/>
          <w:sz w:val="24"/>
          <w:szCs w:val="24"/>
          <w:lang w:val="pt-BR"/>
        </w:rPr>
        <w:t xml:space="preserve">Garda podului: cota </w:t>
      </w:r>
      <w:r w:rsidRPr="00FE477F">
        <w:rPr>
          <w:rFonts w:ascii="Arial" w:hAnsi="Arial" w:cs="Arial"/>
          <w:bCs/>
          <w:noProof/>
          <w:sz w:val="24"/>
          <w:szCs w:val="24"/>
        </w:rPr>
        <w:t xml:space="preserve">+359,757m dMN </w:t>
      </w:r>
      <w:r w:rsidRPr="00FE477F">
        <w:rPr>
          <w:rFonts w:ascii="Arial" w:hAnsi="Arial" w:cs="Arial"/>
          <w:bCs/>
          <w:noProof/>
          <w:sz w:val="24"/>
          <w:szCs w:val="24"/>
          <w:lang w:val="pt-BR"/>
        </w:rPr>
        <w:t xml:space="preserve">în partea stângă a podului, respectiv cota </w:t>
      </w:r>
      <w:r w:rsidRPr="00FE477F">
        <w:rPr>
          <w:rFonts w:ascii="Arial" w:hAnsi="Arial" w:cs="Arial"/>
          <w:bCs/>
          <w:noProof/>
          <w:sz w:val="24"/>
          <w:szCs w:val="24"/>
        </w:rPr>
        <w:t xml:space="preserve">+359,912m dMN </w:t>
      </w:r>
      <w:r w:rsidRPr="00FE477F">
        <w:rPr>
          <w:rFonts w:ascii="Arial" w:hAnsi="Arial" w:cs="Arial"/>
          <w:bCs/>
          <w:noProof/>
          <w:sz w:val="24"/>
          <w:szCs w:val="24"/>
          <w:lang w:val="pt-BR"/>
        </w:rPr>
        <w:t>în partea dreaptă a podului;</w:t>
      </w:r>
    </w:p>
    <w:p w:rsidR="00FE477F" w:rsidRPr="00FE477F" w:rsidRDefault="00FE477F" w:rsidP="00FE477F">
      <w:pPr>
        <w:numPr>
          <w:ilvl w:val="0"/>
          <w:numId w:val="42"/>
        </w:numPr>
        <w:spacing w:after="0" w:line="240" w:lineRule="auto"/>
        <w:jc w:val="both"/>
        <w:rPr>
          <w:rFonts w:ascii="Arial" w:hAnsi="Arial" w:cs="Arial"/>
          <w:bCs/>
          <w:noProof/>
          <w:sz w:val="24"/>
          <w:szCs w:val="24"/>
        </w:rPr>
      </w:pPr>
      <w:r w:rsidRPr="00FE477F">
        <w:rPr>
          <w:rFonts w:ascii="Arial" w:hAnsi="Arial" w:cs="Arial"/>
          <w:bCs/>
          <w:noProof/>
          <w:sz w:val="24"/>
          <w:szCs w:val="24"/>
          <w:lang w:val="pt-BR"/>
        </w:rPr>
        <w:t>Debitul de calcul cu asigurarea de 1%: Q</w:t>
      </w:r>
      <w:r w:rsidRPr="00FE477F">
        <w:rPr>
          <w:rFonts w:ascii="Arial" w:hAnsi="Arial" w:cs="Arial"/>
          <w:bCs/>
          <w:noProof/>
          <w:sz w:val="24"/>
          <w:szCs w:val="24"/>
          <w:vertAlign w:val="subscript"/>
          <w:lang w:val="pt-BR"/>
        </w:rPr>
        <w:t>1%</w:t>
      </w:r>
      <w:r w:rsidRPr="00FE477F">
        <w:rPr>
          <w:rFonts w:ascii="Arial" w:hAnsi="Arial" w:cs="Arial"/>
          <w:bCs/>
          <w:noProof/>
          <w:sz w:val="24"/>
          <w:szCs w:val="24"/>
          <w:lang w:val="pt-BR"/>
        </w:rPr>
        <w:t xml:space="preserve"> = </w:t>
      </w:r>
      <w:r w:rsidRPr="00FE477F">
        <w:rPr>
          <w:rFonts w:ascii="Arial" w:hAnsi="Arial" w:cs="Arial"/>
          <w:bCs/>
          <w:noProof/>
          <w:sz w:val="24"/>
          <w:szCs w:val="24"/>
        </w:rPr>
        <w:t>17,8mc/s;</w:t>
      </w:r>
    </w:p>
    <w:p w:rsidR="00FE477F" w:rsidRPr="00FE477F" w:rsidRDefault="00FE477F" w:rsidP="00FE477F">
      <w:pPr>
        <w:numPr>
          <w:ilvl w:val="0"/>
          <w:numId w:val="46"/>
        </w:numPr>
        <w:spacing w:after="0" w:line="240" w:lineRule="auto"/>
        <w:jc w:val="both"/>
        <w:rPr>
          <w:rFonts w:ascii="Arial" w:hAnsi="Arial" w:cs="Arial"/>
          <w:b/>
          <w:bCs/>
          <w:noProof/>
          <w:sz w:val="24"/>
          <w:szCs w:val="24"/>
          <w:lang w:val="ro-RO"/>
        </w:rPr>
      </w:pPr>
      <w:r w:rsidRPr="00FE477F">
        <w:rPr>
          <w:rFonts w:ascii="Arial" w:hAnsi="Arial" w:cs="Arial"/>
          <w:b/>
          <w:bCs/>
          <w:noProof/>
          <w:sz w:val="24"/>
          <w:szCs w:val="24"/>
          <w:lang w:val="ro-RO"/>
        </w:rPr>
        <w:t>Caracteristici tehnice și parametrii specifici investiției</w:t>
      </w:r>
      <w:r w:rsidRPr="00FE477F">
        <w:rPr>
          <w:rFonts w:ascii="Arial" w:hAnsi="Arial" w:cs="Arial"/>
          <w:b/>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Categoria de importanță: ”C“</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Clasa tehnică</w:t>
      </w:r>
      <w:r w:rsidR="00EF39C0">
        <w:rPr>
          <w:rFonts w:ascii="Arial" w:hAnsi="Arial" w:cs="Arial"/>
          <w:bCs/>
          <w:noProof/>
          <w:sz w:val="24"/>
          <w:szCs w:val="24"/>
          <w:lang w:val="ro-RO"/>
        </w:rPr>
        <w:t xml:space="preserve">  a podului: </w:t>
      </w:r>
      <w:r w:rsidRPr="00FE477F">
        <w:rPr>
          <w:rFonts w:ascii="Arial" w:hAnsi="Arial" w:cs="Arial"/>
          <w:bCs/>
          <w:noProof/>
          <w:sz w:val="24"/>
          <w:szCs w:val="24"/>
          <w:lang w:val="ro-RO"/>
        </w:rPr>
        <w:t>V</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lățimea părții carosabile: 5,00m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xml:space="preserve">        - lățimea trotuarului: 1,00m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ro-RO"/>
        </w:rPr>
        <w:t xml:space="preserve">        - lumina podului </w:t>
      </w:r>
      <w:r w:rsidRPr="00FE477F">
        <w:rPr>
          <w:rFonts w:ascii="Arial" w:hAnsi="Arial" w:cs="Arial"/>
          <w:bCs/>
          <w:noProof/>
          <w:sz w:val="24"/>
          <w:szCs w:val="24"/>
          <w:lang w:val="pt-BR"/>
        </w:rPr>
        <w:t>L</w:t>
      </w:r>
      <w:r w:rsidRPr="00FE477F">
        <w:rPr>
          <w:rFonts w:ascii="Arial" w:hAnsi="Arial" w:cs="Arial"/>
          <w:bCs/>
          <w:noProof/>
          <w:sz w:val="24"/>
          <w:szCs w:val="24"/>
          <w:vertAlign w:val="subscript"/>
          <w:lang w:val="pt-BR"/>
        </w:rPr>
        <w:t>03</w:t>
      </w:r>
      <w:r w:rsidRPr="00FE477F">
        <w:rPr>
          <w:rFonts w:ascii="Arial" w:hAnsi="Arial" w:cs="Arial"/>
          <w:bCs/>
          <w:noProof/>
          <w:sz w:val="24"/>
          <w:szCs w:val="24"/>
          <w:lang w:val="ro-RO"/>
        </w:rPr>
        <w:t>= 5,10m</w:t>
      </w:r>
      <w:r w:rsidRPr="00FE477F">
        <w:rPr>
          <w:rFonts w:ascii="Arial" w:hAnsi="Arial" w:cs="Arial"/>
          <w:bCs/>
          <w:noProof/>
          <w:sz w:val="24"/>
          <w:szCs w:val="24"/>
          <w:lang w:val="pt-BR"/>
        </w:rPr>
        <w:t>;</w:t>
      </w:r>
    </w:p>
    <w:p w:rsidR="00FE477F" w:rsidRPr="00FE477F" w:rsidRDefault="00FE477F" w:rsidP="00FE477F">
      <w:pPr>
        <w:numPr>
          <w:ilvl w:val="0"/>
          <w:numId w:val="46"/>
        </w:numPr>
        <w:spacing w:after="0" w:line="240" w:lineRule="auto"/>
        <w:jc w:val="both"/>
        <w:rPr>
          <w:rFonts w:ascii="Arial" w:hAnsi="Arial" w:cs="Arial"/>
          <w:bCs/>
          <w:noProof/>
          <w:sz w:val="24"/>
          <w:szCs w:val="24"/>
          <w:lang w:val="ro-RO"/>
        </w:rPr>
      </w:pPr>
      <w:r w:rsidRPr="00FE477F">
        <w:rPr>
          <w:rFonts w:ascii="Arial" w:hAnsi="Arial" w:cs="Arial"/>
          <w:b/>
          <w:bCs/>
          <w:noProof/>
          <w:sz w:val="24"/>
          <w:szCs w:val="24"/>
          <w:u w:val="single"/>
          <w:lang w:val="pt-BR"/>
        </w:rPr>
        <w:t>Infrastructură</w:t>
      </w:r>
      <w:r w:rsidRPr="00FE477F">
        <w:rPr>
          <w:rFonts w:ascii="Arial" w:hAnsi="Arial" w:cs="Arial"/>
          <w:b/>
          <w:bCs/>
          <w:noProof/>
          <w:sz w:val="24"/>
          <w:szCs w:val="24"/>
          <w:lang w:val="it-IT"/>
        </w:rPr>
        <w:t xml:space="preserve">: </w:t>
      </w:r>
      <w:r w:rsidRPr="00FE477F">
        <w:rPr>
          <w:rFonts w:ascii="Arial" w:hAnsi="Arial" w:cs="Arial"/>
          <w:bCs/>
          <w:noProof/>
          <w:sz w:val="24"/>
          <w:szCs w:val="24"/>
          <w:lang w:val="ro-RO"/>
        </w:rPr>
        <w:t>2 culei din beton armat (clasa C25/30), fundate direct, având dimensiunile</w:t>
      </w:r>
      <w:r w:rsidRPr="00FE477F">
        <w:rPr>
          <w:rFonts w:ascii="Arial" w:hAnsi="Arial" w:cs="Arial"/>
          <w:bCs/>
          <w:noProof/>
          <w:sz w:val="24"/>
          <w:szCs w:val="24"/>
          <w:lang w:val="it-IT"/>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fundațiilor culeilor</w:t>
      </w:r>
      <w:r w:rsidRPr="00FE477F">
        <w:rPr>
          <w:rFonts w:ascii="Arial" w:hAnsi="Arial" w:cs="Arial"/>
          <w:bCs/>
          <w:noProof/>
          <w:sz w:val="24"/>
          <w:szCs w:val="24"/>
          <w:lang w:val="it-IT"/>
        </w:rPr>
        <w:t>:</w:t>
      </w:r>
      <w:r w:rsidRPr="00FE477F">
        <w:rPr>
          <w:rFonts w:ascii="Arial" w:hAnsi="Arial" w:cs="Arial"/>
          <w:bCs/>
          <w:noProof/>
          <w:sz w:val="24"/>
          <w:szCs w:val="24"/>
          <w:lang w:val="ro-RO"/>
        </w:rPr>
        <w:t xml:space="preserve"> 7.20m x 2.70m x 2.00m</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 elevațiilor culeilor</w:t>
      </w:r>
      <w:r w:rsidRPr="00FE477F">
        <w:rPr>
          <w:rFonts w:ascii="Arial" w:hAnsi="Arial" w:cs="Arial"/>
          <w:bCs/>
          <w:noProof/>
          <w:sz w:val="24"/>
          <w:szCs w:val="24"/>
          <w:lang w:val="it-IT"/>
        </w:rPr>
        <w:t>: î</w:t>
      </w:r>
      <w:r w:rsidRPr="00FE477F">
        <w:rPr>
          <w:rFonts w:ascii="Arial" w:hAnsi="Arial" w:cs="Arial"/>
          <w:bCs/>
          <w:noProof/>
          <w:sz w:val="24"/>
          <w:szCs w:val="24"/>
          <w:lang w:val="ro-RO"/>
        </w:rPr>
        <w:t xml:space="preserve">naltimea H= 3,15m și lățimea l= 0,90m. </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Cuzineții și bancheta cuzineților se vor realiza din beton ( C25/30) și se vor arma cu oțel beton B500B</w:t>
      </w:r>
      <w:r w:rsidR="00EF39C0">
        <w:rPr>
          <w:rFonts w:ascii="Arial" w:hAnsi="Arial" w:cs="Arial"/>
          <w:bCs/>
          <w:noProof/>
          <w:sz w:val="24"/>
          <w:szCs w:val="24"/>
          <w:lang w:val="ro-RO"/>
        </w:rPr>
        <w:t>.</w:t>
      </w:r>
    </w:p>
    <w:p w:rsidR="00FE477F" w:rsidRPr="00FE477F" w:rsidRDefault="00FE477F" w:rsidP="00FE477F">
      <w:pPr>
        <w:numPr>
          <w:ilvl w:val="0"/>
          <w:numId w:val="46"/>
        </w:numPr>
        <w:spacing w:after="0" w:line="240" w:lineRule="auto"/>
        <w:jc w:val="both"/>
        <w:rPr>
          <w:rFonts w:ascii="Arial" w:hAnsi="Arial" w:cs="Arial"/>
          <w:b/>
          <w:bCs/>
          <w:noProof/>
          <w:sz w:val="24"/>
          <w:szCs w:val="24"/>
          <w:u w:val="single"/>
          <w:lang w:val="pt-BR"/>
        </w:rPr>
      </w:pPr>
      <w:r w:rsidRPr="00FE477F">
        <w:rPr>
          <w:rFonts w:ascii="Arial" w:hAnsi="Arial" w:cs="Arial"/>
          <w:b/>
          <w:bCs/>
          <w:noProof/>
          <w:sz w:val="24"/>
          <w:szCs w:val="24"/>
          <w:u w:val="single"/>
          <w:lang w:val="pt-BR"/>
        </w:rPr>
        <w:t>Suprastructură, calea pe pod, trotuar, parapet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xml:space="preserve">- 10 buc. grinzi cu secțiunea de tip T întors, cu corzi aderente, cu lungimea L= </w:t>
      </w:r>
      <w:r w:rsidRPr="00FE477F">
        <w:rPr>
          <w:rFonts w:ascii="Arial" w:hAnsi="Arial" w:cs="Arial"/>
          <w:bCs/>
          <w:noProof/>
          <w:sz w:val="24"/>
          <w:szCs w:val="24"/>
        </w:rPr>
        <w:t xml:space="preserve">6,00m </w:t>
      </w:r>
      <w:r w:rsidRPr="00FE477F">
        <w:rPr>
          <w:rFonts w:ascii="Arial" w:hAnsi="Arial" w:cs="Arial"/>
          <w:bCs/>
          <w:noProof/>
          <w:sz w:val="24"/>
          <w:szCs w:val="24"/>
          <w:lang w:val="pt-BR"/>
        </w:rPr>
        <w:t>și înălțimea h= 42cm;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Aparate de reazem din neopren 25x15x5cm;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Placă de suprabetonare din beton armat (clasa C30/37) și h=15÷21cm;</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lastRenderedPageBreak/>
        <w:t>- Trotuar din beton (umplutură C16/20 și 4cm beton asfaltic BA8) cu lățimea de l=1,00m, delimitate de partea carosabilă, de o bordură înaltă de protecție;</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Parapet deformabil lateral, tip combinat și</w:t>
      </w:r>
      <w:r w:rsidRPr="00FE477F">
        <w:rPr>
          <w:rFonts w:ascii="Arial" w:hAnsi="Arial" w:cs="Arial"/>
          <w:bCs/>
          <w:noProof/>
          <w:sz w:val="24"/>
          <w:szCs w:val="24"/>
        </w:rPr>
        <w:t xml:space="preserve"> parapet pietonal de țeavă dreptunghiulară</w:t>
      </w:r>
      <w:r w:rsidRPr="00FE477F">
        <w:rPr>
          <w:rFonts w:ascii="Arial" w:hAnsi="Arial" w:cs="Arial"/>
          <w:bCs/>
          <w:noProof/>
          <w:sz w:val="24"/>
          <w:szCs w:val="24"/>
          <w:lang w:val="pt-BR"/>
        </w:rPr>
        <w:t>;</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Hidroizolaţie, protecţie hidroizolaţie, straturi de beton asfaltic.</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Calea de pe podul proiectat se va racorda cu drumul prin plăci de racordare așezate pe grinzi de rezemare.</w:t>
      </w:r>
    </w:p>
    <w:p w:rsidR="00FE477F" w:rsidRPr="00FE477F" w:rsidRDefault="00FE477F" w:rsidP="00FE477F">
      <w:pPr>
        <w:numPr>
          <w:ilvl w:val="0"/>
          <w:numId w:val="46"/>
        </w:numPr>
        <w:spacing w:after="0" w:line="240" w:lineRule="auto"/>
        <w:jc w:val="both"/>
        <w:rPr>
          <w:rFonts w:ascii="Arial" w:hAnsi="Arial" w:cs="Arial"/>
          <w:b/>
          <w:bCs/>
          <w:noProof/>
          <w:sz w:val="24"/>
          <w:szCs w:val="24"/>
          <w:lang w:val="pt-BR"/>
        </w:rPr>
      </w:pPr>
      <w:r w:rsidRPr="00FE477F">
        <w:rPr>
          <w:rFonts w:ascii="Arial" w:hAnsi="Arial" w:cs="Arial"/>
          <w:b/>
          <w:bCs/>
          <w:noProof/>
          <w:sz w:val="24"/>
          <w:szCs w:val="24"/>
          <w:u w:val="single"/>
          <w:lang w:val="pt-BR"/>
        </w:rPr>
        <w:t>Racordări cu terasamentele</w:t>
      </w:r>
    </w:p>
    <w:p w:rsidR="00FE477F" w:rsidRPr="00FE477F" w:rsidRDefault="00FE477F" w:rsidP="00FE477F">
      <w:pPr>
        <w:spacing w:after="0" w:line="240" w:lineRule="auto"/>
        <w:ind w:firstLine="270"/>
        <w:jc w:val="both"/>
        <w:rPr>
          <w:rFonts w:ascii="Arial" w:hAnsi="Arial" w:cs="Arial"/>
          <w:bCs/>
          <w:noProof/>
          <w:sz w:val="24"/>
          <w:szCs w:val="24"/>
          <w:lang w:val="ro-RO"/>
        </w:rPr>
      </w:pPr>
      <w:r w:rsidRPr="00FE477F">
        <w:rPr>
          <w:rFonts w:ascii="Arial" w:hAnsi="Arial" w:cs="Arial"/>
          <w:bCs/>
          <w:noProof/>
          <w:sz w:val="24"/>
          <w:szCs w:val="24"/>
          <w:lang w:val="ro-RO"/>
        </w:rPr>
        <w:t>Se vor realiza lucrări de punere în siguranță a malurilor prin realizarea unor aripi atât în amonte cât și în aval, cu lungimea L= 5,00m. Fundațiile aripilor vor avea dimensiunile</w:t>
      </w:r>
      <w:r w:rsidRPr="00FE477F">
        <w:rPr>
          <w:rFonts w:ascii="Arial" w:hAnsi="Arial" w:cs="Arial"/>
          <w:bCs/>
          <w:noProof/>
          <w:sz w:val="24"/>
          <w:szCs w:val="24"/>
        </w:rPr>
        <w:t>:</w:t>
      </w:r>
      <w:r w:rsidRPr="00FE477F">
        <w:rPr>
          <w:rFonts w:ascii="Arial" w:hAnsi="Arial" w:cs="Arial"/>
          <w:bCs/>
          <w:noProof/>
          <w:sz w:val="24"/>
          <w:szCs w:val="24"/>
          <w:lang w:val="ro-RO"/>
        </w:rPr>
        <w:t xml:space="preserve"> (2.50 x 5.00 x 1.25) m și se vor realiza din beton clasa C20/25.</w:t>
      </w:r>
    </w:p>
    <w:p w:rsidR="00FE477F" w:rsidRPr="00FE477F" w:rsidRDefault="00FE477F" w:rsidP="00FE477F">
      <w:pPr>
        <w:spacing w:after="0" w:line="240" w:lineRule="auto"/>
        <w:ind w:firstLine="270"/>
        <w:jc w:val="both"/>
        <w:rPr>
          <w:rFonts w:ascii="Arial" w:hAnsi="Arial" w:cs="Arial"/>
          <w:bCs/>
          <w:noProof/>
          <w:sz w:val="24"/>
          <w:szCs w:val="24"/>
        </w:rPr>
      </w:pPr>
      <w:r w:rsidRPr="00FE477F">
        <w:rPr>
          <w:rFonts w:ascii="Arial" w:hAnsi="Arial" w:cs="Arial"/>
          <w:bCs/>
          <w:noProof/>
          <w:sz w:val="24"/>
          <w:szCs w:val="24"/>
          <w:lang w:val="pt-BR"/>
        </w:rPr>
        <w:t>Eleva</w:t>
      </w:r>
      <w:r w:rsidRPr="00FE477F">
        <w:rPr>
          <w:rFonts w:ascii="Arial" w:hAnsi="Arial" w:cs="Arial"/>
          <w:bCs/>
          <w:noProof/>
          <w:sz w:val="24"/>
          <w:szCs w:val="24"/>
          <w:lang w:val="ro-RO"/>
        </w:rPr>
        <w:t>ț</w:t>
      </w:r>
      <w:r w:rsidRPr="00FE477F">
        <w:rPr>
          <w:rFonts w:ascii="Arial" w:hAnsi="Arial" w:cs="Arial"/>
          <w:bCs/>
          <w:noProof/>
          <w:sz w:val="24"/>
          <w:szCs w:val="24"/>
          <w:lang w:val="pt-BR"/>
        </w:rPr>
        <w:t xml:space="preserve">iile </w:t>
      </w:r>
      <w:r w:rsidRPr="00FE477F">
        <w:rPr>
          <w:rFonts w:ascii="Arial" w:hAnsi="Arial" w:cs="Arial"/>
          <w:bCs/>
          <w:noProof/>
          <w:sz w:val="24"/>
          <w:szCs w:val="24"/>
          <w:lang w:val="ro-RO"/>
        </w:rPr>
        <w:t>aripilor</w:t>
      </w:r>
      <w:r w:rsidRPr="00FE477F">
        <w:rPr>
          <w:rFonts w:ascii="Arial" w:hAnsi="Arial" w:cs="Arial"/>
          <w:bCs/>
          <w:noProof/>
          <w:sz w:val="24"/>
          <w:szCs w:val="24"/>
          <w:lang w:val="pt-BR"/>
        </w:rPr>
        <w:t xml:space="preserve"> se vor realiza din beton clasa C25/30, vor avea înălțimea H=</w:t>
      </w:r>
      <w:r w:rsidRPr="00FE477F">
        <w:rPr>
          <w:rFonts w:ascii="Arial" w:hAnsi="Arial" w:cs="Arial"/>
          <w:bCs/>
          <w:noProof/>
          <w:sz w:val="24"/>
          <w:szCs w:val="24"/>
        </w:rPr>
        <w:t xml:space="preserve">3,65m </w:t>
      </w:r>
      <w:r w:rsidRPr="00FE477F">
        <w:rPr>
          <w:rFonts w:ascii="Arial" w:hAnsi="Arial" w:cs="Arial"/>
          <w:bCs/>
          <w:noProof/>
          <w:sz w:val="24"/>
          <w:szCs w:val="24"/>
          <w:lang w:val="pt-BR"/>
        </w:rPr>
        <w:t xml:space="preserve">și o grosime variabilă l= 0.90 ÷ 0.435m, </w:t>
      </w:r>
      <w:r w:rsidRPr="00FE477F">
        <w:rPr>
          <w:rFonts w:ascii="Arial" w:hAnsi="Arial" w:cs="Arial"/>
          <w:bCs/>
          <w:noProof/>
          <w:sz w:val="24"/>
          <w:szCs w:val="24"/>
          <w:lang w:val="ro-RO"/>
        </w:rPr>
        <w:t>armate cu plasă sudată STPB Ø8/100/100</w:t>
      </w:r>
      <w:r w:rsidRPr="00FE477F">
        <w:rPr>
          <w:rFonts w:ascii="Arial" w:hAnsi="Arial" w:cs="Arial"/>
          <w:bCs/>
          <w:noProof/>
          <w:sz w:val="24"/>
          <w:szCs w:val="24"/>
          <w:lang w:val="pt-BR"/>
        </w:rPr>
        <w:t xml:space="preserve">. </w:t>
      </w:r>
    </w:p>
    <w:p w:rsidR="00FE477F" w:rsidRPr="00FE477F" w:rsidRDefault="00FE477F" w:rsidP="00FE477F">
      <w:pPr>
        <w:numPr>
          <w:ilvl w:val="0"/>
          <w:numId w:val="46"/>
        </w:numPr>
        <w:spacing w:after="0" w:line="240" w:lineRule="auto"/>
        <w:jc w:val="both"/>
        <w:rPr>
          <w:rFonts w:ascii="Arial" w:hAnsi="Arial" w:cs="Arial"/>
          <w:b/>
          <w:bCs/>
          <w:noProof/>
          <w:sz w:val="24"/>
          <w:szCs w:val="24"/>
          <w:u w:val="single"/>
          <w:lang w:val="pt-BR"/>
        </w:rPr>
      </w:pPr>
      <w:r w:rsidRPr="00FE477F">
        <w:rPr>
          <w:rFonts w:ascii="Arial" w:hAnsi="Arial" w:cs="Arial"/>
          <w:b/>
          <w:bCs/>
          <w:noProof/>
          <w:sz w:val="24"/>
          <w:szCs w:val="24"/>
          <w:u w:val="single"/>
          <w:lang w:val="pt-BR"/>
        </w:rPr>
        <w:t>Lucrări în albie</w:t>
      </w:r>
    </w:p>
    <w:p w:rsidR="00FE477F" w:rsidRPr="00FE477F" w:rsidRDefault="00FE477F" w:rsidP="00FE477F">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Pereu de piatră brută rostuită cu mortar, cu grosimea de 20 cm așezat pe un strat de balast de 10 cm.</w:t>
      </w:r>
    </w:p>
    <w:p w:rsidR="00401CA2" w:rsidRDefault="00FE477F" w:rsidP="00787706">
      <w:pPr>
        <w:spacing w:after="0" w:line="240" w:lineRule="auto"/>
        <w:ind w:firstLine="270"/>
        <w:jc w:val="both"/>
        <w:rPr>
          <w:rFonts w:ascii="Arial" w:hAnsi="Arial" w:cs="Arial"/>
          <w:bCs/>
          <w:noProof/>
          <w:sz w:val="24"/>
          <w:szCs w:val="24"/>
          <w:lang w:val="pt-BR"/>
        </w:rPr>
      </w:pPr>
      <w:r w:rsidRPr="00FE477F">
        <w:rPr>
          <w:rFonts w:ascii="Arial" w:hAnsi="Arial" w:cs="Arial"/>
          <w:bCs/>
          <w:noProof/>
          <w:sz w:val="24"/>
          <w:szCs w:val="24"/>
          <w:lang w:val="pt-BR"/>
        </w:rPr>
        <w:t xml:space="preserve">Se vor realiza pinteni din beton C25/30 la ambele capete ale pereului, cu lățimea de 50cm, înălțimea de 1,00m și în lungime de 5,10m, lungimea reprezentând distanța dintre elevațiile aripilor. Lungimea de încastrare în malul stâng amonte va fi de </w:t>
      </w:r>
      <w:r w:rsidRPr="00FE477F">
        <w:rPr>
          <w:rFonts w:ascii="Arial" w:hAnsi="Arial" w:cs="Arial"/>
          <w:bCs/>
          <w:noProof/>
          <w:sz w:val="24"/>
          <w:szCs w:val="24"/>
        </w:rPr>
        <w:t>1,278m</w:t>
      </w:r>
      <w:r w:rsidRPr="00FE477F">
        <w:rPr>
          <w:rFonts w:ascii="Arial" w:hAnsi="Arial" w:cs="Arial"/>
          <w:bCs/>
          <w:noProof/>
          <w:sz w:val="24"/>
          <w:szCs w:val="24"/>
          <w:lang w:val="pt-BR"/>
        </w:rPr>
        <w:t xml:space="preserve">, în malul drept amonte va fi de </w:t>
      </w:r>
      <w:r w:rsidRPr="00FE477F">
        <w:rPr>
          <w:rFonts w:ascii="Arial" w:hAnsi="Arial" w:cs="Arial"/>
          <w:bCs/>
          <w:noProof/>
          <w:sz w:val="24"/>
          <w:szCs w:val="24"/>
        </w:rPr>
        <w:t>1,755m</w:t>
      </w:r>
      <w:r w:rsidRPr="00FE477F">
        <w:rPr>
          <w:rFonts w:ascii="Arial" w:hAnsi="Arial" w:cs="Arial"/>
          <w:bCs/>
          <w:noProof/>
          <w:sz w:val="24"/>
          <w:szCs w:val="24"/>
          <w:lang w:val="pt-BR"/>
        </w:rPr>
        <w:t xml:space="preserve">, în malul stâng aval va fi de </w:t>
      </w:r>
      <w:r w:rsidRPr="00FE477F">
        <w:rPr>
          <w:rFonts w:ascii="Arial" w:hAnsi="Arial" w:cs="Arial"/>
          <w:bCs/>
          <w:noProof/>
          <w:sz w:val="24"/>
          <w:szCs w:val="24"/>
        </w:rPr>
        <w:t>2,084m</w:t>
      </w:r>
      <w:r w:rsidRPr="00FE477F">
        <w:rPr>
          <w:rFonts w:ascii="Arial" w:hAnsi="Arial" w:cs="Arial"/>
          <w:bCs/>
          <w:noProof/>
          <w:sz w:val="24"/>
          <w:szCs w:val="24"/>
          <w:lang w:val="pt-BR"/>
        </w:rPr>
        <w:t xml:space="preserve">, iar în malul drept aval va fi de </w:t>
      </w:r>
      <w:r w:rsidRPr="00FE477F">
        <w:rPr>
          <w:rFonts w:ascii="Arial" w:hAnsi="Arial" w:cs="Arial"/>
          <w:bCs/>
          <w:noProof/>
          <w:sz w:val="24"/>
          <w:szCs w:val="24"/>
        </w:rPr>
        <w:t>1,486m</w:t>
      </w:r>
      <w:r w:rsidRPr="00FE477F">
        <w:rPr>
          <w:rFonts w:ascii="Arial" w:hAnsi="Arial" w:cs="Arial"/>
          <w:bCs/>
          <w:noProof/>
          <w:sz w:val="24"/>
          <w:szCs w:val="24"/>
          <w:lang w:val="pt-BR"/>
        </w:rPr>
        <w:t>. Cota talvegului proiectat</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+356,850m dMN</w:t>
      </w:r>
      <w:r w:rsidRPr="00FE477F">
        <w:rPr>
          <w:rFonts w:ascii="Arial" w:hAnsi="Arial" w:cs="Arial"/>
          <w:bCs/>
          <w:noProof/>
          <w:sz w:val="24"/>
          <w:szCs w:val="24"/>
          <w:lang w:val="pt-BR"/>
        </w:rPr>
        <w:t>, cota superioar</w:t>
      </w:r>
      <w:r w:rsidRPr="00FE477F">
        <w:rPr>
          <w:rFonts w:ascii="Arial" w:hAnsi="Arial" w:cs="Arial"/>
          <w:bCs/>
          <w:noProof/>
          <w:sz w:val="24"/>
          <w:szCs w:val="24"/>
          <w:lang w:val="ro-RO"/>
        </w:rPr>
        <w:t>ă</w:t>
      </w:r>
      <w:r w:rsidRPr="00FE477F">
        <w:rPr>
          <w:rFonts w:ascii="Arial" w:hAnsi="Arial" w:cs="Arial"/>
          <w:bCs/>
          <w:noProof/>
          <w:sz w:val="24"/>
          <w:szCs w:val="24"/>
          <w:lang w:val="pt-BR"/>
        </w:rPr>
        <w:t xml:space="preserve"> a pintenului din amonte: </w:t>
      </w:r>
      <w:r w:rsidRPr="00FE477F">
        <w:rPr>
          <w:rFonts w:ascii="Arial" w:hAnsi="Arial" w:cs="Arial"/>
          <w:bCs/>
          <w:noProof/>
          <w:sz w:val="24"/>
          <w:szCs w:val="24"/>
        </w:rPr>
        <w:t>+356,914m</w:t>
      </w:r>
      <w:r w:rsidRPr="00FE477F">
        <w:rPr>
          <w:rFonts w:ascii="Arial" w:hAnsi="Arial" w:cs="Arial"/>
          <w:bCs/>
          <w:noProof/>
          <w:sz w:val="24"/>
          <w:szCs w:val="24"/>
          <w:lang w:val="pt-BR"/>
        </w:rPr>
        <w:t>, cota superioară din aval</w:t>
      </w:r>
      <w:r w:rsidRPr="00FE477F">
        <w:rPr>
          <w:rFonts w:ascii="Arial" w:hAnsi="Arial" w:cs="Arial"/>
          <w:bCs/>
          <w:noProof/>
          <w:sz w:val="24"/>
          <w:szCs w:val="24"/>
        </w:rPr>
        <w:t>:</w:t>
      </w:r>
      <w:r w:rsidRPr="00FE477F">
        <w:rPr>
          <w:rFonts w:ascii="Arial" w:hAnsi="Arial" w:cs="Arial"/>
          <w:bCs/>
          <w:noProof/>
          <w:sz w:val="24"/>
          <w:szCs w:val="24"/>
          <w:lang w:val="pt-BR"/>
        </w:rPr>
        <w:t xml:space="preserve"> </w:t>
      </w:r>
      <w:r w:rsidRPr="00FE477F">
        <w:rPr>
          <w:rFonts w:ascii="Arial" w:hAnsi="Arial" w:cs="Arial"/>
          <w:bCs/>
          <w:noProof/>
          <w:sz w:val="24"/>
          <w:szCs w:val="24"/>
        </w:rPr>
        <w:t>+356,786m dMN</w:t>
      </w:r>
      <w:r w:rsidRPr="00FE477F">
        <w:rPr>
          <w:rFonts w:ascii="Arial" w:hAnsi="Arial" w:cs="Arial"/>
          <w:bCs/>
          <w:noProof/>
          <w:sz w:val="24"/>
          <w:szCs w:val="24"/>
          <w:lang w:val="pt-BR"/>
        </w:rPr>
        <w:t>, astfel încât diferența cotelor să nu depăsească 15cm asigurând migrarea ihtiofaunei.</w:t>
      </w:r>
    </w:p>
    <w:p w:rsidR="00787706" w:rsidRPr="00787706" w:rsidRDefault="00787706" w:rsidP="00787706">
      <w:pPr>
        <w:spacing w:after="0" w:line="240" w:lineRule="auto"/>
        <w:ind w:firstLine="270"/>
        <w:jc w:val="both"/>
        <w:rPr>
          <w:rFonts w:ascii="Arial" w:hAnsi="Arial" w:cs="Arial"/>
          <w:bCs/>
          <w:noProof/>
          <w:sz w:val="24"/>
          <w:szCs w:val="24"/>
          <w:lang w:val="pt-BR"/>
        </w:rPr>
      </w:pPr>
    </w:p>
    <w:p w:rsidR="005A6C47" w:rsidRPr="0077699A" w:rsidRDefault="005A6C47" w:rsidP="00A74036">
      <w:pPr>
        <w:spacing w:after="0" w:line="240" w:lineRule="auto"/>
        <w:ind w:firstLine="270"/>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w:t>
      </w:r>
      <w:r w:rsidRPr="0077699A">
        <w:rPr>
          <w:rFonts w:ascii="Arial" w:hAnsi="Arial" w:cs="Arial"/>
          <w:noProof/>
          <w:sz w:val="24"/>
          <w:szCs w:val="24"/>
          <w:lang w:val="ro-RO"/>
        </w:rPr>
        <w:t xml:space="preserve"> cumularea cu alte proiecte existente şi/sau aprobate: </w:t>
      </w:r>
      <w:r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existente sau planificate în zonă;</w:t>
      </w:r>
    </w:p>
    <w:p w:rsidR="00074DA0" w:rsidRPr="0077699A"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execuţie se vor folosi cantităţi de balast</w:t>
      </w:r>
      <w:r w:rsidR="00D66F6D" w:rsidRPr="0077699A">
        <w:rPr>
          <w:rFonts w:ascii="Arial" w:hAnsi="Arial" w:cs="Arial"/>
          <w:noProof/>
          <w:sz w:val="24"/>
          <w:szCs w:val="24"/>
          <w:lang w:val="ro-RO"/>
        </w:rPr>
        <w:t>, piatră spartă, pământ vegetal</w:t>
      </w:r>
      <w:r w:rsidR="00765B15" w:rsidRPr="0077699A">
        <w:rPr>
          <w:rFonts w:ascii="Arial" w:hAnsi="Arial" w:cs="Arial"/>
          <w:noProof/>
          <w:sz w:val="24"/>
          <w:szCs w:val="24"/>
          <w:lang w:val="ro-RO"/>
        </w:rPr>
        <w:t>.</w:t>
      </w:r>
      <w:r w:rsidR="00B27B77"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Pr="0077699A">
        <w:rPr>
          <w:rFonts w:ascii="Arial" w:hAnsi="Arial" w:cs="Arial"/>
          <w:sz w:val="24"/>
          <w:szCs w:val="24"/>
          <w:lang w:val="ro-RO"/>
        </w:rPr>
        <w:t xml:space="preserve">; </w:t>
      </w:r>
    </w:p>
    <w:p w:rsidR="00A74036" w:rsidRPr="0007365E" w:rsidRDefault="005A6C47" w:rsidP="0007365E">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r w:rsidR="0007365E">
        <w:rPr>
          <w:rFonts w:ascii="Arial" w:hAnsi="Arial" w:cs="Arial"/>
          <w:noProof/>
          <w:sz w:val="24"/>
          <w:szCs w:val="24"/>
          <w:lang w:val="ro-RO"/>
        </w:rPr>
        <w:t>s</w:t>
      </w:r>
      <w:r w:rsidR="00A74036" w:rsidRPr="0077699A">
        <w:rPr>
          <w:rFonts w:ascii="Arial" w:hAnsi="Arial" w:cs="Arial"/>
          <w:bCs/>
          <w:noProof/>
          <w:sz w:val="24"/>
          <w:szCs w:val="24"/>
          <w:lang w:val="ro-RO"/>
        </w:rPr>
        <w:t>e vor lua toate măsurile necesare să fie respectate toate prevederile legilor în vigoare, atât pe timpul execuției lucrărilor, cât și pe timpul funcționării construcției.</w:t>
      </w:r>
      <w:r w:rsidR="00A74036"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77699A" w:rsidRDefault="00A74036" w:rsidP="009E2AC9">
      <w:pPr>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112FCF"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B203EB" w:rsidRPr="00B203EB" w:rsidRDefault="00112FCF" w:rsidP="00B203EB">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112FCF">
        <w:rPr>
          <w:rFonts w:ascii="Arial" w:hAnsi="Arial" w:cs="Arial"/>
          <w:bCs/>
          <w:noProof/>
          <w:sz w:val="24"/>
          <w:szCs w:val="24"/>
          <w:lang w:val="ro-RO"/>
        </w:rPr>
        <w:t>organizarea de șantier</w:t>
      </w:r>
      <w:r>
        <w:rPr>
          <w:rFonts w:ascii="Arial" w:hAnsi="Arial" w:cs="Arial"/>
          <w:bCs/>
          <w:noProof/>
          <w:sz w:val="24"/>
          <w:szCs w:val="24"/>
          <w:lang w:val="ro-RO"/>
        </w:rPr>
        <w:t xml:space="preserve"> ș</w:t>
      </w:r>
      <w:r w:rsidRPr="00112FCF">
        <w:rPr>
          <w:rFonts w:ascii="Arial" w:hAnsi="Arial" w:cs="Arial"/>
          <w:bCs/>
          <w:noProof/>
          <w:sz w:val="24"/>
          <w:szCs w:val="24"/>
          <w:lang w:val="ro-RO"/>
        </w:rPr>
        <w:t>i stocarea deșeurilor din construcții</w:t>
      </w:r>
      <w:r w:rsidR="00DD6ACA">
        <w:rPr>
          <w:rFonts w:ascii="Arial" w:hAnsi="Arial" w:cs="Arial"/>
          <w:bCs/>
          <w:noProof/>
          <w:sz w:val="24"/>
          <w:szCs w:val="24"/>
          <w:lang w:val="ro-RO"/>
        </w:rPr>
        <w:t xml:space="preserve"> î</w:t>
      </w:r>
      <w:r w:rsidRPr="00112FCF">
        <w:rPr>
          <w:rFonts w:ascii="Arial" w:hAnsi="Arial" w:cs="Arial"/>
          <w:bCs/>
          <w:noProof/>
          <w:sz w:val="24"/>
          <w:szCs w:val="24"/>
          <w:lang w:val="ro-RO"/>
        </w:rPr>
        <w:t xml:space="preserve">n vrac nu se va realiza </w:t>
      </w:r>
      <w:r w:rsidR="00DD6ACA">
        <w:rPr>
          <w:rFonts w:ascii="Arial" w:hAnsi="Arial" w:cs="Arial"/>
          <w:bCs/>
          <w:noProof/>
          <w:sz w:val="24"/>
          <w:szCs w:val="24"/>
          <w:lang w:val="ro-RO"/>
        </w:rPr>
        <w:t>î</w:t>
      </w:r>
      <w:r w:rsidRPr="00112FCF">
        <w:rPr>
          <w:rFonts w:ascii="Arial" w:hAnsi="Arial" w:cs="Arial"/>
          <w:bCs/>
          <w:noProof/>
          <w:sz w:val="24"/>
          <w:szCs w:val="24"/>
          <w:lang w:val="ro-RO"/>
        </w:rPr>
        <w:t>n apropierea șanțurilor</w:t>
      </w:r>
      <w:r w:rsidR="00DD6ACA">
        <w:rPr>
          <w:rFonts w:ascii="Arial" w:hAnsi="Arial" w:cs="Arial"/>
          <w:bCs/>
          <w:noProof/>
          <w:sz w:val="24"/>
          <w:szCs w:val="24"/>
          <w:lang w:val="ro-RO"/>
        </w:rPr>
        <w:t xml:space="preserve"> de gardă ș</w:t>
      </w:r>
      <w:r w:rsidRPr="00112FCF">
        <w:rPr>
          <w:rFonts w:ascii="Arial" w:hAnsi="Arial" w:cs="Arial"/>
          <w:bCs/>
          <w:noProof/>
          <w:sz w:val="24"/>
          <w:szCs w:val="24"/>
          <w:lang w:val="ro-RO"/>
        </w:rPr>
        <w:t>i gurilor de colectare a apelor pluviale</w:t>
      </w:r>
      <w:r w:rsidR="00DD6AC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 conform avizului de gospodărire a apelor.</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lastRenderedPageBreak/>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B203EB" w:rsidRPr="00B203EB" w:rsidRDefault="00017BDD" w:rsidP="00B203EB">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D300FB" w:rsidRPr="00B203EB" w:rsidRDefault="00B1209D" w:rsidP="00B1209D">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B1209D">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EC763D" w:rsidRPr="0077699A" w:rsidRDefault="00EC763D" w:rsidP="00B132AE">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7705AF" w:rsidRDefault="0051580A" w:rsidP="007705AF">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w:t>
      </w:r>
      <w:r w:rsidR="007705AF">
        <w:rPr>
          <w:rFonts w:ascii="Arial" w:hAnsi="Arial" w:cs="Arial"/>
          <w:sz w:val="24"/>
          <w:szCs w:val="24"/>
          <w:lang w:val="ro-RO"/>
        </w:rPr>
        <w:t>inare de către firme autorizate;</w:t>
      </w:r>
    </w:p>
    <w:p w:rsidR="007705AF" w:rsidRPr="007705AF" w:rsidRDefault="007705AF" w:rsidP="007705AF">
      <w:pPr>
        <w:numPr>
          <w:ilvl w:val="0"/>
          <w:numId w:val="6"/>
        </w:numPr>
        <w:tabs>
          <w:tab w:val="left" w:pos="709"/>
        </w:tabs>
        <w:spacing w:after="0" w:line="240" w:lineRule="auto"/>
        <w:ind w:left="0" w:firstLine="426"/>
        <w:jc w:val="both"/>
        <w:rPr>
          <w:rFonts w:ascii="Arial" w:hAnsi="Arial" w:cs="Arial"/>
          <w:sz w:val="24"/>
          <w:szCs w:val="24"/>
          <w:lang w:val="ro-RO"/>
        </w:rPr>
      </w:pPr>
      <w:r w:rsidRPr="007705AF">
        <w:rPr>
          <w:rFonts w:ascii="Arial" w:hAnsi="Arial" w:cs="Arial"/>
          <w:sz w:val="24"/>
          <w:szCs w:val="24"/>
          <w:lang w:val="ro-RO"/>
        </w:rPr>
        <w:t>sol</w:t>
      </w:r>
      <w:r>
        <w:rPr>
          <w:rFonts w:ascii="Arial" w:hAnsi="Arial" w:cs="Arial"/>
          <w:sz w:val="24"/>
          <w:szCs w:val="24"/>
          <w:lang w:val="ro-RO"/>
        </w:rPr>
        <w:t>ul fertil va fi stocat separat ș</w:t>
      </w:r>
      <w:r w:rsidRPr="007705AF">
        <w:rPr>
          <w:rFonts w:ascii="Arial" w:hAnsi="Arial" w:cs="Arial"/>
          <w:sz w:val="24"/>
          <w:szCs w:val="24"/>
          <w:lang w:val="ro-RO"/>
        </w:rPr>
        <w:t>i reutilizat pe amplasament</w:t>
      </w:r>
      <w:r>
        <w:rPr>
          <w:rFonts w:ascii="Arial" w:hAnsi="Arial" w:cs="Arial"/>
          <w:sz w:val="24"/>
          <w:szCs w:val="24"/>
          <w:lang w:val="ro-RO"/>
        </w:rPr>
        <w:t>.</w:t>
      </w:r>
    </w:p>
    <w:p w:rsidR="005749C7" w:rsidRPr="0077699A" w:rsidRDefault="005749C7" w:rsidP="005749C7">
      <w:pPr>
        <w:spacing w:before="120" w:after="0" w:line="240" w:lineRule="auto"/>
        <w:ind w:firstLine="284"/>
        <w:jc w:val="both"/>
        <w:rPr>
          <w:rFonts w:ascii="Arial" w:hAnsi="Arial" w:cs="Arial"/>
          <w:b/>
          <w:bCs/>
          <w:noProof/>
          <w:sz w:val="24"/>
          <w:szCs w:val="24"/>
          <w:lang w:val="ro-RO"/>
        </w:rPr>
      </w:pPr>
      <w:r w:rsidRPr="0077699A">
        <w:rPr>
          <w:rFonts w:ascii="Arial" w:hAnsi="Arial" w:cs="Arial"/>
          <w:b/>
          <w:bCs/>
          <w:noProof/>
          <w:sz w:val="24"/>
          <w:szCs w:val="24"/>
          <w:lang w:val="ro-RO"/>
        </w:rPr>
        <w:t>Lucrări necesare organizării de șantier:</w:t>
      </w:r>
      <w:r w:rsidRPr="0077699A">
        <w:rPr>
          <w:rFonts w:ascii="Arial" w:hAnsi="Arial" w:cs="Arial"/>
          <w:bCs/>
          <w:noProof/>
          <w:sz w:val="24"/>
          <w:szCs w:val="24"/>
          <w:lang w:val="ro-RO"/>
        </w:rPr>
        <w:t xml:space="preserve"> </w:t>
      </w:r>
    </w:p>
    <w:p w:rsidR="005749C7" w:rsidRPr="001B0E2D" w:rsidRDefault="006725CF" w:rsidP="001B0E2D">
      <w:pPr>
        <w:pStyle w:val="ListParagraph"/>
        <w:numPr>
          <w:ilvl w:val="0"/>
          <w:numId w:val="15"/>
        </w:numPr>
        <w:suppressAutoHyphens/>
        <w:spacing w:after="0" w:line="240" w:lineRule="auto"/>
        <w:ind w:left="0" w:firstLine="426"/>
        <w:jc w:val="both"/>
        <w:rPr>
          <w:rFonts w:ascii="Arial" w:hAnsi="Arial" w:cs="Arial"/>
          <w:sz w:val="24"/>
          <w:szCs w:val="24"/>
          <w:lang w:val="ro-RO"/>
        </w:rPr>
      </w:pPr>
      <w:r w:rsidRPr="001B0E2D">
        <w:rPr>
          <w:rFonts w:ascii="Arial" w:hAnsi="Arial" w:cs="Arial"/>
          <w:sz w:val="24"/>
          <w:szCs w:val="24"/>
          <w:lang w:val="ro-RO" w:eastAsia="ar-SA"/>
        </w:rPr>
        <w:t>pentru organizarea de şantier se impune executarea unor lucrări pregătitoare şi asigurarea mijloacelor materiale şi umane.</w:t>
      </w:r>
      <w:r w:rsidR="00910902" w:rsidRPr="001B0E2D">
        <w:rPr>
          <w:rFonts w:ascii="Tahoma" w:eastAsiaTheme="minorHAnsi" w:hAnsi="Tahoma" w:cs="Tahoma"/>
          <w:color w:val="000000"/>
          <w:sz w:val="23"/>
          <w:szCs w:val="23"/>
          <w:lang w:val="ro-RO"/>
        </w:rPr>
        <w:t xml:space="preserve"> </w:t>
      </w:r>
    </w:p>
    <w:p w:rsidR="00D74830" w:rsidRDefault="00D74830" w:rsidP="00027775">
      <w:pPr>
        <w:tabs>
          <w:tab w:val="left" w:pos="1134"/>
        </w:tabs>
        <w:suppressAutoHyphens/>
        <w:spacing w:after="0" w:line="240" w:lineRule="auto"/>
        <w:ind w:firstLine="425"/>
        <w:jc w:val="both"/>
        <w:rPr>
          <w:rFonts w:ascii="Trebuchet MS" w:eastAsia="Times New Roman" w:hAnsi="Trebuchet MS"/>
          <w:sz w:val="23"/>
          <w:szCs w:val="23"/>
          <w:lang w:val="ro-RO" w:eastAsia="ar-SA"/>
        </w:rPr>
      </w:pPr>
      <w:r w:rsidRPr="00D74830">
        <w:rPr>
          <w:rFonts w:ascii="Arial" w:hAnsi="Arial" w:cs="Arial"/>
          <w:sz w:val="24"/>
          <w:szCs w:val="24"/>
          <w:lang w:val="ro-RO"/>
        </w:rPr>
        <w:t>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w:t>
      </w:r>
      <w:r w:rsidRPr="00D74830">
        <w:rPr>
          <w:rFonts w:ascii="Trebuchet MS" w:eastAsia="Times New Roman" w:hAnsi="Trebuchet MS"/>
          <w:sz w:val="23"/>
          <w:szCs w:val="23"/>
          <w:lang w:val="ro-RO" w:eastAsia="ar-SA"/>
        </w:rPr>
        <w:t xml:space="preserve"> </w:t>
      </w:r>
    </w:p>
    <w:p w:rsidR="00D74830" w:rsidRDefault="00D74830" w:rsidP="00027775">
      <w:pPr>
        <w:tabs>
          <w:tab w:val="left" w:pos="1134"/>
        </w:tabs>
        <w:suppressAutoHyphens/>
        <w:spacing w:after="0" w:line="240" w:lineRule="auto"/>
        <w:ind w:firstLine="425"/>
        <w:jc w:val="both"/>
        <w:rPr>
          <w:rFonts w:ascii="Arial" w:hAnsi="Arial" w:cs="Arial"/>
          <w:sz w:val="24"/>
          <w:szCs w:val="24"/>
          <w:lang w:val="ro-RO"/>
        </w:rPr>
      </w:pPr>
      <w:r>
        <w:rPr>
          <w:rFonts w:ascii="Arial" w:hAnsi="Arial" w:cs="Arial"/>
          <w:sz w:val="24"/>
          <w:szCs w:val="24"/>
          <w:lang w:val="ro-RO"/>
        </w:rPr>
        <w:t>S</w:t>
      </w:r>
      <w:r w:rsidRPr="00D74830">
        <w:rPr>
          <w:rFonts w:ascii="Arial" w:hAnsi="Arial" w:cs="Arial"/>
          <w:sz w:val="24"/>
          <w:szCs w:val="24"/>
          <w:lang w:val="ro-RO"/>
        </w:rPr>
        <w:t>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w:t>
      </w:r>
    </w:p>
    <w:p w:rsidR="00CB2B88" w:rsidRPr="0077699A" w:rsidRDefault="004F37AE" w:rsidP="00027775">
      <w:pPr>
        <w:tabs>
          <w:tab w:val="left" w:pos="1134"/>
        </w:tabs>
        <w:suppressAutoHyphens/>
        <w:spacing w:after="0" w:line="240" w:lineRule="auto"/>
        <w:ind w:firstLine="425"/>
        <w:jc w:val="both"/>
        <w:rPr>
          <w:rFonts w:ascii="Arial" w:hAnsi="Arial" w:cs="Arial"/>
          <w:sz w:val="24"/>
          <w:szCs w:val="24"/>
          <w:lang w:val="ro-RO"/>
        </w:rPr>
      </w:pPr>
      <w:r w:rsidRPr="004F37AE">
        <w:rPr>
          <w:rFonts w:ascii="Arial" w:hAnsi="Arial" w:cs="Arial"/>
          <w:sz w:val="24"/>
          <w:szCs w:val="24"/>
          <w:lang w:val="ro-RO"/>
        </w:rPr>
        <w:t>După terminarea lucrărilor la construcții, se vor realiza operațiuni pentru curățarea zonelor afectate de realizarea investiției.</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lastRenderedPageBreak/>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225AA9">
        <w:rPr>
          <w:rFonts w:ascii="Arial" w:hAnsi="Arial" w:cs="Arial"/>
          <w:sz w:val="24"/>
          <w:szCs w:val="24"/>
          <w:lang w:val="ro-RO"/>
        </w:rPr>
        <w:t xml:space="preserve">i de urbanism nr. </w:t>
      </w:r>
      <w:r w:rsidR="00B93839">
        <w:rPr>
          <w:rFonts w:ascii="Arial" w:hAnsi="Arial" w:cs="Arial"/>
          <w:sz w:val="24"/>
          <w:szCs w:val="24"/>
          <w:lang w:val="ro-RO"/>
        </w:rPr>
        <w:t>6</w:t>
      </w:r>
      <w:r w:rsidRPr="0077699A">
        <w:rPr>
          <w:rFonts w:ascii="Arial" w:hAnsi="Arial" w:cs="Arial"/>
          <w:sz w:val="24"/>
          <w:szCs w:val="24"/>
          <w:lang w:val="ro-RO"/>
        </w:rPr>
        <w:t xml:space="preserve"> din </w:t>
      </w:r>
      <w:r w:rsidR="00B93839">
        <w:rPr>
          <w:rFonts w:ascii="Arial" w:hAnsi="Arial" w:cs="Arial"/>
          <w:sz w:val="24"/>
          <w:szCs w:val="24"/>
          <w:lang w:val="ro-RO"/>
        </w:rPr>
        <w:t>16.12.2022</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B93839">
        <w:rPr>
          <w:rFonts w:ascii="Arial" w:hAnsi="Arial" w:cs="Arial"/>
          <w:sz w:val="24"/>
          <w:szCs w:val="24"/>
          <w:lang w:val="ro-RO"/>
        </w:rPr>
        <w:t>Comuna Zalha</w:t>
      </w:r>
      <w:r w:rsidR="001849BB">
        <w:rPr>
          <w:rFonts w:ascii="Arial" w:hAnsi="Arial" w:cs="Arial"/>
          <w:sz w:val="24"/>
          <w:szCs w:val="24"/>
          <w:lang w:val="ro-RO"/>
        </w:rPr>
        <w:t>, se află în intravilanul și extravilanul localităților Ceaca, Ciureni, Zalha</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5D5A1F">
        <w:rPr>
          <w:rFonts w:ascii="Arial" w:hAnsi="Arial" w:cs="Arial"/>
          <w:bCs/>
          <w:noProof/>
          <w:sz w:val="24"/>
          <w:szCs w:val="24"/>
          <w:lang w:val="ro-RO"/>
        </w:rPr>
        <w:t xml:space="preserve"> Valea Ceaca, Valea Ciureni, Valea Arinoasa</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5A6C47" w:rsidRPr="0077699A"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lastRenderedPageBreak/>
        <w:t xml:space="preserve">III. </w:t>
      </w:r>
      <w:r w:rsidRPr="0077699A">
        <w:rPr>
          <w:rFonts w:ascii="Arial" w:hAnsi="Arial" w:cs="Arial"/>
          <w:sz w:val="24"/>
          <w:szCs w:val="24"/>
          <w:lang w:val="ro-RO"/>
        </w:rPr>
        <w:t>Motivele pe baza cărora s-a stabilit necesitatea neefectuării evaluării impactului asupra corpurilor de apă</w:t>
      </w:r>
      <w:r w:rsidR="009961C2" w:rsidRPr="0077699A">
        <w:rPr>
          <w:rFonts w:ascii="Arial" w:hAnsi="Arial" w:cs="Arial"/>
          <w:sz w:val="24"/>
          <w:szCs w:val="24"/>
          <w:lang w:val="ro-RO"/>
        </w:rPr>
        <w:t xml:space="preserve">: </w:t>
      </w:r>
    </w:p>
    <w:p w:rsidR="009961C2" w:rsidRPr="0077699A"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proiectul propus </w:t>
      </w:r>
      <w:r w:rsidRPr="0077699A">
        <w:rPr>
          <w:rFonts w:ascii="Arial" w:hAnsi="Arial" w:cs="Arial"/>
          <w:b/>
          <w:sz w:val="24"/>
          <w:szCs w:val="24"/>
          <w:u w:val="single"/>
          <w:lang w:val="ro-RO"/>
        </w:rPr>
        <w:t>intră</w:t>
      </w:r>
      <w:r w:rsidRPr="0077699A">
        <w:rPr>
          <w:rFonts w:ascii="Arial" w:hAnsi="Arial" w:cs="Arial"/>
          <w:sz w:val="24"/>
          <w:szCs w:val="24"/>
          <w:lang w:val="ro-RO"/>
        </w:rPr>
        <w:t xml:space="preserve"> sub incidenţa prevederilor art. 48 şi 54 din Legea apelor nr. 107/1996, cu modificările şi completările ulterioare;</w:t>
      </w:r>
    </w:p>
    <w:p w:rsidR="009961C2" w:rsidRPr="0077699A"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în conformitate cu decizia: </w:t>
      </w:r>
      <w:r w:rsidRPr="0077699A">
        <w:rPr>
          <w:rFonts w:ascii="Arial" w:hAnsi="Arial" w:cs="Arial"/>
          <w:i/>
          <w:sz w:val="24"/>
          <w:szCs w:val="24"/>
          <w:lang w:val="ro-RO"/>
        </w:rPr>
        <w:t xml:space="preserve">pentru proiectul propus </w:t>
      </w:r>
      <w:r w:rsidRPr="0077699A">
        <w:rPr>
          <w:rFonts w:ascii="Arial" w:hAnsi="Arial" w:cs="Arial"/>
          <w:i/>
          <w:sz w:val="24"/>
          <w:szCs w:val="24"/>
          <w:u w:val="single"/>
          <w:lang w:val="ro-RO"/>
        </w:rPr>
        <w:t>nu este necesară elaborarea SEICA</w:t>
      </w:r>
      <w:r w:rsidRPr="0077699A">
        <w:rPr>
          <w:rFonts w:ascii="Arial" w:hAnsi="Arial" w:cs="Arial"/>
          <w:sz w:val="24"/>
          <w:szCs w:val="24"/>
          <w:lang w:val="ro-RO"/>
        </w:rPr>
        <w:t xml:space="preserve">, decizie eliberată de către </w:t>
      </w:r>
      <w:r w:rsidR="00C01E05">
        <w:rPr>
          <w:rFonts w:ascii="Arial" w:hAnsi="Arial" w:cs="Arial"/>
          <w:sz w:val="24"/>
          <w:szCs w:val="24"/>
          <w:lang w:val="ro-RO"/>
        </w:rPr>
        <w:t>Sistemul de Gospodărire a Apelor Sălaj</w:t>
      </w:r>
      <w:r w:rsidR="004F782E" w:rsidRPr="0077699A">
        <w:rPr>
          <w:rFonts w:ascii="Arial" w:hAnsi="Arial" w:cs="Arial"/>
          <w:sz w:val="24"/>
          <w:szCs w:val="24"/>
          <w:lang w:val="ro-RO"/>
        </w:rPr>
        <w:t>,</w:t>
      </w:r>
      <w:r w:rsidR="00303FDE" w:rsidRPr="0077699A">
        <w:rPr>
          <w:rFonts w:ascii="Arial" w:hAnsi="Arial" w:cs="Arial"/>
          <w:sz w:val="24"/>
          <w:szCs w:val="24"/>
          <w:lang w:val="ro-RO"/>
        </w:rPr>
        <w:t xml:space="preserve"> </w:t>
      </w:r>
      <w:r w:rsidRPr="0077699A">
        <w:rPr>
          <w:rFonts w:ascii="Arial" w:hAnsi="Arial" w:cs="Arial"/>
          <w:sz w:val="24"/>
          <w:szCs w:val="24"/>
          <w:lang w:val="ro-RO"/>
        </w:rPr>
        <w:t xml:space="preserve">nr. </w:t>
      </w:r>
      <w:r w:rsidR="00D0601B">
        <w:rPr>
          <w:rFonts w:ascii="Arial" w:hAnsi="Arial" w:cs="Arial"/>
          <w:sz w:val="24"/>
          <w:szCs w:val="24"/>
          <w:lang w:val="ro-RO"/>
        </w:rPr>
        <w:t>68</w:t>
      </w:r>
      <w:r w:rsidR="00303FDE" w:rsidRPr="0077699A">
        <w:rPr>
          <w:rFonts w:ascii="Arial" w:hAnsi="Arial" w:cs="Arial"/>
          <w:sz w:val="24"/>
          <w:szCs w:val="24"/>
          <w:lang w:val="ro-RO"/>
        </w:rPr>
        <w:t>/</w:t>
      </w:r>
      <w:r w:rsidR="00C01E05">
        <w:rPr>
          <w:rFonts w:ascii="Arial" w:hAnsi="Arial" w:cs="Arial"/>
          <w:sz w:val="24"/>
          <w:szCs w:val="24"/>
          <w:lang w:val="ro-RO"/>
        </w:rPr>
        <w:t>16.1</w:t>
      </w:r>
      <w:r w:rsidR="00D0601B">
        <w:rPr>
          <w:rFonts w:ascii="Arial" w:hAnsi="Arial" w:cs="Arial"/>
          <w:sz w:val="24"/>
          <w:szCs w:val="24"/>
          <w:lang w:val="ro-RO"/>
        </w:rPr>
        <w:t>0.2023</w:t>
      </w:r>
      <w:r w:rsidR="00C01E05">
        <w:rPr>
          <w:rFonts w:ascii="Arial" w:hAnsi="Arial" w:cs="Arial"/>
          <w:sz w:val="24"/>
          <w:szCs w:val="24"/>
          <w:lang w:val="ro-RO"/>
        </w:rPr>
        <w:t>,</w:t>
      </w:r>
      <w:r w:rsidR="00303FDE"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Sălaj cu nr. </w:t>
      </w:r>
      <w:r w:rsidR="00D0601B">
        <w:rPr>
          <w:rFonts w:ascii="Arial" w:hAnsi="Arial" w:cs="Arial"/>
          <w:sz w:val="24"/>
          <w:szCs w:val="24"/>
          <w:lang w:val="ro-RO"/>
        </w:rPr>
        <w:t>8245</w:t>
      </w:r>
      <w:r w:rsidR="00303FDE" w:rsidRPr="0077699A">
        <w:rPr>
          <w:rFonts w:ascii="Arial" w:hAnsi="Arial" w:cs="Arial"/>
          <w:sz w:val="24"/>
          <w:szCs w:val="24"/>
          <w:lang w:val="ro-RO"/>
        </w:rPr>
        <w:t>/</w:t>
      </w:r>
      <w:r w:rsidR="00D0601B">
        <w:rPr>
          <w:rFonts w:ascii="Arial" w:hAnsi="Arial" w:cs="Arial"/>
          <w:sz w:val="24"/>
          <w:szCs w:val="24"/>
          <w:lang w:val="ro-RO"/>
        </w:rPr>
        <w:t>17.10.2023</w:t>
      </w:r>
      <w:r w:rsidRPr="0077699A">
        <w:rPr>
          <w:rFonts w:ascii="Arial" w:hAnsi="Arial" w:cs="Arial"/>
          <w:sz w:val="24"/>
          <w:szCs w:val="24"/>
          <w:lang w:val="ro-RO"/>
        </w:rPr>
        <w:t xml:space="preserve">, decizie justificată prin următoarele: lucrările </w:t>
      </w:r>
      <w:r w:rsidR="00D0601B">
        <w:rPr>
          <w:rFonts w:ascii="Arial" w:hAnsi="Arial" w:cs="Arial"/>
          <w:sz w:val="24"/>
          <w:szCs w:val="24"/>
          <w:lang w:val="ro-RO"/>
        </w:rPr>
        <w:t>prevăzute</w:t>
      </w:r>
      <w:r w:rsidRPr="0077699A">
        <w:rPr>
          <w:rFonts w:ascii="Arial" w:hAnsi="Arial" w:cs="Arial"/>
          <w:sz w:val="24"/>
          <w:szCs w:val="24"/>
          <w:lang w:val="ro-RO"/>
        </w:rPr>
        <w:t xml:space="preserve"> în proiect nu </w:t>
      </w:r>
      <w:r w:rsidR="00171A66">
        <w:rPr>
          <w:rFonts w:ascii="Arial" w:hAnsi="Arial" w:cs="Arial"/>
          <w:sz w:val="24"/>
          <w:szCs w:val="24"/>
          <w:lang w:val="ro-RO"/>
        </w:rPr>
        <w:t>vor av</w:t>
      </w:r>
      <w:r w:rsidR="00626237">
        <w:rPr>
          <w:rFonts w:ascii="Arial" w:hAnsi="Arial" w:cs="Arial"/>
          <w:sz w:val="24"/>
          <w:szCs w:val="24"/>
          <w:lang w:val="ro-RO"/>
        </w:rPr>
        <w:t>ea impact asupra corpurilor</w:t>
      </w:r>
      <w:r w:rsidRPr="0077699A">
        <w:rPr>
          <w:rFonts w:ascii="Arial" w:hAnsi="Arial" w:cs="Arial"/>
          <w:sz w:val="24"/>
          <w:szCs w:val="24"/>
          <w:lang w:val="ro-RO"/>
        </w:rPr>
        <w:t xml:space="preserve"> de apă;</w:t>
      </w:r>
    </w:p>
    <w:p w:rsidR="009961C2" w:rsidRPr="00423F58" w:rsidRDefault="009961C2" w:rsidP="00B132AE">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w:t>
      </w:r>
      <w:r w:rsidRPr="0077699A">
        <w:rPr>
          <w:rFonts w:ascii="Arial" w:eastAsia="Times New Roman" w:hAnsi="Arial" w:cs="Arial"/>
          <w:noProof/>
          <w:sz w:val="24"/>
          <w:szCs w:val="24"/>
          <w:lang w:val="ro-RO" w:eastAsia="en-GB"/>
        </w:rPr>
        <w:t>măsurilor şi condiţiilor de realizare a proiectului în conformitate cu</w:t>
      </w:r>
      <w:r w:rsidRPr="0077699A">
        <w:rPr>
          <w:rFonts w:ascii="Arial" w:hAnsi="Arial" w:cs="Arial"/>
          <w:sz w:val="24"/>
          <w:szCs w:val="24"/>
          <w:lang w:val="ro-RO"/>
        </w:rPr>
        <w:t xml:space="preserve"> </w:t>
      </w:r>
      <w:r w:rsidRPr="00423F58">
        <w:rPr>
          <w:rFonts w:ascii="Arial" w:hAnsi="Arial" w:cs="Arial"/>
          <w:i/>
          <w:sz w:val="24"/>
          <w:szCs w:val="24"/>
          <w:u w:val="single"/>
          <w:lang w:val="ro-RO"/>
        </w:rPr>
        <w:t>Avizul d</w:t>
      </w:r>
      <w:r w:rsidR="00A85571" w:rsidRPr="00423F58">
        <w:rPr>
          <w:rFonts w:ascii="Arial" w:hAnsi="Arial" w:cs="Arial"/>
          <w:i/>
          <w:sz w:val="24"/>
          <w:szCs w:val="24"/>
          <w:u w:val="single"/>
          <w:lang w:val="ro-RO"/>
        </w:rPr>
        <w:t>e gospodărire a apelor nr.</w:t>
      </w:r>
      <w:r w:rsidR="00DB2DEB" w:rsidRPr="00423F58">
        <w:rPr>
          <w:rFonts w:ascii="Arial" w:hAnsi="Arial" w:cs="Arial"/>
          <w:i/>
          <w:sz w:val="24"/>
          <w:szCs w:val="24"/>
          <w:u w:val="single"/>
          <w:lang w:val="ro-RO"/>
        </w:rPr>
        <w:t xml:space="preserve"> </w:t>
      </w:r>
      <w:r w:rsidR="00171A66">
        <w:rPr>
          <w:rFonts w:ascii="Arial" w:hAnsi="Arial" w:cs="Arial"/>
          <w:i/>
          <w:sz w:val="24"/>
          <w:szCs w:val="24"/>
          <w:u w:val="single"/>
          <w:lang w:val="ro-RO"/>
        </w:rPr>
        <w:t xml:space="preserve"> </w:t>
      </w:r>
      <w:r w:rsidR="00DB2DEB" w:rsidRPr="00423F58">
        <w:rPr>
          <w:rFonts w:ascii="Arial" w:hAnsi="Arial" w:cs="Arial"/>
          <w:i/>
          <w:sz w:val="24"/>
          <w:szCs w:val="24"/>
          <w:u w:val="single"/>
          <w:lang w:val="ro-RO"/>
        </w:rPr>
        <w:t>din</w:t>
      </w:r>
      <w:r w:rsidRPr="00423F58">
        <w:rPr>
          <w:rFonts w:ascii="Arial" w:hAnsi="Arial" w:cs="Arial"/>
          <w:b/>
          <w:i/>
          <w:sz w:val="24"/>
          <w:szCs w:val="24"/>
          <w:lang w:val="ro-RO"/>
        </w:rPr>
        <w:t xml:space="preserve">, </w:t>
      </w:r>
      <w:r w:rsidRPr="00423F58">
        <w:rPr>
          <w:rFonts w:ascii="Arial" w:hAnsi="Arial" w:cs="Arial"/>
          <w:sz w:val="24"/>
          <w:szCs w:val="24"/>
          <w:lang w:val="ro-RO"/>
        </w:rPr>
        <w:t xml:space="preserve">eliberat de </w:t>
      </w:r>
      <w:r w:rsidR="00470FD7" w:rsidRPr="00423F58">
        <w:rPr>
          <w:rFonts w:ascii="Arial" w:hAnsi="Arial" w:cs="Arial"/>
          <w:sz w:val="24"/>
          <w:szCs w:val="24"/>
          <w:lang w:val="ro-RO"/>
        </w:rPr>
        <w:t>Sistemul de Gospodărire a Apelor Sălaj</w:t>
      </w:r>
      <w:r w:rsidR="009C6B0B" w:rsidRPr="00423F58">
        <w:rPr>
          <w:rFonts w:ascii="Arial" w:hAnsi="Arial" w:cs="Arial"/>
          <w:sz w:val="24"/>
          <w:szCs w:val="24"/>
          <w:lang w:val="ro-RO"/>
        </w:rPr>
        <w:t>:</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Începerea execuţiei se va anunţa cu 10 zile înainte la Sistemul de Gospodărire a Apelor Sălaj.</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Beneficiarul va fi pregătit permanent pentru a lua măsuri și a face lucrări de apărare la viituri a obiectivului aflat în execuție.</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Pentru punerea în siguranță a lucrărilor de artă se vor lua măsuri de asigurare a stabilității albiei și malurilor în zona acestora.</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Pe perioada execuției lucrărilor de investiții se interzice extracția de nisipuri și pietrișuri din albiile cursurilor de apă fără aviz și autorizație de gospodărire a apelor.</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La terminarea lucrărilor se vor dezafecta și reda folosinței inițiale terenurile ocupate provizoriu cu drumuri de acces și platforme de lucru.</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În cazul producerii unor daune de orice fel riveranilor, beneficiarul va suporta integral cheltuielile generate de remedierea acestora.</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171A66"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Recepția lucrărilor se va face în prezența delegatului Sistemului de Gospodărire a Apelor Sălaj.</w:t>
      </w:r>
    </w:p>
    <w:p w:rsidR="009C6B0B" w:rsidRPr="00171A66" w:rsidRDefault="00171A66" w:rsidP="00171A66">
      <w:pPr>
        <w:numPr>
          <w:ilvl w:val="0"/>
          <w:numId w:val="16"/>
        </w:numPr>
        <w:spacing w:after="0" w:line="240" w:lineRule="auto"/>
        <w:ind w:left="426" w:hanging="426"/>
        <w:jc w:val="both"/>
        <w:rPr>
          <w:rFonts w:ascii="Arial" w:hAnsi="Arial" w:cs="Arial"/>
          <w:sz w:val="24"/>
          <w:szCs w:val="24"/>
          <w:lang w:val="ro-RO"/>
        </w:rPr>
      </w:pPr>
      <w:r w:rsidRPr="00171A66">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și completările ulterioare.</w:t>
      </w:r>
    </w:p>
    <w:p w:rsidR="0025035D" w:rsidRPr="0077699A" w:rsidRDefault="0025035D" w:rsidP="00C84320">
      <w:pPr>
        <w:spacing w:after="0"/>
        <w:jc w:val="both"/>
        <w:rPr>
          <w:rFonts w:ascii="Arial" w:hAnsi="Arial" w:cs="Arial"/>
          <w:sz w:val="24"/>
          <w:szCs w:val="24"/>
          <w:lang w:val="ro-RO"/>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w:t>
      </w:r>
      <w:r w:rsidRPr="0077699A">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Ord. nr. 119/2014, cu modificările ulterioare, privind nivelul de zgomot.</w:t>
      </w:r>
    </w:p>
    <w:p w:rsidR="002033E2" w:rsidRPr="0077699A" w:rsidRDefault="002033E2"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033E2">
        <w:rPr>
          <w:rFonts w:ascii="Arial" w:hAnsi="Arial" w:cs="Arial"/>
          <w:sz w:val="24"/>
          <w:szCs w:val="24"/>
          <w:lang w:val="ro-RO"/>
        </w:rPr>
        <w:t>Respectarea prevederilor Legea apelor nr. 107/1996, cu modificările şi completările ulterioare</w:t>
      </w:r>
      <w:r>
        <w:rPr>
          <w:rFonts w:ascii="Arial" w:hAnsi="Arial" w:cs="Arial"/>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77699A" w:rsidRDefault="005A6C47" w:rsidP="005A6C47">
      <w:pPr>
        <w:spacing w:after="0" w:line="360" w:lineRule="auto"/>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Pr="0077699A" w:rsidRDefault="00423F58"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Cs/>
          <w:sz w:val="24"/>
          <w:szCs w:val="24"/>
          <w:lang w:val="ro-RO"/>
        </w:rPr>
      </w:pPr>
    </w:p>
    <w:p w:rsidR="00464CD6" w:rsidRPr="0077699A" w:rsidRDefault="00464CD6" w:rsidP="005A6C47">
      <w:pPr>
        <w:spacing w:after="0" w:line="240" w:lineRule="auto"/>
        <w:jc w:val="both"/>
        <w:outlineLvl w:val="0"/>
        <w:rPr>
          <w:rFonts w:ascii="Arial" w:hAnsi="Arial" w:cs="Arial"/>
          <w:bCs/>
          <w:sz w:val="24"/>
          <w:szCs w:val="24"/>
          <w:lang w:val="ro-RO"/>
        </w:rPr>
      </w:pPr>
      <w:bookmarkStart w:id="1" w:name="_GoBack"/>
      <w:bookmarkEnd w:id="1"/>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464CD6" w:rsidRDefault="00282EA6" w:rsidP="00464CD6">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994B53" w:rsidRPr="0077699A" w:rsidRDefault="00994B5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1C" w:rsidRDefault="00387D1C" w:rsidP="000B208E">
      <w:pPr>
        <w:spacing w:after="0" w:line="240" w:lineRule="auto"/>
      </w:pPr>
      <w:r>
        <w:separator/>
      </w:r>
    </w:p>
  </w:endnote>
  <w:endnote w:type="continuationSeparator" w:id="0">
    <w:p w:rsidR="00387D1C" w:rsidRDefault="00387D1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Default="00660D16"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0D16" w:rsidRDefault="00660D16"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D4F4A"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387D1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59912194"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660D16" w:rsidRPr="00792944" w:rsidRDefault="00660D16"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60D16" w:rsidRPr="00792944" w:rsidTr="0010253D">
          <w:tc>
            <w:tcPr>
              <w:tcW w:w="8370" w:type="dxa"/>
              <w:shd w:val="clear" w:color="auto" w:fill="auto"/>
            </w:tcPr>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660D16" w:rsidRPr="00792944" w:rsidRDefault="00660D16">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464CD6">
          <w:rPr>
            <w:rFonts w:ascii="Times New Roman" w:hAnsi="Times New Roman"/>
            <w:noProof/>
            <w:sz w:val="24"/>
            <w:szCs w:val="24"/>
          </w:rPr>
          <w:t>10</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Pr="00171B9D" w:rsidRDefault="00387D1C"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59912196" r:id="rId2"/>
      </w:object>
    </w:r>
    <w:r w:rsidR="00660D16"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60D16" w:rsidRPr="00171B9D">
      <w:rPr>
        <w:rFonts w:ascii="Times New Roman" w:hAnsi="Times New Roman"/>
        <w:b/>
        <w:sz w:val="24"/>
        <w:szCs w:val="24"/>
      </w:rPr>
      <w:t>AGEN</w:t>
    </w:r>
    <w:r w:rsidR="00660D16" w:rsidRPr="00171B9D">
      <w:rPr>
        <w:rFonts w:ascii="Times New Roman" w:hAnsi="Times New Roman"/>
        <w:b/>
        <w:sz w:val="24"/>
        <w:szCs w:val="24"/>
        <w:lang w:val="ro-RO"/>
      </w:rPr>
      <w:t>ŢIA PENTRU PROTECŢIA MEDIULUI SĂLAJ</w:t>
    </w:r>
    <w:r w:rsidR="00660D16" w:rsidRPr="00171B9D">
      <w:rPr>
        <w:rFonts w:ascii="Times New Roman" w:hAnsi="Times New Roman"/>
        <w:sz w:val="24"/>
        <w:szCs w:val="24"/>
        <w:lang w:val="ro-RO"/>
      </w:rPr>
      <w:t xml:space="preserve"> </w:t>
    </w:r>
  </w:p>
  <w:p w:rsidR="00660D16" w:rsidRPr="00171B9D" w:rsidRDefault="00660D16"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660D16" w:rsidRPr="00171B9D" w:rsidRDefault="00660D16"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60D16" w:rsidRPr="00171B9D" w:rsidTr="0010253D">
      <w:tc>
        <w:tcPr>
          <w:tcW w:w="8370" w:type="dxa"/>
          <w:shd w:val="clear" w:color="auto" w:fill="auto"/>
        </w:tcPr>
        <w:p w:rsidR="00660D16" w:rsidRPr="00171B9D" w:rsidRDefault="00660D16"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660D16" w:rsidRPr="00781993" w:rsidRDefault="00660D16"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71A66">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1C" w:rsidRDefault="00387D1C" w:rsidP="000B208E">
      <w:pPr>
        <w:spacing w:after="0" w:line="240" w:lineRule="auto"/>
      </w:pPr>
      <w:r>
        <w:separator/>
      </w:r>
    </w:p>
  </w:footnote>
  <w:footnote w:type="continuationSeparator" w:id="0">
    <w:p w:rsidR="00387D1C" w:rsidRDefault="00387D1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Pr="00D97B4B" w:rsidRDefault="00387D1C"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59912195" r:id="rId2"/>
      </w:object>
    </w:r>
    <w:r w:rsidR="00660D16" w:rsidRPr="00CE12D3">
      <w:rPr>
        <w:lang w:val="ro-RO"/>
      </w:rPr>
      <w:t xml:space="preserve">      </w:t>
    </w:r>
    <w:r w:rsidR="00660D16"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D16" w:rsidRPr="00D97B4B">
      <w:rPr>
        <w:lang w:val="it-IT"/>
      </w:rPr>
      <w:t xml:space="preserve">                     </w:t>
    </w:r>
  </w:p>
  <w:p w:rsidR="00660D16" w:rsidRPr="00D811BD" w:rsidRDefault="00660D16"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660D16" w:rsidRPr="00D97B4B" w:rsidRDefault="00660D16"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60D16" w:rsidRPr="00D97B4B" w:rsidTr="0010253D">
      <w:trPr>
        <w:trHeight w:val="692"/>
      </w:trPr>
      <w:tc>
        <w:tcPr>
          <w:tcW w:w="10031" w:type="dxa"/>
          <w:tcBorders>
            <w:top w:val="single" w:sz="8" w:space="0" w:color="000000"/>
            <w:bottom w:val="single" w:sz="8" w:space="0" w:color="000000"/>
          </w:tcBorders>
          <w:shd w:val="clear" w:color="auto" w:fill="auto"/>
          <w:vAlign w:val="center"/>
        </w:tcPr>
        <w:p w:rsidR="00660D16" w:rsidRPr="00D97B4B" w:rsidRDefault="00660D16"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660D16" w:rsidRPr="0090788F" w:rsidRDefault="00660D16"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8"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5"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20"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8"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9"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8"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2"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6"/>
  </w:num>
  <w:num w:numId="3">
    <w:abstractNumId w:val="25"/>
  </w:num>
  <w:num w:numId="4">
    <w:abstractNumId w:val="36"/>
  </w:num>
  <w:num w:numId="5">
    <w:abstractNumId w:val="22"/>
  </w:num>
  <w:num w:numId="6">
    <w:abstractNumId w:val="29"/>
  </w:num>
  <w:num w:numId="7">
    <w:abstractNumId w:val="40"/>
  </w:num>
  <w:num w:numId="8">
    <w:abstractNumId w:val="41"/>
  </w:num>
  <w:num w:numId="9">
    <w:abstractNumId w:val="47"/>
  </w:num>
  <w:num w:numId="10">
    <w:abstractNumId w:val="43"/>
  </w:num>
  <w:num w:numId="11">
    <w:abstractNumId w:val="38"/>
  </w:num>
  <w:num w:numId="12">
    <w:abstractNumId w:val="39"/>
  </w:num>
  <w:num w:numId="13">
    <w:abstractNumId w:val="17"/>
  </w:num>
  <w:num w:numId="14">
    <w:abstractNumId w:val="15"/>
  </w:num>
  <w:num w:numId="15">
    <w:abstractNumId w:val="33"/>
  </w:num>
  <w:num w:numId="16">
    <w:abstractNumId w:val="6"/>
  </w:num>
  <w:num w:numId="17">
    <w:abstractNumId w:val="5"/>
  </w:num>
  <w:num w:numId="18">
    <w:abstractNumId w:val="18"/>
  </w:num>
  <w:num w:numId="19">
    <w:abstractNumId w:val="24"/>
  </w:num>
  <w:num w:numId="20">
    <w:abstractNumId w:val="4"/>
  </w:num>
  <w:num w:numId="21">
    <w:abstractNumId w:val="44"/>
  </w:num>
  <w:num w:numId="22">
    <w:abstractNumId w:val="31"/>
  </w:num>
  <w:num w:numId="23">
    <w:abstractNumId w:val="12"/>
  </w:num>
  <w:num w:numId="24">
    <w:abstractNumId w:val="26"/>
  </w:num>
  <w:num w:numId="25">
    <w:abstractNumId w:val="8"/>
  </w:num>
  <w:num w:numId="26">
    <w:abstractNumId w:val="11"/>
  </w:num>
  <w:num w:numId="27">
    <w:abstractNumId w:val="32"/>
  </w:num>
  <w:num w:numId="28">
    <w:abstractNumId w:val="46"/>
  </w:num>
  <w:num w:numId="29">
    <w:abstractNumId w:val="28"/>
  </w:num>
  <w:num w:numId="30">
    <w:abstractNumId w:val="35"/>
  </w:num>
  <w:num w:numId="31">
    <w:abstractNumId w:val="14"/>
  </w:num>
  <w:num w:numId="32">
    <w:abstractNumId w:val="27"/>
  </w:num>
  <w:num w:numId="33">
    <w:abstractNumId w:val="19"/>
  </w:num>
  <w:num w:numId="34">
    <w:abstractNumId w:val="9"/>
  </w:num>
  <w:num w:numId="35">
    <w:abstractNumId w:val="30"/>
  </w:num>
  <w:num w:numId="36">
    <w:abstractNumId w:val="42"/>
  </w:num>
  <w:num w:numId="37">
    <w:abstractNumId w:val="20"/>
  </w:num>
  <w:num w:numId="38">
    <w:abstractNumId w:val="21"/>
  </w:num>
  <w:num w:numId="39">
    <w:abstractNumId w:val="7"/>
  </w:num>
  <w:num w:numId="40">
    <w:abstractNumId w:val="37"/>
  </w:num>
  <w:num w:numId="41">
    <w:abstractNumId w:val="10"/>
  </w:num>
  <w:num w:numId="42">
    <w:abstractNumId w:val="49"/>
  </w:num>
  <w:num w:numId="43">
    <w:abstractNumId w:val="23"/>
  </w:num>
  <w:num w:numId="44">
    <w:abstractNumId w:val="45"/>
  </w:num>
  <w:num w:numId="45">
    <w:abstractNumId w:val="48"/>
  </w:num>
  <w:num w:numId="4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4688"/>
    <w:rsid w:val="00015B3B"/>
    <w:rsid w:val="00016C02"/>
    <w:rsid w:val="00016FFF"/>
    <w:rsid w:val="00017BDD"/>
    <w:rsid w:val="00020594"/>
    <w:rsid w:val="00020E2D"/>
    <w:rsid w:val="000272B3"/>
    <w:rsid w:val="00027775"/>
    <w:rsid w:val="00027D79"/>
    <w:rsid w:val="00032FEE"/>
    <w:rsid w:val="00035A29"/>
    <w:rsid w:val="000409BE"/>
    <w:rsid w:val="000413F1"/>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65E"/>
    <w:rsid w:val="0007394C"/>
    <w:rsid w:val="000739D3"/>
    <w:rsid w:val="00073BB4"/>
    <w:rsid w:val="00073D0B"/>
    <w:rsid w:val="00074A63"/>
    <w:rsid w:val="00074B54"/>
    <w:rsid w:val="00074DA0"/>
    <w:rsid w:val="00075ABF"/>
    <w:rsid w:val="00075BF7"/>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2FCF"/>
    <w:rsid w:val="0011398C"/>
    <w:rsid w:val="00113C3D"/>
    <w:rsid w:val="00114271"/>
    <w:rsid w:val="00116DD7"/>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A66"/>
    <w:rsid w:val="00171B9D"/>
    <w:rsid w:val="00176276"/>
    <w:rsid w:val="00177396"/>
    <w:rsid w:val="00180B2A"/>
    <w:rsid w:val="00180C5C"/>
    <w:rsid w:val="001812E9"/>
    <w:rsid w:val="00181F95"/>
    <w:rsid w:val="00182039"/>
    <w:rsid w:val="001832D7"/>
    <w:rsid w:val="00183AFE"/>
    <w:rsid w:val="001842CB"/>
    <w:rsid w:val="001849B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0E2D"/>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25A"/>
    <w:rsid w:val="0020298B"/>
    <w:rsid w:val="00202E3C"/>
    <w:rsid w:val="002033E2"/>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C77"/>
    <w:rsid w:val="00225AA9"/>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455"/>
    <w:rsid w:val="00264BE2"/>
    <w:rsid w:val="00266C21"/>
    <w:rsid w:val="00267409"/>
    <w:rsid w:val="002700D6"/>
    <w:rsid w:val="00271767"/>
    <w:rsid w:val="00272895"/>
    <w:rsid w:val="00273020"/>
    <w:rsid w:val="0027564A"/>
    <w:rsid w:val="00275873"/>
    <w:rsid w:val="00275F36"/>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2BD2"/>
    <w:rsid w:val="003130AD"/>
    <w:rsid w:val="0031466E"/>
    <w:rsid w:val="00316E0F"/>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87D1C"/>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3E2A"/>
    <w:rsid w:val="003D4029"/>
    <w:rsid w:val="003D5607"/>
    <w:rsid w:val="003D688F"/>
    <w:rsid w:val="003D73D7"/>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1CA2"/>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6E33"/>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4CD6"/>
    <w:rsid w:val="0046583B"/>
    <w:rsid w:val="00465910"/>
    <w:rsid w:val="00466300"/>
    <w:rsid w:val="00470433"/>
    <w:rsid w:val="0047051A"/>
    <w:rsid w:val="00470FD7"/>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37AE"/>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122E"/>
    <w:rsid w:val="005524E1"/>
    <w:rsid w:val="005527B7"/>
    <w:rsid w:val="00552C10"/>
    <w:rsid w:val="00555C0F"/>
    <w:rsid w:val="00557F86"/>
    <w:rsid w:val="00562E8D"/>
    <w:rsid w:val="005630F5"/>
    <w:rsid w:val="0056445B"/>
    <w:rsid w:val="00565ABE"/>
    <w:rsid w:val="00565E06"/>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7E4"/>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A1F"/>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237"/>
    <w:rsid w:val="00626721"/>
    <w:rsid w:val="00626D61"/>
    <w:rsid w:val="00626F97"/>
    <w:rsid w:val="00626FFC"/>
    <w:rsid w:val="00627278"/>
    <w:rsid w:val="0062749D"/>
    <w:rsid w:val="00627D8E"/>
    <w:rsid w:val="00630610"/>
    <w:rsid w:val="006312EF"/>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0AC"/>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C24"/>
    <w:rsid w:val="006B1D46"/>
    <w:rsid w:val="006B2549"/>
    <w:rsid w:val="006B4867"/>
    <w:rsid w:val="006B49FE"/>
    <w:rsid w:val="006B4D45"/>
    <w:rsid w:val="006B7540"/>
    <w:rsid w:val="006B7B9E"/>
    <w:rsid w:val="006C1CF9"/>
    <w:rsid w:val="006C35E6"/>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6D01"/>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590"/>
    <w:rsid w:val="00765B15"/>
    <w:rsid w:val="007705AF"/>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4054"/>
    <w:rsid w:val="0078620D"/>
    <w:rsid w:val="007864DC"/>
    <w:rsid w:val="00787706"/>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E5DC9"/>
    <w:rsid w:val="007F0639"/>
    <w:rsid w:val="007F0BF1"/>
    <w:rsid w:val="007F1F32"/>
    <w:rsid w:val="007F4967"/>
    <w:rsid w:val="007F536A"/>
    <w:rsid w:val="007F5EDD"/>
    <w:rsid w:val="007F77C4"/>
    <w:rsid w:val="008012B6"/>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24C2"/>
    <w:rsid w:val="00934A87"/>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3EB4"/>
    <w:rsid w:val="0096439B"/>
    <w:rsid w:val="00964899"/>
    <w:rsid w:val="00965A65"/>
    <w:rsid w:val="00965EDA"/>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ADA"/>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15CA"/>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3D95"/>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1C2D"/>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03EB"/>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5D5F"/>
    <w:rsid w:val="00B3605B"/>
    <w:rsid w:val="00B3682A"/>
    <w:rsid w:val="00B37123"/>
    <w:rsid w:val="00B379EC"/>
    <w:rsid w:val="00B44177"/>
    <w:rsid w:val="00B45487"/>
    <w:rsid w:val="00B4634C"/>
    <w:rsid w:val="00B47977"/>
    <w:rsid w:val="00B509B0"/>
    <w:rsid w:val="00B53CB8"/>
    <w:rsid w:val="00B540D6"/>
    <w:rsid w:val="00B54429"/>
    <w:rsid w:val="00B54566"/>
    <w:rsid w:val="00B561F5"/>
    <w:rsid w:val="00B56CA8"/>
    <w:rsid w:val="00B57151"/>
    <w:rsid w:val="00B57E6D"/>
    <w:rsid w:val="00B611CF"/>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743"/>
    <w:rsid w:val="00B87B3B"/>
    <w:rsid w:val="00B87CAD"/>
    <w:rsid w:val="00B90339"/>
    <w:rsid w:val="00B906BE"/>
    <w:rsid w:val="00B906F0"/>
    <w:rsid w:val="00B91A59"/>
    <w:rsid w:val="00B92EB8"/>
    <w:rsid w:val="00B93651"/>
    <w:rsid w:val="00B93839"/>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32A3"/>
    <w:rsid w:val="00C050EE"/>
    <w:rsid w:val="00C063E9"/>
    <w:rsid w:val="00C064DB"/>
    <w:rsid w:val="00C116FF"/>
    <w:rsid w:val="00C12698"/>
    <w:rsid w:val="00C12839"/>
    <w:rsid w:val="00C13E87"/>
    <w:rsid w:val="00C14FC7"/>
    <w:rsid w:val="00C14FF2"/>
    <w:rsid w:val="00C15B5C"/>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267"/>
    <w:rsid w:val="00C87B06"/>
    <w:rsid w:val="00C9055F"/>
    <w:rsid w:val="00C91A62"/>
    <w:rsid w:val="00C92455"/>
    <w:rsid w:val="00C924A3"/>
    <w:rsid w:val="00C925E7"/>
    <w:rsid w:val="00C92A5C"/>
    <w:rsid w:val="00C93736"/>
    <w:rsid w:val="00C938C4"/>
    <w:rsid w:val="00C93D5D"/>
    <w:rsid w:val="00C93F0E"/>
    <w:rsid w:val="00C94121"/>
    <w:rsid w:val="00C94C7C"/>
    <w:rsid w:val="00C957C5"/>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15DF"/>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01B"/>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FF1"/>
    <w:rsid w:val="00D51BE2"/>
    <w:rsid w:val="00D546D0"/>
    <w:rsid w:val="00D5547E"/>
    <w:rsid w:val="00D601B3"/>
    <w:rsid w:val="00D60CE1"/>
    <w:rsid w:val="00D6308A"/>
    <w:rsid w:val="00D6367B"/>
    <w:rsid w:val="00D66B2D"/>
    <w:rsid w:val="00D66F6D"/>
    <w:rsid w:val="00D6715B"/>
    <w:rsid w:val="00D70273"/>
    <w:rsid w:val="00D70B65"/>
    <w:rsid w:val="00D70FEF"/>
    <w:rsid w:val="00D7273A"/>
    <w:rsid w:val="00D7291E"/>
    <w:rsid w:val="00D73031"/>
    <w:rsid w:val="00D74830"/>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095"/>
    <w:rsid w:val="00DA651C"/>
    <w:rsid w:val="00DA6E3D"/>
    <w:rsid w:val="00DA7DE6"/>
    <w:rsid w:val="00DB01A3"/>
    <w:rsid w:val="00DB1629"/>
    <w:rsid w:val="00DB2DEB"/>
    <w:rsid w:val="00DB378A"/>
    <w:rsid w:val="00DB5A5B"/>
    <w:rsid w:val="00DB666B"/>
    <w:rsid w:val="00DB787C"/>
    <w:rsid w:val="00DC1A06"/>
    <w:rsid w:val="00DC214B"/>
    <w:rsid w:val="00DC65B9"/>
    <w:rsid w:val="00DC68E1"/>
    <w:rsid w:val="00DC7A92"/>
    <w:rsid w:val="00DC7CC4"/>
    <w:rsid w:val="00DD3A2B"/>
    <w:rsid w:val="00DD57A9"/>
    <w:rsid w:val="00DD6345"/>
    <w:rsid w:val="00DD6ACA"/>
    <w:rsid w:val="00DD7189"/>
    <w:rsid w:val="00DD7C95"/>
    <w:rsid w:val="00DE13CB"/>
    <w:rsid w:val="00DE1A1C"/>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1B87"/>
    <w:rsid w:val="00E03CAC"/>
    <w:rsid w:val="00E04392"/>
    <w:rsid w:val="00E06B14"/>
    <w:rsid w:val="00E06D08"/>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51A8"/>
    <w:rsid w:val="00E96069"/>
    <w:rsid w:val="00E9743E"/>
    <w:rsid w:val="00E974E5"/>
    <w:rsid w:val="00E97777"/>
    <w:rsid w:val="00EA1FC5"/>
    <w:rsid w:val="00EA20DF"/>
    <w:rsid w:val="00EA3552"/>
    <w:rsid w:val="00EA3865"/>
    <w:rsid w:val="00EA3DFD"/>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39C0"/>
    <w:rsid w:val="00EF7CCA"/>
    <w:rsid w:val="00EF7CFD"/>
    <w:rsid w:val="00F0082B"/>
    <w:rsid w:val="00F0191A"/>
    <w:rsid w:val="00F027DB"/>
    <w:rsid w:val="00F031C5"/>
    <w:rsid w:val="00F03BC8"/>
    <w:rsid w:val="00F071F9"/>
    <w:rsid w:val="00F129DE"/>
    <w:rsid w:val="00F13C70"/>
    <w:rsid w:val="00F15033"/>
    <w:rsid w:val="00F15779"/>
    <w:rsid w:val="00F15BB6"/>
    <w:rsid w:val="00F15F32"/>
    <w:rsid w:val="00F16093"/>
    <w:rsid w:val="00F16945"/>
    <w:rsid w:val="00F20007"/>
    <w:rsid w:val="00F22950"/>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6E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58E"/>
    <w:rsid w:val="00FC59FD"/>
    <w:rsid w:val="00FC66A1"/>
    <w:rsid w:val="00FC67F7"/>
    <w:rsid w:val="00FC6B24"/>
    <w:rsid w:val="00FC6C0F"/>
    <w:rsid w:val="00FC6F2C"/>
    <w:rsid w:val="00FC7390"/>
    <w:rsid w:val="00FC7583"/>
    <w:rsid w:val="00FC7781"/>
    <w:rsid w:val="00FC7E69"/>
    <w:rsid w:val="00FD0021"/>
    <w:rsid w:val="00FD0E68"/>
    <w:rsid w:val="00FD35A9"/>
    <w:rsid w:val="00FD4AE0"/>
    <w:rsid w:val="00FD71A5"/>
    <w:rsid w:val="00FE1942"/>
    <w:rsid w:val="00FE2170"/>
    <w:rsid w:val="00FE2D00"/>
    <w:rsid w:val="00FE39FB"/>
    <w:rsid w:val="00FE477F"/>
    <w:rsid w:val="00FE4A9B"/>
    <w:rsid w:val="00FE54F7"/>
    <w:rsid w:val="00FE5E44"/>
    <w:rsid w:val="00FE6376"/>
    <w:rsid w:val="00FE73CC"/>
    <w:rsid w:val="00FE798D"/>
    <w:rsid w:val="00FE7A41"/>
    <w:rsid w:val="00FF1D16"/>
    <w:rsid w:val="00FF1D77"/>
    <w:rsid w:val="00FF2323"/>
    <w:rsid w:val="00FF2852"/>
    <w:rsid w:val="00FF4488"/>
    <w:rsid w:val="00FF44C9"/>
    <w:rsid w:val="00FF51A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17F22E5B"/>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paragraph" w:styleId="Heading9">
    <w:name w:val="heading 9"/>
    <w:basedOn w:val="Normal"/>
    <w:next w:val="Normal"/>
    <w:link w:val="Heading9Char"/>
    <w:qFormat/>
    <w:rsid w:val="00FE477F"/>
    <w:pPr>
      <w:keepNext/>
      <w:tabs>
        <w:tab w:val="left" w:pos="851"/>
        <w:tab w:val="left" w:pos="5103"/>
      </w:tabs>
      <w:spacing w:after="0" w:line="360" w:lineRule="auto"/>
      <w:jc w:val="center"/>
      <w:outlineLvl w:val="8"/>
    </w:pPr>
    <w:rPr>
      <w:rFonts w:ascii="Times New Roman" w:eastAsia="Times New Roman" w:hAnsi="Times New Roman"/>
      <w:sz w:val="26"/>
      <w:szCs w:val="20"/>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 w:type="character" w:customStyle="1" w:styleId="Heading9Char">
    <w:name w:val="Heading 9 Char"/>
    <w:basedOn w:val="DefaultParagraphFont"/>
    <w:link w:val="Heading9"/>
    <w:rsid w:val="00FE477F"/>
    <w:rPr>
      <w:rFonts w:ascii="Times New Roman" w:eastAsia="Times New Roman" w:hAnsi="Times New Roman" w:cs="Times New Roman"/>
      <w:sz w:val="26"/>
      <w:szCs w:val="20"/>
      <w:lang w:val="ro-RO" w:eastAsia="ro-RO"/>
    </w:rPr>
  </w:style>
  <w:style w:type="character" w:customStyle="1" w:styleId="MeniuneNerezolvat1">
    <w:name w:val="Mențiune Nerezolvat1"/>
    <w:basedOn w:val="DefaultParagraphFont"/>
    <w:uiPriority w:val="99"/>
    <w:semiHidden/>
    <w:unhideWhenUsed/>
    <w:rsid w:val="00FE477F"/>
    <w:rPr>
      <w:color w:val="605E5C"/>
      <w:shd w:val="clear" w:color="auto" w:fill="E1DFDD"/>
    </w:rPr>
  </w:style>
  <w:style w:type="paragraph" w:customStyle="1" w:styleId="Bodytext20">
    <w:name w:val="Body text (2)"/>
    <w:basedOn w:val="Normal"/>
    <w:rsid w:val="00FE477F"/>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Texte">
    <w:name w:val="Texte"/>
    <w:basedOn w:val="NormalIndent"/>
    <w:rsid w:val="00FE477F"/>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FE477F"/>
    <w:pPr>
      <w:spacing w:after="120"/>
      <w:ind w:left="720"/>
    </w:pPr>
    <w:rPr>
      <w:rFonts w:asciiTheme="minorHAnsi" w:eastAsiaTheme="minorHAnsi" w:hAnsiTheme="minorHAnsi" w:cstheme="minorBidi"/>
      <w:lang w:val="ro-RO"/>
    </w:rPr>
  </w:style>
  <w:style w:type="character" w:customStyle="1" w:styleId="FontStyle32">
    <w:name w:val="Font Style32"/>
    <w:rsid w:val="00FE477F"/>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B940-13F6-4760-8A6E-A06D09BA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47</cp:revision>
  <cp:lastPrinted>2022-02-28T08:00:00Z</cp:lastPrinted>
  <dcterms:created xsi:type="dcterms:W3CDTF">2023-10-25T12:16:00Z</dcterms:created>
  <dcterms:modified xsi:type="dcterms:W3CDTF">2023-10-27T08:42:00Z</dcterms:modified>
</cp:coreProperties>
</file>