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760" w:rsidRDefault="00136760" w:rsidP="00136760">
      <w:pPr>
        <w:spacing w:after="0"/>
        <w:rPr>
          <w:rFonts w:ascii="Arial" w:hAnsi="Arial" w:cs="Arial"/>
          <w:sz w:val="24"/>
          <w:szCs w:val="24"/>
        </w:rPr>
      </w:pPr>
    </w:p>
    <w:p w:rsidR="00136760" w:rsidRDefault="00136760" w:rsidP="00136760">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136760" w:rsidRDefault="00136760" w:rsidP="00136760">
      <w:pPr>
        <w:spacing w:after="0"/>
        <w:jc w:val="center"/>
        <w:rPr>
          <w:rFonts w:ascii="Arial" w:hAnsi="Arial" w:cs="Arial"/>
          <w:b/>
          <w:noProof/>
          <w:sz w:val="28"/>
          <w:szCs w:val="28"/>
          <w:lang w:val="ro-RO"/>
        </w:rPr>
      </w:pPr>
      <w:r>
        <w:rPr>
          <w:rFonts w:ascii="Arial" w:hAnsi="Arial" w:cs="Arial"/>
          <w:b/>
          <w:noProof/>
          <w:sz w:val="28"/>
          <w:szCs w:val="28"/>
          <w:lang w:val="ro-RO"/>
        </w:rPr>
        <w:t xml:space="preserve">Nr.  din </w:t>
      </w:r>
      <w:r w:rsidR="00DB1346">
        <w:rPr>
          <w:rFonts w:ascii="Arial" w:hAnsi="Arial" w:cs="Arial"/>
          <w:b/>
          <w:noProof/>
          <w:sz w:val="28"/>
          <w:szCs w:val="28"/>
          <w:lang w:val="ro-RO"/>
        </w:rPr>
        <w:t>06.03</w:t>
      </w:r>
      <w:r w:rsidR="000B7012">
        <w:rPr>
          <w:rFonts w:ascii="Arial" w:hAnsi="Arial" w:cs="Arial"/>
          <w:b/>
          <w:noProof/>
          <w:sz w:val="28"/>
          <w:szCs w:val="28"/>
          <w:lang w:val="ro-RO"/>
        </w:rPr>
        <w:t>.2018</w:t>
      </w:r>
    </w:p>
    <w:p w:rsidR="00136760" w:rsidRDefault="00136760" w:rsidP="00136760">
      <w:pPr>
        <w:spacing w:after="0"/>
        <w:jc w:val="center"/>
        <w:rPr>
          <w:rFonts w:ascii="Arial" w:hAnsi="Arial" w:cs="Arial"/>
          <w:b/>
          <w:noProof/>
          <w:sz w:val="28"/>
          <w:szCs w:val="28"/>
          <w:lang w:val="ro-RO"/>
        </w:rPr>
      </w:pPr>
      <w:r>
        <w:rPr>
          <w:rFonts w:ascii="Arial" w:hAnsi="Arial" w:cs="Arial"/>
          <w:b/>
          <w:noProof/>
          <w:color w:val="808080"/>
          <w:sz w:val="28"/>
          <w:szCs w:val="28"/>
          <w:lang w:val="ro-RO"/>
        </w:rPr>
        <w:t xml:space="preserve"> </w:t>
      </w:r>
    </w:p>
    <w:p w:rsidR="00136760" w:rsidRDefault="00136760" w:rsidP="00136760">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p w:rsidR="00136760" w:rsidRDefault="00136760" w:rsidP="00136760">
      <w:pPr>
        <w:spacing w:after="0"/>
        <w:rPr>
          <w:rFonts w:ascii="Arial" w:hAnsi="Arial" w:cs="Arial"/>
          <w:b/>
          <w:sz w:val="24"/>
          <w:szCs w:val="24"/>
        </w:rPr>
      </w:pPr>
    </w:p>
    <w:p w:rsidR="00136760" w:rsidRDefault="00136760" w:rsidP="00136760">
      <w:pPr>
        <w:spacing w:after="0"/>
        <w:rPr>
          <w:rFonts w:ascii="Arial" w:hAnsi="Arial" w:cs="Arial"/>
          <w:b/>
          <w:sz w:val="24"/>
          <w:szCs w:val="24"/>
        </w:rPr>
      </w:pPr>
      <w:proofErr w:type="spellStart"/>
      <w:r w:rsidRPr="00B81806">
        <w:rPr>
          <w:rFonts w:ascii="Arial" w:hAnsi="Arial" w:cs="Arial"/>
          <w:b/>
          <w:sz w:val="24"/>
          <w:szCs w:val="24"/>
        </w:rPr>
        <w:t>Titularul</w:t>
      </w:r>
      <w:proofErr w:type="spellEnd"/>
      <w:r w:rsidRPr="00B81806">
        <w:rPr>
          <w:rFonts w:ascii="Arial" w:hAnsi="Arial" w:cs="Arial"/>
          <w:b/>
          <w:sz w:val="24"/>
          <w:szCs w:val="24"/>
        </w:rPr>
        <w:t xml:space="preserve"> </w:t>
      </w:r>
      <w:proofErr w:type="spellStart"/>
      <w:r w:rsidRPr="00B81806">
        <w:rPr>
          <w:rFonts w:ascii="Arial" w:hAnsi="Arial" w:cs="Arial"/>
          <w:b/>
          <w:sz w:val="24"/>
          <w:szCs w:val="24"/>
        </w:rPr>
        <w:t>activită</w:t>
      </w:r>
      <w:r>
        <w:rPr>
          <w:rFonts w:ascii="Arial" w:hAnsi="Arial" w:cs="Arial"/>
          <w:b/>
          <w:sz w:val="24"/>
          <w:szCs w:val="24"/>
        </w:rPr>
        <w:t>ț</w:t>
      </w:r>
      <w:r w:rsidRPr="00B81806">
        <w:rPr>
          <w:rFonts w:ascii="Arial" w:hAnsi="Arial" w:cs="Arial"/>
          <w:b/>
          <w:sz w:val="24"/>
          <w:szCs w:val="24"/>
        </w:rPr>
        <w:t>ii</w:t>
      </w:r>
      <w:proofErr w:type="spellEnd"/>
      <w:r w:rsidR="00DB1346">
        <w:rPr>
          <w:rFonts w:ascii="Arial" w:hAnsi="Arial" w:cs="Arial"/>
          <w:b/>
          <w:sz w:val="24"/>
          <w:szCs w:val="24"/>
        </w:rPr>
        <w:t>: SC AUTOPARTS MOTORS G&amp;B</w:t>
      </w:r>
      <w:r>
        <w:rPr>
          <w:rFonts w:ascii="Arial" w:hAnsi="Arial" w:cs="Arial"/>
          <w:b/>
          <w:sz w:val="24"/>
          <w:szCs w:val="24"/>
        </w:rPr>
        <w:t xml:space="preserve"> SRL</w:t>
      </w:r>
    </w:p>
    <w:p w:rsidR="00136760" w:rsidRDefault="00136760" w:rsidP="00136760">
      <w:pPr>
        <w:tabs>
          <w:tab w:val="center" w:pos="5003"/>
        </w:tabs>
        <w:spacing w:after="0"/>
        <w:rPr>
          <w:rFonts w:ascii="Arial" w:hAnsi="Arial" w:cs="Arial"/>
          <w:b/>
          <w:sz w:val="24"/>
          <w:szCs w:val="24"/>
        </w:rPr>
      </w:pPr>
      <w:proofErr w:type="spellStart"/>
      <w:r>
        <w:rPr>
          <w:rFonts w:ascii="Arial" w:hAnsi="Arial" w:cs="Arial"/>
          <w:b/>
          <w:sz w:val="24"/>
          <w:szCs w:val="24"/>
        </w:rPr>
        <w:t>Adresa</w:t>
      </w:r>
      <w:proofErr w:type="spellEnd"/>
      <w:r>
        <w:rPr>
          <w:rFonts w:ascii="Arial" w:hAnsi="Arial" w:cs="Arial"/>
          <w:b/>
          <w:sz w:val="24"/>
          <w:szCs w:val="24"/>
        </w:rPr>
        <w:t xml:space="preserve">: </w:t>
      </w:r>
      <w:r w:rsidR="00DB1346">
        <w:rPr>
          <w:rFonts w:ascii="Arial" w:hAnsi="Arial" w:cs="Arial"/>
          <w:b/>
          <w:sz w:val="24"/>
          <w:szCs w:val="24"/>
        </w:rPr>
        <w:t xml:space="preserve">Loc. </w:t>
      </w:r>
      <w:proofErr w:type="spellStart"/>
      <w:proofErr w:type="gramStart"/>
      <w:r w:rsidR="00DB1346">
        <w:rPr>
          <w:rFonts w:ascii="Arial" w:hAnsi="Arial" w:cs="Arial"/>
          <w:b/>
          <w:sz w:val="24"/>
          <w:szCs w:val="24"/>
        </w:rPr>
        <w:t>Zalău</w:t>
      </w:r>
      <w:proofErr w:type="spellEnd"/>
      <w:r>
        <w:rPr>
          <w:rFonts w:ascii="Arial" w:hAnsi="Arial" w:cs="Arial"/>
          <w:b/>
          <w:sz w:val="24"/>
          <w:szCs w:val="24"/>
        </w:rPr>
        <w:t xml:space="preserve"> ,</w:t>
      </w:r>
      <w:r w:rsidR="00DB1346">
        <w:rPr>
          <w:rFonts w:ascii="Arial" w:hAnsi="Arial" w:cs="Arial"/>
          <w:b/>
          <w:sz w:val="24"/>
          <w:szCs w:val="24"/>
        </w:rPr>
        <w:t>str</w:t>
      </w:r>
      <w:proofErr w:type="gramEnd"/>
      <w:r w:rsidR="00DB1346">
        <w:rPr>
          <w:rFonts w:ascii="Arial" w:hAnsi="Arial" w:cs="Arial"/>
          <w:b/>
          <w:sz w:val="24"/>
          <w:szCs w:val="24"/>
        </w:rPr>
        <w:t xml:space="preserve">. </w:t>
      </w:r>
      <w:proofErr w:type="spellStart"/>
      <w:r w:rsidR="00DB1346">
        <w:rPr>
          <w:rFonts w:ascii="Arial" w:hAnsi="Arial" w:cs="Arial"/>
          <w:b/>
          <w:sz w:val="24"/>
          <w:szCs w:val="24"/>
        </w:rPr>
        <w:t>Depozitelor</w:t>
      </w:r>
      <w:proofErr w:type="spellEnd"/>
      <w:r w:rsidR="00DB1346">
        <w:rPr>
          <w:rFonts w:ascii="Arial" w:hAnsi="Arial" w:cs="Arial"/>
          <w:b/>
          <w:sz w:val="24"/>
          <w:szCs w:val="24"/>
        </w:rPr>
        <w:t xml:space="preserve"> , nr. 9</w:t>
      </w:r>
      <w:proofErr w:type="gramStart"/>
      <w:r w:rsidR="00DB1346">
        <w:rPr>
          <w:rFonts w:ascii="Arial" w:hAnsi="Arial" w:cs="Arial"/>
          <w:b/>
          <w:sz w:val="24"/>
          <w:szCs w:val="24"/>
        </w:rPr>
        <w:t xml:space="preserve">, </w:t>
      </w:r>
      <w:r>
        <w:rPr>
          <w:rFonts w:ascii="Arial" w:hAnsi="Arial" w:cs="Arial"/>
          <w:b/>
          <w:sz w:val="24"/>
          <w:szCs w:val="24"/>
        </w:rPr>
        <w:t xml:space="preserve"> </w:t>
      </w:r>
      <w:proofErr w:type="spellStart"/>
      <w:r>
        <w:rPr>
          <w:rFonts w:ascii="Arial" w:hAnsi="Arial" w:cs="Arial"/>
          <w:b/>
          <w:sz w:val="24"/>
          <w:szCs w:val="24"/>
        </w:rPr>
        <w:t>Judetul</w:t>
      </w:r>
      <w:proofErr w:type="spellEnd"/>
      <w:proofErr w:type="gramEnd"/>
      <w:r>
        <w:rPr>
          <w:rFonts w:ascii="Arial" w:hAnsi="Arial" w:cs="Arial"/>
          <w:b/>
          <w:sz w:val="24"/>
          <w:szCs w:val="24"/>
        </w:rPr>
        <w:t xml:space="preserve"> </w:t>
      </w:r>
      <w:proofErr w:type="spellStart"/>
      <w:r>
        <w:rPr>
          <w:rFonts w:ascii="Arial" w:hAnsi="Arial" w:cs="Arial"/>
          <w:b/>
          <w:sz w:val="24"/>
          <w:szCs w:val="24"/>
        </w:rPr>
        <w:t>Sălaj</w:t>
      </w:r>
      <w:proofErr w:type="spellEnd"/>
      <w:r>
        <w:rPr>
          <w:rFonts w:ascii="Arial" w:hAnsi="Arial" w:cs="Arial"/>
          <w:b/>
          <w:sz w:val="24"/>
          <w:szCs w:val="24"/>
        </w:rPr>
        <w:t xml:space="preserve"> </w:t>
      </w:r>
      <w:r>
        <w:rPr>
          <w:rFonts w:ascii="Arial" w:hAnsi="Arial" w:cs="Arial"/>
          <w:b/>
          <w:sz w:val="24"/>
          <w:szCs w:val="24"/>
        </w:rPr>
        <w:tab/>
      </w:r>
    </w:p>
    <w:p w:rsidR="00136760" w:rsidRDefault="00136760" w:rsidP="00136760">
      <w:pPr>
        <w:spacing w:after="0"/>
        <w:rPr>
          <w:rFonts w:ascii="Arial" w:hAnsi="Arial" w:cs="Arial"/>
          <w:b/>
          <w:sz w:val="24"/>
          <w:szCs w:val="24"/>
        </w:rPr>
      </w:pPr>
      <w:proofErr w:type="spellStart"/>
      <w:r>
        <w:rPr>
          <w:rFonts w:ascii="Arial" w:hAnsi="Arial" w:cs="Arial"/>
          <w:b/>
          <w:sz w:val="24"/>
          <w:szCs w:val="24"/>
        </w:rPr>
        <w:t>Punc</w:t>
      </w:r>
      <w:r w:rsidR="00DB1346">
        <w:rPr>
          <w:rFonts w:ascii="Arial" w:hAnsi="Arial" w:cs="Arial"/>
          <w:b/>
          <w:sz w:val="24"/>
          <w:szCs w:val="24"/>
        </w:rPr>
        <w:t>t</w:t>
      </w:r>
      <w:proofErr w:type="spellEnd"/>
      <w:r w:rsidR="00DB1346">
        <w:rPr>
          <w:rFonts w:ascii="Arial" w:hAnsi="Arial" w:cs="Arial"/>
          <w:b/>
          <w:sz w:val="24"/>
          <w:szCs w:val="24"/>
        </w:rPr>
        <w:t xml:space="preserve"> de </w:t>
      </w:r>
      <w:proofErr w:type="spellStart"/>
      <w:r w:rsidR="00DB1346">
        <w:rPr>
          <w:rFonts w:ascii="Arial" w:hAnsi="Arial" w:cs="Arial"/>
          <w:b/>
          <w:sz w:val="24"/>
          <w:szCs w:val="24"/>
        </w:rPr>
        <w:t>lucru</w:t>
      </w:r>
      <w:proofErr w:type="spellEnd"/>
      <w:r w:rsidR="00DB1346">
        <w:rPr>
          <w:rFonts w:ascii="Arial" w:hAnsi="Arial" w:cs="Arial"/>
          <w:b/>
          <w:sz w:val="24"/>
          <w:szCs w:val="24"/>
        </w:rPr>
        <w:t>: SC AUTOPARTS MOTORS G&amp;B SRL</w:t>
      </w:r>
    </w:p>
    <w:p w:rsidR="00136760" w:rsidRDefault="00136760" w:rsidP="00136760">
      <w:pPr>
        <w:spacing w:after="0"/>
        <w:rPr>
          <w:rFonts w:ascii="Arial" w:hAnsi="Arial" w:cs="Arial"/>
          <w:b/>
          <w:sz w:val="24"/>
          <w:szCs w:val="24"/>
        </w:rPr>
      </w:pPr>
      <w:proofErr w:type="spellStart"/>
      <w:r>
        <w:rPr>
          <w:rFonts w:ascii="Arial" w:hAnsi="Arial" w:cs="Arial"/>
          <w:b/>
          <w:sz w:val="24"/>
          <w:szCs w:val="24"/>
        </w:rPr>
        <w:t>Loc</w:t>
      </w:r>
      <w:r w:rsidR="00DB1346">
        <w:rPr>
          <w:rFonts w:ascii="Arial" w:hAnsi="Arial" w:cs="Arial"/>
          <w:b/>
          <w:sz w:val="24"/>
          <w:szCs w:val="24"/>
        </w:rPr>
        <w:t>ația</w:t>
      </w:r>
      <w:proofErr w:type="spellEnd"/>
      <w:r w:rsidR="00DB1346">
        <w:rPr>
          <w:rFonts w:ascii="Arial" w:hAnsi="Arial" w:cs="Arial"/>
          <w:b/>
          <w:sz w:val="24"/>
          <w:szCs w:val="24"/>
        </w:rPr>
        <w:t xml:space="preserve"> </w:t>
      </w:r>
      <w:proofErr w:type="spellStart"/>
      <w:r w:rsidR="00DB1346">
        <w:rPr>
          <w:rFonts w:ascii="Arial" w:hAnsi="Arial" w:cs="Arial"/>
          <w:b/>
          <w:sz w:val="24"/>
          <w:szCs w:val="24"/>
        </w:rPr>
        <w:t>activității</w:t>
      </w:r>
      <w:proofErr w:type="spellEnd"/>
      <w:r w:rsidR="00DB1346">
        <w:rPr>
          <w:rFonts w:ascii="Arial" w:hAnsi="Arial" w:cs="Arial"/>
          <w:b/>
          <w:sz w:val="24"/>
          <w:szCs w:val="24"/>
        </w:rPr>
        <w:t xml:space="preserve">: Loc. </w:t>
      </w:r>
      <w:proofErr w:type="spellStart"/>
      <w:r w:rsidR="00DB1346">
        <w:rPr>
          <w:rFonts w:ascii="Arial" w:hAnsi="Arial" w:cs="Arial"/>
          <w:b/>
          <w:sz w:val="24"/>
          <w:szCs w:val="24"/>
        </w:rPr>
        <w:t>Zalau</w:t>
      </w:r>
      <w:proofErr w:type="spellEnd"/>
      <w:r w:rsidR="00DB1346">
        <w:rPr>
          <w:rFonts w:ascii="Arial" w:hAnsi="Arial" w:cs="Arial"/>
          <w:b/>
          <w:sz w:val="24"/>
          <w:szCs w:val="24"/>
        </w:rPr>
        <w:t xml:space="preserve">, str. </w:t>
      </w:r>
      <w:proofErr w:type="spellStart"/>
      <w:proofErr w:type="gramStart"/>
      <w:r w:rsidR="00DB1346">
        <w:rPr>
          <w:rFonts w:ascii="Arial" w:hAnsi="Arial" w:cs="Arial"/>
          <w:b/>
          <w:sz w:val="24"/>
          <w:szCs w:val="24"/>
        </w:rPr>
        <w:t>Depozitelor</w:t>
      </w:r>
      <w:proofErr w:type="spellEnd"/>
      <w:r>
        <w:rPr>
          <w:rFonts w:ascii="Arial" w:hAnsi="Arial" w:cs="Arial"/>
          <w:b/>
          <w:sz w:val="24"/>
          <w:szCs w:val="24"/>
        </w:rPr>
        <w:t xml:space="preserve"> ,</w:t>
      </w:r>
      <w:proofErr w:type="gramEnd"/>
      <w:r>
        <w:rPr>
          <w:rFonts w:ascii="Arial" w:hAnsi="Arial" w:cs="Arial"/>
          <w:b/>
          <w:sz w:val="24"/>
          <w:szCs w:val="24"/>
        </w:rPr>
        <w:t xml:space="preserve"> </w:t>
      </w:r>
      <w:r w:rsidR="00DB1346">
        <w:rPr>
          <w:rFonts w:ascii="Arial" w:hAnsi="Arial" w:cs="Arial"/>
          <w:b/>
          <w:sz w:val="24"/>
          <w:szCs w:val="24"/>
        </w:rPr>
        <w:t xml:space="preserve">nr. 9, </w:t>
      </w:r>
      <w:proofErr w:type="spellStart"/>
      <w:r>
        <w:rPr>
          <w:rFonts w:ascii="Arial" w:hAnsi="Arial" w:cs="Arial"/>
          <w:b/>
          <w:sz w:val="24"/>
          <w:szCs w:val="24"/>
        </w:rPr>
        <w:t>Judetul</w:t>
      </w:r>
      <w:proofErr w:type="spellEnd"/>
      <w:r>
        <w:rPr>
          <w:rFonts w:ascii="Arial" w:hAnsi="Arial" w:cs="Arial"/>
          <w:b/>
          <w:sz w:val="24"/>
          <w:szCs w:val="24"/>
        </w:rPr>
        <w:t xml:space="preserve"> </w:t>
      </w:r>
      <w:proofErr w:type="spellStart"/>
      <w:r>
        <w:rPr>
          <w:rFonts w:ascii="Arial" w:hAnsi="Arial" w:cs="Arial"/>
          <w:b/>
          <w:sz w:val="24"/>
          <w:szCs w:val="24"/>
        </w:rPr>
        <w:t>Sălaj</w:t>
      </w:r>
      <w:proofErr w:type="spellEnd"/>
      <w:r>
        <w:rPr>
          <w:rFonts w:ascii="Arial" w:hAnsi="Arial" w:cs="Arial"/>
          <w:b/>
          <w:sz w:val="24"/>
          <w:szCs w:val="24"/>
        </w:rPr>
        <w:t xml:space="preserve"> </w:t>
      </w:r>
    </w:p>
    <w:p w:rsidR="00136760" w:rsidRDefault="00136760" w:rsidP="00136760">
      <w:pPr>
        <w:spacing w:after="0"/>
        <w:rPr>
          <w:rFonts w:ascii="Arial" w:hAnsi="Arial" w:cs="Arial"/>
          <w:b/>
          <w:sz w:val="24"/>
          <w:szCs w:val="24"/>
        </w:rPr>
      </w:pPr>
      <w:r w:rsidRPr="0086562F">
        <w:rPr>
          <w:rFonts w:ascii="Arial" w:hAnsi="Arial" w:cs="Arial"/>
          <w:b/>
          <w:sz w:val="24"/>
          <w:szCs w:val="24"/>
          <w:lang w:val="ro-RO"/>
        </w:rPr>
        <w:t>Activitatea/Activită</w:t>
      </w:r>
      <w:r>
        <w:rPr>
          <w:rFonts w:ascii="Arial" w:hAnsi="Arial" w:cs="Arial"/>
          <w:b/>
          <w:sz w:val="24"/>
          <w:szCs w:val="24"/>
          <w:lang w:val="ro-RO"/>
        </w:rPr>
        <w:t>ț</w:t>
      </w:r>
      <w:r w:rsidRPr="0086562F">
        <w:rPr>
          <w:rFonts w:ascii="Arial" w:hAnsi="Arial" w:cs="Arial"/>
          <w:b/>
          <w:sz w:val="24"/>
          <w:szCs w:val="24"/>
          <w:lang w:val="ro-RO"/>
        </w:rPr>
        <w:t>ile</w:t>
      </w:r>
      <w:r>
        <w:rPr>
          <w:rFonts w:ascii="Arial" w:hAnsi="Arial" w:cs="Arial"/>
          <w:sz w:val="24"/>
          <w:szCs w:val="24"/>
          <w:lang w:val="ro-RO"/>
        </w:rPr>
        <w:t xml:space="preserve"> se încadrează în următoarele coduri:</w:t>
      </w:r>
    </w:p>
    <w:p w:rsidR="00136760" w:rsidRPr="00B81806" w:rsidRDefault="00136760" w:rsidP="00136760">
      <w:pPr>
        <w:spacing w:after="0"/>
        <w:rPr>
          <w:rFonts w:ascii="Arial" w:hAnsi="Arial" w:cs="Arial"/>
          <w:sz w:val="24"/>
          <w:szCs w:val="24"/>
        </w:rPr>
      </w:pPr>
      <w:r>
        <w:rPr>
          <w:rFonts w:ascii="Arial" w:hAnsi="Arial" w:cs="Arial"/>
          <w:sz w:val="24"/>
          <w:szCs w:val="24"/>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136760" w:rsidRPr="00676A7B" w:rsidTr="00CC0718">
        <w:tc>
          <w:tcPr>
            <w:tcW w:w="791" w:type="dxa"/>
            <w:shd w:val="clear" w:color="auto" w:fill="C0C0C0"/>
            <w:vAlign w:val="center"/>
          </w:tcPr>
          <w:p w:rsidR="00136760" w:rsidRPr="00676A7B" w:rsidRDefault="00136760" w:rsidP="00CC0718">
            <w:pPr>
              <w:spacing w:before="40" w:after="0" w:line="240" w:lineRule="auto"/>
              <w:jc w:val="center"/>
              <w:rPr>
                <w:rFonts w:ascii="Arial" w:hAnsi="Arial" w:cs="Arial"/>
                <w:b/>
                <w:sz w:val="20"/>
                <w:szCs w:val="24"/>
              </w:rPr>
            </w:pPr>
            <w:r w:rsidRPr="00676A7B">
              <w:rPr>
                <w:rFonts w:ascii="Arial" w:hAnsi="Arial" w:cs="Arial"/>
                <w:b/>
                <w:sz w:val="20"/>
                <w:szCs w:val="24"/>
              </w:rPr>
              <w:t>Cod CAEN Rev.2</w:t>
            </w:r>
          </w:p>
        </w:tc>
        <w:tc>
          <w:tcPr>
            <w:tcW w:w="2372" w:type="dxa"/>
            <w:shd w:val="clear" w:color="auto" w:fill="C0C0C0"/>
            <w:vAlign w:val="center"/>
          </w:tcPr>
          <w:p w:rsidR="00136760" w:rsidRPr="00676A7B" w:rsidRDefault="00136760" w:rsidP="00CC0718">
            <w:pPr>
              <w:spacing w:before="40" w:after="0" w:line="240" w:lineRule="auto"/>
              <w:jc w:val="center"/>
              <w:rPr>
                <w:rFonts w:ascii="Arial" w:hAnsi="Arial" w:cs="Arial"/>
                <w:b/>
                <w:sz w:val="20"/>
                <w:szCs w:val="24"/>
              </w:rPr>
            </w:pPr>
            <w:proofErr w:type="spellStart"/>
            <w:r w:rsidRPr="00676A7B">
              <w:rPr>
                <w:rFonts w:ascii="Arial" w:hAnsi="Arial" w:cs="Arial"/>
                <w:b/>
                <w:sz w:val="20"/>
                <w:szCs w:val="24"/>
              </w:rPr>
              <w:t>Denumire</w:t>
            </w:r>
            <w:proofErr w:type="spellEnd"/>
            <w:r w:rsidRPr="00676A7B">
              <w:rPr>
                <w:rFonts w:ascii="Arial" w:hAnsi="Arial" w:cs="Arial"/>
                <w:b/>
                <w:sz w:val="20"/>
                <w:szCs w:val="24"/>
              </w:rPr>
              <w:t xml:space="preserve"> </w:t>
            </w:r>
            <w:proofErr w:type="spellStart"/>
            <w:r w:rsidRPr="00676A7B">
              <w:rPr>
                <w:rFonts w:ascii="Arial" w:hAnsi="Arial" w:cs="Arial"/>
                <w:b/>
                <w:sz w:val="20"/>
                <w:szCs w:val="24"/>
              </w:rPr>
              <w:t>activitate</w:t>
            </w:r>
            <w:proofErr w:type="spellEnd"/>
            <w:r w:rsidRPr="00676A7B">
              <w:rPr>
                <w:rFonts w:ascii="Arial" w:hAnsi="Arial" w:cs="Arial"/>
                <w:b/>
                <w:sz w:val="20"/>
                <w:szCs w:val="24"/>
              </w:rPr>
              <w:t xml:space="preserve"> CAEN Rev. 2</w:t>
            </w:r>
          </w:p>
        </w:tc>
        <w:tc>
          <w:tcPr>
            <w:tcW w:w="1212" w:type="dxa"/>
            <w:shd w:val="clear" w:color="auto" w:fill="C0C0C0"/>
            <w:vAlign w:val="center"/>
          </w:tcPr>
          <w:p w:rsidR="00136760" w:rsidRPr="00676A7B" w:rsidRDefault="00136760" w:rsidP="00CC0718">
            <w:pPr>
              <w:spacing w:before="40" w:after="0" w:line="240" w:lineRule="auto"/>
              <w:jc w:val="center"/>
              <w:rPr>
                <w:rFonts w:ascii="Arial" w:hAnsi="Arial" w:cs="Arial"/>
                <w:b/>
                <w:sz w:val="20"/>
                <w:szCs w:val="24"/>
              </w:rPr>
            </w:pPr>
            <w:proofErr w:type="spellStart"/>
            <w:r w:rsidRPr="00676A7B">
              <w:rPr>
                <w:rFonts w:ascii="Arial" w:hAnsi="Arial" w:cs="Arial"/>
                <w:b/>
                <w:sz w:val="20"/>
                <w:szCs w:val="24"/>
              </w:rPr>
              <w:t>Poziţie</w:t>
            </w:r>
            <w:proofErr w:type="spellEnd"/>
            <w:r w:rsidRPr="00676A7B">
              <w:rPr>
                <w:rFonts w:ascii="Arial" w:hAnsi="Arial" w:cs="Arial"/>
                <w:b/>
                <w:sz w:val="20"/>
                <w:szCs w:val="24"/>
              </w:rPr>
              <w:t xml:space="preserve"> </w:t>
            </w:r>
            <w:proofErr w:type="spellStart"/>
            <w:r w:rsidRPr="00676A7B">
              <w:rPr>
                <w:rFonts w:ascii="Arial" w:hAnsi="Arial" w:cs="Arial"/>
                <w:b/>
                <w:sz w:val="20"/>
                <w:szCs w:val="24"/>
              </w:rPr>
              <w:t>Anexa</w:t>
            </w:r>
            <w:proofErr w:type="spellEnd"/>
            <w:r w:rsidRPr="00676A7B">
              <w:rPr>
                <w:rFonts w:ascii="Arial" w:hAnsi="Arial" w:cs="Arial"/>
                <w:b/>
                <w:sz w:val="20"/>
                <w:szCs w:val="24"/>
              </w:rPr>
              <w:t xml:space="preserve"> 1 din OM 1798/2007</w:t>
            </w:r>
          </w:p>
        </w:tc>
        <w:tc>
          <w:tcPr>
            <w:tcW w:w="791" w:type="dxa"/>
            <w:shd w:val="clear" w:color="auto" w:fill="C0C0C0"/>
            <w:vAlign w:val="center"/>
          </w:tcPr>
          <w:p w:rsidR="00136760" w:rsidRPr="00676A7B" w:rsidRDefault="00136760" w:rsidP="00CC0718">
            <w:pPr>
              <w:spacing w:before="40" w:after="0" w:line="240" w:lineRule="auto"/>
              <w:jc w:val="center"/>
              <w:rPr>
                <w:rFonts w:ascii="Arial" w:hAnsi="Arial" w:cs="Arial"/>
                <w:b/>
                <w:sz w:val="20"/>
                <w:szCs w:val="24"/>
              </w:rPr>
            </w:pPr>
            <w:r w:rsidRPr="00676A7B">
              <w:rPr>
                <w:rFonts w:ascii="Arial" w:hAnsi="Arial" w:cs="Arial"/>
                <w:b/>
                <w:sz w:val="20"/>
                <w:szCs w:val="24"/>
              </w:rPr>
              <w:t>Cod CAEN Rev.1</w:t>
            </w:r>
          </w:p>
        </w:tc>
        <w:tc>
          <w:tcPr>
            <w:tcW w:w="2372" w:type="dxa"/>
            <w:shd w:val="clear" w:color="auto" w:fill="C0C0C0"/>
            <w:vAlign w:val="center"/>
          </w:tcPr>
          <w:p w:rsidR="00136760" w:rsidRPr="00676A7B" w:rsidRDefault="00136760" w:rsidP="00CC0718">
            <w:pPr>
              <w:spacing w:before="40" w:after="0" w:line="240" w:lineRule="auto"/>
              <w:jc w:val="center"/>
              <w:rPr>
                <w:rFonts w:ascii="Arial" w:hAnsi="Arial" w:cs="Arial"/>
                <w:b/>
                <w:sz w:val="20"/>
                <w:szCs w:val="24"/>
              </w:rPr>
            </w:pPr>
            <w:proofErr w:type="spellStart"/>
            <w:r w:rsidRPr="00676A7B">
              <w:rPr>
                <w:rFonts w:ascii="Arial" w:hAnsi="Arial" w:cs="Arial"/>
                <w:b/>
                <w:sz w:val="20"/>
                <w:szCs w:val="24"/>
              </w:rPr>
              <w:t>Denumire</w:t>
            </w:r>
            <w:proofErr w:type="spellEnd"/>
            <w:r w:rsidRPr="00676A7B">
              <w:rPr>
                <w:rFonts w:ascii="Arial" w:hAnsi="Arial" w:cs="Arial"/>
                <w:b/>
                <w:sz w:val="20"/>
                <w:szCs w:val="24"/>
              </w:rPr>
              <w:t xml:space="preserve"> </w:t>
            </w:r>
            <w:proofErr w:type="spellStart"/>
            <w:r w:rsidRPr="00676A7B">
              <w:rPr>
                <w:rFonts w:ascii="Arial" w:hAnsi="Arial" w:cs="Arial"/>
                <w:b/>
                <w:sz w:val="20"/>
                <w:szCs w:val="24"/>
              </w:rPr>
              <w:t>activitate</w:t>
            </w:r>
            <w:proofErr w:type="spellEnd"/>
            <w:r w:rsidRPr="00676A7B">
              <w:rPr>
                <w:rFonts w:ascii="Arial" w:hAnsi="Arial" w:cs="Arial"/>
                <w:b/>
                <w:sz w:val="20"/>
                <w:szCs w:val="24"/>
              </w:rPr>
              <w:t xml:space="preserve"> CAEN Rev.1</w:t>
            </w:r>
          </w:p>
        </w:tc>
        <w:tc>
          <w:tcPr>
            <w:tcW w:w="1054" w:type="dxa"/>
            <w:shd w:val="clear" w:color="auto" w:fill="C0C0C0"/>
            <w:vAlign w:val="center"/>
          </w:tcPr>
          <w:p w:rsidR="00136760" w:rsidRPr="00676A7B" w:rsidRDefault="00136760" w:rsidP="00CC0718">
            <w:pPr>
              <w:spacing w:before="40" w:after="0" w:line="240" w:lineRule="auto"/>
              <w:jc w:val="center"/>
              <w:rPr>
                <w:rFonts w:ascii="Arial" w:hAnsi="Arial" w:cs="Arial"/>
                <w:b/>
                <w:sz w:val="20"/>
                <w:szCs w:val="24"/>
              </w:rPr>
            </w:pPr>
            <w:r w:rsidRPr="00676A7B">
              <w:rPr>
                <w:rFonts w:ascii="Arial" w:hAnsi="Arial" w:cs="Arial"/>
                <w:b/>
                <w:sz w:val="20"/>
                <w:szCs w:val="24"/>
              </w:rPr>
              <w:t>NFR</w:t>
            </w:r>
          </w:p>
        </w:tc>
        <w:tc>
          <w:tcPr>
            <w:tcW w:w="1054" w:type="dxa"/>
            <w:shd w:val="clear" w:color="auto" w:fill="C0C0C0"/>
            <w:vAlign w:val="center"/>
          </w:tcPr>
          <w:p w:rsidR="00136760" w:rsidRPr="00676A7B" w:rsidRDefault="00136760" w:rsidP="00CC0718">
            <w:pPr>
              <w:spacing w:before="40" w:after="0" w:line="240" w:lineRule="auto"/>
              <w:jc w:val="center"/>
              <w:rPr>
                <w:rFonts w:ascii="Arial" w:hAnsi="Arial" w:cs="Arial"/>
                <w:b/>
                <w:sz w:val="20"/>
                <w:szCs w:val="24"/>
              </w:rPr>
            </w:pPr>
            <w:r w:rsidRPr="00676A7B">
              <w:rPr>
                <w:rFonts w:ascii="Arial" w:hAnsi="Arial" w:cs="Arial"/>
                <w:b/>
                <w:sz w:val="20"/>
                <w:szCs w:val="24"/>
              </w:rPr>
              <w:t>SNAP</w:t>
            </w:r>
          </w:p>
        </w:tc>
      </w:tr>
      <w:tr w:rsidR="00136760" w:rsidRPr="00676A7B" w:rsidTr="00CC0718">
        <w:tc>
          <w:tcPr>
            <w:tcW w:w="791" w:type="dxa"/>
            <w:shd w:val="clear" w:color="auto" w:fill="auto"/>
          </w:tcPr>
          <w:p w:rsidR="00136760" w:rsidRPr="00676A7B" w:rsidRDefault="00136760" w:rsidP="00CC0718">
            <w:pPr>
              <w:spacing w:before="40" w:after="0" w:line="240" w:lineRule="auto"/>
              <w:jc w:val="center"/>
              <w:rPr>
                <w:rFonts w:ascii="Arial" w:hAnsi="Arial" w:cs="Arial"/>
                <w:sz w:val="20"/>
                <w:szCs w:val="24"/>
              </w:rPr>
            </w:pPr>
            <w:r w:rsidRPr="00676A7B">
              <w:rPr>
                <w:rFonts w:ascii="Arial" w:hAnsi="Arial" w:cs="Arial"/>
                <w:sz w:val="20"/>
                <w:szCs w:val="24"/>
              </w:rPr>
              <w:t>3831</w:t>
            </w:r>
          </w:p>
        </w:tc>
        <w:tc>
          <w:tcPr>
            <w:tcW w:w="2372" w:type="dxa"/>
            <w:shd w:val="clear" w:color="auto" w:fill="auto"/>
          </w:tcPr>
          <w:p w:rsidR="00136760" w:rsidRPr="00676A7B" w:rsidRDefault="00136760" w:rsidP="00CC0718">
            <w:pPr>
              <w:spacing w:before="40" w:after="0" w:line="240" w:lineRule="auto"/>
              <w:jc w:val="center"/>
              <w:rPr>
                <w:rFonts w:ascii="Arial" w:hAnsi="Arial" w:cs="Arial"/>
                <w:sz w:val="20"/>
                <w:szCs w:val="24"/>
              </w:rPr>
            </w:pPr>
            <w:proofErr w:type="spellStart"/>
            <w:r w:rsidRPr="00676A7B">
              <w:rPr>
                <w:rFonts w:ascii="Arial" w:hAnsi="Arial" w:cs="Arial"/>
                <w:sz w:val="20"/>
                <w:szCs w:val="24"/>
              </w:rPr>
              <w:t>Demontarea</w:t>
            </w:r>
            <w:proofErr w:type="spellEnd"/>
            <w:r w:rsidRPr="00676A7B">
              <w:rPr>
                <w:rFonts w:ascii="Arial" w:hAnsi="Arial" w:cs="Arial"/>
                <w:sz w:val="20"/>
                <w:szCs w:val="24"/>
              </w:rPr>
              <w:t xml:space="preserve"> (</w:t>
            </w:r>
            <w:proofErr w:type="spellStart"/>
            <w:r w:rsidRPr="00676A7B">
              <w:rPr>
                <w:rFonts w:ascii="Arial" w:hAnsi="Arial" w:cs="Arial"/>
                <w:sz w:val="20"/>
                <w:szCs w:val="24"/>
              </w:rPr>
              <w:t>dezasamblarea</w:t>
            </w:r>
            <w:proofErr w:type="spellEnd"/>
            <w:r w:rsidRPr="00676A7B">
              <w:rPr>
                <w:rFonts w:ascii="Arial" w:hAnsi="Arial" w:cs="Arial"/>
                <w:sz w:val="20"/>
                <w:szCs w:val="24"/>
              </w:rPr>
              <w:t xml:space="preserve">) </w:t>
            </w:r>
            <w:proofErr w:type="spellStart"/>
            <w:r w:rsidRPr="00676A7B">
              <w:rPr>
                <w:rFonts w:ascii="Arial" w:hAnsi="Arial" w:cs="Arial"/>
                <w:sz w:val="20"/>
                <w:szCs w:val="24"/>
              </w:rPr>
              <w:t>masinilor</w:t>
            </w:r>
            <w:proofErr w:type="spellEnd"/>
            <w:r w:rsidRPr="00676A7B">
              <w:rPr>
                <w:rFonts w:ascii="Arial" w:hAnsi="Arial" w:cs="Arial"/>
                <w:sz w:val="20"/>
                <w:szCs w:val="24"/>
              </w:rPr>
              <w:t xml:space="preserve"> </w:t>
            </w:r>
            <w:proofErr w:type="spellStart"/>
            <w:r w:rsidRPr="00676A7B">
              <w:rPr>
                <w:rFonts w:ascii="Arial" w:hAnsi="Arial" w:cs="Arial"/>
                <w:sz w:val="20"/>
                <w:szCs w:val="24"/>
              </w:rPr>
              <w:t>si</w:t>
            </w:r>
            <w:proofErr w:type="spellEnd"/>
            <w:r w:rsidRPr="00676A7B">
              <w:rPr>
                <w:rFonts w:ascii="Arial" w:hAnsi="Arial" w:cs="Arial"/>
                <w:sz w:val="20"/>
                <w:szCs w:val="24"/>
              </w:rPr>
              <w:t xml:space="preserve"> a </w:t>
            </w:r>
            <w:proofErr w:type="spellStart"/>
            <w:r w:rsidRPr="00676A7B">
              <w:rPr>
                <w:rFonts w:ascii="Arial" w:hAnsi="Arial" w:cs="Arial"/>
                <w:sz w:val="20"/>
                <w:szCs w:val="24"/>
              </w:rPr>
              <w:t>echipamentelor</w:t>
            </w:r>
            <w:proofErr w:type="spellEnd"/>
            <w:r w:rsidRPr="00676A7B">
              <w:rPr>
                <w:rFonts w:ascii="Arial" w:hAnsi="Arial" w:cs="Arial"/>
                <w:sz w:val="20"/>
                <w:szCs w:val="24"/>
              </w:rPr>
              <w:t xml:space="preserve"> </w:t>
            </w:r>
            <w:proofErr w:type="spellStart"/>
            <w:r w:rsidRPr="00676A7B">
              <w:rPr>
                <w:rFonts w:ascii="Arial" w:hAnsi="Arial" w:cs="Arial"/>
                <w:sz w:val="20"/>
                <w:szCs w:val="24"/>
              </w:rPr>
              <w:t>scoase</w:t>
            </w:r>
            <w:proofErr w:type="spellEnd"/>
            <w:r w:rsidRPr="00676A7B">
              <w:rPr>
                <w:rFonts w:ascii="Arial" w:hAnsi="Arial" w:cs="Arial"/>
                <w:sz w:val="20"/>
                <w:szCs w:val="24"/>
              </w:rPr>
              <w:t xml:space="preserve"> din </w:t>
            </w:r>
            <w:proofErr w:type="spellStart"/>
            <w:r w:rsidRPr="00676A7B">
              <w:rPr>
                <w:rFonts w:ascii="Arial" w:hAnsi="Arial" w:cs="Arial"/>
                <w:sz w:val="20"/>
                <w:szCs w:val="24"/>
              </w:rPr>
              <w:t>uz</w:t>
            </w:r>
            <w:proofErr w:type="spellEnd"/>
            <w:r w:rsidRPr="00676A7B">
              <w:rPr>
                <w:rFonts w:ascii="Arial" w:hAnsi="Arial" w:cs="Arial"/>
                <w:sz w:val="20"/>
                <w:szCs w:val="24"/>
              </w:rPr>
              <w:t xml:space="preserve">  </w:t>
            </w:r>
            <w:proofErr w:type="spellStart"/>
            <w:r w:rsidRPr="00676A7B">
              <w:rPr>
                <w:rFonts w:ascii="Arial" w:hAnsi="Arial" w:cs="Arial"/>
                <w:sz w:val="20"/>
                <w:szCs w:val="24"/>
              </w:rPr>
              <w:t>pentru</w:t>
            </w:r>
            <w:proofErr w:type="spellEnd"/>
            <w:r w:rsidRPr="00676A7B">
              <w:rPr>
                <w:rFonts w:ascii="Arial" w:hAnsi="Arial" w:cs="Arial"/>
                <w:sz w:val="20"/>
                <w:szCs w:val="24"/>
              </w:rPr>
              <w:t xml:space="preserve"> </w:t>
            </w:r>
            <w:proofErr w:type="spellStart"/>
            <w:r w:rsidRPr="00676A7B">
              <w:rPr>
                <w:rFonts w:ascii="Arial" w:hAnsi="Arial" w:cs="Arial"/>
                <w:sz w:val="20"/>
                <w:szCs w:val="24"/>
              </w:rPr>
              <w:t>recuperarea</w:t>
            </w:r>
            <w:proofErr w:type="spellEnd"/>
            <w:r w:rsidRPr="00676A7B">
              <w:rPr>
                <w:rFonts w:ascii="Arial" w:hAnsi="Arial" w:cs="Arial"/>
                <w:sz w:val="20"/>
                <w:szCs w:val="24"/>
              </w:rPr>
              <w:t xml:space="preserve"> </w:t>
            </w:r>
            <w:proofErr w:type="spellStart"/>
            <w:r w:rsidRPr="00676A7B">
              <w:rPr>
                <w:rFonts w:ascii="Arial" w:hAnsi="Arial" w:cs="Arial"/>
                <w:sz w:val="20"/>
                <w:szCs w:val="24"/>
              </w:rPr>
              <w:t>materialelor</w:t>
            </w:r>
            <w:proofErr w:type="spellEnd"/>
          </w:p>
        </w:tc>
        <w:tc>
          <w:tcPr>
            <w:tcW w:w="1212" w:type="dxa"/>
            <w:shd w:val="clear" w:color="auto" w:fill="auto"/>
          </w:tcPr>
          <w:p w:rsidR="00136760" w:rsidRPr="00676A7B" w:rsidRDefault="00136760" w:rsidP="00CC0718">
            <w:pPr>
              <w:spacing w:before="40" w:after="0" w:line="240" w:lineRule="auto"/>
              <w:jc w:val="center"/>
              <w:rPr>
                <w:rFonts w:ascii="Arial" w:hAnsi="Arial" w:cs="Arial"/>
                <w:sz w:val="20"/>
                <w:szCs w:val="24"/>
              </w:rPr>
            </w:pPr>
            <w:r w:rsidRPr="00676A7B">
              <w:rPr>
                <w:rFonts w:ascii="Arial" w:hAnsi="Arial" w:cs="Arial"/>
                <w:sz w:val="20"/>
                <w:szCs w:val="24"/>
              </w:rPr>
              <w:t>247</w:t>
            </w:r>
          </w:p>
        </w:tc>
        <w:tc>
          <w:tcPr>
            <w:tcW w:w="791" w:type="dxa"/>
            <w:shd w:val="clear" w:color="auto" w:fill="auto"/>
          </w:tcPr>
          <w:p w:rsidR="00136760" w:rsidRPr="00676A7B" w:rsidRDefault="00136760" w:rsidP="00CC0718">
            <w:pPr>
              <w:spacing w:before="40" w:after="0" w:line="240" w:lineRule="auto"/>
              <w:jc w:val="center"/>
              <w:rPr>
                <w:rFonts w:ascii="Arial" w:hAnsi="Arial" w:cs="Arial"/>
                <w:sz w:val="20"/>
                <w:szCs w:val="24"/>
              </w:rPr>
            </w:pPr>
            <w:r w:rsidRPr="00676A7B">
              <w:rPr>
                <w:rFonts w:ascii="Arial" w:hAnsi="Arial" w:cs="Arial"/>
                <w:sz w:val="20"/>
                <w:szCs w:val="24"/>
              </w:rPr>
              <w:t>3710</w:t>
            </w:r>
          </w:p>
        </w:tc>
        <w:tc>
          <w:tcPr>
            <w:tcW w:w="2372" w:type="dxa"/>
            <w:shd w:val="clear" w:color="auto" w:fill="auto"/>
          </w:tcPr>
          <w:p w:rsidR="00136760" w:rsidRPr="00676A7B" w:rsidRDefault="00136760" w:rsidP="00CC0718">
            <w:pPr>
              <w:spacing w:before="40" w:after="0" w:line="240" w:lineRule="auto"/>
              <w:jc w:val="center"/>
              <w:rPr>
                <w:rFonts w:ascii="Arial" w:hAnsi="Arial" w:cs="Arial"/>
                <w:sz w:val="20"/>
                <w:szCs w:val="24"/>
              </w:rPr>
            </w:pPr>
            <w:proofErr w:type="spellStart"/>
            <w:r w:rsidRPr="00676A7B">
              <w:rPr>
                <w:rFonts w:ascii="Arial" w:hAnsi="Arial" w:cs="Arial"/>
                <w:sz w:val="20"/>
                <w:szCs w:val="24"/>
              </w:rPr>
              <w:t>Recuperarea</w:t>
            </w:r>
            <w:proofErr w:type="spellEnd"/>
            <w:r w:rsidRPr="00676A7B">
              <w:rPr>
                <w:rFonts w:ascii="Arial" w:hAnsi="Arial" w:cs="Arial"/>
                <w:sz w:val="20"/>
                <w:szCs w:val="24"/>
              </w:rPr>
              <w:t xml:space="preserve"> </w:t>
            </w:r>
            <w:proofErr w:type="spellStart"/>
            <w:r w:rsidRPr="00676A7B">
              <w:rPr>
                <w:rFonts w:ascii="Arial" w:hAnsi="Arial" w:cs="Arial"/>
                <w:sz w:val="20"/>
                <w:szCs w:val="24"/>
              </w:rPr>
              <w:t>deseurilor</w:t>
            </w:r>
            <w:proofErr w:type="spellEnd"/>
            <w:r w:rsidRPr="00676A7B">
              <w:rPr>
                <w:rFonts w:ascii="Arial" w:hAnsi="Arial" w:cs="Arial"/>
                <w:sz w:val="20"/>
                <w:szCs w:val="24"/>
              </w:rPr>
              <w:t xml:space="preserve"> </w:t>
            </w:r>
            <w:proofErr w:type="spellStart"/>
            <w:r w:rsidRPr="00676A7B">
              <w:rPr>
                <w:rFonts w:ascii="Arial" w:hAnsi="Arial" w:cs="Arial"/>
                <w:sz w:val="20"/>
                <w:szCs w:val="24"/>
              </w:rPr>
              <w:t>si</w:t>
            </w:r>
            <w:proofErr w:type="spellEnd"/>
            <w:r w:rsidRPr="00676A7B">
              <w:rPr>
                <w:rFonts w:ascii="Arial" w:hAnsi="Arial" w:cs="Arial"/>
                <w:sz w:val="20"/>
                <w:szCs w:val="24"/>
              </w:rPr>
              <w:t xml:space="preserve"> </w:t>
            </w:r>
            <w:proofErr w:type="spellStart"/>
            <w:r w:rsidRPr="00676A7B">
              <w:rPr>
                <w:rFonts w:ascii="Arial" w:hAnsi="Arial" w:cs="Arial"/>
                <w:sz w:val="20"/>
                <w:szCs w:val="24"/>
              </w:rPr>
              <w:t>resturilor</w:t>
            </w:r>
            <w:proofErr w:type="spellEnd"/>
            <w:r w:rsidRPr="00676A7B">
              <w:rPr>
                <w:rFonts w:ascii="Arial" w:hAnsi="Arial" w:cs="Arial"/>
                <w:sz w:val="20"/>
                <w:szCs w:val="24"/>
              </w:rPr>
              <w:t xml:space="preserve"> </w:t>
            </w:r>
            <w:proofErr w:type="spellStart"/>
            <w:r w:rsidRPr="00676A7B">
              <w:rPr>
                <w:rFonts w:ascii="Arial" w:hAnsi="Arial" w:cs="Arial"/>
                <w:sz w:val="20"/>
                <w:szCs w:val="24"/>
              </w:rPr>
              <w:t>metalice</w:t>
            </w:r>
            <w:proofErr w:type="spellEnd"/>
            <w:r w:rsidRPr="00676A7B">
              <w:rPr>
                <w:rFonts w:ascii="Arial" w:hAnsi="Arial" w:cs="Arial"/>
                <w:sz w:val="20"/>
                <w:szCs w:val="24"/>
              </w:rPr>
              <w:t xml:space="preserve"> </w:t>
            </w:r>
            <w:proofErr w:type="spellStart"/>
            <w:r w:rsidRPr="00676A7B">
              <w:rPr>
                <w:rFonts w:ascii="Arial" w:hAnsi="Arial" w:cs="Arial"/>
                <w:sz w:val="20"/>
                <w:szCs w:val="24"/>
              </w:rPr>
              <w:t>reciclabile</w:t>
            </w:r>
            <w:proofErr w:type="spellEnd"/>
          </w:p>
        </w:tc>
        <w:tc>
          <w:tcPr>
            <w:tcW w:w="1054" w:type="dxa"/>
            <w:shd w:val="clear" w:color="auto" w:fill="auto"/>
          </w:tcPr>
          <w:p w:rsidR="00136760" w:rsidRPr="00676A7B" w:rsidRDefault="00136760" w:rsidP="00CC0718">
            <w:pPr>
              <w:spacing w:before="40" w:after="0" w:line="240" w:lineRule="auto"/>
              <w:jc w:val="center"/>
              <w:rPr>
                <w:rFonts w:ascii="Arial" w:hAnsi="Arial" w:cs="Arial"/>
                <w:sz w:val="20"/>
                <w:szCs w:val="24"/>
              </w:rPr>
            </w:pPr>
          </w:p>
        </w:tc>
        <w:tc>
          <w:tcPr>
            <w:tcW w:w="1054" w:type="dxa"/>
            <w:shd w:val="clear" w:color="auto" w:fill="auto"/>
          </w:tcPr>
          <w:p w:rsidR="00136760" w:rsidRPr="00676A7B" w:rsidRDefault="00136760" w:rsidP="00CC0718">
            <w:pPr>
              <w:spacing w:before="40" w:after="0" w:line="240" w:lineRule="auto"/>
              <w:jc w:val="center"/>
              <w:rPr>
                <w:rFonts w:ascii="Arial" w:hAnsi="Arial" w:cs="Arial"/>
                <w:sz w:val="20"/>
                <w:szCs w:val="24"/>
              </w:rPr>
            </w:pPr>
          </w:p>
        </w:tc>
      </w:tr>
      <w:tr w:rsidR="00136760" w:rsidRPr="00676A7B" w:rsidTr="00CC0718">
        <w:tc>
          <w:tcPr>
            <w:tcW w:w="791" w:type="dxa"/>
            <w:shd w:val="clear" w:color="auto" w:fill="auto"/>
          </w:tcPr>
          <w:p w:rsidR="00136760" w:rsidRPr="00676A7B" w:rsidRDefault="00136760" w:rsidP="00CC0718">
            <w:pPr>
              <w:spacing w:before="40" w:after="0" w:line="240" w:lineRule="auto"/>
              <w:jc w:val="center"/>
              <w:rPr>
                <w:rFonts w:ascii="Arial" w:hAnsi="Arial" w:cs="Arial"/>
                <w:sz w:val="20"/>
                <w:szCs w:val="24"/>
              </w:rPr>
            </w:pPr>
            <w:r w:rsidRPr="00676A7B">
              <w:rPr>
                <w:rFonts w:ascii="Arial" w:hAnsi="Arial" w:cs="Arial"/>
                <w:sz w:val="20"/>
                <w:szCs w:val="24"/>
              </w:rPr>
              <w:t>3832</w:t>
            </w:r>
          </w:p>
        </w:tc>
        <w:tc>
          <w:tcPr>
            <w:tcW w:w="2372" w:type="dxa"/>
            <w:shd w:val="clear" w:color="auto" w:fill="auto"/>
          </w:tcPr>
          <w:p w:rsidR="00136760" w:rsidRPr="00676A7B" w:rsidRDefault="00136760" w:rsidP="00CC0718">
            <w:pPr>
              <w:spacing w:before="40" w:after="0" w:line="240" w:lineRule="auto"/>
              <w:jc w:val="center"/>
              <w:rPr>
                <w:rFonts w:ascii="Arial" w:hAnsi="Arial" w:cs="Arial"/>
                <w:sz w:val="20"/>
                <w:szCs w:val="24"/>
              </w:rPr>
            </w:pPr>
            <w:proofErr w:type="spellStart"/>
            <w:r w:rsidRPr="00676A7B">
              <w:rPr>
                <w:rFonts w:ascii="Arial" w:hAnsi="Arial" w:cs="Arial"/>
                <w:sz w:val="20"/>
                <w:szCs w:val="24"/>
              </w:rPr>
              <w:t>Recuperarea</w:t>
            </w:r>
            <w:proofErr w:type="spellEnd"/>
            <w:r w:rsidRPr="00676A7B">
              <w:rPr>
                <w:rFonts w:ascii="Arial" w:hAnsi="Arial" w:cs="Arial"/>
                <w:sz w:val="20"/>
                <w:szCs w:val="24"/>
              </w:rPr>
              <w:t xml:space="preserve"> </w:t>
            </w:r>
            <w:proofErr w:type="spellStart"/>
            <w:r w:rsidRPr="00676A7B">
              <w:rPr>
                <w:rFonts w:ascii="Arial" w:hAnsi="Arial" w:cs="Arial"/>
                <w:sz w:val="20"/>
                <w:szCs w:val="24"/>
              </w:rPr>
              <w:t>materialelor</w:t>
            </w:r>
            <w:proofErr w:type="spellEnd"/>
            <w:r w:rsidRPr="00676A7B">
              <w:rPr>
                <w:rFonts w:ascii="Arial" w:hAnsi="Arial" w:cs="Arial"/>
                <w:sz w:val="20"/>
                <w:szCs w:val="24"/>
              </w:rPr>
              <w:t xml:space="preserve"> </w:t>
            </w:r>
            <w:proofErr w:type="spellStart"/>
            <w:r w:rsidRPr="00676A7B">
              <w:rPr>
                <w:rFonts w:ascii="Arial" w:hAnsi="Arial" w:cs="Arial"/>
                <w:sz w:val="20"/>
                <w:szCs w:val="24"/>
              </w:rPr>
              <w:t>reciclabile</w:t>
            </w:r>
            <w:proofErr w:type="spellEnd"/>
            <w:r w:rsidRPr="00676A7B">
              <w:rPr>
                <w:rFonts w:ascii="Arial" w:hAnsi="Arial" w:cs="Arial"/>
                <w:sz w:val="20"/>
                <w:szCs w:val="24"/>
              </w:rPr>
              <w:t xml:space="preserve"> </w:t>
            </w:r>
            <w:proofErr w:type="spellStart"/>
            <w:r w:rsidRPr="00676A7B">
              <w:rPr>
                <w:rFonts w:ascii="Arial" w:hAnsi="Arial" w:cs="Arial"/>
                <w:sz w:val="20"/>
                <w:szCs w:val="24"/>
              </w:rPr>
              <w:t>sortate</w:t>
            </w:r>
            <w:proofErr w:type="spellEnd"/>
          </w:p>
        </w:tc>
        <w:tc>
          <w:tcPr>
            <w:tcW w:w="1212" w:type="dxa"/>
            <w:shd w:val="clear" w:color="auto" w:fill="auto"/>
          </w:tcPr>
          <w:p w:rsidR="00136760" w:rsidRPr="00676A7B" w:rsidRDefault="00136760" w:rsidP="00CC0718">
            <w:pPr>
              <w:spacing w:before="40" w:after="0" w:line="240" w:lineRule="auto"/>
              <w:jc w:val="center"/>
              <w:rPr>
                <w:rFonts w:ascii="Arial" w:hAnsi="Arial" w:cs="Arial"/>
                <w:sz w:val="20"/>
                <w:szCs w:val="24"/>
              </w:rPr>
            </w:pPr>
            <w:r w:rsidRPr="00676A7B">
              <w:rPr>
                <w:rFonts w:ascii="Arial" w:hAnsi="Arial" w:cs="Arial"/>
                <w:sz w:val="20"/>
                <w:szCs w:val="24"/>
              </w:rPr>
              <w:t>248</w:t>
            </w:r>
          </w:p>
        </w:tc>
        <w:tc>
          <w:tcPr>
            <w:tcW w:w="791" w:type="dxa"/>
            <w:shd w:val="clear" w:color="auto" w:fill="auto"/>
          </w:tcPr>
          <w:p w:rsidR="00136760" w:rsidRPr="00676A7B" w:rsidRDefault="00136760" w:rsidP="00CC0718">
            <w:pPr>
              <w:spacing w:before="40" w:after="0" w:line="240" w:lineRule="auto"/>
              <w:jc w:val="center"/>
              <w:rPr>
                <w:rFonts w:ascii="Arial" w:hAnsi="Arial" w:cs="Arial"/>
                <w:sz w:val="20"/>
                <w:szCs w:val="24"/>
              </w:rPr>
            </w:pPr>
            <w:r w:rsidRPr="00676A7B">
              <w:rPr>
                <w:rFonts w:ascii="Arial" w:hAnsi="Arial" w:cs="Arial"/>
                <w:sz w:val="20"/>
                <w:szCs w:val="24"/>
              </w:rPr>
              <w:t>3720</w:t>
            </w:r>
          </w:p>
        </w:tc>
        <w:tc>
          <w:tcPr>
            <w:tcW w:w="2372" w:type="dxa"/>
            <w:shd w:val="clear" w:color="auto" w:fill="auto"/>
          </w:tcPr>
          <w:p w:rsidR="00136760" w:rsidRPr="00676A7B" w:rsidRDefault="00136760" w:rsidP="00CC0718">
            <w:pPr>
              <w:spacing w:before="40" w:after="0" w:line="240" w:lineRule="auto"/>
              <w:jc w:val="center"/>
              <w:rPr>
                <w:rFonts w:ascii="Arial" w:hAnsi="Arial" w:cs="Arial"/>
                <w:sz w:val="20"/>
                <w:szCs w:val="24"/>
              </w:rPr>
            </w:pPr>
            <w:proofErr w:type="spellStart"/>
            <w:r w:rsidRPr="00676A7B">
              <w:rPr>
                <w:rFonts w:ascii="Arial" w:hAnsi="Arial" w:cs="Arial"/>
                <w:sz w:val="20"/>
                <w:szCs w:val="24"/>
              </w:rPr>
              <w:t>Recuperarea</w:t>
            </w:r>
            <w:proofErr w:type="spellEnd"/>
            <w:r w:rsidRPr="00676A7B">
              <w:rPr>
                <w:rFonts w:ascii="Arial" w:hAnsi="Arial" w:cs="Arial"/>
                <w:sz w:val="20"/>
                <w:szCs w:val="24"/>
              </w:rPr>
              <w:t xml:space="preserve"> </w:t>
            </w:r>
            <w:proofErr w:type="spellStart"/>
            <w:r w:rsidRPr="00676A7B">
              <w:rPr>
                <w:rFonts w:ascii="Arial" w:hAnsi="Arial" w:cs="Arial"/>
                <w:sz w:val="20"/>
                <w:szCs w:val="24"/>
              </w:rPr>
              <w:t>deseurilor</w:t>
            </w:r>
            <w:proofErr w:type="spellEnd"/>
            <w:r w:rsidRPr="00676A7B">
              <w:rPr>
                <w:rFonts w:ascii="Arial" w:hAnsi="Arial" w:cs="Arial"/>
                <w:sz w:val="20"/>
                <w:szCs w:val="24"/>
              </w:rPr>
              <w:t xml:space="preserve"> </w:t>
            </w:r>
            <w:proofErr w:type="spellStart"/>
            <w:r w:rsidRPr="00676A7B">
              <w:rPr>
                <w:rFonts w:ascii="Arial" w:hAnsi="Arial" w:cs="Arial"/>
                <w:sz w:val="20"/>
                <w:szCs w:val="24"/>
              </w:rPr>
              <w:t>si</w:t>
            </w:r>
            <w:proofErr w:type="spellEnd"/>
            <w:r w:rsidRPr="00676A7B">
              <w:rPr>
                <w:rFonts w:ascii="Arial" w:hAnsi="Arial" w:cs="Arial"/>
                <w:sz w:val="20"/>
                <w:szCs w:val="24"/>
              </w:rPr>
              <w:t xml:space="preserve"> </w:t>
            </w:r>
            <w:proofErr w:type="spellStart"/>
            <w:r w:rsidRPr="00676A7B">
              <w:rPr>
                <w:rFonts w:ascii="Arial" w:hAnsi="Arial" w:cs="Arial"/>
                <w:sz w:val="20"/>
                <w:szCs w:val="24"/>
              </w:rPr>
              <w:t>resturilor</w:t>
            </w:r>
            <w:proofErr w:type="spellEnd"/>
            <w:r w:rsidRPr="00676A7B">
              <w:rPr>
                <w:rFonts w:ascii="Arial" w:hAnsi="Arial" w:cs="Arial"/>
                <w:sz w:val="20"/>
                <w:szCs w:val="24"/>
              </w:rPr>
              <w:t xml:space="preserve"> </w:t>
            </w:r>
            <w:proofErr w:type="spellStart"/>
            <w:r w:rsidRPr="00676A7B">
              <w:rPr>
                <w:rFonts w:ascii="Arial" w:hAnsi="Arial" w:cs="Arial"/>
                <w:sz w:val="20"/>
                <w:szCs w:val="24"/>
              </w:rPr>
              <w:t>nemetalice</w:t>
            </w:r>
            <w:proofErr w:type="spellEnd"/>
            <w:r w:rsidRPr="00676A7B">
              <w:rPr>
                <w:rFonts w:ascii="Arial" w:hAnsi="Arial" w:cs="Arial"/>
                <w:sz w:val="20"/>
                <w:szCs w:val="24"/>
              </w:rPr>
              <w:t xml:space="preserve"> </w:t>
            </w:r>
            <w:proofErr w:type="spellStart"/>
            <w:r w:rsidRPr="00676A7B">
              <w:rPr>
                <w:rFonts w:ascii="Arial" w:hAnsi="Arial" w:cs="Arial"/>
                <w:sz w:val="20"/>
                <w:szCs w:val="24"/>
              </w:rPr>
              <w:t>reciclabile</w:t>
            </w:r>
            <w:proofErr w:type="spellEnd"/>
          </w:p>
        </w:tc>
        <w:tc>
          <w:tcPr>
            <w:tcW w:w="1054" w:type="dxa"/>
            <w:shd w:val="clear" w:color="auto" w:fill="auto"/>
          </w:tcPr>
          <w:p w:rsidR="00136760" w:rsidRPr="00676A7B" w:rsidRDefault="00136760" w:rsidP="00CC0718">
            <w:pPr>
              <w:spacing w:before="40" w:after="0" w:line="240" w:lineRule="auto"/>
              <w:jc w:val="center"/>
              <w:rPr>
                <w:rFonts w:ascii="Arial" w:hAnsi="Arial" w:cs="Arial"/>
                <w:sz w:val="20"/>
                <w:szCs w:val="24"/>
              </w:rPr>
            </w:pPr>
          </w:p>
        </w:tc>
        <w:tc>
          <w:tcPr>
            <w:tcW w:w="1054" w:type="dxa"/>
            <w:shd w:val="clear" w:color="auto" w:fill="auto"/>
          </w:tcPr>
          <w:p w:rsidR="00136760" w:rsidRPr="00676A7B" w:rsidRDefault="00136760" w:rsidP="00CC0718">
            <w:pPr>
              <w:spacing w:before="40" w:after="0" w:line="240" w:lineRule="auto"/>
              <w:jc w:val="center"/>
              <w:rPr>
                <w:rFonts w:ascii="Arial" w:hAnsi="Arial" w:cs="Arial"/>
                <w:sz w:val="20"/>
                <w:szCs w:val="24"/>
              </w:rPr>
            </w:pPr>
          </w:p>
        </w:tc>
      </w:tr>
      <w:tr w:rsidR="00136760" w:rsidRPr="00676A7B" w:rsidTr="00CC0718">
        <w:tc>
          <w:tcPr>
            <w:tcW w:w="791" w:type="dxa"/>
            <w:shd w:val="clear" w:color="auto" w:fill="auto"/>
          </w:tcPr>
          <w:p w:rsidR="00136760" w:rsidRPr="00676A7B" w:rsidRDefault="00136760" w:rsidP="00CC0718">
            <w:pPr>
              <w:spacing w:before="40" w:after="0" w:line="240" w:lineRule="auto"/>
              <w:jc w:val="center"/>
              <w:rPr>
                <w:rFonts w:ascii="Arial" w:hAnsi="Arial" w:cs="Arial"/>
                <w:sz w:val="20"/>
                <w:szCs w:val="24"/>
              </w:rPr>
            </w:pPr>
            <w:r w:rsidRPr="00676A7B">
              <w:rPr>
                <w:rFonts w:ascii="Arial" w:hAnsi="Arial" w:cs="Arial"/>
                <w:sz w:val="20"/>
                <w:szCs w:val="24"/>
              </w:rPr>
              <w:t>4677</w:t>
            </w:r>
          </w:p>
        </w:tc>
        <w:tc>
          <w:tcPr>
            <w:tcW w:w="2372" w:type="dxa"/>
            <w:shd w:val="clear" w:color="auto" w:fill="auto"/>
          </w:tcPr>
          <w:p w:rsidR="00136760" w:rsidRPr="00676A7B" w:rsidRDefault="00136760" w:rsidP="00CC0718">
            <w:pPr>
              <w:spacing w:before="40" w:after="0" w:line="240" w:lineRule="auto"/>
              <w:jc w:val="center"/>
              <w:rPr>
                <w:rFonts w:ascii="Arial" w:hAnsi="Arial" w:cs="Arial"/>
                <w:sz w:val="20"/>
                <w:szCs w:val="24"/>
              </w:rPr>
            </w:pPr>
            <w:proofErr w:type="spellStart"/>
            <w:r w:rsidRPr="00676A7B">
              <w:rPr>
                <w:rFonts w:ascii="Arial" w:hAnsi="Arial" w:cs="Arial"/>
                <w:sz w:val="20"/>
                <w:szCs w:val="24"/>
              </w:rPr>
              <w:t>Comert</w:t>
            </w:r>
            <w:proofErr w:type="spellEnd"/>
            <w:r w:rsidRPr="00676A7B">
              <w:rPr>
                <w:rFonts w:ascii="Arial" w:hAnsi="Arial" w:cs="Arial"/>
                <w:sz w:val="20"/>
                <w:szCs w:val="24"/>
              </w:rPr>
              <w:t xml:space="preserve"> cu </w:t>
            </w:r>
            <w:proofErr w:type="spellStart"/>
            <w:r w:rsidRPr="00676A7B">
              <w:rPr>
                <w:rFonts w:ascii="Arial" w:hAnsi="Arial" w:cs="Arial"/>
                <w:sz w:val="20"/>
                <w:szCs w:val="24"/>
              </w:rPr>
              <w:t>ridicata</w:t>
            </w:r>
            <w:proofErr w:type="spellEnd"/>
            <w:r w:rsidRPr="00676A7B">
              <w:rPr>
                <w:rFonts w:ascii="Arial" w:hAnsi="Arial" w:cs="Arial"/>
                <w:sz w:val="20"/>
                <w:szCs w:val="24"/>
              </w:rPr>
              <w:t xml:space="preserve"> al </w:t>
            </w:r>
            <w:proofErr w:type="spellStart"/>
            <w:r w:rsidRPr="00676A7B">
              <w:rPr>
                <w:rFonts w:ascii="Arial" w:hAnsi="Arial" w:cs="Arial"/>
                <w:sz w:val="20"/>
                <w:szCs w:val="24"/>
              </w:rPr>
              <w:t>deseurilor</w:t>
            </w:r>
            <w:proofErr w:type="spellEnd"/>
            <w:r w:rsidRPr="00676A7B">
              <w:rPr>
                <w:rFonts w:ascii="Arial" w:hAnsi="Arial" w:cs="Arial"/>
                <w:sz w:val="20"/>
                <w:szCs w:val="24"/>
              </w:rPr>
              <w:t xml:space="preserve"> </w:t>
            </w:r>
            <w:proofErr w:type="spellStart"/>
            <w:r w:rsidRPr="00676A7B">
              <w:rPr>
                <w:rFonts w:ascii="Arial" w:hAnsi="Arial" w:cs="Arial"/>
                <w:sz w:val="20"/>
                <w:szCs w:val="24"/>
              </w:rPr>
              <w:t>si</w:t>
            </w:r>
            <w:proofErr w:type="spellEnd"/>
            <w:r w:rsidRPr="00676A7B">
              <w:rPr>
                <w:rFonts w:ascii="Arial" w:hAnsi="Arial" w:cs="Arial"/>
                <w:sz w:val="20"/>
                <w:szCs w:val="24"/>
              </w:rPr>
              <w:t xml:space="preserve"> </w:t>
            </w:r>
            <w:proofErr w:type="spellStart"/>
            <w:r w:rsidRPr="00676A7B">
              <w:rPr>
                <w:rFonts w:ascii="Arial" w:hAnsi="Arial" w:cs="Arial"/>
                <w:sz w:val="20"/>
                <w:szCs w:val="24"/>
              </w:rPr>
              <w:t>resturilor</w:t>
            </w:r>
            <w:proofErr w:type="spellEnd"/>
          </w:p>
        </w:tc>
        <w:tc>
          <w:tcPr>
            <w:tcW w:w="1212" w:type="dxa"/>
            <w:shd w:val="clear" w:color="auto" w:fill="auto"/>
          </w:tcPr>
          <w:p w:rsidR="00136760" w:rsidRPr="00676A7B" w:rsidRDefault="00136760" w:rsidP="00CC0718">
            <w:pPr>
              <w:spacing w:before="40" w:after="0" w:line="240" w:lineRule="auto"/>
              <w:jc w:val="center"/>
              <w:rPr>
                <w:rFonts w:ascii="Arial" w:hAnsi="Arial" w:cs="Arial"/>
                <w:sz w:val="20"/>
                <w:szCs w:val="24"/>
              </w:rPr>
            </w:pPr>
            <w:r w:rsidRPr="00676A7B">
              <w:rPr>
                <w:rFonts w:ascii="Arial" w:hAnsi="Arial" w:cs="Arial"/>
                <w:sz w:val="20"/>
                <w:szCs w:val="24"/>
              </w:rPr>
              <w:t>260</w:t>
            </w:r>
          </w:p>
        </w:tc>
        <w:tc>
          <w:tcPr>
            <w:tcW w:w="791" w:type="dxa"/>
            <w:shd w:val="clear" w:color="auto" w:fill="auto"/>
          </w:tcPr>
          <w:p w:rsidR="00136760" w:rsidRPr="00676A7B" w:rsidRDefault="00136760" w:rsidP="00CC0718">
            <w:pPr>
              <w:spacing w:before="40" w:after="0" w:line="240" w:lineRule="auto"/>
              <w:jc w:val="center"/>
              <w:rPr>
                <w:rFonts w:ascii="Arial" w:hAnsi="Arial" w:cs="Arial"/>
                <w:sz w:val="20"/>
                <w:szCs w:val="24"/>
              </w:rPr>
            </w:pPr>
            <w:r w:rsidRPr="00676A7B">
              <w:rPr>
                <w:rFonts w:ascii="Arial" w:hAnsi="Arial" w:cs="Arial"/>
                <w:sz w:val="20"/>
                <w:szCs w:val="24"/>
              </w:rPr>
              <w:t>5157</w:t>
            </w:r>
          </w:p>
        </w:tc>
        <w:tc>
          <w:tcPr>
            <w:tcW w:w="2372" w:type="dxa"/>
            <w:shd w:val="clear" w:color="auto" w:fill="auto"/>
          </w:tcPr>
          <w:p w:rsidR="00136760" w:rsidRPr="00676A7B" w:rsidRDefault="00136760" w:rsidP="00CC0718">
            <w:pPr>
              <w:spacing w:before="40" w:after="0" w:line="240" w:lineRule="auto"/>
              <w:jc w:val="center"/>
              <w:rPr>
                <w:rFonts w:ascii="Arial" w:hAnsi="Arial" w:cs="Arial"/>
                <w:sz w:val="20"/>
                <w:szCs w:val="24"/>
              </w:rPr>
            </w:pPr>
            <w:proofErr w:type="spellStart"/>
            <w:r w:rsidRPr="00676A7B">
              <w:rPr>
                <w:rFonts w:ascii="Arial" w:hAnsi="Arial" w:cs="Arial"/>
                <w:sz w:val="20"/>
                <w:szCs w:val="24"/>
              </w:rPr>
              <w:t>Comertul</w:t>
            </w:r>
            <w:proofErr w:type="spellEnd"/>
            <w:r w:rsidRPr="00676A7B">
              <w:rPr>
                <w:rFonts w:ascii="Arial" w:hAnsi="Arial" w:cs="Arial"/>
                <w:sz w:val="20"/>
                <w:szCs w:val="24"/>
              </w:rPr>
              <w:t xml:space="preserve"> cu </w:t>
            </w:r>
            <w:proofErr w:type="spellStart"/>
            <w:r w:rsidRPr="00676A7B">
              <w:rPr>
                <w:rFonts w:ascii="Arial" w:hAnsi="Arial" w:cs="Arial"/>
                <w:sz w:val="20"/>
                <w:szCs w:val="24"/>
              </w:rPr>
              <w:t>ridicata</w:t>
            </w:r>
            <w:proofErr w:type="spellEnd"/>
            <w:r w:rsidRPr="00676A7B">
              <w:rPr>
                <w:rFonts w:ascii="Arial" w:hAnsi="Arial" w:cs="Arial"/>
                <w:sz w:val="20"/>
                <w:szCs w:val="24"/>
              </w:rPr>
              <w:t xml:space="preserve"> al </w:t>
            </w:r>
            <w:proofErr w:type="spellStart"/>
            <w:r w:rsidRPr="00676A7B">
              <w:rPr>
                <w:rFonts w:ascii="Arial" w:hAnsi="Arial" w:cs="Arial"/>
                <w:sz w:val="20"/>
                <w:szCs w:val="24"/>
              </w:rPr>
              <w:t>deseurilor</w:t>
            </w:r>
            <w:proofErr w:type="spellEnd"/>
            <w:r w:rsidRPr="00676A7B">
              <w:rPr>
                <w:rFonts w:ascii="Arial" w:hAnsi="Arial" w:cs="Arial"/>
                <w:sz w:val="20"/>
                <w:szCs w:val="24"/>
              </w:rPr>
              <w:t xml:space="preserve"> </w:t>
            </w:r>
            <w:proofErr w:type="spellStart"/>
            <w:r w:rsidRPr="00676A7B">
              <w:rPr>
                <w:rFonts w:ascii="Arial" w:hAnsi="Arial" w:cs="Arial"/>
                <w:sz w:val="20"/>
                <w:szCs w:val="24"/>
              </w:rPr>
              <w:t>si</w:t>
            </w:r>
            <w:proofErr w:type="spellEnd"/>
            <w:r w:rsidRPr="00676A7B">
              <w:rPr>
                <w:rFonts w:ascii="Arial" w:hAnsi="Arial" w:cs="Arial"/>
                <w:sz w:val="20"/>
                <w:szCs w:val="24"/>
              </w:rPr>
              <w:t xml:space="preserve"> </w:t>
            </w:r>
            <w:proofErr w:type="spellStart"/>
            <w:r w:rsidRPr="00676A7B">
              <w:rPr>
                <w:rFonts w:ascii="Arial" w:hAnsi="Arial" w:cs="Arial"/>
                <w:sz w:val="20"/>
                <w:szCs w:val="24"/>
              </w:rPr>
              <w:t>resturilor</w:t>
            </w:r>
            <w:proofErr w:type="spellEnd"/>
          </w:p>
        </w:tc>
        <w:tc>
          <w:tcPr>
            <w:tcW w:w="1054" w:type="dxa"/>
            <w:shd w:val="clear" w:color="auto" w:fill="auto"/>
          </w:tcPr>
          <w:p w:rsidR="00136760" w:rsidRPr="00676A7B" w:rsidRDefault="00136760" w:rsidP="00CC0718">
            <w:pPr>
              <w:spacing w:before="40" w:after="0" w:line="240" w:lineRule="auto"/>
              <w:jc w:val="center"/>
              <w:rPr>
                <w:rFonts w:ascii="Arial" w:hAnsi="Arial" w:cs="Arial"/>
                <w:sz w:val="20"/>
                <w:szCs w:val="24"/>
              </w:rPr>
            </w:pPr>
          </w:p>
        </w:tc>
        <w:tc>
          <w:tcPr>
            <w:tcW w:w="1054" w:type="dxa"/>
            <w:shd w:val="clear" w:color="auto" w:fill="auto"/>
          </w:tcPr>
          <w:p w:rsidR="00136760" w:rsidRPr="00676A7B" w:rsidRDefault="00136760" w:rsidP="00CC0718">
            <w:pPr>
              <w:spacing w:before="40" w:after="0" w:line="240" w:lineRule="auto"/>
              <w:jc w:val="center"/>
              <w:rPr>
                <w:rFonts w:ascii="Arial" w:hAnsi="Arial" w:cs="Arial"/>
                <w:sz w:val="20"/>
                <w:szCs w:val="24"/>
              </w:rPr>
            </w:pPr>
          </w:p>
        </w:tc>
      </w:tr>
    </w:tbl>
    <w:p w:rsidR="00136760" w:rsidRDefault="00136760" w:rsidP="00136760">
      <w:pPr>
        <w:spacing w:after="0" w:line="240" w:lineRule="auto"/>
        <w:rPr>
          <w:rFonts w:ascii="Arial" w:hAnsi="Arial" w:cs="Arial"/>
          <w:b/>
          <w:sz w:val="24"/>
          <w:szCs w:val="24"/>
        </w:rPr>
      </w:pPr>
    </w:p>
    <w:p w:rsidR="00136760" w:rsidRPr="00B81806" w:rsidRDefault="00136760" w:rsidP="00136760">
      <w:pPr>
        <w:spacing w:after="0"/>
        <w:rPr>
          <w:rFonts w:ascii="Arial" w:hAnsi="Arial" w:cs="Arial"/>
          <w:sz w:val="24"/>
          <w:szCs w:val="24"/>
        </w:rPr>
      </w:pPr>
      <w:r>
        <w:rPr>
          <w:rFonts w:ascii="Arial" w:hAnsi="Arial" w:cs="Arial"/>
          <w:sz w:val="24"/>
          <w:szCs w:val="24"/>
        </w:rPr>
        <w:t xml:space="preserve"> </w:t>
      </w:r>
    </w:p>
    <w:p w:rsidR="00136760" w:rsidRDefault="00136760" w:rsidP="00136760">
      <w:pPr>
        <w:spacing w:after="0"/>
        <w:rPr>
          <w:rFonts w:ascii="Arial" w:hAnsi="Arial" w:cs="Arial"/>
          <w:b/>
          <w:sz w:val="24"/>
          <w:szCs w:val="24"/>
        </w:rPr>
      </w:pPr>
      <w:r w:rsidRPr="001009F7">
        <w:rPr>
          <w:rStyle w:val="StyleHiddenChar"/>
        </w:rPr>
        <w:t xml:space="preserve"> </w:t>
      </w:r>
    </w:p>
    <w:p w:rsidR="00136760" w:rsidRDefault="00136760" w:rsidP="00136760">
      <w:pPr>
        <w:spacing w:after="0"/>
        <w:rPr>
          <w:rFonts w:ascii="Arial" w:hAnsi="Arial" w:cs="Arial"/>
          <w:sz w:val="24"/>
          <w:szCs w:val="24"/>
        </w:rPr>
      </w:pPr>
      <w:r>
        <w:rPr>
          <w:rFonts w:ascii="Arial" w:hAnsi="Arial" w:cs="Arial"/>
          <w:sz w:val="24"/>
          <w:szCs w:val="24"/>
        </w:rPr>
        <w:t xml:space="preserve"> </w:t>
      </w:r>
    </w:p>
    <w:p w:rsidR="00136760" w:rsidRDefault="00136760" w:rsidP="00136760">
      <w:pPr>
        <w:spacing w:after="0"/>
        <w:rPr>
          <w:rFonts w:ascii="Arial" w:hAnsi="Arial" w:cs="Arial"/>
          <w:b/>
          <w:sz w:val="24"/>
          <w:szCs w:val="24"/>
        </w:rPr>
      </w:pPr>
      <w:proofErr w:type="spellStart"/>
      <w:r>
        <w:rPr>
          <w:rFonts w:ascii="Arial" w:hAnsi="Arial" w:cs="Arial"/>
          <w:b/>
          <w:sz w:val="24"/>
          <w:szCs w:val="24"/>
        </w:rPr>
        <w:t>Emisă</w:t>
      </w:r>
      <w:proofErr w:type="spellEnd"/>
      <w:r>
        <w:rPr>
          <w:rFonts w:ascii="Arial" w:hAnsi="Arial" w:cs="Arial"/>
          <w:b/>
          <w:sz w:val="24"/>
          <w:szCs w:val="24"/>
        </w:rPr>
        <w:t xml:space="preserve"> de: APM </w:t>
      </w:r>
      <w:proofErr w:type="spellStart"/>
      <w:r>
        <w:rPr>
          <w:rFonts w:ascii="Arial" w:hAnsi="Arial" w:cs="Arial"/>
          <w:b/>
          <w:sz w:val="24"/>
          <w:szCs w:val="24"/>
        </w:rPr>
        <w:t>Sălaj</w:t>
      </w:r>
      <w:proofErr w:type="spellEnd"/>
    </w:p>
    <w:p w:rsidR="00136760" w:rsidRDefault="00136760" w:rsidP="00136760">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 Sălaj</w:t>
      </w:r>
      <w:r w:rsidRPr="0077065F">
        <w:rPr>
          <w:rFonts w:ascii="Arial" w:hAnsi="Arial" w:cs="Arial"/>
          <w:b/>
          <w:sz w:val="24"/>
          <w:szCs w:val="24"/>
          <w:lang w:val="ro-RO"/>
        </w:rPr>
        <w:t>:</w:t>
      </w:r>
    </w:p>
    <w:p w:rsidR="00136760" w:rsidRDefault="00136760" w:rsidP="00136760">
      <w:pPr>
        <w:spacing w:after="0" w:line="240" w:lineRule="auto"/>
        <w:rPr>
          <w:rFonts w:ascii="Arial" w:hAnsi="Arial" w:cs="Arial"/>
          <w:b/>
          <w:sz w:val="24"/>
          <w:szCs w:val="24"/>
          <w:lang w:val="ro-RO"/>
        </w:rPr>
      </w:pPr>
      <w:r>
        <w:rPr>
          <w:rFonts w:ascii="Arial" w:hAnsi="Arial" w:cs="Arial"/>
          <w:b/>
          <w:sz w:val="24"/>
          <w:szCs w:val="24"/>
          <w:lang w:val="ro-RO"/>
        </w:rPr>
        <w:t xml:space="preserve">Prezenta autorizație este valabilă 5 ani.  </w:t>
      </w:r>
    </w:p>
    <w:p w:rsidR="00136760" w:rsidRPr="00FF44B0" w:rsidRDefault="00136760" w:rsidP="00136760">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r w:rsidR="00DB1346">
        <w:rPr>
          <w:rStyle w:val="PlaceholderText"/>
          <w:rFonts w:ascii="Arial" w:hAnsi="Arial" w:cs="Arial"/>
          <w:b/>
        </w:rPr>
        <w:t>06.03</w:t>
      </w:r>
      <w:r w:rsidR="00FF44B0">
        <w:rPr>
          <w:rStyle w:val="PlaceholderText"/>
          <w:rFonts w:ascii="Arial" w:hAnsi="Arial" w:cs="Arial"/>
          <w:b/>
        </w:rPr>
        <w:t>.2018</w:t>
      </w:r>
    </w:p>
    <w:p w:rsidR="00136760" w:rsidRDefault="00136760" w:rsidP="00136760">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r w:rsidR="00DB1346">
        <w:rPr>
          <w:rFonts w:ascii="Arial" w:hAnsi="Arial" w:cs="Arial"/>
          <w:b/>
          <w:sz w:val="24"/>
          <w:szCs w:val="24"/>
          <w:lang w:val="ro-RO"/>
        </w:rPr>
        <w:t>06.03</w:t>
      </w:r>
      <w:r w:rsidR="000B7012">
        <w:rPr>
          <w:rFonts w:ascii="Arial" w:hAnsi="Arial" w:cs="Arial"/>
          <w:b/>
          <w:sz w:val="24"/>
          <w:szCs w:val="24"/>
          <w:lang w:val="ro-RO"/>
        </w:rPr>
        <w:t>.2023</w:t>
      </w:r>
    </w:p>
    <w:p w:rsidR="00136760" w:rsidRPr="002F5235" w:rsidRDefault="00136760" w:rsidP="00136760">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p w:rsidR="00136760" w:rsidRDefault="00136760" w:rsidP="00136760">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136760" w:rsidRDefault="00136760" w:rsidP="00136760">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a urmare a cererii</w:t>
      </w:r>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sidR="00DB1346">
        <w:rPr>
          <w:rFonts w:ascii="Arial" w:hAnsi="Arial" w:cs="Arial"/>
          <w:noProof/>
          <w:sz w:val="24"/>
          <w:szCs w:val="24"/>
          <w:lang w:val="ro-RO"/>
        </w:rPr>
        <w:t xml:space="preserve"> </w:t>
      </w:r>
      <w:r w:rsidR="00DB1346">
        <w:rPr>
          <w:rFonts w:ascii="Arial" w:hAnsi="Arial" w:cs="Arial"/>
          <w:b/>
          <w:sz w:val="24"/>
          <w:szCs w:val="24"/>
        </w:rPr>
        <w:t>SC AUTOPARTS MOTORS G&amp;B SRL</w:t>
      </w:r>
      <w:r w:rsidR="00DB1346">
        <w:rPr>
          <w:rFonts w:ascii="Arial" w:hAnsi="Arial" w:cs="Arial"/>
          <w:noProof/>
          <w:sz w:val="24"/>
          <w:szCs w:val="24"/>
          <w:lang w:val="ro-RO"/>
        </w:rPr>
        <w:t xml:space="preserve"> </w:t>
      </w:r>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sidR="00DB1346">
        <w:rPr>
          <w:rFonts w:ascii="Arial" w:hAnsi="Arial" w:cs="Arial"/>
          <w:noProof/>
          <w:sz w:val="24"/>
          <w:szCs w:val="24"/>
          <w:lang w:val="ro-RO"/>
        </w:rPr>
        <w:t xml:space="preserve"> din loc. Zalau, str. Depozitelor , nr. 9</w:t>
      </w:r>
      <w:r>
        <w:rPr>
          <w:rFonts w:ascii="Arial" w:hAnsi="Arial" w:cs="Arial"/>
          <w:noProof/>
          <w:sz w:val="24"/>
          <w:szCs w:val="24"/>
          <w:lang w:val="ro-RO"/>
        </w:rPr>
        <w:t xml:space="preserve">, Judetul Sălaj,  </w:t>
      </w:r>
      <w:r w:rsidRPr="00790799">
        <w:rPr>
          <w:rFonts w:ascii="Arial" w:hAnsi="Arial" w:cs="Arial"/>
          <w:noProof/>
          <w:sz w:val="24"/>
          <w:szCs w:val="24"/>
          <w:lang w:val="ro-RO"/>
        </w:rPr>
        <w:t>înregistrată la</w:t>
      </w:r>
      <w:r w:rsidR="00DB1346">
        <w:rPr>
          <w:rFonts w:ascii="Arial" w:hAnsi="Arial" w:cs="Arial"/>
          <w:noProof/>
          <w:sz w:val="24"/>
          <w:szCs w:val="24"/>
          <w:lang w:val="ro-RO"/>
        </w:rPr>
        <w:t xml:space="preserve"> APM Salaj cu nr. 2515/02.05</w:t>
      </w:r>
      <w:r>
        <w:rPr>
          <w:rFonts w:ascii="Arial" w:hAnsi="Arial" w:cs="Arial"/>
          <w:noProof/>
          <w:sz w:val="24"/>
          <w:szCs w:val="24"/>
          <w:lang w:val="ro-RO"/>
        </w:rPr>
        <w:t xml:space="preserve">.2017,   în urma analizării documentelor transmise şi a verificării, </w:t>
      </w:r>
      <w:r w:rsidRPr="00790799">
        <w:rPr>
          <w:rFonts w:ascii="Arial" w:hAnsi="Arial" w:cs="Arial"/>
          <w:noProof/>
          <w:sz w:val="24"/>
          <w:szCs w:val="24"/>
          <w:lang w:val="ro-RO"/>
        </w:rPr>
        <w:t>în baza</w:t>
      </w:r>
      <w:r>
        <w:rPr>
          <w:rFonts w:ascii="Arial" w:hAnsi="Arial" w:cs="Arial"/>
          <w:noProof/>
          <w:sz w:val="24"/>
          <w:szCs w:val="24"/>
          <w:lang w:val="ro-RO"/>
        </w:rPr>
        <w:t xml:space="preserve"> HG nr. 19/2017 </w:t>
      </w:r>
      <w:proofErr w:type="spellStart"/>
      <w:r w:rsidRPr="00790799">
        <w:rPr>
          <w:rFonts w:ascii="Arial" w:eastAsia="Times New Roman" w:hAnsi="Arial" w:cs="Arial"/>
          <w:sz w:val="24"/>
          <w:szCs w:val="24"/>
          <w:lang w:eastAsia="ro-RO"/>
        </w:rPr>
        <w:t>privind</w:t>
      </w:r>
      <w:proofErr w:type="spellEnd"/>
      <w:r>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organizarea</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ș</w:t>
      </w:r>
      <w:r w:rsidRPr="00790799">
        <w:rPr>
          <w:rFonts w:ascii="Arial" w:eastAsia="Times New Roman" w:hAnsi="Arial" w:cs="Arial"/>
          <w:sz w:val="24"/>
          <w:szCs w:val="24"/>
          <w:lang w:eastAsia="ro-RO"/>
        </w:rPr>
        <w:t>i</w:t>
      </w:r>
      <w:proofErr w:type="spellEnd"/>
      <w:r>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proofErr w:type="spellEnd"/>
      <w:r>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Ministerului</w:t>
      </w:r>
      <w:proofErr w:type="spellEnd"/>
      <w:r w:rsidRPr="00790799">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Mediului</w:t>
      </w:r>
      <w:proofErr w:type="spellEnd"/>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w:t>
      </w:r>
      <w:r w:rsidRPr="00790799">
        <w:rPr>
          <w:rFonts w:ascii="Arial" w:hAnsi="Arial" w:cs="Arial"/>
          <w:sz w:val="24"/>
          <w:szCs w:val="24"/>
          <w:lang w:val="ro-RO"/>
        </w:rPr>
        <w:lastRenderedPageBreak/>
        <w:t xml:space="preserve">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r w:rsidRPr="00AA321C">
        <w:rPr>
          <w:rFonts w:ascii="Arial" w:hAnsi="Arial" w:cs="Arial"/>
          <w:noProof/>
          <w:sz w:val="24"/>
          <w:szCs w:val="24"/>
          <w:lang w:val="ro-RO"/>
        </w:rPr>
        <w:t xml:space="preserve"> </w:t>
      </w:r>
    </w:p>
    <w:p w:rsidR="00136760" w:rsidRPr="00FB4B1E" w:rsidRDefault="00136760" w:rsidP="00136760">
      <w:pPr>
        <w:spacing w:after="0" w:line="240" w:lineRule="auto"/>
        <w:jc w:val="both"/>
        <w:rPr>
          <w:rFonts w:ascii="Arial" w:hAnsi="Arial" w:cs="Arial"/>
          <w:sz w:val="24"/>
          <w:szCs w:val="24"/>
          <w:lang w:val="ro-RO"/>
        </w:rPr>
      </w:pPr>
    </w:p>
    <w:p w:rsidR="00136760" w:rsidRDefault="00136760" w:rsidP="00136760">
      <w:pPr>
        <w:pStyle w:val="Default"/>
        <w:ind w:left="360" w:hanging="360"/>
        <w:jc w:val="both"/>
        <w:rPr>
          <w:rFonts w:ascii="Arial" w:hAnsi="Arial" w:cs="Arial"/>
          <w:color w:val="808080"/>
          <w:lang w:val="ro-RO"/>
        </w:rPr>
      </w:pPr>
      <w:r>
        <w:rPr>
          <w:rFonts w:ascii="Arial" w:hAnsi="Arial" w:cs="Arial"/>
          <w:b/>
          <w:noProof/>
          <w:lang w:val="ro-RO"/>
        </w:rPr>
        <w:t xml:space="preserve"> </w:t>
      </w:r>
    </w:p>
    <w:p w:rsidR="00136760" w:rsidRDefault="00136760" w:rsidP="00136760">
      <w:pPr>
        <w:pStyle w:val="Default"/>
        <w:jc w:val="both"/>
        <w:rPr>
          <w:rFonts w:ascii="Arial" w:eastAsia="Calibri" w:hAnsi="Arial" w:cs="Arial"/>
          <w:b/>
          <w:noProof/>
          <w:color w:val="auto"/>
          <w:sz w:val="22"/>
          <w:szCs w:val="22"/>
          <w:lang w:val="ro-RO"/>
        </w:rPr>
      </w:pPr>
    </w:p>
    <w:p w:rsidR="00136760" w:rsidRPr="0022638F" w:rsidRDefault="00136760" w:rsidP="00136760">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136760" w:rsidRPr="0022638F" w:rsidRDefault="00136760" w:rsidP="00136760">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136760" w:rsidRPr="0022638F" w:rsidRDefault="00136760" w:rsidP="00136760">
      <w:pPr>
        <w:pStyle w:val="Default"/>
        <w:jc w:val="both"/>
        <w:rPr>
          <w:rFonts w:ascii="Arial" w:eastAsia="Calibri" w:hAnsi="Arial" w:cs="Arial"/>
          <w:b/>
          <w:noProof/>
          <w:color w:val="auto"/>
          <w:lang w:val="ro-RO"/>
        </w:rPr>
      </w:pPr>
    </w:p>
    <w:p w:rsidR="00136760" w:rsidRDefault="00136760" w:rsidP="00136760">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sidR="00DB1346">
        <w:rPr>
          <w:rFonts w:ascii="Arial" w:eastAsia="Calibri" w:hAnsi="Arial" w:cs="Arial"/>
          <w:b/>
          <w:noProof/>
          <w:color w:val="auto"/>
          <w:lang w:val="ro-RO"/>
        </w:rPr>
        <w:t xml:space="preserve"> </w:t>
      </w:r>
      <w:r w:rsidR="00DB1346">
        <w:rPr>
          <w:rFonts w:ascii="Arial" w:hAnsi="Arial" w:cs="Arial"/>
          <w:b/>
        </w:rPr>
        <w:t>SC AUTOPARTS MOTORS G&amp;B SRL</w:t>
      </w:r>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r w:rsidR="00DB1346">
        <w:rPr>
          <w:rFonts w:ascii="Arial" w:eastAsia="Calibri" w:hAnsi="Arial" w:cs="Arial"/>
          <w:b/>
          <w:noProof/>
          <w:color w:val="auto"/>
          <w:lang w:val="ro-RO"/>
        </w:rPr>
        <w:t>loc. Zalău</w:t>
      </w:r>
      <w:r>
        <w:rPr>
          <w:rFonts w:ascii="Arial" w:eastAsia="Calibri" w:hAnsi="Arial" w:cs="Arial"/>
          <w:b/>
          <w:noProof/>
          <w:color w:val="auto"/>
          <w:lang w:val="ro-RO"/>
        </w:rPr>
        <w:t xml:space="preserve"> , </w:t>
      </w:r>
      <w:r w:rsidR="00DB1346">
        <w:rPr>
          <w:rFonts w:ascii="Arial" w:eastAsia="Calibri" w:hAnsi="Arial" w:cs="Arial"/>
          <w:b/>
          <w:noProof/>
          <w:color w:val="auto"/>
          <w:lang w:val="ro-RO"/>
        </w:rPr>
        <w:t xml:space="preserve">str. Depozitelor , nr. 9, </w:t>
      </w:r>
      <w:r>
        <w:rPr>
          <w:rFonts w:ascii="Arial" w:eastAsia="Calibri" w:hAnsi="Arial" w:cs="Arial"/>
          <w:b/>
          <w:noProof/>
          <w:color w:val="auto"/>
          <w:lang w:val="ro-RO"/>
        </w:rPr>
        <w:t>Judetul Sălaj,</w:t>
      </w:r>
    </w:p>
    <w:p w:rsidR="00136760" w:rsidRDefault="00136760" w:rsidP="00136760">
      <w:pPr>
        <w:pStyle w:val="Default"/>
        <w:jc w:val="both"/>
        <w:rPr>
          <w:rFonts w:ascii="Arial" w:eastAsia="Calibri" w:hAnsi="Arial" w:cs="Arial"/>
          <w:b/>
          <w:noProof/>
          <w:color w:val="auto"/>
          <w:lang w:val="ro-RO"/>
        </w:rPr>
      </w:pPr>
    </w:p>
    <w:p w:rsidR="00136760" w:rsidRDefault="00136760" w:rsidP="00136760">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p w:rsidR="00136760" w:rsidRPr="00DB1346" w:rsidRDefault="00DB1346" w:rsidP="00136760">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Cerere nr. 2515/02.05</w:t>
      </w:r>
      <w:r w:rsidR="00136760">
        <w:rPr>
          <w:rFonts w:ascii="Arial" w:eastAsia="Calibri" w:hAnsi="Arial" w:cs="Arial"/>
          <w:noProof/>
          <w:color w:val="auto"/>
          <w:lang w:val="ro-RO"/>
        </w:rPr>
        <w:t xml:space="preserve">.2017 privind autorizația de mediu și completări depuse cu nr. de înregistrare </w:t>
      </w:r>
      <w:r w:rsidR="00E44CC8">
        <w:rPr>
          <w:rFonts w:ascii="Arial" w:eastAsia="Calibri" w:hAnsi="Arial" w:cs="Arial"/>
          <w:noProof/>
          <w:color w:val="auto"/>
          <w:lang w:val="ro-RO"/>
        </w:rPr>
        <w:t>;</w:t>
      </w:r>
    </w:p>
    <w:p w:rsidR="00DB1346" w:rsidRPr="00B12894" w:rsidRDefault="00DB1346" w:rsidP="00136760">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Adresa raspuns </w:t>
      </w:r>
    </w:p>
    <w:p w:rsidR="00136760" w:rsidRPr="00B12894" w:rsidRDefault="00136760" w:rsidP="00136760">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Fișă de prezentare și declarație actualizată întocmită de titular</w:t>
      </w:r>
      <w:r w:rsidR="00E44CC8">
        <w:rPr>
          <w:rFonts w:ascii="Arial" w:eastAsia="Calibri" w:hAnsi="Arial" w:cs="Arial"/>
          <w:noProof/>
          <w:color w:val="auto"/>
          <w:lang w:val="ro-RO"/>
        </w:rPr>
        <w:t>;</w:t>
      </w:r>
      <w:r>
        <w:rPr>
          <w:rFonts w:ascii="Arial" w:eastAsia="Calibri" w:hAnsi="Arial" w:cs="Arial"/>
          <w:noProof/>
          <w:color w:val="auto"/>
          <w:lang w:val="ro-RO"/>
        </w:rPr>
        <w:t xml:space="preserve"> </w:t>
      </w:r>
    </w:p>
    <w:p w:rsidR="00136760" w:rsidRPr="00B12894" w:rsidRDefault="00136760" w:rsidP="00136760">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Dovada </w:t>
      </w:r>
      <w:r w:rsidR="00DB1346">
        <w:rPr>
          <w:rFonts w:ascii="Arial" w:eastAsia="Calibri" w:hAnsi="Arial" w:cs="Arial"/>
          <w:noProof/>
          <w:color w:val="auto"/>
          <w:lang w:val="ro-RO"/>
        </w:rPr>
        <w:t>plata tarif chitanța nr. 14160/02.05</w:t>
      </w:r>
      <w:r>
        <w:rPr>
          <w:rFonts w:ascii="Arial" w:eastAsia="Calibri" w:hAnsi="Arial" w:cs="Arial"/>
          <w:noProof/>
          <w:color w:val="auto"/>
          <w:lang w:val="ro-RO"/>
        </w:rPr>
        <w:t>.2017</w:t>
      </w:r>
      <w:r w:rsidR="00E44CC8">
        <w:rPr>
          <w:rFonts w:ascii="Arial" w:eastAsia="Calibri" w:hAnsi="Arial" w:cs="Arial"/>
          <w:noProof/>
          <w:color w:val="auto"/>
          <w:lang w:val="ro-RO"/>
        </w:rPr>
        <w:t>;</w:t>
      </w:r>
    </w:p>
    <w:p w:rsidR="00136760" w:rsidRPr="00B12894" w:rsidRDefault="00DB1346" w:rsidP="00136760">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 Dovada anunțării </w:t>
      </w:r>
      <w:r w:rsidR="00136760">
        <w:rPr>
          <w:rFonts w:ascii="Arial" w:eastAsia="Calibri" w:hAnsi="Arial" w:cs="Arial"/>
          <w:noProof/>
          <w:color w:val="auto"/>
          <w:lang w:val="ro-RO"/>
        </w:rPr>
        <w:t xml:space="preserve"> publice a solicitării de autorizare înregis</w:t>
      </w:r>
      <w:r>
        <w:rPr>
          <w:rFonts w:ascii="Arial" w:eastAsia="Calibri" w:hAnsi="Arial" w:cs="Arial"/>
          <w:noProof/>
          <w:color w:val="auto"/>
          <w:lang w:val="ro-RO"/>
        </w:rPr>
        <w:t>trată la Primaria Municipiului Zalau  la data de 21.04</w:t>
      </w:r>
      <w:r w:rsidR="00136760">
        <w:rPr>
          <w:rFonts w:ascii="Arial" w:eastAsia="Calibri" w:hAnsi="Arial" w:cs="Arial"/>
          <w:noProof/>
          <w:color w:val="auto"/>
          <w:lang w:val="ro-RO"/>
        </w:rPr>
        <w:t xml:space="preserve">.2017 </w:t>
      </w:r>
      <w:r w:rsidR="00E44CC8">
        <w:rPr>
          <w:rFonts w:ascii="Arial" w:eastAsia="Calibri" w:hAnsi="Arial" w:cs="Arial"/>
          <w:noProof/>
          <w:color w:val="auto"/>
          <w:lang w:val="ro-RO"/>
        </w:rPr>
        <w:t>;</w:t>
      </w:r>
    </w:p>
    <w:p w:rsidR="00136760" w:rsidRPr="001875B5" w:rsidRDefault="00136760" w:rsidP="00136760">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Plan de situație și plan de încadrare în zona </w:t>
      </w:r>
      <w:r w:rsidR="00E44CC8">
        <w:rPr>
          <w:rFonts w:ascii="Arial" w:eastAsia="Calibri" w:hAnsi="Arial" w:cs="Arial"/>
          <w:noProof/>
          <w:color w:val="auto"/>
          <w:lang w:val="ro-RO"/>
        </w:rPr>
        <w:t>;</w:t>
      </w:r>
    </w:p>
    <w:p w:rsidR="00136760" w:rsidRPr="00E3745D" w:rsidRDefault="00136760" w:rsidP="00DB1346">
      <w:pPr>
        <w:pStyle w:val="Default"/>
        <w:ind w:left="360"/>
        <w:jc w:val="both"/>
        <w:rPr>
          <w:rFonts w:ascii="Arial" w:eastAsia="Calibri" w:hAnsi="Arial" w:cs="Arial"/>
          <w:i/>
          <w:noProof/>
          <w:color w:val="auto"/>
          <w:lang w:val="ro-RO"/>
        </w:rPr>
      </w:pPr>
    </w:p>
    <w:p w:rsidR="00136760" w:rsidRPr="0010004D" w:rsidRDefault="00136760" w:rsidP="00136760">
      <w:pPr>
        <w:pStyle w:val="Default"/>
        <w:ind w:left="720"/>
        <w:jc w:val="both"/>
        <w:rPr>
          <w:rFonts w:ascii="Arial" w:eastAsia="Calibri" w:hAnsi="Arial" w:cs="Arial"/>
          <w:i/>
          <w:noProof/>
          <w:color w:val="auto"/>
          <w:lang w:val="ro-RO"/>
        </w:rPr>
      </w:pPr>
    </w:p>
    <w:p w:rsidR="00136760" w:rsidRDefault="00136760" w:rsidP="00136760">
      <w:pPr>
        <w:pStyle w:val="Default"/>
        <w:ind w:left="720"/>
        <w:jc w:val="both"/>
        <w:rPr>
          <w:rFonts w:ascii="Arial" w:eastAsia="Calibri" w:hAnsi="Arial" w:cs="Arial"/>
          <w:noProof/>
          <w:color w:val="auto"/>
          <w:lang w:val="ro-RO"/>
        </w:rPr>
      </w:pPr>
      <w:r w:rsidRPr="00E3745D">
        <w:rPr>
          <w:rFonts w:ascii="Arial" w:eastAsia="Calibri" w:hAnsi="Arial" w:cs="Arial"/>
          <w:b/>
          <w:noProof/>
          <w:color w:val="auto"/>
          <w:lang w:val="ro-RO"/>
        </w:rPr>
        <w:t>Documente emise de APM Sălaj pe procedură</w:t>
      </w:r>
      <w:r>
        <w:rPr>
          <w:rFonts w:ascii="Arial" w:eastAsia="Calibri" w:hAnsi="Arial" w:cs="Arial"/>
          <w:noProof/>
          <w:color w:val="auto"/>
          <w:lang w:val="ro-RO"/>
        </w:rPr>
        <w:t xml:space="preserve"> </w:t>
      </w:r>
      <w:r>
        <w:rPr>
          <w:rFonts w:ascii="Arial" w:eastAsia="Calibri" w:hAnsi="Arial" w:cs="Arial"/>
          <w:noProof/>
          <w:color w:val="auto"/>
        </w:rPr>
        <w:t>:</w:t>
      </w:r>
      <w:r>
        <w:rPr>
          <w:rFonts w:ascii="Arial" w:eastAsia="Calibri" w:hAnsi="Arial" w:cs="Arial"/>
          <w:noProof/>
          <w:color w:val="auto"/>
          <w:lang w:val="ro-RO"/>
        </w:rPr>
        <w:t xml:space="preserve"> </w:t>
      </w:r>
    </w:p>
    <w:p w:rsidR="00136760" w:rsidRPr="00490080" w:rsidRDefault="00136760" w:rsidP="00136760">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r</w:t>
      </w:r>
      <w:r w:rsidRPr="00E3745D">
        <w:rPr>
          <w:rFonts w:ascii="Arial" w:eastAsia="Calibri" w:hAnsi="Arial" w:cs="Arial"/>
          <w:noProof/>
          <w:color w:val="auto"/>
          <w:lang w:val="ro-RO"/>
        </w:rPr>
        <w:t>eferat de evaluare</w:t>
      </w:r>
      <w:r>
        <w:rPr>
          <w:rFonts w:ascii="Arial" w:eastAsia="Calibri" w:hAnsi="Arial" w:cs="Arial"/>
          <w:b/>
          <w:noProof/>
          <w:color w:val="auto"/>
          <w:lang w:val="ro-RO"/>
        </w:rPr>
        <w:t xml:space="preserve">  </w:t>
      </w:r>
      <w:r w:rsidR="00DB1346">
        <w:rPr>
          <w:rFonts w:ascii="Arial" w:eastAsia="Calibri" w:hAnsi="Arial" w:cs="Arial"/>
          <w:noProof/>
          <w:color w:val="auto"/>
          <w:lang w:val="ro-RO"/>
        </w:rPr>
        <w:t>nr. 3094/29.05</w:t>
      </w:r>
      <w:r w:rsidRPr="00E3745D">
        <w:rPr>
          <w:rFonts w:ascii="Arial" w:eastAsia="Calibri" w:hAnsi="Arial" w:cs="Arial"/>
          <w:noProof/>
          <w:color w:val="auto"/>
          <w:lang w:val="ro-RO"/>
        </w:rPr>
        <w:t>.2017</w:t>
      </w:r>
      <w:r>
        <w:rPr>
          <w:rFonts w:ascii="Arial" w:eastAsia="Calibri" w:hAnsi="Arial" w:cs="Arial"/>
          <w:noProof/>
          <w:color w:val="auto"/>
          <w:lang w:val="ro-RO"/>
        </w:rPr>
        <w:t xml:space="preserve"> întocmit la verificarea în teren</w:t>
      </w:r>
      <w:r w:rsidR="00E44CC8">
        <w:rPr>
          <w:rFonts w:ascii="Arial" w:eastAsia="Calibri" w:hAnsi="Arial" w:cs="Arial"/>
          <w:noProof/>
          <w:color w:val="auto"/>
          <w:lang w:val="ro-RO"/>
        </w:rPr>
        <w:t>;</w:t>
      </w:r>
    </w:p>
    <w:p w:rsidR="00136760" w:rsidRPr="00490080" w:rsidRDefault="00DB1346" w:rsidP="00136760">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îndrumar nr. 75/29.05</w:t>
      </w:r>
      <w:r w:rsidR="00136760">
        <w:rPr>
          <w:rFonts w:ascii="Arial" w:eastAsia="Calibri" w:hAnsi="Arial" w:cs="Arial"/>
          <w:noProof/>
          <w:color w:val="auto"/>
          <w:lang w:val="ro-RO"/>
        </w:rPr>
        <w:t xml:space="preserve">.2017 eliberat în urma analizării documentației și a verificării efectuate în teren </w:t>
      </w:r>
      <w:r w:rsidR="00E44CC8">
        <w:rPr>
          <w:rFonts w:ascii="Arial" w:eastAsia="Calibri" w:hAnsi="Arial" w:cs="Arial"/>
          <w:noProof/>
          <w:color w:val="auto"/>
          <w:lang w:val="ro-RO"/>
        </w:rPr>
        <w:t>;</w:t>
      </w:r>
    </w:p>
    <w:p w:rsidR="00136760" w:rsidRPr="00DB1346" w:rsidRDefault="00136760" w:rsidP="00136760">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decizia de emite</w:t>
      </w:r>
      <w:r w:rsidR="00DB1346">
        <w:rPr>
          <w:rFonts w:ascii="Arial" w:eastAsia="Calibri" w:hAnsi="Arial" w:cs="Arial"/>
          <w:noProof/>
          <w:color w:val="auto"/>
          <w:lang w:val="ro-RO"/>
        </w:rPr>
        <w:t>re a autorizației de mediu nr. 8/29.05.2017</w:t>
      </w:r>
      <w:r w:rsidR="00E44CC8">
        <w:rPr>
          <w:rFonts w:ascii="Arial" w:eastAsia="Calibri" w:hAnsi="Arial" w:cs="Arial"/>
          <w:noProof/>
          <w:color w:val="auto"/>
          <w:lang w:val="ro-RO"/>
        </w:rPr>
        <w:t>;</w:t>
      </w:r>
      <w:r>
        <w:rPr>
          <w:rFonts w:ascii="Arial" w:eastAsia="Calibri" w:hAnsi="Arial" w:cs="Arial"/>
          <w:noProof/>
          <w:color w:val="auto"/>
          <w:lang w:val="ro-RO"/>
        </w:rPr>
        <w:t xml:space="preserve"> </w:t>
      </w:r>
    </w:p>
    <w:p w:rsidR="00DB1346" w:rsidRDefault="00DB1346" w:rsidP="00136760">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îndrumar nr. 9/05.03.2018</w:t>
      </w:r>
    </w:p>
    <w:p w:rsidR="00136760" w:rsidRDefault="00136760" w:rsidP="00136760">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p w:rsidR="00136760" w:rsidRDefault="00136760" w:rsidP="00136760">
      <w:pPr>
        <w:pStyle w:val="Default"/>
        <w:jc w:val="both"/>
        <w:rPr>
          <w:rFonts w:ascii="Arial" w:eastAsia="Calibri" w:hAnsi="Arial" w:cs="Arial"/>
          <w:noProof/>
          <w:color w:val="auto"/>
          <w:lang w:val="ro-RO"/>
        </w:rPr>
      </w:pPr>
      <w:r w:rsidRPr="003D4C72">
        <w:rPr>
          <w:rFonts w:ascii="Arial" w:eastAsia="Calibri" w:hAnsi="Arial" w:cs="Arial"/>
          <w:noProof/>
          <w:color w:val="auto"/>
          <w:lang w:val="ro-RO"/>
        </w:rPr>
        <w:t xml:space="preserve"> </w:t>
      </w:r>
    </w:p>
    <w:p w:rsidR="00136760" w:rsidRDefault="00136760" w:rsidP="00136760">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certificat de </w:t>
      </w:r>
      <w:r w:rsidR="00DB1346">
        <w:rPr>
          <w:rFonts w:ascii="Arial" w:eastAsia="Calibri" w:hAnsi="Arial" w:cs="Arial"/>
          <w:noProof/>
          <w:color w:val="auto"/>
          <w:lang w:val="ro-RO"/>
        </w:rPr>
        <w:t>înregistrare cui 36432530/18.08.2016</w:t>
      </w:r>
      <w:r>
        <w:rPr>
          <w:rFonts w:ascii="Arial" w:eastAsia="Calibri" w:hAnsi="Arial" w:cs="Arial"/>
          <w:noProof/>
          <w:color w:val="auto"/>
          <w:lang w:val="ro-RO"/>
        </w:rPr>
        <w:t xml:space="preserve"> , nr. de ordine</w:t>
      </w:r>
      <w:r w:rsidR="00DB1346">
        <w:rPr>
          <w:rFonts w:ascii="Arial" w:eastAsia="Calibri" w:hAnsi="Arial" w:cs="Arial"/>
          <w:noProof/>
          <w:color w:val="auto"/>
          <w:lang w:val="ro-RO"/>
        </w:rPr>
        <w:t xml:space="preserve"> în registrul comerțului J31/451/18.08.2016 , seria Bnr. 3322258</w:t>
      </w:r>
      <w:r>
        <w:rPr>
          <w:rFonts w:ascii="Arial" w:eastAsia="Calibri" w:hAnsi="Arial" w:cs="Arial"/>
          <w:noProof/>
          <w:color w:val="auto"/>
          <w:lang w:val="ro-RO"/>
        </w:rPr>
        <w:t xml:space="preserve"> emis de ORC de pe lângă Tribunalul Sălaj</w:t>
      </w:r>
      <w:r w:rsidR="00E44CC8">
        <w:rPr>
          <w:rFonts w:ascii="Arial" w:eastAsia="Calibri" w:hAnsi="Arial" w:cs="Arial"/>
          <w:noProof/>
          <w:color w:val="auto"/>
          <w:lang w:val="ro-RO"/>
        </w:rPr>
        <w:t>;</w:t>
      </w:r>
      <w:r>
        <w:rPr>
          <w:rFonts w:ascii="Arial" w:eastAsia="Calibri" w:hAnsi="Arial" w:cs="Arial"/>
          <w:noProof/>
          <w:color w:val="auto"/>
          <w:lang w:val="ro-RO"/>
        </w:rPr>
        <w:t xml:space="preserve"> </w:t>
      </w:r>
    </w:p>
    <w:p w:rsidR="00136760" w:rsidRDefault="00136760" w:rsidP="00136760">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r w:rsidR="00DB1346">
        <w:rPr>
          <w:rFonts w:ascii="Arial" w:eastAsia="Calibri" w:hAnsi="Arial" w:cs="Arial"/>
          <w:noProof/>
          <w:color w:val="auto"/>
          <w:lang w:val="ro-RO"/>
        </w:rPr>
        <w:t>certificat constatator nr. 1336/17.08</w:t>
      </w:r>
      <w:r>
        <w:rPr>
          <w:rFonts w:ascii="Arial" w:eastAsia="Calibri" w:hAnsi="Arial" w:cs="Arial"/>
          <w:noProof/>
          <w:color w:val="auto"/>
          <w:lang w:val="ro-RO"/>
        </w:rPr>
        <w:t>.2016 emis de ORC Sălaj</w:t>
      </w:r>
      <w:r w:rsidR="00E44CC8">
        <w:rPr>
          <w:rFonts w:ascii="Arial" w:eastAsia="Calibri" w:hAnsi="Arial" w:cs="Arial"/>
          <w:noProof/>
          <w:color w:val="auto"/>
          <w:lang w:val="ro-RO"/>
        </w:rPr>
        <w:t>;</w:t>
      </w:r>
      <w:r>
        <w:rPr>
          <w:rFonts w:ascii="Arial" w:eastAsia="Calibri" w:hAnsi="Arial" w:cs="Arial"/>
          <w:noProof/>
          <w:color w:val="auto"/>
          <w:lang w:val="ro-RO"/>
        </w:rPr>
        <w:t xml:space="preserve"> </w:t>
      </w:r>
    </w:p>
    <w:p w:rsidR="00136760" w:rsidRDefault="00136760" w:rsidP="00136760">
      <w:pPr>
        <w:pStyle w:val="Default"/>
        <w:jc w:val="both"/>
        <w:rPr>
          <w:rFonts w:ascii="Arial" w:eastAsia="Calibri" w:hAnsi="Arial" w:cs="Arial"/>
          <w:noProof/>
          <w:color w:val="auto"/>
          <w:lang w:val="ro-RO"/>
        </w:rPr>
      </w:pPr>
      <w:r w:rsidRPr="003D4C72">
        <w:rPr>
          <w:rFonts w:ascii="Arial" w:eastAsia="Calibri" w:hAnsi="Arial" w:cs="Arial"/>
          <w:noProof/>
          <w:color w:val="auto"/>
          <w:lang w:val="ro-RO"/>
        </w:rPr>
        <w:t>-contract de prestări servicii de salubri</w:t>
      </w:r>
      <w:r>
        <w:rPr>
          <w:rFonts w:ascii="Arial" w:eastAsia="Calibri" w:hAnsi="Arial" w:cs="Arial"/>
          <w:noProof/>
          <w:color w:val="auto"/>
          <w:lang w:val="ro-RO"/>
        </w:rPr>
        <w:t>tate nr. 1444/03.03.2017 e</w:t>
      </w:r>
      <w:r w:rsidR="00DB1346">
        <w:rPr>
          <w:rFonts w:ascii="Arial" w:eastAsia="Calibri" w:hAnsi="Arial" w:cs="Arial"/>
          <w:noProof/>
          <w:color w:val="auto"/>
          <w:lang w:val="ro-RO"/>
        </w:rPr>
        <w:t xml:space="preserve">mis de Primăria </w:t>
      </w:r>
      <w:r w:rsidR="00E44CC8">
        <w:rPr>
          <w:rFonts w:ascii="Arial" w:eastAsia="Calibri" w:hAnsi="Arial" w:cs="Arial"/>
          <w:noProof/>
          <w:color w:val="auto"/>
          <w:lang w:val="ro-RO"/>
        </w:rPr>
        <w:t>;</w:t>
      </w:r>
    </w:p>
    <w:p w:rsidR="00136760" w:rsidRDefault="00136760" w:rsidP="00136760">
      <w:pPr>
        <w:pStyle w:val="Default"/>
        <w:jc w:val="both"/>
        <w:rPr>
          <w:rFonts w:ascii="Arial" w:eastAsia="Calibri" w:hAnsi="Arial" w:cs="Arial"/>
          <w:noProof/>
          <w:color w:val="auto"/>
          <w:lang w:val="ro-RO"/>
        </w:rPr>
      </w:pPr>
      <w:r>
        <w:rPr>
          <w:rFonts w:ascii="Arial" w:eastAsia="Calibri" w:hAnsi="Arial" w:cs="Arial"/>
          <w:noProof/>
          <w:color w:val="auto"/>
          <w:lang w:val="ro-RO"/>
        </w:rPr>
        <w:t>- contract de prestări servicii nr. 12207/19.12.2017 înche</w:t>
      </w:r>
      <w:r w:rsidR="00DB1346">
        <w:rPr>
          <w:rFonts w:ascii="Arial" w:eastAsia="Calibri" w:hAnsi="Arial" w:cs="Arial"/>
          <w:noProof/>
          <w:color w:val="auto"/>
          <w:lang w:val="ro-RO"/>
        </w:rPr>
        <w:t xml:space="preserve">iat cu Primăria Comunei </w:t>
      </w:r>
      <w:r>
        <w:rPr>
          <w:rFonts w:ascii="Arial" w:eastAsia="Calibri" w:hAnsi="Arial" w:cs="Arial"/>
          <w:noProof/>
          <w:color w:val="auto"/>
          <w:lang w:val="ro-RO"/>
        </w:rPr>
        <w:t xml:space="preserve"> , prestări servicii cu vidanja</w:t>
      </w:r>
      <w:r w:rsidR="00E44CC8">
        <w:rPr>
          <w:rFonts w:ascii="Arial" w:eastAsia="Calibri" w:hAnsi="Arial" w:cs="Arial"/>
          <w:noProof/>
          <w:color w:val="auto"/>
          <w:lang w:val="ro-RO"/>
        </w:rPr>
        <w:t>;</w:t>
      </w:r>
      <w:r>
        <w:rPr>
          <w:rFonts w:ascii="Arial" w:eastAsia="Calibri" w:hAnsi="Arial" w:cs="Arial"/>
          <w:noProof/>
          <w:color w:val="auto"/>
          <w:lang w:val="ro-RO"/>
        </w:rPr>
        <w:t xml:space="preserve"> </w:t>
      </w:r>
    </w:p>
    <w:p w:rsidR="00136760" w:rsidRDefault="00136760" w:rsidP="00136760">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contract de prestări servicii nr. 1904/09.03.2017 încheiat cu S.C.Roues SRL pentru colectare ulei uzat , ambalaje contaminate cu substanțe periculoase, filtre ulei , absorbanți materiale filtrante, lichid de frână , metalice feroase, neferoase, sticlă ,cu anexa nr. 1 la contract </w:t>
      </w:r>
      <w:r w:rsidR="00E44CC8">
        <w:rPr>
          <w:rFonts w:ascii="Arial" w:eastAsia="Calibri" w:hAnsi="Arial" w:cs="Arial"/>
          <w:noProof/>
          <w:color w:val="auto"/>
          <w:lang w:val="ro-RO"/>
        </w:rPr>
        <w:t>;</w:t>
      </w:r>
      <w:r>
        <w:rPr>
          <w:rFonts w:ascii="Arial" w:eastAsia="Calibri" w:hAnsi="Arial" w:cs="Arial"/>
          <w:noProof/>
          <w:color w:val="auto"/>
          <w:lang w:val="ro-RO"/>
        </w:rPr>
        <w:t xml:space="preserve"> </w:t>
      </w:r>
    </w:p>
    <w:p w:rsidR="00136760" w:rsidRDefault="00136760" w:rsidP="00136760">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contract de comodat  încheiat </w:t>
      </w:r>
      <w:r w:rsidR="00DB1346">
        <w:rPr>
          <w:rFonts w:ascii="Arial" w:eastAsia="Calibri" w:hAnsi="Arial" w:cs="Arial"/>
          <w:noProof/>
          <w:color w:val="auto"/>
          <w:lang w:val="ro-RO"/>
        </w:rPr>
        <w:t xml:space="preserve">între </w:t>
      </w:r>
      <w:r w:rsidR="00E44CC8">
        <w:rPr>
          <w:rFonts w:ascii="Arial" w:eastAsia="Calibri" w:hAnsi="Arial" w:cs="Arial"/>
          <w:noProof/>
          <w:color w:val="auto"/>
          <w:lang w:val="ro-RO"/>
        </w:rPr>
        <w:t>;</w:t>
      </w:r>
    </w:p>
    <w:p w:rsidR="00136760" w:rsidRDefault="00136760" w:rsidP="00136760">
      <w:pPr>
        <w:pStyle w:val="Default"/>
        <w:jc w:val="both"/>
        <w:rPr>
          <w:rFonts w:ascii="Arial" w:eastAsia="Calibri" w:hAnsi="Arial" w:cs="Arial"/>
          <w:noProof/>
          <w:color w:val="auto"/>
          <w:lang w:val="ro-RO"/>
        </w:rPr>
      </w:pPr>
      <w:r>
        <w:rPr>
          <w:rFonts w:ascii="Arial" w:eastAsia="Calibri" w:hAnsi="Arial" w:cs="Arial"/>
          <w:noProof/>
          <w:color w:val="auto"/>
          <w:lang w:val="ro-RO"/>
        </w:rPr>
        <w:t>- contract de colaborare încheiat cu II Pop Adrian Domitian pentru colectare deseuri metalice feroase și neferoase baterii și acumulatori uzați încheiat pe o perioadă nedeterminată începând cu data de 09.03.2017</w:t>
      </w:r>
      <w:r w:rsidR="00E44CC8">
        <w:rPr>
          <w:rFonts w:ascii="Arial" w:eastAsia="Calibri" w:hAnsi="Arial" w:cs="Arial"/>
          <w:noProof/>
          <w:color w:val="auto"/>
          <w:lang w:val="ro-RO"/>
        </w:rPr>
        <w:t>;</w:t>
      </w:r>
    </w:p>
    <w:p w:rsidR="00136760" w:rsidRDefault="00136760" w:rsidP="00136760">
      <w:pPr>
        <w:pStyle w:val="Default"/>
        <w:jc w:val="both"/>
        <w:rPr>
          <w:rFonts w:ascii="Arial" w:eastAsia="Calibri" w:hAnsi="Arial" w:cs="Arial"/>
          <w:noProof/>
          <w:color w:val="auto"/>
          <w:lang w:val="ro-RO"/>
        </w:rPr>
      </w:pPr>
      <w:r>
        <w:rPr>
          <w:rFonts w:ascii="Arial" w:eastAsia="Calibri" w:hAnsi="Arial" w:cs="Arial"/>
          <w:noProof/>
          <w:color w:val="auto"/>
          <w:lang w:val="ro-RO"/>
        </w:rPr>
        <w:lastRenderedPageBreak/>
        <w:t>-contract de prestări servicii nr. 9/ 17.02.2017 încheiat cu S.C.Tehno Computer S.R.L. pentru colectare anvelope  uzate valabilitate până la data de 31.12.2017</w:t>
      </w:r>
      <w:r w:rsidR="00E44CC8">
        <w:rPr>
          <w:rFonts w:ascii="Arial" w:eastAsia="Calibri" w:hAnsi="Arial" w:cs="Arial"/>
          <w:noProof/>
          <w:color w:val="auto"/>
          <w:lang w:val="ro-RO"/>
        </w:rPr>
        <w:t>;</w:t>
      </w:r>
    </w:p>
    <w:p w:rsidR="00136760" w:rsidRPr="003D4C72" w:rsidRDefault="00136760" w:rsidP="00136760">
      <w:pPr>
        <w:pStyle w:val="Default"/>
        <w:numPr>
          <w:ilvl w:val="0"/>
          <w:numId w:val="3"/>
        </w:numPr>
        <w:jc w:val="both"/>
        <w:rPr>
          <w:rFonts w:ascii="Arial" w:eastAsia="Calibri" w:hAnsi="Arial" w:cs="Arial"/>
          <w:noProof/>
          <w:color w:val="auto"/>
          <w:lang w:val="ro-RO"/>
        </w:rPr>
      </w:pPr>
      <w:r>
        <w:rPr>
          <w:rFonts w:ascii="Arial" w:eastAsia="Calibri" w:hAnsi="Arial" w:cs="Arial"/>
          <w:noProof/>
          <w:color w:val="auto"/>
          <w:lang w:val="ro-RO"/>
        </w:rPr>
        <w:t xml:space="preserve">contract de furnizare/prestare a serviciului de alimentare cu apă și canalizare cu anexa nr. 1, 2, 3, </w:t>
      </w:r>
      <w:r w:rsidR="000B7012">
        <w:rPr>
          <w:rFonts w:ascii="Arial" w:eastAsia="Calibri" w:hAnsi="Arial" w:cs="Arial"/>
          <w:noProof/>
          <w:color w:val="auto"/>
          <w:lang w:val="ro-RO"/>
        </w:rPr>
        <w:t>4  la contract emis</w:t>
      </w:r>
      <w:r>
        <w:rPr>
          <w:rFonts w:ascii="Arial" w:eastAsia="Calibri" w:hAnsi="Arial" w:cs="Arial"/>
          <w:noProof/>
          <w:color w:val="auto"/>
          <w:lang w:val="ro-RO"/>
        </w:rPr>
        <w:t xml:space="preserve"> de SC. Companiade Apă Someș SA</w:t>
      </w:r>
      <w:r w:rsidR="00E44CC8">
        <w:rPr>
          <w:rFonts w:ascii="Arial" w:eastAsia="Calibri" w:hAnsi="Arial" w:cs="Arial"/>
          <w:noProof/>
          <w:color w:val="auto"/>
          <w:lang w:val="ro-RO"/>
        </w:rPr>
        <w:t>;</w:t>
      </w:r>
      <w:r>
        <w:rPr>
          <w:rFonts w:ascii="Arial" w:eastAsia="Calibri" w:hAnsi="Arial" w:cs="Arial"/>
          <w:noProof/>
          <w:color w:val="auto"/>
          <w:lang w:val="ro-RO"/>
        </w:rPr>
        <w:t xml:space="preserve">  </w:t>
      </w:r>
    </w:p>
    <w:p w:rsidR="00136760" w:rsidRDefault="00136760" w:rsidP="00136760">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p w:rsidR="00136760" w:rsidRPr="0045173D" w:rsidRDefault="00136760" w:rsidP="00136760">
      <w:pPr>
        <w:numPr>
          <w:ilvl w:val="0"/>
          <w:numId w:val="5"/>
        </w:numPr>
        <w:spacing w:after="0" w:line="240" w:lineRule="auto"/>
        <w:ind w:firstLine="0"/>
        <w:jc w:val="both"/>
        <w:rPr>
          <w:rFonts w:ascii="Arial" w:eastAsia="Calibri" w:hAnsi="Arial" w:cs="Arial"/>
          <w:b/>
          <w:sz w:val="24"/>
          <w:szCs w:val="24"/>
          <w:u w:val="single"/>
          <w:lang w:val="ro-RO"/>
        </w:rPr>
      </w:pPr>
      <w:r w:rsidRPr="0045173D">
        <w:rPr>
          <w:rFonts w:ascii="Arial" w:eastAsia="Calibri" w:hAnsi="Arial" w:cs="Arial"/>
          <w:b/>
          <w:sz w:val="24"/>
          <w:szCs w:val="24"/>
          <w:u w:val="single"/>
          <w:lang w:val="ro-RO"/>
        </w:rPr>
        <w:t>titularul autorizatiei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cf. OUG nr. 195/2005, aprobată cu modificări şi completări prin Legea nr. 265/2006 cu modificări şi completări ulterioare, privind protecţia mediului;</w:t>
      </w:r>
    </w:p>
    <w:p w:rsidR="00136760" w:rsidRPr="0045173D" w:rsidRDefault="00136760" w:rsidP="00136760">
      <w:pPr>
        <w:numPr>
          <w:ilvl w:val="0"/>
          <w:numId w:val="5"/>
        </w:numPr>
        <w:spacing w:after="0" w:line="240" w:lineRule="auto"/>
        <w:ind w:firstLine="0"/>
        <w:jc w:val="both"/>
        <w:rPr>
          <w:rFonts w:ascii="Arial" w:eastAsia="Calibri" w:hAnsi="Arial" w:cs="Arial"/>
          <w:sz w:val="24"/>
          <w:szCs w:val="24"/>
          <w:lang w:val="ro-RO"/>
        </w:rPr>
      </w:pPr>
      <w:r w:rsidRPr="0045173D">
        <w:rPr>
          <w:rFonts w:ascii="Arial" w:eastAsia="Calibri" w:hAnsi="Arial" w:cs="Arial"/>
          <w:color w:val="000000"/>
          <w:sz w:val="24"/>
          <w:szCs w:val="24"/>
          <w:lang w:val="ro-RO"/>
        </w:rPr>
        <w:t>este interzisă desfăşurarea oricărei activităţi sau realizarea proiectului, care ar rezulta în urma modificărilor care fac obiectul notificării titularului, până la adoptarea unei decizii de către autoritatea competentă;</w:t>
      </w:r>
    </w:p>
    <w:p w:rsidR="00136760" w:rsidRPr="0045173D" w:rsidRDefault="00136760" w:rsidP="00136760">
      <w:pPr>
        <w:pStyle w:val="ListBullet2"/>
        <w:numPr>
          <w:ilvl w:val="0"/>
          <w:numId w:val="5"/>
        </w:numPr>
        <w:spacing w:after="0" w:line="240" w:lineRule="auto"/>
        <w:ind w:firstLine="0"/>
        <w:jc w:val="both"/>
        <w:rPr>
          <w:rFonts w:ascii="Arial" w:hAnsi="Arial" w:cs="Arial"/>
          <w:sz w:val="24"/>
          <w:szCs w:val="24"/>
          <w:lang w:val="ro-RO"/>
        </w:rPr>
      </w:pPr>
      <w:r w:rsidRPr="0045173D">
        <w:rPr>
          <w:rFonts w:ascii="Arial" w:hAnsi="Arial" w:cs="Arial"/>
          <w:sz w:val="24"/>
          <w:szCs w:val="24"/>
          <w:lang w:val="ro-RO"/>
        </w:rPr>
        <w:t>obligativitatea solicitării şi obţinerii acordului de mediu pentru proiecte publice ori private sau pentru modificarea ori extinderea activităţilor existente, care pot avea impact semnificativ asupra mediului;</w:t>
      </w:r>
    </w:p>
    <w:p w:rsidR="00136760" w:rsidRPr="0045173D" w:rsidRDefault="00136760" w:rsidP="00136760">
      <w:pPr>
        <w:pStyle w:val="Style10"/>
        <w:widowControl/>
        <w:numPr>
          <w:ilvl w:val="0"/>
          <w:numId w:val="5"/>
        </w:numPr>
        <w:spacing w:line="240" w:lineRule="auto"/>
        <w:ind w:firstLine="0"/>
        <w:jc w:val="both"/>
        <w:rPr>
          <w:rStyle w:val="FontStyle29"/>
          <w:rFonts w:ascii="Arial" w:hAnsi="Arial" w:cs="Arial"/>
          <w:sz w:val="24"/>
          <w:szCs w:val="24"/>
          <w:lang w:val="ro-RO" w:eastAsia="ro-RO"/>
        </w:rPr>
      </w:pPr>
      <w:r w:rsidRPr="0045173D">
        <w:rPr>
          <w:rStyle w:val="FontStyle29"/>
          <w:rFonts w:ascii="Arial" w:hAnsi="Arial" w:cs="Arial"/>
          <w:sz w:val="24"/>
          <w:szCs w:val="24"/>
          <w:lang w:val="ro-RO" w:eastAsia="ro-RO"/>
        </w:rPr>
        <w:t>respectarea prevederilor OUG nr. 196/2005 cu modificările ulterioare privind declararea şi achitarea taxelor către Fondul pentru mediu, după caz;</w:t>
      </w:r>
    </w:p>
    <w:p w:rsidR="00136760" w:rsidRPr="0045173D" w:rsidRDefault="00136760" w:rsidP="00136760">
      <w:pPr>
        <w:numPr>
          <w:ilvl w:val="0"/>
          <w:numId w:val="5"/>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respectarea prevederilor Legii nr. 212/2015 privind modalitatea de gestionare a vehiculelor  si a  vehiculelor scoase din uz</w:t>
      </w:r>
      <w:r>
        <w:rPr>
          <w:rFonts w:ascii="Arial" w:eastAsia="Calibri" w:hAnsi="Arial" w:cs="Arial"/>
          <w:sz w:val="24"/>
          <w:szCs w:val="24"/>
          <w:lang w:val="ro-RO"/>
        </w:rPr>
        <w:t xml:space="preserve"> cf. art. 15</w:t>
      </w:r>
      <w:r w:rsidRPr="0045173D">
        <w:rPr>
          <w:rFonts w:ascii="Arial" w:eastAsia="Calibri" w:hAnsi="Arial" w:cs="Arial"/>
          <w:sz w:val="24"/>
          <w:szCs w:val="24"/>
          <w:lang w:val="ro-RO"/>
        </w:rPr>
        <w:t>;</w:t>
      </w:r>
    </w:p>
    <w:p w:rsidR="00136760" w:rsidRPr="0045173D" w:rsidRDefault="00136760" w:rsidP="00136760">
      <w:pPr>
        <w:spacing w:after="0" w:line="240" w:lineRule="auto"/>
        <w:ind w:left="360"/>
        <w:jc w:val="both"/>
        <w:rPr>
          <w:rFonts w:ascii="Arial" w:eastAsia="Calibri" w:hAnsi="Arial" w:cs="Arial"/>
          <w:sz w:val="24"/>
          <w:szCs w:val="24"/>
          <w:lang w:val="ro-RO"/>
        </w:rPr>
      </w:pPr>
    </w:p>
    <w:p w:rsidR="00136760" w:rsidRPr="0045173D" w:rsidRDefault="00136760" w:rsidP="00136760">
      <w:pPr>
        <w:numPr>
          <w:ilvl w:val="0"/>
          <w:numId w:val="5"/>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respectarea prevederilor Legii nr. 1132/2008, privind regimul bateriilor şi acumulatorilor şi al deşeurilor de baterii şi acumulatori şi a Ordinului MM nr. 1399/2009 - pentru aprobarea Procedurii  privind modul de evidenţă şi raportare a datelor referitoare la baterii şi acumulatori şi la deşeurile de baterii şi acumulatori;</w:t>
      </w:r>
    </w:p>
    <w:p w:rsidR="00136760" w:rsidRPr="0045173D" w:rsidRDefault="00136760" w:rsidP="00136760">
      <w:pPr>
        <w:numPr>
          <w:ilvl w:val="0"/>
          <w:numId w:val="5"/>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respectarea HGR  235/2007, privind gestionarea uleiurilor uzate;</w:t>
      </w:r>
    </w:p>
    <w:p w:rsidR="00136760" w:rsidRPr="0045173D" w:rsidRDefault="00136760" w:rsidP="00136760">
      <w:pPr>
        <w:spacing w:after="0" w:line="240" w:lineRule="auto"/>
        <w:ind w:left="360"/>
        <w:jc w:val="both"/>
        <w:rPr>
          <w:rFonts w:ascii="Arial" w:eastAsia="Calibri" w:hAnsi="Arial" w:cs="Arial"/>
          <w:sz w:val="24"/>
          <w:szCs w:val="24"/>
          <w:lang w:val="ro-RO"/>
        </w:rPr>
      </w:pPr>
    </w:p>
    <w:p w:rsidR="00136760" w:rsidRPr="0045173D" w:rsidRDefault="00136760" w:rsidP="00136760">
      <w:pPr>
        <w:numPr>
          <w:ilvl w:val="0"/>
          <w:numId w:val="5"/>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 xml:space="preserve">respectarea prevederilor Legii nr.  360/2003 cu modificări şi completări ulterioare privind regimul substanţelor şi preparatelor chimice periculoase </w:t>
      </w:r>
      <w:r>
        <w:rPr>
          <w:rFonts w:ascii="Arial" w:eastAsia="Calibri" w:hAnsi="Arial" w:cs="Arial"/>
          <w:sz w:val="24"/>
          <w:szCs w:val="24"/>
          <w:lang w:val="ro-RO"/>
        </w:rPr>
        <w:t>;</w:t>
      </w:r>
    </w:p>
    <w:p w:rsidR="00136760" w:rsidRPr="0045173D" w:rsidRDefault="00136760" w:rsidP="00136760">
      <w:pPr>
        <w:spacing w:after="0" w:line="240" w:lineRule="auto"/>
        <w:ind w:left="360"/>
        <w:jc w:val="both"/>
        <w:rPr>
          <w:rFonts w:ascii="Arial" w:eastAsia="Calibri" w:hAnsi="Arial" w:cs="Arial"/>
          <w:sz w:val="24"/>
          <w:szCs w:val="24"/>
          <w:lang w:val="ro-RO"/>
        </w:rPr>
      </w:pPr>
    </w:p>
    <w:p w:rsidR="00136760" w:rsidRPr="0045173D" w:rsidRDefault="00136760" w:rsidP="00136760">
      <w:pPr>
        <w:numPr>
          <w:ilvl w:val="0"/>
          <w:numId w:val="5"/>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respectarea prevederilor HG 170/2004 privind gestionarea anvelopelor uzate, cu modificari si completari  ulterioare ;</w:t>
      </w:r>
    </w:p>
    <w:p w:rsidR="00136760" w:rsidRPr="0045173D" w:rsidRDefault="00136760" w:rsidP="00136760">
      <w:pPr>
        <w:spacing w:after="0" w:line="240" w:lineRule="auto"/>
        <w:ind w:left="360"/>
        <w:jc w:val="both"/>
        <w:rPr>
          <w:rFonts w:ascii="Arial" w:eastAsia="Calibri" w:hAnsi="Arial" w:cs="Arial"/>
          <w:sz w:val="24"/>
          <w:szCs w:val="24"/>
          <w:lang w:val="ro-RO"/>
        </w:rPr>
      </w:pPr>
    </w:p>
    <w:p w:rsidR="00136760" w:rsidRPr="0045173D" w:rsidRDefault="00136760" w:rsidP="00136760">
      <w:pPr>
        <w:numPr>
          <w:ilvl w:val="0"/>
          <w:numId w:val="5"/>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 xml:space="preserve">respectarea prevederilor Legii nr. 249/2015 privind modalitatea de gestionare a ambalajelor si a deseurilor de ambalaje , raportarea datelor referitoare la ambalje si a deseurilor de ambalaje  </w:t>
      </w:r>
      <w:r>
        <w:rPr>
          <w:rFonts w:ascii="Arial" w:eastAsia="Calibri" w:hAnsi="Arial" w:cs="Arial"/>
          <w:sz w:val="24"/>
          <w:szCs w:val="24"/>
          <w:lang w:val="ro-RO"/>
        </w:rPr>
        <w:t>;</w:t>
      </w:r>
    </w:p>
    <w:p w:rsidR="00136760" w:rsidRPr="008373BC" w:rsidRDefault="00136760" w:rsidP="00136760">
      <w:pPr>
        <w:pStyle w:val="ListParagraph"/>
        <w:rPr>
          <w:rFonts w:ascii="Arial" w:hAnsi="Arial" w:cs="Arial"/>
          <w:sz w:val="24"/>
          <w:szCs w:val="24"/>
          <w:lang w:val="ro-RO"/>
        </w:rPr>
      </w:pPr>
    </w:p>
    <w:p w:rsidR="00136760" w:rsidRPr="008373BC" w:rsidRDefault="00136760" w:rsidP="00136760">
      <w:pPr>
        <w:pStyle w:val="ListParagraph"/>
        <w:numPr>
          <w:ilvl w:val="0"/>
          <w:numId w:val="5"/>
        </w:numPr>
        <w:spacing w:after="0" w:line="240" w:lineRule="auto"/>
        <w:jc w:val="both"/>
        <w:rPr>
          <w:rFonts w:ascii="Arial" w:hAnsi="Arial" w:cs="Arial"/>
          <w:sz w:val="24"/>
          <w:szCs w:val="24"/>
          <w:lang w:val="ro-RO"/>
        </w:rPr>
      </w:pPr>
      <w:r w:rsidRPr="008373BC">
        <w:rPr>
          <w:rFonts w:ascii="Arial" w:hAnsi="Arial" w:cs="Arial"/>
          <w:sz w:val="24"/>
          <w:szCs w:val="24"/>
          <w:lang w:val="ro-RO"/>
        </w:rPr>
        <w:t>cf.  Ord.MMP nr. 794/2012 privind procedura de raportare a datelor referitoare la ambalaje şi deşeuri de ambalaje până la data de 25 februarie a fiecărui an ;</w:t>
      </w:r>
    </w:p>
    <w:p w:rsidR="00136760" w:rsidRPr="0045173D" w:rsidRDefault="00136760" w:rsidP="00136760">
      <w:pPr>
        <w:numPr>
          <w:ilvl w:val="0"/>
          <w:numId w:val="5"/>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 xml:space="preserve">efectuarea transportului deşeurilor periculoase şi nepericuloase pe teritoriul României se va face cu respectarea prevederilor HG nr. 1061/2008  privind transpotul deşeurilor periculoase şi nepericuloase pe teritoriul României prin operatori autorizaţi; </w:t>
      </w:r>
    </w:p>
    <w:p w:rsidR="00136760" w:rsidRPr="0045173D" w:rsidRDefault="00136760" w:rsidP="00136760">
      <w:pPr>
        <w:numPr>
          <w:ilvl w:val="0"/>
          <w:numId w:val="5"/>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lastRenderedPageBreak/>
        <w:t>respectarea Ord. Nr. 119/2014 pentru aprobarea Normelor de igienă  şi sănătate publică privind mediul de viaţa al populaţiei ;</w:t>
      </w:r>
    </w:p>
    <w:p w:rsidR="00136760" w:rsidRPr="0045173D" w:rsidRDefault="00136760" w:rsidP="00136760">
      <w:pPr>
        <w:numPr>
          <w:ilvl w:val="0"/>
          <w:numId w:val="5"/>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 xml:space="preserve">monitorizarea deşeurilor cf. HGR nr. 856/2002 cu modificări  ulterioare -   </w:t>
      </w:r>
      <w:r w:rsidRPr="0045173D">
        <w:rPr>
          <w:rFonts w:ascii="Arial" w:eastAsia="Calibri" w:hAnsi="Arial" w:cs="Arial"/>
          <w:b/>
          <w:sz w:val="24"/>
          <w:szCs w:val="24"/>
          <w:lang w:val="ro-RO"/>
        </w:rPr>
        <w:t>lunar</w:t>
      </w:r>
      <w:r w:rsidRPr="0045173D">
        <w:rPr>
          <w:rFonts w:ascii="Arial" w:eastAsia="Calibri" w:hAnsi="Arial" w:cs="Arial"/>
          <w:sz w:val="24"/>
          <w:szCs w:val="24"/>
          <w:lang w:val="ro-RO"/>
        </w:rPr>
        <w:t xml:space="preserve">  - registru de evidenţă pentru producerea, stocarea provizorie , tratarea, transportul,  valorificarea şi eliminarea deşeurilor;</w:t>
      </w:r>
    </w:p>
    <w:p w:rsidR="00136760" w:rsidRPr="003A1AE8" w:rsidRDefault="00136760" w:rsidP="00136760">
      <w:pPr>
        <w:tabs>
          <w:tab w:val="left" w:pos="330"/>
        </w:tabs>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 în conformitate cu prevederile OUG nr. 68/2007 privind răspunderea de mediu cu referire la prevenirea şi repararea prejudiciului asupra mediului, în cazul unei ameninţări iminente cu un prejudiciu asupra mediului, operatorul este obligat să ia imediat măsurile preventive necesare şi în termen de 2 ore de la luarea la cunoştinţă a apariţiei ameninţării să informeze agenţia judeţeană pentru protecţoa mediului şi comisariatul judeţean al GNM;</w:t>
      </w:r>
    </w:p>
    <w:p w:rsidR="00136760" w:rsidRPr="0045173D" w:rsidRDefault="00136760" w:rsidP="00136760">
      <w:pPr>
        <w:spacing w:after="0" w:line="240" w:lineRule="auto"/>
        <w:ind w:left="330"/>
        <w:jc w:val="both"/>
        <w:rPr>
          <w:rFonts w:ascii="Arial" w:eastAsia="Calibri" w:hAnsi="Arial" w:cs="Arial"/>
          <w:b/>
          <w:sz w:val="24"/>
          <w:szCs w:val="24"/>
          <w:u w:val="single"/>
          <w:lang w:val="ro-RO"/>
        </w:rPr>
      </w:pPr>
      <w:r w:rsidRPr="0045173D">
        <w:rPr>
          <w:rFonts w:ascii="Arial" w:eastAsia="Calibri" w:hAnsi="Arial" w:cs="Arial"/>
          <w:b/>
          <w:sz w:val="24"/>
          <w:szCs w:val="24"/>
          <w:u w:val="single"/>
          <w:lang w:val="ro-RO"/>
        </w:rPr>
        <w:t xml:space="preserve">- solicitarea unei noi autorizaţii de mediu, cu minimum  45 de zile înainte de expirarea  autorizaţiei existente. </w:t>
      </w:r>
    </w:p>
    <w:p w:rsidR="00136760" w:rsidRDefault="00136760" w:rsidP="00136760">
      <w:pPr>
        <w:pStyle w:val="Default"/>
        <w:jc w:val="both"/>
        <w:rPr>
          <w:rFonts w:ascii="Arial" w:hAnsi="Arial" w:cs="Arial"/>
          <w:noProof/>
          <w:lang w:val="ro-RO"/>
        </w:rPr>
      </w:pPr>
    </w:p>
    <w:p w:rsidR="00136760" w:rsidRDefault="00136760" w:rsidP="00136760">
      <w:pPr>
        <w:pStyle w:val="Default"/>
        <w:jc w:val="both"/>
        <w:rPr>
          <w:rFonts w:ascii="Arial" w:eastAsia="Calibri" w:hAnsi="Arial" w:cs="Arial"/>
          <w:i/>
          <w:noProof/>
          <w:color w:val="auto"/>
          <w:lang w:val="ro-RO"/>
        </w:rPr>
      </w:pPr>
    </w:p>
    <w:p w:rsidR="00136760" w:rsidRDefault="00136760" w:rsidP="00136760">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p w:rsidR="00136760" w:rsidRDefault="00136760" w:rsidP="00136760">
      <w:pPr>
        <w:pStyle w:val="Default"/>
        <w:jc w:val="both"/>
        <w:rPr>
          <w:rFonts w:ascii="Arial" w:eastAsia="Calibri" w:hAnsi="Arial" w:cs="Arial"/>
          <w:i/>
          <w:noProof/>
          <w:color w:val="auto"/>
          <w:lang w:val="ro-RO"/>
        </w:rPr>
      </w:pPr>
      <w:r>
        <w:rPr>
          <w:rFonts w:ascii="Arial" w:eastAsia="Calibri" w:hAnsi="Arial" w:cs="Arial"/>
          <w:i/>
          <w:noProof/>
          <w:color w:val="auto"/>
          <w:lang w:val="ro-RO"/>
        </w:rPr>
        <w:t xml:space="preserve"> </w:t>
      </w:r>
    </w:p>
    <w:p w:rsidR="00136760" w:rsidRDefault="00136760" w:rsidP="00136760">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p w:rsidR="00136760" w:rsidRPr="0045173D" w:rsidRDefault="00136760" w:rsidP="00136760">
      <w:pPr>
        <w:numPr>
          <w:ilvl w:val="0"/>
          <w:numId w:val="5"/>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respectarea prevederilor cf. Legii nr. 211/2011(r1) privind regimul deşeurilor</w:t>
      </w:r>
      <w:r w:rsidR="00CC0718">
        <w:rPr>
          <w:rFonts w:ascii="Arial" w:eastAsia="Calibri" w:hAnsi="Arial" w:cs="Arial"/>
          <w:sz w:val="24"/>
          <w:szCs w:val="24"/>
          <w:lang w:val="ro-RO"/>
        </w:rPr>
        <w:t xml:space="preserve"> cu modific[rile ulterioare</w:t>
      </w:r>
      <w:r w:rsidRPr="0045173D">
        <w:rPr>
          <w:rFonts w:ascii="Arial" w:eastAsia="Calibri" w:hAnsi="Arial" w:cs="Arial"/>
          <w:sz w:val="24"/>
          <w:szCs w:val="24"/>
          <w:lang w:val="ro-RO"/>
        </w:rPr>
        <w:t>,  astfel:</w:t>
      </w:r>
    </w:p>
    <w:p w:rsidR="00136760" w:rsidRPr="0045173D" w:rsidRDefault="00136760" w:rsidP="00136760">
      <w:pPr>
        <w:numPr>
          <w:ilvl w:val="0"/>
          <w:numId w:val="6"/>
        </w:numPr>
        <w:spacing w:after="0" w:line="240" w:lineRule="auto"/>
        <w:ind w:left="927" w:firstLine="0"/>
        <w:jc w:val="both"/>
        <w:rPr>
          <w:rFonts w:ascii="Arial" w:eastAsia="Calibri" w:hAnsi="Arial" w:cs="Arial"/>
          <w:sz w:val="24"/>
          <w:szCs w:val="24"/>
          <w:lang w:val="ro-RO"/>
        </w:rPr>
      </w:pPr>
      <w:r w:rsidRPr="0045173D">
        <w:rPr>
          <w:rFonts w:ascii="Arial" w:eastAsia="Calibri" w:hAnsi="Arial" w:cs="Arial"/>
          <w:sz w:val="24"/>
          <w:szCs w:val="24"/>
          <w:lang w:val="ro-RO"/>
        </w:rPr>
        <w:t>să ţ</w:t>
      </w:r>
      <w:r w:rsidRPr="0045173D">
        <w:rPr>
          <w:rFonts w:ascii="Arial" w:eastAsia="Times New Roman" w:hAnsi="Arial" w:cs="Arial"/>
          <w:iCs/>
          <w:sz w:val="24"/>
          <w:szCs w:val="24"/>
          <w:lang w:val="ro-RO"/>
        </w:rPr>
        <w:t>ină o</w:t>
      </w:r>
      <w:r w:rsidRPr="0045173D">
        <w:rPr>
          <w:rFonts w:ascii="Arial" w:eastAsia="Times New Roman" w:hAnsi="Arial" w:cs="Arial"/>
          <w:sz w:val="24"/>
          <w:szCs w:val="24"/>
          <w:lang w:val="ro-RO"/>
        </w:rPr>
        <w:t xml:space="preserve"> </w:t>
      </w:r>
      <w:r w:rsidRPr="0045173D">
        <w:rPr>
          <w:rFonts w:ascii="Arial" w:eastAsia="Times New Roman" w:hAnsi="Arial" w:cs="Arial"/>
          <w:iCs/>
          <w:sz w:val="24"/>
          <w:szCs w:val="24"/>
          <w:lang w:val="ro-RO"/>
        </w:rPr>
        <w:t xml:space="preserve">evidenţă strictă </w:t>
      </w:r>
      <w:r w:rsidRPr="0045173D">
        <w:rPr>
          <w:rFonts w:ascii="Arial" w:eastAsia="Times New Roman" w:hAnsi="Arial" w:cs="Arial"/>
          <w:sz w:val="24"/>
          <w:szCs w:val="24"/>
          <w:lang w:val="ro-RO"/>
        </w:rPr>
        <w:t xml:space="preserve">a </w:t>
      </w:r>
      <w:r w:rsidRPr="0045173D">
        <w:rPr>
          <w:rFonts w:ascii="Arial" w:eastAsia="Times New Roman" w:hAnsi="Arial" w:cs="Arial"/>
          <w:iCs/>
          <w:sz w:val="24"/>
          <w:szCs w:val="24"/>
          <w:lang w:val="ro-RO"/>
        </w:rPr>
        <w:t>producerii, transportului, valorificării şi eliminării</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deşeurilor;</w:t>
      </w:r>
    </w:p>
    <w:p w:rsidR="00136760" w:rsidRPr="0045173D" w:rsidRDefault="00136760" w:rsidP="00136760">
      <w:pPr>
        <w:numPr>
          <w:ilvl w:val="0"/>
          <w:numId w:val="6"/>
        </w:numPr>
        <w:spacing w:after="0" w:line="240" w:lineRule="auto"/>
        <w:ind w:left="927" w:firstLine="0"/>
        <w:jc w:val="both"/>
        <w:rPr>
          <w:rFonts w:ascii="Arial" w:eastAsia="Calibri" w:hAnsi="Arial" w:cs="Arial"/>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predea deşeurile generate, pe bază de contract, unor colectori sau unor</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 xml:space="preserve">operatori care desfăşoară operaţiuni cuprinse în anexa nr. 2 ori  nr. 3  la lege  sau </w:t>
      </w:r>
      <w:r w:rsidRPr="0045173D">
        <w:rPr>
          <w:rFonts w:ascii="Arial" w:eastAsia="Times New Roman" w:hAnsi="Arial" w:cs="Arial"/>
          <w:sz w:val="24"/>
          <w:szCs w:val="24"/>
          <w:lang w:val="ro-RO"/>
        </w:rPr>
        <w:t>să</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asigure valorificarea ori eliminarea deşeurilor prin mijloace proprii;</w:t>
      </w:r>
    </w:p>
    <w:p w:rsidR="00136760" w:rsidRPr="0045173D" w:rsidRDefault="00136760" w:rsidP="00136760">
      <w:pPr>
        <w:numPr>
          <w:ilvl w:val="0"/>
          <w:numId w:val="6"/>
        </w:numPr>
        <w:spacing w:after="0" w:line="240" w:lineRule="auto"/>
        <w:ind w:left="927" w:firstLine="0"/>
        <w:jc w:val="both"/>
        <w:rPr>
          <w:rFonts w:ascii="Arial" w:eastAsia="Calibri" w:hAnsi="Arial" w:cs="Arial"/>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permită accesul autorităţilor de inspecţie şi control pe amplasamentele pe</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care îşi desfăşoară activitatea, inclusiv la utilajele, tehnologiile şi instalatiile</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pentru tratarea, valorificarea şi eliminarea deşeurilor tehnologice, precum şi la</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documentele care se referă la deşeuri;</w:t>
      </w:r>
    </w:p>
    <w:p w:rsidR="00136760" w:rsidRPr="0045173D" w:rsidRDefault="00136760" w:rsidP="00136760">
      <w:pPr>
        <w:numPr>
          <w:ilvl w:val="0"/>
          <w:numId w:val="6"/>
        </w:numPr>
        <w:spacing w:after="0" w:line="240" w:lineRule="auto"/>
        <w:ind w:left="927" w:firstLine="0"/>
        <w:jc w:val="both"/>
        <w:rPr>
          <w:rFonts w:ascii="Arial" w:eastAsia="Calibri" w:hAnsi="Arial" w:cs="Arial"/>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nu amestece diferitele categorii de deşeuri periculoase sau deşeuri</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periculoase cu deşeuri nepericuloase;</w:t>
      </w:r>
    </w:p>
    <w:p w:rsidR="00136760" w:rsidRPr="0045173D" w:rsidRDefault="00136760" w:rsidP="00136760">
      <w:pPr>
        <w:numPr>
          <w:ilvl w:val="0"/>
          <w:numId w:val="6"/>
        </w:numPr>
        <w:spacing w:after="0" w:line="240" w:lineRule="auto"/>
        <w:ind w:left="927" w:firstLine="0"/>
        <w:jc w:val="both"/>
        <w:rPr>
          <w:rFonts w:ascii="Arial" w:eastAsia="Calibri" w:hAnsi="Arial" w:cs="Arial"/>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separe deşeurile, în vederea valorificării sau eliminării acestora;</w:t>
      </w:r>
    </w:p>
    <w:p w:rsidR="00136760" w:rsidRPr="0045173D" w:rsidRDefault="00136760" w:rsidP="00136760">
      <w:pPr>
        <w:numPr>
          <w:ilvl w:val="0"/>
          <w:numId w:val="7"/>
        </w:numPr>
        <w:tabs>
          <w:tab w:val="clear" w:pos="1021"/>
        </w:tabs>
        <w:autoSpaceDE w:val="0"/>
        <w:autoSpaceDN w:val="0"/>
        <w:adjustRightInd w:val="0"/>
        <w:spacing w:after="0" w:line="240" w:lineRule="auto"/>
        <w:ind w:left="330" w:firstLine="0"/>
        <w:jc w:val="both"/>
        <w:rPr>
          <w:rFonts w:ascii="Arial" w:eastAsia="Times New Roman" w:hAnsi="Arial" w:cs="Arial"/>
          <w:sz w:val="24"/>
          <w:szCs w:val="24"/>
          <w:lang w:val="ro-RO"/>
        </w:rPr>
      </w:pPr>
      <w:r w:rsidRPr="0045173D">
        <w:rPr>
          <w:rFonts w:ascii="Arial" w:eastAsia="Times New Roman" w:hAnsi="Arial" w:cs="Arial"/>
          <w:sz w:val="24"/>
          <w:szCs w:val="24"/>
          <w:lang w:val="ro-RO"/>
        </w:rPr>
        <w:t>să nu manipuleze sau depoziteze deşeuri, reziduuri sau substanţe chimice, fără asigurarea condiţiilor de evitare a poluării, directe sau indirectă a apelor de suprafaţă sau subterane şi a solului;</w:t>
      </w:r>
    </w:p>
    <w:p w:rsidR="00136760" w:rsidRPr="0045173D" w:rsidRDefault="00136760" w:rsidP="00136760">
      <w:pPr>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-să ia măsuri corespunzătoare de evitare a riscurilor de explozii, incendii, poluare accidentală a factorilor de mediu;</w:t>
      </w:r>
    </w:p>
    <w:p w:rsidR="00136760" w:rsidRPr="0045173D" w:rsidRDefault="00136760" w:rsidP="00136760">
      <w:pPr>
        <w:spacing w:after="0" w:line="240" w:lineRule="auto"/>
        <w:ind w:left="330"/>
        <w:jc w:val="both"/>
        <w:rPr>
          <w:rFonts w:ascii="Arial" w:eastAsia="Times New Roman" w:hAnsi="Arial" w:cs="Arial"/>
          <w:iCs/>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 xml:space="preserve">prevadă şi </w:t>
      </w: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 xml:space="preserve">realizeze măsurile care trebuie </w:t>
      </w: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fie luate după încetarea</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activităţilor şi închiderea amplasamentelor;</w:t>
      </w:r>
    </w:p>
    <w:p w:rsidR="00136760" w:rsidRPr="0045173D" w:rsidRDefault="00136760" w:rsidP="00136760">
      <w:pPr>
        <w:tabs>
          <w:tab w:val="left" w:pos="330"/>
        </w:tabs>
        <w:autoSpaceDE w:val="0"/>
        <w:autoSpaceDN w:val="0"/>
        <w:adjustRightInd w:val="0"/>
        <w:spacing w:after="0" w:line="240" w:lineRule="auto"/>
        <w:ind w:left="360"/>
        <w:rPr>
          <w:rFonts w:ascii="Arial" w:eastAsia="Times New Roman" w:hAnsi="Arial" w:cs="Arial"/>
          <w:sz w:val="24"/>
          <w:szCs w:val="24"/>
          <w:lang w:val="ro-RO"/>
        </w:rPr>
      </w:pPr>
      <w:r w:rsidRPr="0045173D">
        <w:rPr>
          <w:rFonts w:ascii="Arial" w:eastAsia="Times New Roman" w:hAnsi="Arial" w:cs="Arial"/>
          <w:sz w:val="24"/>
          <w:szCs w:val="24"/>
          <w:lang w:val="ro-RO"/>
        </w:rPr>
        <w:t>-să exploateze instalaţiile conform condiţiilor şi parametrilor de funcţionare prevăzuţi;</w:t>
      </w:r>
    </w:p>
    <w:p w:rsidR="00136760" w:rsidRPr="0045173D" w:rsidRDefault="00136760" w:rsidP="00136760">
      <w:pPr>
        <w:tabs>
          <w:tab w:val="left" w:pos="330"/>
        </w:tabs>
        <w:autoSpaceDE w:val="0"/>
        <w:autoSpaceDN w:val="0"/>
        <w:adjustRightInd w:val="0"/>
        <w:spacing w:after="0" w:line="240" w:lineRule="auto"/>
        <w:rPr>
          <w:rFonts w:ascii="Arial" w:eastAsia="Times New Roman" w:hAnsi="Arial" w:cs="Arial"/>
          <w:sz w:val="24"/>
          <w:szCs w:val="24"/>
          <w:lang w:val="ro-RO"/>
        </w:rPr>
      </w:pPr>
      <w:r w:rsidRPr="0045173D">
        <w:rPr>
          <w:rFonts w:ascii="Arial" w:eastAsia="Times New Roman" w:hAnsi="Arial" w:cs="Arial"/>
          <w:sz w:val="24"/>
          <w:szCs w:val="24"/>
          <w:lang w:val="ro-RO"/>
        </w:rPr>
        <w:t xml:space="preserve">     - să menţină ordinea şi curăţenia în incinta şi în zona limitrofă obiectivului;</w:t>
      </w:r>
    </w:p>
    <w:p w:rsidR="00136760" w:rsidRPr="0045173D" w:rsidRDefault="00136760" w:rsidP="00136760">
      <w:pPr>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 să nu degradeze mediul natural sau amenajat, prin depozitări necontrolate de deşeuri de orice fel;</w:t>
      </w:r>
    </w:p>
    <w:p w:rsidR="00136760" w:rsidRPr="0045173D" w:rsidRDefault="00136760" w:rsidP="00136760">
      <w:pPr>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lastRenderedPageBreak/>
        <w:t>- să respecte prevederile aplicabile din OUG nr. 68/2007 privind răspunderea de mediu cu referire la prevenirea şi repararea prejudiciului asupra mediului, aprobată prin Legea nr.19/2008, cu modificările ulterioare ;</w:t>
      </w:r>
    </w:p>
    <w:p w:rsidR="00136760" w:rsidRPr="0045173D" w:rsidRDefault="00136760" w:rsidP="00136760">
      <w:pPr>
        <w:spacing w:after="0" w:line="240" w:lineRule="auto"/>
        <w:ind w:left="330"/>
        <w:jc w:val="both"/>
        <w:rPr>
          <w:rFonts w:ascii="Arial" w:eastAsia="Calibri" w:hAnsi="Arial" w:cs="Arial"/>
          <w:sz w:val="24"/>
          <w:szCs w:val="24"/>
          <w:lang w:val="ro-RO"/>
        </w:rPr>
      </w:pPr>
      <w:r w:rsidRPr="0045173D">
        <w:rPr>
          <w:rFonts w:ascii="Arial" w:eastAsia="Calibri" w:hAnsi="Arial" w:cs="Arial"/>
          <w:sz w:val="24"/>
          <w:szCs w:val="24"/>
          <w:lang w:val="ro-RO"/>
        </w:rPr>
        <w:t>- titularul are obligaţia să anunţe autoritatea de protecţia mediului, sau, după caz celelalte autorităţi competente despre orice situaţii accidentale care pun în pericol mediul şi să acţioneze pentru refacerea acestuia;</w:t>
      </w:r>
    </w:p>
    <w:p w:rsidR="00136760" w:rsidRPr="0045173D" w:rsidRDefault="00136760" w:rsidP="00136760">
      <w:pPr>
        <w:tabs>
          <w:tab w:val="left" w:pos="330"/>
        </w:tabs>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 informarea de urgenţă a Agenţiei pentru Protecţia Mediului Sălaj şi a populaţiei din zonă în cazul unei poluări accidentale şi suportarea prejudiciilor cauzate;</w:t>
      </w:r>
    </w:p>
    <w:p w:rsidR="00136760" w:rsidRPr="0045173D" w:rsidRDefault="00136760" w:rsidP="00136760">
      <w:pPr>
        <w:tabs>
          <w:tab w:val="left" w:pos="330"/>
        </w:tabs>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Calibri" w:hAnsi="Arial" w:cs="Arial"/>
          <w:iCs/>
          <w:color w:val="000000"/>
          <w:sz w:val="24"/>
          <w:szCs w:val="24"/>
          <w:lang w:val="ro-RO"/>
        </w:rPr>
        <w:t xml:space="preserve">- 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45173D">
        <w:rPr>
          <w:rFonts w:ascii="Arial" w:eastAsia="Times New Roman" w:hAnsi="Arial" w:cs="Arial"/>
          <w:sz w:val="24"/>
          <w:szCs w:val="24"/>
          <w:lang w:val="ro-RO"/>
        </w:rPr>
        <w:t>conform art. 17 alin. (3) al OUG nr. 195/2005 privind protecţia mediului, aprobată prin Legea nr. 265/2006, cu modificările şi completările ulterioare;</w:t>
      </w:r>
    </w:p>
    <w:p w:rsidR="00136760" w:rsidRPr="0045173D" w:rsidRDefault="00136760" w:rsidP="00136760">
      <w:pPr>
        <w:tabs>
          <w:tab w:val="left" w:pos="330"/>
        </w:tabs>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 în conformitate cu prevederile OUG nr. 68/2007 privind răspunderea de mediu cu referire la prevenirea şi repararea prejudiciului asupra mediului, în cazul unei ameninţări iminente cu un prejudiciu asupra mediului, operatorul este obligat să ia imediat măsurile preventive necesare şi în termen de 2 ore de la luarea la cunoştinţă a apariţiei ameninţării să informeze agenţia judeţeană pentru protecţoa mediului şi comisariatul judeţean al GNM;</w:t>
      </w:r>
    </w:p>
    <w:p w:rsidR="00136760" w:rsidRPr="0045173D" w:rsidRDefault="00136760" w:rsidP="00136760">
      <w:pPr>
        <w:spacing w:after="0" w:line="240" w:lineRule="auto"/>
        <w:ind w:left="330"/>
        <w:jc w:val="both"/>
        <w:rPr>
          <w:rFonts w:ascii="Arial" w:eastAsia="Calibri" w:hAnsi="Arial" w:cs="Arial"/>
          <w:b/>
          <w:sz w:val="24"/>
          <w:szCs w:val="24"/>
          <w:lang w:val="ro-RO"/>
        </w:rPr>
      </w:pPr>
      <w:r w:rsidRPr="0045173D">
        <w:rPr>
          <w:rFonts w:ascii="Arial" w:eastAsia="Calibri" w:hAnsi="Arial" w:cs="Arial"/>
          <w:b/>
          <w:sz w:val="24"/>
          <w:szCs w:val="24"/>
          <w:lang w:val="ro-RO"/>
        </w:rPr>
        <w:t xml:space="preserve">- monitorizarea şi raportarea datelor de monitorizare, anual, cf. capitolului  III  din  prezenta autorizaţie de mediu; </w:t>
      </w:r>
    </w:p>
    <w:p w:rsidR="00136760" w:rsidRPr="0045173D" w:rsidRDefault="00136760" w:rsidP="00136760">
      <w:pPr>
        <w:spacing w:after="0" w:line="240" w:lineRule="auto"/>
        <w:ind w:left="330"/>
        <w:jc w:val="both"/>
        <w:rPr>
          <w:rFonts w:ascii="Arial" w:eastAsia="Calibri" w:hAnsi="Arial" w:cs="Arial"/>
          <w:sz w:val="24"/>
          <w:szCs w:val="24"/>
          <w:lang w:val="ro-RO"/>
        </w:rPr>
      </w:pPr>
      <w:r w:rsidRPr="0045173D">
        <w:rPr>
          <w:rFonts w:ascii="Arial" w:eastAsia="Calibri" w:hAnsi="Arial" w:cs="Arial"/>
          <w:sz w:val="24"/>
          <w:szCs w:val="24"/>
          <w:lang w:val="ro-RO"/>
        </w:rPr>
        <w:t xml:space="preserve">- prelungirea  valabilităţii/actualizarea actelor de reglementare/administrative care au stat la baza emiterii prezentei autorizaţii (contracte, convenţiile cu societăţile </w:t>
      </w:r>
      <w:r w:rsidRPr="0045173D">
        <w:rPr>
          <w:rFonts w:ascii="Arial" w:eastAsia="Times New Roman" w:hAnsi="Arial" w:cs="Arial"/>
          <w:sz w:val="24"/>
          <w:szCs w:val="24"/>
          <w:lang w:val="ro-RO"/>
        </w:rPr>
        <w:t>prestatoare de servicii, etc.) pentru asigurarea respectarii legislatiei de mediu</w:t>
      </w:r>
      <w:r w:rsidRPr="0045173D">
        <w:rPr>
          <w:rFonts w:ascii="Arial" w:eastAsia="Calibri" w:hAnsi="Arial" w:cs="Arial"/>
          <w:color w:val="000000"/>
          <w:sz w:val="24"/>
          <w:szCs w:val="24"/>
          <w:lang w:val="ro-RO"/>
        </w:rPr>
        <w:t xml:space="preserve"> ;</w:t>
      </w:r>
    </w:p>
    <w:p w:rsidR="00136760" w:rsidRDefault="00136760" w:rsidP="00136760">
      <w:pPr>
        <w:pStyle w:val="Default"/>
        <w:jc w:val="both"/>
        <w:rPr>
          <w:rFonts w:ascii="Arial" w:eastAsia="Calibri" w:hAnsi="Arial" w:cs="Arial"/>
          <w:i/>
          <w:noProof/>
          <w:color w:val="auto"/>
          <w:lang w:val="ro-RO"/>
        </w:rPr>
      </w:pPr>
      <w:r>
        <w:rPr>
          <w:rFonts w:ascii="Arial" w:eastAsia="Calibri" w:hAnsi="Arial" w:cs="Arial"/>
          <w:lang w:val="ro-RO"/>
        </w:rPr>
        <w:t xml:space="preserve">    </w:t>
      </w:r>
      <w:r w:rsidRPr="0045173D">
        <w:rPr>
          <w:rFonts w:ascii="Arial" w:eastAsia="Calibri" w:hAnsi="Arial" w:cs="Arial"/>
          <w:lang w:val="ro-RO"/>
        </w:rPr>
        <w:t>- respectarea prevederilor actelor , avizelor , autorităţiilor  emise de alte autorităţi</w:t>
      </w:r>
    </w:p>
    <w:p w:rsidR="00136760" w:rsidRDefault="00136760" w:rsidP="00136760">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p w:rsidR="00136760" w:rsidRDefault="00136760" w:rsidP="00136760">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p w:rsidR="00136760" w:rsidRDefault="00136760" w:rsidP="00136760">
      <w:pPr>
        <w:pStyle w:val="Default"/>
        <w:jc w:val="both"/>
        <w:rPr>
          <w:rFonts w:ascii="Arial" w:eastAsia="Calibri" w:hAnsi="Arial" w:cs="Arial"/>
          <w:noProof/>
          <w:color w:val="auto"/>
          <w:lang w:val="ro-RO"/>
        </w:rPr>
      </w:pPr>
    </w:p>
    <w:p w:rsidR="00136760" w:rsidRPr="008A1439" w:rsidRDefault="00136760" w:rsidP="00136760">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136760" w:rsidRDefault="00136760" w:rsidP="00136760">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p w:rsidR="00136760" w:rsidRDefault="00136760" w:rsidP="00136760">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p w:rsidR="00136760" w:rsidRPr="007F6189" w:rsidRDefault="00136760" w:rsidP="00136760">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p w:rsidR="00136760" w:rsidRDefault="00136760" w:rsidP="00136760">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136760" w:rsidRPr="00FF00AD" w:rsidTr="00CC0718">
        <w:tc>
          <w:tcPr>
            <w:tcW w:w="1206" w:type="dxa"/>
            <w:shd w:val="clear" w:color="auto" w:fill="C0C0C0"/>
            <w:vAlign w:val="center"/>
          </w:tcPr>
          <w:p w:rsidR="00136760" w:rsidRPr="00FF00AD" w:rsidRDefault="00136760" w:rsidP="00CC0718">
            <w:pPr>
              <w:spacing w:before="40" w:after="0" w:line="240" w:lineRule="auto"/>
              <w:jc w:val="center"/>
              <w:rPr>
                <w:rFonts w:ascii="Arial" w:hAnsi="Arial" w:cs="Arial"/>
                <w:b/>
                <w:noProof/>
                <w:sz w:val="20"/>
                <w:szCs w:val="24"/>
                <w:lang w:val="ro-RO"/>
              </w:rPr>
            </w:pPr>
            <w:r w:rsidRPr="00FF00AD">
              <w:rPr>
                <w:rFonts w:ascii="Arial" w:hAnsi="Arial" w:cs="Arial"/>
                <w:b/>
                <w:noProof/>
                <w:sz w:val="20"/>
                <w:szCs w:val="24"/>
                <w:lang w:val="ro-RO"/>
              </w:rPr>
              <w:t>Cod CAEN Rev.2</w:t>
            </w:r>
          </w:p>
        </w:tc>
        <w:tc>
          <w:tcPr>
            <w:tcW w:w="3617" w:type="dxa"/>
            <w:shd w:val="clear" w:color="auto" w:fill="C0C0C0"/>
            <w:vAlign w:val="center"/>
          </w:tcPr>
          <w:p w:rsidR="00136760" w:rsidRPr="00FF00AD" w:rsidRDefault="00136760" w:rsidP="00CC0718">
            <w:pPr>
              <w:spacing w:before="40" w:after="0" w:line="240" w:lineRule="auto"/>
              <w:jc w:val="center"/>
              <w:rPr>
                <w:rFonts w:ascii="Arial" w:hAnsi="Arial" w:cs="Arial"/>
                <w:b/>
                <w:noProof/>
                <w:sz w:val="20"/>
                <w:szCs w:val="24"/>
                <w:lang w:val="ro-RO"/>
              </w:rPr>
            </w:pPr>
            <w:r w:rsidRPr="00FF00AD">
              <w:rPr>
                <w:rFonts w:ascii="Arial" w:hAnsi="Arial" w:cs="Arial"/>
                <w:b/>
                <w:noProof/>
                <w:sz w:val="20"/>
                <w:szCs w:val="24"/>
                <w:lang w:val="ro-RO"/>
              </w:rPr>
              <w:t>Activitate</w:t>
            </w:r>
          </w:p>
        </w:tc>
        <w:tc>
          <w:tcPr>
            <w:tcW w:w="2411" w:type="dxa"/>
            <w:shd w:val="clear" w:color="auto" w:fill="C0C0C0"/>
            <w:vAlign w:val="center"/>
          </w:tcPr>
          <w:p w:rsidR="00136760" w:rsidRPr="00FF00AD" w:rsidRDefault="00136760" w:rsidP="00CC0718">
            <w:pPr>
              <w:spacing w:before="40" w:after="0" w:line="240" w:lineRule="auto"/>
              <w:jc w:val="center"/>
              <w:rPr>
                <w:rFonts w:ascii="Arial" w:hAnsi="Arial" w:cs="Arial"/>
                <w:b/>
                <w:noProof/>
                <w:sz w:val="20"/>
                <w:szCs w:val="24"/>
                <w:lang w:val="ro-RO"/>
              </w:rPr>
            </w:pPr>
            <w:r w:rsidRPr="00FF00AD">
              <w:rPr>
                <w:rFonts w:ascii="Arial" w:hAnsi="Arial" w:cs="Arial"/>
                <w:b/>
                <w:noProof/>
                <w:sz w:val="20"/>
                <w:szCs w:val="24"/>
                <w:lang w:val="ro-RO"/>
              </w:rPr>
              <w:t>Capacitate maximă proiectată</w:t>
            </w:r>
          </w:p>
        </w:tc>
        <w:tc>
          <w:tcPr>
            <w:tcW w:w="2411" w:type="dxa"/>
            <w:shd w:val="clear" w:color="auto" w:fill="C0C0C0"/>
            <w:vAlign w:val="center"/>
          </w:tcPr>
          <w:p w:rsidR="00136760" w:rsidRPr="00FF00AD" w:rsidRDefault="00136760" w:rsidP="00CC0718">
            <w:pPr>
              <w:spacing w:before="40" w:after="0" w:line="240" w:lineRule="auto"/>
              <w:jc w:val="center"/>
              <w:rPr>
                <w:rFonts w:ascii="Arial" w:hAnsi="Arial" w:cs="Arial"/>
                <w:b/>
                <w:noProof/>
                <w:sz w:val="20"/>
                <w:szCs w:val="24"/>
                <w:lang w:val="ro-RO"/>
              </w:rPr>
            </w:pPr>
            <w:r w:rsidRPr="00FF00AD">
              <w:rPr>
                <w:rFonts w:ascii="Arial" w:hAnsi="Arial" w:cs="Arial"/>
                <w:b/>
                <w:noProof/>
                <w:sz w:val="20"/>
                <w:szCs w:val="24"/>
                <w:lang w:val="ro-RO"/>
              </w:rPr>
              <w:t>UM</w:t>
            </w:r>
          </w:p>
        </w:tc>
      </w:tr>
      <w:tr w:rsidR="00136760" w:rsidRPr="00FF00AD" w:rsidTr="00CC0718">
        <w:tc>
          <w:tcPr>
            <w:tcW w:w="1206" w:type="dxa"/>
            <w:shd w:val="clear" w:color="auto" w:fill="auto"/>
          </w:tcPr>
          <w:p w:rsidR="00136760" w:rsidRPr="00FF00AD" w:rsidRDefault="00136760" w:rsidP="00CC0718">
            <w:pPr>
              <w:spacing w:before="40" w:after="0" w:line="240" w:lineRule="auto"/>
              <w:jc w:val="center"/>
              <w:rPr>
                <w:rFonts w:ascii="Arial" w:hAnsi="Arial" w:cs="Arial"/>
                <w:noProof/>
                <w:sz w:val="20"/>
                <w:szCs w:val="24"/>
                <w:lang w:val="ro-RO"/>
              </w:rPr>
            </w:pPr>
            <w:r w:rsidRPr="00FF00AD">
              <w:rPr>
                <w:rFonts w:ascii="Arial" w:hAnsi="Arial" w:cs="Arial"/>
                <w:noProof/>
                <w:sz w:val="20"/>
                <w:szCs w:val="24"/>
                <w:lang w:val="ro-RO"/>
              </w:rPr>
              <w:t>4677</w:t>
            </w:r>
          </w:p>
        </w:tc>
        <w:tc>
          <w:tcPr>
            <w:tcW w:w="3617" w:type="dxa"/>
            <w:shd w:val="clear" w:color="auto" w:fill="auto"/>
          </w:tcPr>
          <w:p w:rsidR="00136760" w:rsidRPr="00FF00AD" w:rsidRDefault="00136760" w:rsidP="00CC0718">
            <w:pPr>
              <w:spacing w:before="40" w:after="0" w:line="240" w:lineRule="auto"/>
              <w:jc w:val="center"/>
              <w:rPr>
                <w:rFonts w:ascii="Arial" w:hAnsi="Arial" w:cs="Arial"/>
                <w:noProof/>
                <w:sz w:val="20"/>
                <w:szCs w:val="24"/>
                <w:lang w:val="ro-RO"/>
              </w:rPr>
            </w:pPr>
          </w:p>
        </w:tc>
        <w:tc>
          <w:tcPr>
            <w:tcW w:w="2411" w:type="dxa"/>
            <w:shd w:val="clear" w:color="auto" w:fill="auto"/>
          </w:tcPr>
          <w:p w:rsidR="00136760" w:rsidRPr="00FF00AD" w:rsidRDefault="00136760" w:rsidP="00CC0718">
            <w:pPr>
              <w:spacing w:before="40" w:after="0" w:line="240" w:lineRule="auto"/>
              <w:jc w:val="center"/>
              <w:rPr>
                <w:rFonts w:ascii="Arial" w:hAnsi="Arial" w:cs="Arial"/>
                <w:noProof/>
                <w:sz w:val="20"/>
                <w:szCs w:val="24"/>
                <w:lang w:val="ro-RO"/>
              </w:rPr>
            </w:pPr>
            <w:r w:rsidRPr="00FF00AD">
              <w:rPr>
                <w:rFonts w:ascii="Arial" w:hAnsi="Arial" w:cs="Arial"/>
                <w:noProof/>
                <w:sz w:val="20"/>
                <w:szCs w:val="24"/>
                <w:lang w:val="ro-RO"/>
              </w:rPr>
              <w:t>0,00</w:t>
            </w:r>
          </w:p>
        </w:tc>
        <w:tc>
          <w:tcPr>
            <w:tcW w:w="2411" w:type="dxa"/>
            <w:shd w:val="clear" w:color="auto" w:fill="auto"/>
          </w:tcPr>
          <w:p w:rsidR="00136760" w:rsidRPr="00FF00AD" w:rsidRDefault="00136760" w:rsidP="00CC0718">
            <w:pPr>
              <w:spacing w:before="40" w:after="0" w:line="240" w:lineRule="auto"/>
              <w:jc w:val="center"/>
              <w:rPr>
                <w:rFonts w:ascii="Arial" w:hAnsi="Arial" w:cs="Arial"/>
                <w:noProof/>
                <w:sz w:val="20"/>
                <w:szCs w:val="24"/>
                <w:lang w:val="ro-RO"/>
              </w:rPr>
            </w:pPr>
          </w:p>
        </w:tc>
      </w:tr>
      <w:tr w:rsidR="00136760" w:rsidRPr="00FF00AD" w:rsidTr="00CC0718">
        <w:tc>
          <w:tcPr>
            <w:tcW w:w="1206" w:type="dxa"/>
            <w:shd w:val="clear" w:color="auto" w:fill="auto"/>
          </w:tcPr>
          <w:p w:rsidR="00136760" w:rsidRPr="00FF00AD" w:rsidRDefault="00136760" w:rsidP="00CC0718">
            <w:pPr>
              <w:spacing w:before="40" w:after="0" w:line="240" w:lineRule="auto"/>
              <w:jc w:val="center"/>
              <w:rPr>
                <w:rFonts w:ascii="Arial" w:hAnsi="Arial" w:cs="Arial"/>
                <w:noProof/>
                <w:sz w:val="20"/>
                <w:szCs w:val="24"/>
                <w:lang w:val="ro-RO"/>
              </w:rPr>
            </w:pPr>
            <w:r w:rsidRPr="00FF00AD">
              <w:rPr>
                <w:rFonts w:ascii="Arial" w:hAnsi="Arial" w:cs="Arial"/>
                <w:noProof/>
                <w:sz w:val="20"/>
                <w:szCs w:val="24"/>
                <w:lang w:val="ro-RO"/>
              </w:rPr>
              <w:t>3832</w:t>
            </w:r>
          </w:p>
        </w:tc>
        <w:tc>
          <w:tcPr>
            <w:tcW w:w="3617" w:type="dxa"/>
            <w:shd w:val="clear" w:color="auto" w:fill="auto"/>
          </w:tcPr>
          <w:p w:rsidR="00136760" w:rsidRPr="00FF00AD" w:rsidRDefault="00136760" w:rsidP="00CC0718">
            <w:pPr>
              <w:spacing w:before="40" w:after="0" w:line="240" w:lineRule="auto"/>
              <w:jc w:val="center"/>
              <w:rPr>
                <w:rFonts w:ascii="Arial" w:hAnsi="Arial" w:cs="Arial"/>
                <w:noProof/>
                <w:sz w:val="20"/>
                <w:szCs w:val="24"/>
                <w:lang w:val="ro-RO"/>
              </w:rPr>
            </w:pPr>
          </w:p>
        </w:tc>
        <w:tc>
          <w:tcPr>
            <w:tcW w:w="2411" w:type="dxa"/>
            <w:shd w:val="clear" w:color="auto" w:fill="auto"/>
          </w:tcPr>
          <w:p w:rsidR="00136760" w:rsidRPr="00FF00AD" w:rsidRDefault="00136760" w:rsidP="00CC0718">
            <w:pPr>
              <w:spacing w:before="40" w:after="0" w:line="240" w:lineRule="auto"/>
              <w:jc w:val="center"/>
              <w:rPr>
                <w:rFonts w:ascii="Arial" w:hAnsi="Arial" w:cs="Arial"/>
                <w:noProof/>
                <w:sz w:val="20"/>
                <w:szCs w:val="24"/>
                <w:lang w:val="ro-RO"/>
              </w:rPr>
            </w:pPr>
            <w:r w:rsidRPr="00FF00AD">
              <w:rPr>
                <w:rFonts w:ascii="Arial" w:hAnsi="Arial" w:cs="Arial"/>
                <w:noProof/>
                <w:sz w:val="20"/>
                <w:szCs w:val="24"/>
                <w:lang w:val="ro-RO"/>
              </w:rPr>
              <w:t>0,00</w:t>
            </w:r>
          </w:p>
        </w:tc>
        <w:tc>
          <w:tcPr>
            <w:tcW w:w="2411" w:type="dxa"/>
            <w:shd w:val="clear" w:color="auto" w:fill="auto"/>
          </w:tcPr>
          <w:p w:rsidR="00136760" w:rsidRPr="00FF00AD" w:rsidRDefault="00136760" w:rsidP="00CC0718">
            <w:pPr>
              <w:spacing w:before="40" w:after="0" w:line="240" w:lineRule="auto"/>
              <w:jc w:val="center"/>
              <w:rPr>
                <w:rFonts w:ascii="Arial" w:hAnsi="Arial" w:cs="Arial"/>
                <w:noProof/>
                <w:sz w:val="20"/>
                <w:szCs w:val="24"/>
                <w:lang w:val="ro-RO"/>
              </w:rPr>
            </w:pPr>
          </w:p>
        </w:tc>
      </w:tr>
      <w:tr w:rsidR="00136760" w:rsidRPr="00FF00AD" w:rsidTr="00CC0718">
        <w:tc>
          <w:tcPr>
            <w:tcW w:w="1206" w:type="dxa"/>
            <w:shd w:val="clear" w:color="auto" w:fill="auto"/>
          </w:tcPr>
          <w:p w:rsidR="00136760" w:rsidRPr="00FF00AD" w:rsidRDefault="00136760" w:rsidP="00CC0718">
            <w:pPr>
              <w:spacing w:before="40" w:after="0" w:line="240" w:lineRule="auto"/>
              <w:jc w:val="center"/>
              <w:rPr>
                <w:rFonts w:ascii="Arial" w:hAnsi="Arial" w:cs="Arial"/>
                <w:noProof/>
                <w:sz w:val="20"/>
                <w:szCs w:val="24"/>
                <w:lang w:val="ro-RO"/>
              </w:rPr>
            </w:pPr>
            <w:r w:rsidRPr="00FF00AD">
              <w:rPr>
                <w:rFonts w:ascii="Arial" w:hAnsi="Arial" w:cs="Arial"/>
                <w:noProof/>
                <w:sz w:val="20"/>
                <w:szCs w:val="24"/>
                <w:lang w:val="ro-RO"/>
              </w:rPr>
              <w:t>4677</w:t>
            </w:r>
          </w:p>
        </w:tc>
        <w:tc>
          <w:tcPr>
            <w:tcW w:w="3617" w:type="dxa"/>
            <w:shd w:val="clear" w:color="auto" w:fill="auto"/>
          </w:tcPr>
          <w:p w:rsidR="00136760" w:rsidRPr="00FF00AD" w:rsidRDefault="00136760" w:rsidP="00CC0718">
            <w:pPr>
              <w:spacing w:before="40" w:after="0" w:line="240" w:lineRule="auto"/>
              <w:jc w:val="center"/>
              <w:rPr>
                <w:rFonts w:ascii="Arial" w:hAnsi="Arial" w:cs="Arial"/>
                <w:noProof/>
                <w:sz w:val="20"/>
                <w:szCs w:val="24"/>
                <w:lang w:val="ro-RO"/>
              </w:rPr>
            </w:pPr>
          </w:p>
        </w:tc>
        <w:tc>
          <w:tcPr>
            <w:tcW w:w="2411" w:type="dxa"/>
            <w:shd w:val="clear" w:color="auto" w:fill="auto"/>
          </w:tcPr>
          <w:p w:rsidR="00136760" w:rsidRPr="00FF00AD" w:rsidRDefault="00136760" w:rsidP="00CC0718">
            <w:pPr>
              <w:spacing w:before="40" w:after="0" w:line="240" w:lineRule="auto"/>
              <w:jc w:val="center"/>
              <w:rPr>
                <w:rFonts w:ascii="Arial" w:hAnsi="Arial" w:cs="Arial"/>
                <w:noProof/>
                <w:sz w:val="20"/>
                <w:szCs w:val="24"/>
                <w:lang w:val="ro-RO"/>
              </w:rPr>
            </w:pPr>
            <w:r w:rsidRPr="00FF00AD">
              <w:rPr>
                <w:rFonts w:ascii="Arial" w:hAnsi="Arial" w:cs="Arial"/>
                <w:noProof/>
                <w:sz w:val="20"/>
                <w:szCs w:val="24"/>
                <w:lang w:val="ro-RO"/>
              </w:rPr>
              <w:t>0,00</w:t>
            </w:r>
          </w:p>
        </w:tc>
        <w:tc>
          <w:tcPr>
            <w:tcW w:w="2411" w:type="dxa"/>
            <w:shd w:val="clear" w:color="auto" w:fill="auto"/>
          </w:tcPr>
          <w:p w:rsidR="00136760" w:rsidRPr="00FF00AD" w:rsidRDefault="00136760" w:rsidP="00CC0718">
            <w:pPr>
              <w:spacing w:before="40" w:after="0" w:line="240" w:lineRule="auto"/>
              <w:jc w:val="center"/>
              <w:rPr>
                <w:rFonts w:ascii="Arial" w:hAnsi="Arial" w:cs="Arial"/>
                <w:noProof/>
                <w:sz w:val="20"/>
                <w:szCs w:val="24"/>
                <w:lang w:val="ro-RO"/>
              </w:rPr>
            </w:pPr>
          </w:p>
        </w:tc>
      </w:tr>
    </w:tbl>
    <w:p w:rsidR="00136760" w:rsidRPr="00420C4E" w:rsidRDefault="00136760" w:rsidP="00136760">
      <w:pPr>
        <w:spacing w:after="0" w:line="240" w:lineRule="auto"/>
        <w:jc w:val="both"/>
        <w:rPr>
          <w:rFonts w:ascii="Arial" w:hAnsi="Arial" w:cs="Arial"/>
          <w:noProof/>
          <w:sz w:val="24"/>
          <w:szCs w:val="24"/>
          <w:lang w:val="ro-RO"/>
        </w:rPr>
      </w:pPr>
    </w:p>
    <w:p w:rsidR="00136760" w:rsidRPr="0038326F" w:rsidRDefault="00136760" w:rsidP="00136760">
      <w:pPr>
        <w:spacing w:after="0"/>
        <w:rPr>
          <w:lang w:val="ro-RO" w:eastAsia="ro-RO"/>
        </w:rPr>
      </w:pPr>
      <w:r>
        <w:rPr>
          <w:lang w:val="ro-RO" w:eastAsia="ro-RO"/>
        </w:rPr>
        <w:t xml:space="preserve"> </w:t>
      </w:r>
    </w:p>
    <w:p w:rsidR="00136760" w:rsidRPr="00CB2B4B" w:rsidRDefault="00136760" w:rsidP="00136760">
      <w:pPr>
        <w:pStyle w:val="Heading2"/>
        <w:ind w:left="360"/>
        <w:rPr>
          <w:rFonts w:ascii="Arial" w:hAnsi="Arial" w:cs="Arial"/>
        </w:rPr>
      </w:pPr>
      <w:r>
        <w:rPr>
          <w:rFonts w:ascii="Arial" w:hAnsi="Arial" w:cs="Arial"/>
        </w:rPr>
        <w:lastRenderedPageBreak/>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p w:rsidR="00136760" w:rsidRPr="001A7FE5" w:rsidRDefault="00136760" w:rsidP="00136760">
      <w:pPr>
        <w:spacing w:after="0" w:line="240" w:lineRule="auto"/>
        <w:ind w:firstLine="360"/>
        <w:jc w:val="both"/>
        <w:rPr>
          <w:rFonts w:ascii="Arial" w:eastAsia="Times New Roman" w:hAnsi="Arial" w:cs="Arial"/>
          <w:sz w:val="24"/>
          <w:szCs w:val="24"/>
          <w:lang w:val="ro-RO"/>
        </w:rPr>
      </w:pPr>
      <w:r w:rsidRPr="001A7FE5">
        <w:rPr>
          <w:rFonts w:ascii="Arial" w:eastAsia="Times New Roman" w:hAnsi="Arial" w:cs="Arial"/>
          <w:sz w:val="24"/>
          <w:szCs w:val="24"/>
          <w:lang w:val="ro-RO"/>
        </w:rPr>
        <w:t>Zonele de lucru cf.  Legii nr. 212/2015 privind</w:t>
      </w:r>
      <w:r w:rsidR="00CC0718">
        <w:rPr>
          <w:rFonts w:ascii="Arial" w:eastAsia="Times New Roman" w:hAnsi="Arial" w:cs="Arial"/>
          <w:sz w:val="24"/>
          <w:szCs w:val="24"/>
          <w:lang w:val="ro-RO"/>
        </w:rPr>
        <w:t xml:space="preserve"> modalitatea de gestionare a  vehiculelor </w:t>
      </w:r>
      <w:r w:rsidRPr="001A7FE5">
        <w:rPr>
          <w:rFonts w:ascii="Arial" w:eastAsia="Times New Roman" w:hAnsi="Arial" w:cs="Arial"/>
          <w:sz w:val="24"/>
          <w:szCs w:val="24"/>
          <w:lang w:val="ro-RO"/>
        </w:rPr>
        <w:t>scoase din uz si suprafeţele acestora , anexa 2, pct 3, lit. a</w:t>
      </w:r>
      <w:r w:rsidR="00E44CC8">
        <w:rPr>
          <w:rFonts w:ascii="Arial" w:eastAsia="Times New Roman" w:hAnsi="Arial" w:cs="Arial"/>
          <w:sz w:val="24"/>
          <w:szCs w:val="24"/>
          <w:lang w:val="ro-RO"/>
        </w:rPr>
        <w:t>;</w:t>
      </w:r>
    </w:p>
    <w:p w:rsidR="00136760" w:rsidRDefault="00136760" w:rsidP="00136760">
      <w:pPr>
        <w:spacing w:after="0" w:line="240" w:lineRule="auto"/>
        <w:ind w:firstLine="360"/>
        <w:jc w:val="both"/>
        <w:rPr>
          <w:rFonts w:ascii="Arial" w:eastAsia="Times New Roman" w:hAnsi="Arial" w:cs="Arial"/>
          <w:b/>
          <w:sz w:val="24"/>
          <w:szCs w:val="24"/>
          <w:lang w:val="ro-RO"/>
        </w:rPr>
      </w:pPr>
    </w:p>
    <w:p w:rsidR="00136760" w:rsidRDefault="00136760" w:rsidP="00136760">
      <w:pPr>
        <w:spacing w:after="0" w:line="240" w:lineRule="auto"/>
        <w:ind w:firstLine="360"/>
        <w:jc w:val="both"/>
        <w:rPr>
          <w:rFonts w:ascii="Arial" w:eastAsia="Times New Roman" w:hAnsi="Arial" w:cs="Arial"/>
          <w:b/>
          <w:sz w:val="24"/>
          <w:szCs w:val="24"/>
          <w:lang w:val="ro-RO"/>
        </w:rPr>
      </w:pPr>
      <w:r>
        <w:rPr>
          <w:rFonts w:ascii="Arial" w:eastAsia="Times New Roman" w:hAnsi="Arial" w:cs="Arial"/>
          <w:b/>
          <w:sz w:val="24"/>
          <w:szCs w:val="24"/>
          <w:lang w:val="ro-RO"/>
        </w:rPr>
        <w:t>Zonele de lucru  cf. Legii nr. 212/2015 anexa 2 pct 3, lit. a;</w:t>
      </w:r>
    </w:p>
    <w:p w:rsidR="00136760" w:rsidRDefault="00136760" w:rsidP="00136760">
      <w:pPr>
        <w:spacing w:after="0" w:line="240" w:lineRule="auto"/>
        <w:ind w:firstLine="360"/>
        <w:jc w:val="both"/>
        <w:rPr>
          <w:rFonts w:ascii="Arial" w:eastAsia="Times New Roman" w:hAnsi="Arial" w:cs="Arial"/>
          <w:b/>
          <w:sz w:val="24"/>
          <w:szCs w:val="24"/>
          <w:lang w:val="ro-RO"/>
        </w:rPr>
      </w:pPr>
    </w:p>
    <w:p w:rsidR="00136760" w:rsidRPr="001A7FE5" w:rsidRDefault="00136760" w:rsidP="00136760">
      <w:pPr>
        <w:spacing w:after="0" w:line="240" w:lineRule="auto"/>
        <w:ind w:firstLine="360"/>
        <w:jc w:val="both"/>
        <w:rPr>
          <w:rFonts w:ascii="Arial" w:eastAsia="Times New Roman" w:hAnsi="Arial" w:cs="Arial"/>
          <w:sz w:val="24"/>
          <w:szCs w:val="24"/>
        </w:rPr>
      </w:pPr>
      <w:r w:rsidRPr="001A7FE5">
        <w:rPr>
          <w:rFonts w:ascii="Arial" w:eastAsia="Times New Roman" w:hAnsi="Arial" w:cs="Arial"/>
          <w:sz w:val="24"/>
          <w:szCs w:val="24"/>
          <w:lang w:val="ro-RO"/>
        </w:rPr>
        <w:t>Zona de livrare , respectiv zona de primire şi înregistrare</w:t>
      </w:r>
      <w:r w:rsidRPr="001A7FE5">
        <w:rPr>
          <w:rFonts w:ascii="Arial" w:eastAsia="Times New Roman" w:hAnsi="Arial" w:cs="Arial"/>
          <w:sz w:val="24"/>
          <w:szCs w:val="24"/>
        </w:rPr>
        <w:t>: S= 30 mp</w:t>
      </w:r>
      <w:r w:rsidR="00E44CC8">
        <w:rPr>
          <w:rFonts w:ascii="Arial" w:eastAsia="Times New Roman" w:hAnsi="Arial" w:cs="Arial"/>
          <w:sz w:val="24"/>
          <w:szCs w:val="24"/>
        </w:rPr>
        <w:t>;</w:t>
      </w:r>
      <w:r w:rsidRPr="001A7FE5">
        <w:rPr>
          <w:rFonts w:ascii="Arial" w:eastAsia="Times New Roman" w:hAnsi="Arial" w:cs="Arial"/>
          <w:sz w:val="24"/>
          <w:szCs w:val="24"/>
        </w:rPr>
        <w:t xml:space="preserve"> </w:t>
      </w:r>
    </w:p>
    <w:p w:rsidR="00136760" w:rsidRPr="001A7FE5" w:rsidRDefault="00136760" w:rsidP="00136760">
      <w:pPr>
        <w:spacing w:after="0" w:line="240" w:lineRule="auto"/>
        <w:ind w:firstLine="360"/>
        <w:jc w:val="both"/>
        <w:rPr>
          <w:rFonts w:ascii="Arial" w:eastAsia="Times New Roman" w:hAnsi="Arial" w:cs="Arial"/>
          <w:sz w:val="24"/>
          <w:szCs w:val="24"/>
          <w:lang w:val="ro-RO"/>
        </w:rPr>
      </w:pPr>
      <w:proofErr w:type="spellStart"/>
      <w:r w:rsidRPr="001A7FE5">
        <w:rPr>
          <w:rFonts w:ascii="Arial" w:eastAsia="Times New Roman" w:hAnsi="Arial" w:cs="Arial"/>
          <w:sz w:val="24"/>
          <w:szCs w:val="24"/>
        </w:rPr>
        <w:t>Zona</w:t>
      </w:r>
      <w:proofErr w:type="spellEnd"/>
      <w:r w:rsidRPr="001A7FE5">
        <w:rPr>
          <w:rFonts w:ascii="Arial" w:eastAsia="Times New Roman" w:hAnsi="Arial" w:cs="Arial"/>
          <w:sz w:val="24"/>
          <w:szCs w:val="24"/>
        </w:rPr>
        <w:t xml:space="preserve"> de </w:t>
      </w:r>
      <w:proofErr w:type="spellStart"/>
      <w:r w:rsidRPr="001A7FE5">
        <w:rPr>
          <w:rFonts w:ascii="Arial" w:eastAsia="Times New Roman" w:hAnsi="Arial" w:cs="Arial"/>
          <w:sz w:val="24"/>
          <w:szCs w:val="24"/>
        </w:rPr>
        <w:t>depozitare</w:t>
      </w:r>
      <w:proofErr w:type="spellEnd"/>
      <w:r w:rsidRPr="001A7FE5">
        <w:rPr>
          <w:rFonts w:ascii="Arial" w:eastAsia="Times New Roman" w:hAnsi="Arial" w:cs="Arial"/>
          <w:sz w:val="24"/>
          <w:szCs w:val="24"/>
        </w:rPr>
        <w:t xml:space="preserve"> </w:t>
      </w:r>
      <w:proofErr w:type="spellStart"/>
      <w:proofErr w:type="gramStart"/>
      <w:r w:rsidRPr="001A7FE5">
        <w:rPr>
          <w:rFonts w:ascii="Arial" w:eastAsia="Times New Roman" w:hAnsi="Arial" w:cs="Arial"/>
          <w:sz w:val="24"/>
          <w:szCs w:val="24"/>
        </w:rPr>
        <w:t>preliminar</w:t>
      </w:r>
      <w:proofErr w:type="spellEnd"/>
      <w:r w:rsidRPr="001A7FE5">
        <w:rPr>
          <w:rFonts w:ascii="Arial" w:eastAsia="Times New Roman" w:hAnsi="Arial" w:cs="Arial"/>
          <w:sz w:val="24"/>
          <w:szCs w:val="24"/>
          <w:lang w:val="ro-RO"/>
        </w:rPr>
        <w:t xml:space="preserve">ă </w:t>
      </w:r>
      <w:r w:rsidRPr="001A7FE5">
        <w:rPr>
          <w:rFonts w:ascii="Arial" w:eastAsia="Times New Roman" w:hAnsi="Arial" w:cs="Arial"/>
          <w:sz w:val="24"/>
          <w:szCs w:val="24"/>
        </w:rPr>
        <w:t xml:space="preserve"> a</w:t>
      </w:r>
      <w:proofErr w:type="gramEnd"/>
      <w:r w:rsidRPr="001A7FE5">
        <w:rPr>
          <w:rFonts w:ascii="Arial" w:eastAsia="Times New Roman" w:hAnsi="Arial" w:cs="Arial"/>
          <w:sz w:val="24"/>
          <w:szCs w:val="24"/>
        </w:rPr>
        <w:t xml:space="preserve"> </w:t>
      </w:r>
      <w:proofErr w:type="spellStart"/>
      <w:r w:rsidRPr="001A7FE5">
        <w:rPr>
          <w:rFonts w:ascii="Arial" w:eastAsia="Times New Roman" w:hAnsi="Arial" w:cs="Arial"/>
          <w:sz w:val="24"/>
          <w:szCs w:val="24"/>
        </w:rPr>
        <w:t>vehiculelor</w:t>
      </w:r>
      <w:proofErr w:type="spellEnd"/>
      <w:r w:rsidRPr="001A7FE5">
        <w:rPr>
          <w:rFonts w:ascii="Arial" w:eastAsia="Times New Roman" w:hAnsi="Arial" w:cs="Arial"/>
          <w:sz w:val="24"/>
          <w:szCs w:val="24"/>
        </w:rPr>
        <w:t xml:space="preserve"> care nu au </w:t>
      </w:r>
      <w:proofErr w:type="spellStart"/>
      <w:r w:rsidRPr="001A7FE5">
        <w:rPr>
          <w:rFonts w:ascii="Arial" w:eastAsia="Times New Roman" w:hAnsi="Arial" w:cs="Arial"/>
          <w:sz w:val="24"/>
          <w:szCs w:val="24"/>
        </w:rPr>
        <w:t>fost</w:t>
      </w:r>
      <w:proofErr w:type="spellEnd"/>
      <w:r w:rsidRPr="001A7FE5">
        <w:rPr>
          <w:rFonts w:ascii="Arial" w:eastAsia="Times New Roman" w:hAnsi="Arial" w:cs="Arial"/>
          <w:sz w:val="24"/>
          <w:szCs w:val="24"/>
        </w:rPr>
        <w:t xml:space="preserve"> </w:t>
      </w:r>
      <w:proofErr w:type="spellStart"/>
      <w:r w:rsidRPr="001A7FE5">
        <w:rPr>
          <w:rFonts w:ascii="Arial" w:eastAsia="Times New Roman" w:hAnsi="Arial" w:cs="Arial"/>
          <w:sz w:val="24"/>
          <w:szCs w:val="24"/>
        </w:rPr>
        <w:t>tratate</w:t>
      </w:r>
      <w:proofErr w:type="spellEnd"/>
      <w:r w:rsidRPr="001A7FE5">
        <w:rPr>
          <w:rFonts w:ascii="Arial" w:eastAsia="Times New Roman" w:hAnsi="Arial" w:cs="Arial"/>
          <w:sz w:val="24"/>
          <w:szCs w:val="24"/>
        </w:rPr>
        <w:t xml:space="preserve"> </w:t>
      </w:r>
      <w:proofErr w:type="spellStart"/>
      <w:r w:rsidRPr="001A7FE5">
        <w:rPr>
          <w:rFonts w:ascii="Arial" w:eastAsia="Times New Roman" w:hAnsi="Arial" w:cs="Arial"/>
          <w:sz w:val="24"/>
          <w:szCs w:val="24"/>
        </w:rPr>
        <w:t>prealabil</w:t>
      </w:r>
      <w:proofErr w:type="spellEnd"/>
      <w:r w:rsidRPr="001A7FE5">
        <w:rPr>
          <w:rFonts w:ascii="Arial" w:eastAsia="Times New Roman" w:hAnsi="Arial" w:cs="Arial"/>
          <w:sz w:val="24"/>
          <w:szCs w:val="24"/>
        </w:rPr>
        <w:t xml:space="preserve"> S= 40 mp</w:t>
      </w:r>
      <w:r w:rsidRPr="001A7FE5">
        <w:rPr>
          <w:rFonts w:ascii="Arial" w:eastAsia="Times New Roman" w:hAnsi="Arial" w:cs="Arial"/>
          <w:sz w:val="24"/>
          <w:szCs w:val="24"/>
          <w:lang w:val="ro-RO"/>
        </w:rPr>
        <w:t xml:space="preserve"> </w:t>
      </w:r>
      <w:r w:rsidR="00E44CC8">
        <w:rPr>
          <w:rFonts w:ascii="Arial" w:eastAsia="Times New Roman" w:hAnsi="Arial" w:cs="Arial"/>
          <w:sz w:val="24"/>
          <w:szCs w:val="24"/>
          <w:lang w:val="ro-RO"/>
        </w:rPr>
        <w:t>;</w:t>
      </w:r>
    </w:p>
    <w:p w:rsidR="00136760" w:rsidRPr="001A7FE5" w:rsidRDefault="00136760" w:rsidP="00136760">
      <w:pPr>
        <w:spacing w:after="0" w:line="240" w:lineRule="auto"/>
        <w:ind w:firstLine="360"/>
        <w:jc w:val="both"/>
        <w:rPr>
          <w:rFonts w:ascii="Arial" w:eastAsia="Times New Roman" w:hAnsi="Arial" w:cs="Arial"/>
          <w:sz w:val="24"/>
          <w:szCs w:val="24"/>
        </w:rPr>
      </w:pPr>
      <w:r w:rsidRPr="001A7FE5">
        <w:rPr>
          <w:rFonts w:ascii="Arial" w:eastAsia="Times New Roman" w:hAnsi="Arial" w:cs="Arial"/>
          <w:sz w:val="24"/>
          <w:szCs w:val="24"/>
          <w:lang w:val="ro-RO"/>
        </w:rPr>
        <w:t xml:space="preserve">Zona de depoluare a vehiculelor scoase din uz </w:t>
      </w:r>
      <w:r w:rsidRPr="001A7FE5">
        <w:rPr>
          <w:rFonts w:ascii="Arial" w:eastAsia="Times New Roman" w:hAnsi="Arial" w:cs="Arial"/>
          <w:sz w:val="24"/>
          <w:szCs w:val="24"/>
        </w:rPr>
        <w:t>S= 30 mp</w:t>
      </w:r>
      <w:r w:rsidR="00E44CC8">
        <w:rPr>
          <w:rFonts w:ascii="Arial" w:eastAsia="Times New Roman" w:hAnsi="Arial" w:cs="Arial"/>
          <w:sz w:val="24"/>
          <w:szCs w:val="24"/>
        </w:rPr>
        <w:t>;</w:t>
      </w:r>
    </w:p>
    <w:p w:rsidR="00136760" w:rsidRPr="001A7FE5" w:rsidRDefault="00136760" w:rsidP="00136760">
      <w:pPr>
        <w:spacing w:after="0" w:line="240" w:lineRule="auto"/>
        <w:ind w:firstLine="360"/>
        <w:jc w:val="both"/>
        <w:rPr>
          <w:rFonts w:ascii="Arial" w:eastAsia="Times New Roman" w:hAnsi="Arial" w:cs="Arial"/>
          <w:sz w:val="24"/>
          <w:szCs w:val="24"/>
        </w:rPr>
      </w:pPr>
      <w:proofErr w:type="spellStart"/>
      <w:r w:rsidRPr="001A7FE5">
        <w:rPr>
          <w:rFonts w:ascii="Arial" w:eastAsia="Times New Roman" w:hAnsi="Arial" w:cs="Arial"/>
          <w:sz w:val="24"/>
          <w:szCs w:val="24"/>
        </w:rPr>
        <w:t>Zona</w:t>
      </w:r>
      <w:proofErr w:type="spellEnd"/>
      <w:r w:rsidRPr="001A7FE5">
        <w:rPr>
          <w:rFonts w:ascii="Arial" w:eastAsia="Times New Roman" w:hAnsi="Arial" w:cs="Arial"/>
          <w:sz w:val="24"/>
          <w:szCs w:val="24"/>
        </w:rPr>
        <w:t xml:space="preserve"> de </w:t>
      </w:r>
      <w:proofErr w:type="spellStart"/>
      <w:r w:rsidRPr="001A7FE5">
        <w:rPr>
          <w:rFonts w:ascii="Arial" w:eastAsia="Times New Roman" w:hAnsi="Arial" w:cs="Arial"/>
          <w:sz w:val="24"/>
          <w:szCs w:val="24"/>
        </w:rPr>
        <w:t>depozitare</w:t>
      </w:r>
      <w:proofErr w:type="spellEnd"/>
      <w:r w:rsidRPr="001A7FE5">
        <w:rPr>
          <w:rFonts w:ascii="Arial" w:eastAsia="Times New Roman" w:hAnsi="Arial" w:cs="Arial"/>
          <w:sz w:val="24"/>
          <w:szCs w:val="24"/>
        </w:rPr>
        <w:t xml:space="preserve"> a </w:t>
      </w:r>
      <w:proofErr w:type="spellStart"/>
      <w:r w:rsidRPr="001A7FE5">
        <w:rPr>
          <w:rFonts w:ascii="Arial" w:eastAsia="Times New Roman" w:hAnsi="Arial" w:cs="Arial"/>
          <w:sz w:val="24"/>
          <w:szCs w:val="24"/>
        </w:rPr>
        <w:t>vehiculelor</w:t>
      </w:r>
      <w:proofErr w:type="spellEnd"/>
      <w:r w:rsidRPr="001A7FE5">
        <w:rPr>
          <w:rFonts w:ascii="Arial" w:eastAsia="Times New Roman" w:hAnsi="Arial" w:cs="Arial"/>
          <w:sz w:val="24"/>
          <w:szCs w:val="24"/>
        </w:rPr>
        <w:t xml:space="preserve"> </w:t>
      </w:r>
      <w:proofErr w:type="spellStart"/>
      <w:proofErr w:type="gramStart"/>
      <w:r w:rsidRPr="001A7FE5">
        <w:rPr>
          <w:rFonts w:ascii="Arial" w:eastAsia="Times New Roman" w:hAnsi="Arial" w:cs="Arial"/>
          <w:sz w:val="24"/>
          <w:szCs w:val="24"/>
        </w:rPr>
        <w:t>depoluate</w:t>
      </w:r>
      <w:proofErr w:type="spellEnd"/>
      <w:r w:rsidRPr="001A7FE5">
        <w:rPr>
          <w:rFonts w:ascii="Arial" w:eastAsia="Times New Roman" w:hAnsi="Arial" w:cs="Arial"/>
          <w:sz w:val="24"/>
          <w:szCs w:val="24"/>
        </w:rPr>
        <w:t xml:space="preserve"> </w:t>
      </w:r>
      <w:r w:rsidRPr="001A7FE5">
        <w:rPr>
          <w:rFonts w:ascii="Arial" w:eastAsia="Times New Roman" w:hAnsi="Arial" w:cs="Arial"/>
          <w:sz w:val="24"/>
          <w:szCs w:val="24"/>
          <w:lang w:val="ro-RO"/>
        </w:rPr>
        <w:t xml:space="preserve"> </w:t>
      </w:r>
      <w:r w:rsidRPr="001A7FE5">
        <w:rPr>
          <w:rFonts w:ascii="Arial" w:eastAsia="Times New Roman" w:hAnsi="Arial" w:cs="Arial"/>
          <w:sz w:val="24"/>
          <w:szCs w:val="24"/>
        </w:rPr>
        <w:t>S</w:t>
      </w:r>
      <w:proofErr w:type="gramEnd"/>
      <w:r w:rsidRPr="001A7FE5">
        <w:rPr>
          <w:rFonts w:ascii="Arial" w:eastAsia="Times New Roman" w:hAnsi="Arial" w:cs="Arial"/>
          <w:sz w:val="24"/>
          <w:szCs w:val="24"/>
        </w:rPr>
        <w:t>= 150 mp</w:t>
      </w:r>
      <w:r w:rsidR="00E44CC8">
        <w:rPr>
          <w:rFonts w:ascii="Arial" w:eastAsia="Times New Roman" w:hAnsi="Arial" w:cs="Arial"/>
          <w:sz w:val="24"/>
          <w:szCs w:val="24"/>
        </w:rPr>
        <w:t>;</w:t>
      </w:r>
    </w:p>
    <w:p w:rsidR="00136760" w:rsidRPr="001A7FE5" w:rsidRDefault="00136760" w:rsidP="00136760">
      <w:pPr>
        <w:spacing w:after="0" w:line="240" w:lineRule="auto"/>
        <w:ind w:firstLine="360"/>
        <w:jc w:val="both"/>
        <w:rPr>
          <w:rFonts w:ascii="Arial" w:eastAsia="Times New Roman" w:hAnsi="Arial" w:cs="Arial"/>
          <w:sz w:val="24"/>
          <w:szCs w:val="24"/>
        </w:rPr>
      </w:pPr>
      <w:proofErr w:type="spellStart"/>
      <w:r w:rsidRPr="001A7FE5">
        <w:rPr>
          <w:rFonts w:ascii="Arial" w:eastAsia="Times New Roman" w:hAnsi="Arial" w:cs="Arial"/>
          <w:sz w:val="24"/>
          <w:szCs w:val="24"/>
        </w:rPr>
        <w:t>Zona</w:t>
      </w:r>
      <w:proofErr w:type="spellEnd"/>
      <w:r w:rsidRPr="001A7FE5">
        <w:rPr>
          <w:rFonts w:ascii="Arial" w:eastAsia="Times New Roman" w:hAnsi="Arial" w:cs="Arial"/>
          <w:sz w:val="24"/>
          <w:szCs w:val="24"/>
        </w:rPr>
        <w:t xml:space="preserve"> de </w:t>
      </w:r>
      <w:proofErr w:type="spellStart"/>
      <w:r w:rsidRPr="001A7FE5">
        <w:rPr>
          <w:rFonts w:ascii="Arial" w:eastAsia="Times New Roman" w:hAnsi="Arial" w:cs="Arial"/>
          <w:sz w:val="24"/>
          <w:szCs w:val="24"/>
        </w:rPr>
        <w:t>dezmembrare</w:t>
      </w:r>
      <w:proofErr w:type="spellEnd"/>
      <w:r w:rsidRPr="001A7FE5">
        <w:rPr>
          <w:rFonts w:ascii="Arial" w:eastAsia="Times New Roman" w:hAnsi="Arial" w:cs="Arial"/>
          <w:sz w:val="24"/>
          <w:szCs w:val="24"/>
        </w:rPr>
        <w:t xml:space="preserve"> S= 30 mp</w:t>
      </w:r>
      <w:r w:rsidR="00E44CC8">
        <w:rPr>
          <w:rFonts w:ascii="Arial" w:eastAsia="Times New Roman" w:hAnsi="Arial" w:cs="Arial"/>
          <w:sz w:val="24"/>
          <w:szCs w:val="24"/>
        </w:rPr>
        <w:t>;</w:t>
      </w:r>
    </w:p>
    <w:p w:rsidR="00136760" w:rsidRPr="001A7FE5" w:rsidRDefault="00136760" w:rsidP="00136760">
      <w:pPr>
        <w:spacing w:after="0" w:line="240" w:lineRule="auto"/>
        <w:ind w:firstLine="360"/>
        <w:jc w:val="both"/>
        <w:rPr>
          <w:rFonts w:ascii="Arial" w:eastAsia="Times New Roman" w:hAnsi="Arial" w:cs="Arial"/>
          <w:sz w:val="24"/>
          <w:szCs w:val="24"/>
        </w:rPr>
      </w:pPr>
      <w:proofErr w:type="spellStart"/>
      <w:r w:rsidRPr="001A7FE5">
        <w:rPr>
          <w:rFonts w:ascii="Arial" w:eastAsia="Times New Roman" w:hAnsi="Arial" w:cs="Arial"/>
          <w:sz w:val="24"/>
          <w:szCs w:val="24"/>
        </w:rPr>
        <w:t>Zona</w:t>
      </w:r>
      <w:proofErr w:type="spellEnd"/>
      <w:r w:rsidRPr="001A7FE5">
        <w:rPr>
          <w:rFonts w:ascii="Arial" w:eastAsia="Times New Roman" w:hAnsi="Arial" w:cs="Arial"/>
          <w:sz w:val="24"/>
          <w:szCs w:val="24"/>
        </w:rPr>
        <w:t xml:space="preserve"> de </w:t>
      </w:r>
      <w:proofErr w:type="spellStart"/>
      <w:r w:rsidRPr="001A7FE5">
        <w:rPr>
          <w:rFonts w:ascii="Arial" w:eastAsia="Times New Roman" w:hAnsi="Arial" w:cs="Arial"/>
          <w:sz w:val="24"/>
          <w:szCs w:val="24"/>
        </w:rPr>
        <w:t>stocare</w:t>
      </w:r>
      <w:proofErr w:type="spellEnd"/>
      <w:r w:rsidRPr="001A7FE5">
        <w:rPr>
          <w:rFonts w:ascii="Arial" w:eastAsia="Times New Roman" w:hAnsi="Arial" w:cs="Arial"/>
          <w:sz w:val="24"/>
          <w:szCs w:val="24"/>
        </w:rPr>
        <w:t xml:space="preserve"> a </w:t>
      </w:r>
      <w:proofErr w:type="spellStart"/>
      <w:r w:rsidRPr="001A7FE5">
        <w:rPr>
          <w:rFonts w:ascii="Arial" w:eastAsia="Times New Roman" w:hAnsi="Arial" w:cs="Arial"/>
          <w:sz w:val="24"/>
          <w:szCs w:val="24"/>
        </w:rPr>
        <w:t>părţilor</w:t>
      </w:r>
      <w:proofErr w:type="spellEnd"/>
      <w:r w:rsidRPr="001A7FE5">
        <w:rPr>
          <w:rFonts w:ascii="Arial" w:eastAsia="Times New Roman" w:hAnsi="Arial" w:cs="Arial"/>
          <w:sz w:val="24"/>
          <w:szCs w:val="24"/>
        </w:rPr>
        <w:t xml:space="preserve"> </w:t>
      </w:r>
      <w:proofErr w:type="spellStart"/>
      <w:r w:rsidRPr="001A7FE5">
        <w:rPr>
          <w:rFonts w:ascii="Arial" w:eastAsia="Times New Roman" w:hAnsi="Arial" w:cs="Arial"/>
          <w:sz w:val="24"/>
          <w:szCs w:val="24"/>
        </w:rPr>
        <w:t>reutilizabile</w:t>
      </w:r>
      <w:proofErr w:type="spellEnd"/>
      <w:r w:rsidRPr="001A7FE5">
        <w:rPr>
          <w:rFonts w:ascii="Arial" w:eastAsia="Times New Roman" w:hAnsi="Arial" w:cs="Arial"/>
          <w:sz w:val="24"/>
          <w:szCs w:val="24"/>
        </w:rPr>
        <w:t xml:space="preserve"> care nu </w:t>
      </w:r>
      <w:proofErr w:type="spellStart"/>
      <w:r w:rsidRPr="001A7FE5">
        <w:rPr>
          <w:rFonts w:ascii="Arial" w:eastAsia="Times New Roman" w:hAnsi="Arial" w:cs="Arial"/>
          <w:sz w:val="24"/>
          <w:szCs w:val="24"/>
        </w:rPr>
        <w:t>conţin</w:t>
      </w:r>
      <w:proofErr w:type="spellEnd"/>
      <w:r w:rsidRPr="001A7FE5">
        <w:rPr>
          <w:rFonts w:ascii="Arial" w:eastAsia="Times New Roman" w:hAnsi="Arial" w:cs="Arial"/>
          <w:sz w:val="24"/>
          <w:szCs w:val="24"/>
        </w:rPr>
        <w:t xml:space="preserve"> </w:t>
      </w:r>
      <w:proofErr w:type="spellStart"/>
      <w:r w:rsidRPr="001A7FE5">
        <w:rPr>
          <w:rFonts w:ascii="Arial" w:eastAsia="Times New Roman" w:hAnsi="Arial" w:cs="Arial"/>
          <w:sz w:val="24"/>
          <w:szCs w:val="24"/>
        </w:rPr>
        <w:t>fluide</w:t>
      </w:r>
      <w:proofErr w:type="spellEnd"/>
      <w:r w:rsidRPr="001A7FE5">
        <w:rPr>
          <w:rFonts w:ascii="Arial" w:eastAsia="Times New Roman" w:hAnsi="Arial" w:cs="Arial"/>
          <w:sz w:val="24"/>
          <w:szCs w:val="24"/>
        </w:rPr>
        <w:t xml:space="preserve"> S= 37 mp</w:t>
      </w:r>
      <w:r w:rsidR="00E44CC8">
        <w:rPr>
          <w:rFonts w:ascii="Arial" w:eastAsia="Times New Roman" w:hAnsi="Arial" w:cs="Arial"/>
          <w:sz w:val="24"/>
          <w:szCs w:val="24"/>
        </w:rPr>
        <w:t>;</w:t>
      </w:r>
    </w:p>
    <w:p w:rsidR="00136760" w:rsidRPr="001A7FE5" w:rsidRDefault="00136760" w:rsidP="00136760">
      <w:pPr>
        <w:spacing w:after="0" w:line="240" w:lineRule="auto"/>
        <w:ind w:firstLine="360"/>
        <w:jc w:val="both"/>
        <w:rPr>
          <w:rFonts w:ascii="Arial" w:eastAsia="Times New Roman" w:hAnsi="Arial" w:cs="Arial"/>
          <w:sz w:val="24"/>
          <w:szCs w:val="24"/>
        </w:rPr>
      </w:pPr>
      <w:proofErr w:type="spellStart"/>
      <w:r w:rsidRPr="001A7FE5">
        <w:rPr>
          <w:rFonts w:ascii="Arial" w:eastAsia="Times New Roman" w:hAnsi="Arial" w:cs="Arial"/>
          <w:sz w:val="24"/>
          <w:szCs w:val="24"/>
        </w:rPr>
        <w:t>Zona</w:t>
      </w:r>
      <w:proofErr w:type="spellEnd"/>
      <w:r w:rsidRPr="001A7FE5">
        <w:rPr>
          <w:rFonts w:ascii="Arial" w:eastAsia="Times New Roman" w:hAnsi="Arial" w:cs="Arial"/>
          <w:sz w:val="24"/>
          <w:szCs w:val="24"/>
        </w:rPr>
        <w:t xml:space="preserve"> de </w:t>
      </w:r>
      <w:proofErr w:type="spellStart"/>
      <w:r w:rsidRPr="001A7FE5">
        <w:rPr>
          <w:rFonts w:ascii="Arial" w:eastAsia="Times New Roman" w:hAnsi="Arial" w:cs="Arial"/>
          <w:sz w:val="24"/>
          <w:szCs w:val="24"/>
        </w:rPr>
        <w:t>stocare</w:t>
      </w:r>
      <w:proofErr w:type="spellEnd"/>
      <w:r w:rsidRPr="001A7FE5">
        <w:rPr>
          <w:rFonts w:ascii="Arial" w:eastAsia="Times New Roman" w:hAnsi="Arial" w:cs="Arial"/>
          <w:sz w:val="24"/>
          <w:szCs w:val="24"/>
        </w:rPr>
        <w:t xml:space="preserve"> a </w:t>
      </w:r>
      <w:proofErr w:type="spellStart"/>
      <w:r w:rsidRPr="001A7FE5">
        <w:rPr>
          <w:rFonts w:ascii="Arial" w:eastAsia="Times New Roman" w:hAnsi="Arial" w:cs="Arial"/>
          <w:sz w:val="24"/>
          <w:szCs w:val="24"/>
        </w:rPr>
        <w:t>părţilor</w:t>
      </w:r>
      <w:proofErr w:type="spellEnd"/>
      <w:r w:rsidRPr="001A7FE5">
        <w:rPr>
          <w:rFonts w:ascii="Arial" w:eastAsia="Times New Roman" w:hAnsi="Arial" w:cs="Arial"/>
          <w:sz w:val="24"/>
          <w:szCs w:val="24"/>
        </w:rPr>
        <w:t xml:space="preserve"> </w:t>
      </w:r>
      <w:proofErr w:type="spellStart"/>
      <w:r w:rsidRPr="001A7FE5">
        <w:rPr>
          <w:rFonts w:ascii="Arial" w:eastAsia="Times New Roman" w:hAnsi="Arial" w:cs="Arial"/>
          <w:sz w:val="24"/>
          <w:szCs w:val="24"/>
        </w:rPr>
        <w:t>reutilizabile</w:t>
      </w:r>
      <w:proofErr w:type="spellEnd"/>
      <w:r w:rsidRPr="001A7FE5">
        <w:rPr>
          <w:rFonts w:ascii="Arial" w:eastAsia="Times New Roman" w:hAnsi="Arial" w:cs="Arial"/>
          <w:sz w:val="24"/>
          <w:szCs w:val="24"/>
        </w:rPr>
        <w:t xml:space="preserve"> care </w:t>
      </w:r>
      <w:proofErr w:type="spellStart"/>
      <w:r w:rsidRPr="001A7FE5">
        <w:rPr>
          <w:rFonts w:ascii="Arial" w:eastAsia="Times New Roman" w:hAnsi="Arial" w:cs="Arial"/>
          <w:sz w:val="24"/>
          <w:szCs w:val="24"/>
        </w:rPr>
        <w:t>conţin</w:t>
      </w:r>
      <w:proofErr w:type="spellEnd"/>
      <w:r w:rsidRPr="001A7FE5">
        <w:rPr>
          <w:rFonts w:ascii="Arial" w:eastAsia="Times New Roman" w:hAnsi="Arial" w:cs="Arial"/>
          <w:sz w:val="24"/>
          <w:szCs w:val="24"/>
        </w:rPr>
        <w:t xml:space="preserve"> </w:t>
      </w:r>
      <w:proofErr w:type="spellStart"/>
      <w:r w:rsidRPr="001A7FE5">
        <w:rPr>
          <w:rFonts w:ascii="Arial" w:eastAsia="Times New Roman" w:hAnsi="Arial" w:cs="Arial"/>
          <w:sz w:val="24"/>
          <w:szCs w:val="24"/>
        </w:rPr>
        <w:t>fluide</w:t>
      </w:r>
      <w:proofErr w:type="spellEnd"/>
      <w:r w:rsidRPr="001A7FE5">
        <w:rPr>
          <w:rFonts w:ascii="Arial" w:eastAsia="Times New Roman" w:hAnsi="Arial" w:cs="Arial"/>
          <w:sz w:val="24"/>
          <w:szCs w:val="24"/>
        </w:rPr>
        <w:t xml:space="preserve"> S= 31 mp</w:t>
      </w:r>
      <w:r w:rsidR="00E44CC8">
        <w:rPr>
          <w:rFonts w:ascii="Arial" w:eastAsia="Times New Roman" w:hAnsi="Arial" w:cs="Arial"/>
          <w:sz w:val="24"/>
          <w:szCs w:val="24"/>
        </w:rPr>
        <w:t>;</w:t>
      </w:r>
    </w:p>
    <w:p w:rsidR="00136760" w:rsidRPr="001A7FE5" w:rsidRDefault="00136760" w:rsidP="00136760">
      <w:pPr>
        <w:spacing w:after="0" w:line="240" w:lineRule="auto"/>
        <w:ind w:firstLine="360"/>
        <w:jc w:val="both"/>
        <w:rPr>
          <w:rFonts w:ascii="Arial" w:eastAsia="Times New Roman" w:hAnsi="Arial" w:cs="Arial"/>
          <w:sz w:val="24"/>
          <w:szCs w:val="24"/>
        </w:rPr>
      </w:pPr>
      <w:proofErr w:type="spellStart"/>
      <w:r w:rsidRPr="001A7FE5">
        <w:rPr>
          <w:rFonts w:ascii="Arial" w:eastAsia="Times New Roman" w:hAnsi="Arial" w:cs="Arial"/>
          <w:sz w:val="24"/>
          <w:szCs w:val="24"/>
        </w:rPr>
        <w:t>Zona</w:t>
      </w:r>
      <w:proofErr w:type="spellEnd"/>
      <w:r w:rsidRPr="001A7FE5">
        <w:rPr>
          <w:rFonts w:ascii="Arial" w:eastAsia="Times New Roman" w:hAnsi="Arial" w:cs="Arial"/>
          <w:sz w:val="24"/>
          <w:szCs w:val="24"/>
        </w:rPr>
        <w:t xml:space="preserve"> de </w:t>
      </w:r>
      <w:proofErr w:type="spellStart"/>
      <w:r w:rsidRPr="001A7FE5">
        <w:rPr>
          <w:rFonts w:ascii="Arial" w:eastAsia="Times New Roman" w:hAnsi="Arial" w:cs="Arial"/>
          <w:sz w:val="24"/>
          <w:szCs w:val="24"/>
        </w:rPr>
        <w:t>stocare</w:t>
      </w:r>
      <w:proofErr w:type="spellEnd"/>
      <w:r w:rsidRPr="001A7FE5">
        <w:rPr>
          <w:rFonts w:ascii="Arial" w:eastAsia="Times New Roman" w:hAnsi="Arial" w:cs="Arial"/>
          <w:sz w:val="24"/>
          <w:szCs w:val="24"/>
        </w:rPr>
        <w:t xml:space="preserve"> a </w:t>
      </w:r>
      <w:proofErr w:type="spellStart"/>
      <w:r w:rsidRPr="001A7FE5">
        <w:rPr>
          <w:rFonts w:ascii="Arial" w:eastAsia="Times New Roman" w:hAnsi="Arial" w:cs="Arial"/>
          <w:sz w:val="24"/>
          <w:szCs w:val="24"/>
        </w:rPr>
        <w:t>deşeurilor</w:t>
      </w:r>
      <w:proofErr w:type="spellEnd"/>
      <w:r w:rsidRPr="001A7FE5">
        <w:rPr>
          <w:rFonts w:ascii="Arial" w:eastAsia="Times New Roman" w:hAnsi="Arial" w:cs="Arial"/>
          <w:sz w:val="24"/>
          <w:szCs w:val="24"/>
        </w:rPr>
        <w:t xml:space="preserve"> </w:t>
      </w:r>
      <w:proofErr w:type="spellStart"/>
      <w:r w:rsidRPr="001A7FE5">
        <w:rPr>
          <w:rFonts w:ascii="Arial" w:eastAsia="Times New Roman" w:hAnsi="Arial" w:cs="Arial"/>
          <w:sz w:val="24"/>
          <w:szCs w:val="24"/>
        </w:rPr>
        <w:t>solide</w:t>
      </w:r>
      <w:proofErr w:type="spellEnd"/>
      <w:r w:rsidRPr="001A7FE5">
        <w:rPr>
          <w:rFonts w:ascii="Arial" w:eastAsia="Times New Roman" w:hAnsi="Arial" w:cs="Arial"/>
          <w:sz w:val="24"/>
          <w:szCs w:val="24"/>
        </w:rPr>
        <w:t xml:space="preserve"> </w:t>
      </w:r>
      <w:proofErr w:type="spellStart"/>
      <w:r w:rsidRPr="001A7FE5">
        <w:rPr>
          <w:rFonts w:ascii="Arial" w:eastAsia="Times New Roman" w:hAnsi="Arial" w:cs="Arial"/>
          <w:sz w:val="24"/>
          <w:szCs w:val="24"/>
        </w:rPr>
        <w:t>pentru</w:t>
      </w:r>
      <w:proofErr w:type="spellEnd"/>
      <w:r w:rsidRPr="001A7FE5">
        <w:rPr>
          <w:rFonts w:ascii="Arial" w:eastAsia="Times New Roman" w:hAnsi="Arial" w:cs="Arial"/>
          <w:sz w:val="24"/>
          <w:szCs w:val="24"/>
        </w:rPr>
        <w:t xml:space="preserve"> </w:t>
      </w:r>
      <w:proofErr w:type="spellStart"/>
      <w:r w:rsidRPr="001A7FE5">
        <w:rPr>
          <w:rFonts w:ascii="Arial" w:eastAsia="Times New Roman" w:hAnsi="Arial" w:cs="Arial"/>
          <w:sz w:val="24"/>
          <w:szCs w:val="24"/>
        </w:rPr>
        <w:t>reciclare</w:t>
      </w:r>
      <w:proofErr w:type="spellEnd"/>
      <w:r w:rsidRPr="001A7FE5">
        <w:rPr>
          <w:rFonts w:ascii="Arial" w:eastAsia="Times New Roman" w:hAnsi="Arial" w:cs="Arial"/>
          <w:sz w:val="24"/>
          <w:szCs w:val="24"/>
        </w:rPr>
        <w:t>/</w:t>
      </w:r>
      <w:proofErr w:type="spellStart"/>
      <w:r w:rsidRPr="001A7FE5">
        <w:rPr>
          <w:rFonts w:ascii="Arial" w:eastAsia="Times New Roman" w:hAnsi="Arial" w:cs="Arial"/>
          <w:sz w:val="24"/>
          <w:szCs w:val="24"/>
        </w:rPr>
        <w:t>valorificare</w:t>
      </w:r>
      <w:proofErr w:type="spellEnd"/>
      <w:r w:rsidRPr="001A7FE5">
        <w:rPr>
          <w:rFonts w:ascii="Arial" w:eastAsia="Times New Roman" w:hAnsi="Arial" w:cs="Arial"/>
          <w:sz w:val="24"/>
          <w:szCs w:val="24"/>
        </w:rPr>
        <w:t xml:space="preserve"> </w:t>
      </w:r>
      <w:proofErr w:type="spellStart"/>
      <w:r w:rsidRPr="001A7FE5">
        <w:rPr>
          <w:rFonts w:ascii="Arial" w:eastAsia="Times New Roman" w:hAnsi="Arial" w:cs="Arial"/>
          <w:sz w:val="24"/>
          <w:szCs w:val="24"/>
        </w:rPr>
        <w:t>energetică</w:t>
      </w:r>
      <w:proofErr w:type="spellEnd"/>
      <w:r w:rsidRPr="001A7FE5">
        <w:rPr>
          <w:rFonts w:ascii="Arial" w:eastAsia="Times New Roman" w:hAnsi="Arial" w:cs="Arial"/>
          <w:sz w:val="24"/>
          <w:szCs w:val="24"/>
        </w:rPr>
        <w:t xml:space="preserve"> /</w:t>
      </w:r>
      <w:proofErr w:type="spellStart"/>
      <w:r w:rsidRPr="001A7FE5">
        <w:rPr>
          <w:rFonts w:ascii="Arial" w:eastAsia="Times New Roman" w:hAnsi="Arial" w:cs="Arial"/>
          <w:sz w:val="24"/>
          <w:szCs w:val="24"/>
        </w:rPr>
        <w:t>eliminare</w:t>
      </w:r>
      <w:proofErr w:type="spellEnd"/>
      <w:r w:rsidRPr="001A7FE5">
        <w:rPr>
          <w:rFonts w:ascii="Arial" w:eastAsia="Times New Roman" w:hAnsi="Arial" w:cs="Arial"/>
          <w:sz w:val="24"/>
          <w:szCs w:val="24"/>
        </w:rPr>
        <w:t xml:space="preserve"> S= 15 mp</w:t>
      </w:r>
      <w:r w:rsidR="00E44CC8">
        <w:rPr>
          <w:rFonts w:ascii="Arial" w:eastAsia="Times New Roman" w:hAnsi="Arial" w:cs="Arial"/>
          <w:sz w:val="24"/>
          <w:szCs w:val="24"/>
        </w:rPr>
        <w:t>;</w:t>
      </w:r>
    </w:p>
    <w:p w:rsidR="00136760" w:rsidRPr="001A7FE5" w:rsidRDefault="00136760" w:rsidP="00136760">
      <w:pPr>
        <w:spacing w:after="0" w:line="240" w:lineRule="auto"/>
        <w:ind w:firstLine="360"/>
        <w:jc w:val="both"/>
        <w:rPr>
          <w:rFonts w:ascii="Arial" w:eastAsia="Times New Roman" w:hAnsi="Arial" w:cs="Arial"/>
          <w:sz w:val="24"/>
          <w:szCs w:val="24"/>
        </w:rPr>
      </w:pPr>
      <w:proofErr w:type="spellStart"/>
      <w:r w:rsidRPr="001A7FE5">
        <w:rPr>
          <w:rFonts w:ascii="Arial" w:eastAsia="Times New Roman" w:hAnsi="Arial" w:cs="Arial"/>
          <w:sz w:val="24"/>
          <w:szCs w:val="24"/>
        </w:rPr>
        <w:t>Zona</w:t>
      </w:r>
      <w:proofErr w:type="spellEnd"/>
      <w:r w:rsidRPr="001A7FE5">
        <w:rPr>
          <w:rFonts w:ascii="Arial" w:eastAsia="Times New Roman" w:hAnsi="Arial" w:cs="Arial"/>
          <w:sz w:val="24"/>
          <w:szCs w:val="24"/>
        </w:rPr>
        <w:t xml:space="preserve"> de </w:t>
      </w:r>
      <w:proofErr w:type="spellStart"/>
      <w:r w:rsidRPr="001A7FE5">
        <w:rPr>
          <w:rFonts w:ascii="Arial" w:eastAsia="Times New Roman" w:hAnsi="Arial" w:cs="Arial"/>
          <w:sz w:val="24"/>
          <w:szCs w:val="24"/>
        </w:rPr>
        <w:t>stocare</w:t>
      </w:r>
      <w:proofErr w:type="spellEnd"/>
      <w:r w:rsidRPr="001A7FE5">
        <w:rPr>
          <w:rFonts w:ascii="Arial" w:eastAsia="Times New Roman" w:hAnsi="Arial" w:cs="Arial"/>
          <w:sz w:val="24"/>
          <w:szCs w:val="24"/>
        </w:rPr>
        <w:t xml:space="preserve"> a </w:t>
      </w:r>
      <w:proofErr w:type="spellStart"/>
      <w:r w:rsidRPr="001A7FE5">
        <w:rPr>
          <w:rFonts w:ascii="Arial" w:eastAsia="Times New Roman" w:hAnsi="Arial" w:cs="Arial"/>
          <w:sz w:val="24"/>
          <w:szCs w:val="24"/>
        </w:rPr>
        <w:t>deşeurilor</w:t>
      </w:r>
      <w:proofErr w:type="spellEnd"/>
      <w:r w:rsidRPr="001A7FE5">
        <w:rPr>
          <w:rFonts w:ascii="Arial" w:eastAsia="Times New Roman" w:hAnsi="Arial" w:cs="Arial"/>
          <w:sz w:val="24"/>
          <w:szCs w:val="24"/>
        </w:rPr>
        <w:t xml:space="preserve"> </w:t>
      </w:r>
      <w:proofErr w:type="spellStart"/>
      <w:r w:rsidRPr="001A7FE5">
        <w:rPr>
          <w:rFonts w:ascii="Arial" w:eastAsia="Times New Roman" w:hAnsi="Arial" w:cs="Arial"/>
          <w:sz w:val="24"/>
          <w:szCs w:val="24"/>
        </w:rPr>
        <w:t>fluide</w:t>
      </w:r>
      <w:proofErr w:type="spellEnd"/>
      <w:r w:rsidRPr="001A7FE5">
        <w:rPr>
          <w:rFonts w:ascii="Arial" w:eastAsia="Times New Roman" w:hAnsi="Arial" w:cs="Arial"/>
          <w:sz w:val="24"/>
          <w:szCs w:val="24"/>
        </w:rPr>
        <w:t xml:space="preserve"> </w:t>
      </w:r>
      <w:proofErr w:type="spellStart"/>
      <w:r w:rsidRPr="001A7FE5">
        <w:rPr>
          <w:rFonts w:ascii="Arial" w:eastAsia="Times New Roman" w:hAnsi="Arial" w:cs="Arial"/>
          <w:sz w:val="24"/>
          <w:szCs w:val="24"/>
        </w:rPr>
        <w:t>pentru</w:t>
      </w:r>
      <w:proofErr w:type="spellEnd"/>
      <w:r w:rsidRPr="001A7FE5">
        <w:rPr>
          <w:rFonts w:ascii="Arial" w:eastAsia="Times New Roman" w:hAnsi="Arial" w:cs="Arial"/>
          <w:sz w:val="24"/>
          <w:szCs w:val="24"/>
        </w:rPr>
        <w:t xml:space="preserve"> </w:t>
      </w:r>
      <w:proofErr w:type="spellStart"/>
      <w:r w:rsidRPr="001A7FE5">
        <w:rPr>
          <w:rFonts w:ascii="Arial" w:eastAsia="Times New Roman" w:hAnsi="Arial" w:cs="Arial"/>
          <w:sz w:val="24"/>
          <w:szCs w:val="24"/>
        </w:rPr>
        <w:t>reciclare</w:t>
      </w:r>
      <w:proofErr w:type="spellEnd"/>
      <w:r w:rsidRPr="001A7FE5">
        <w:rPr>
          <w:rFonts w:ascii="Arial" w:eastAsia="Times New Roman" w:hAnsi="Arial" w:cs="Arial"/>
          <w:sz w:val="24"/>
          <w:szCs w:val="24"/>
        </w:rPr>
        <w:t>/</w:t>
      </w:r>
      <w:proofErr w:type="spellStart"/>
      <w:r w:rsidRPr="001A7FE5">
        <w:rPr>
          <w:rFonts w:ascii="Arial" w:eastAsia="Times New Roman" w:hAnsi="Arial" w:cs="Arial"/>
          <w:sz w:val="24"/>
          <w:szCs w:val="24"/>
        </w:rPr>
        <w:t>valorificare</w:t>
      </w:r>
      <w:proofErr w:type="spellEnd"/>
      <w:r w:rsidRPr="001A7FE5">
        <w:rPr>
          <w:rFonts w:ascii="Arial" w:eastAsia="Times New Roman" w:hAnsi="Arial" w:cs="Arial"/>
          <w:sz w:val="24"/>
          <w:szCs w:val="24"/>
        </w:rPr>
        <w:t xml:space="preserve"> </w:t>
      </w:r>
      <w:proofErr w:type="spellStart"/>
      <w:r w:rsidRPr="001A7FE5">
        <w:rPr>
          <w:rFonts w:ascii="Arial" w:eastAsia="Times New Roman" w:hAnsi="Arial" w:cs="Arial"/>
          <w:sz w:val="24"/>
          <w:szCs w:val="24"/>
        </w:rPr>
        <w:t>energetică</w:t>
      </w:r>
      <w:proofErr w:type="spellEnd"/>
      <w:r w:rsidRPr="001A7FE5">
        <w:rPr>
          <w:rFonts w:ascii="Arial" w:eastAsia="Times New Roman" w:hAnsi="Arial" w:cs="Arial"/>
          <w:sz w:val="24"/>
          <w:szCs w:val="24"/>
        </w:rPr>
        <w:t xml:space="preserve"> /</w:t>
      </w:r>
      <w:proofErr w:type="spellStart"/>
      <w:r w:rsidRPr="001A7FE5">
        <w:rPr>
          <w:rFonts w:ascii="Arial" w:eastAsia="Times New Roman" w:hAnsi="Arial" w:cs="Arial"/>
          <w:sz w:val="24"/>
          <w:szCs w:val="24"/>
        </w:rPr>
        <w:t>eliminare</w:t>
      </w:r>
      <w:proofErr w:type="spellEnd"/>
      <w:r w:rsidRPr="001A7FE5">
        <w:rPr>
          <w:rFonts w:ascii="Arial" w:eastAsia="Times New Roman" w:hAnsi="Arial" w:cs="Arial"/>
          <w:sz w:val="24"/>
          <w:szCs w:val="24"/>
        </w:rPr>
        <w:t xml:space="preserve"> S= 10 mp</w:t>
      </w:r>
      <w:r w:rsidR="00E44CC8">
        <w:rPr>
          <w:rFonts w:ascii="Arial" w:eastAsia="Times New Roman" w:hAnsi="Arial" w:cs="Arial"/>
          <w:sz w:val="24"/>
          <w:szCs w:val="24"/>
        </w:rPr>
        <w:t>;</w:t>
      </w:r>
    </w:p>
    <w:p w:rsidR="00136760" w:rsidRPr="001A7FE5" w:rsidRDefault="00136760" w:rsidP="00136760">
      <w:pPr>
        <w:spacing w:after="0" w:line="240" w:lineRule="auto"/>
        <w:ind w:firstLine="360"/>
        <w:jc w:val="both"/>
        <w:rPr>
          <w:rFonts w:ascii="Arial" w:eastAsia="Times New Roman" w:hAnsi="Arial" w:cs="Arial"/>
          <w:sz w:val="24"/>
          <w:szCs w:val="24"/>
        </w:rPr>
      </w:pPr>
      <w:proofErr w:type="spellStart"/>
      <w:r w:rsidRPr="001A7FE5">
        <w:rPr>
          <w:rFonts w:ascii="Arial" w:eastAsia="Times New Roman" w:hAnsi="Arial" w:cs="Arial"/>
          <w:sz w:val="24"/>
          <w:szCs w:val="24"/>
        </w:rPr>
        <w:t>Zona</w:t>
      </w:r>
      <w:proofErr w:type="spellEnd"/>
      <w:r w:rsidRPr="001A7FE5">
        <w:rPr>
          <w:rFonts w:ascii="Arial" w:eastAsia="Times New Roman" w:hAnsi="Arial" w:cs="Arial"/>
          <w:sz w:val="24"/>
          <w:szCs w:val="24"/>
        </w:rPr>
        <w:t xml:space="preserve"> de </w:t>
      </w:r>
      <w:proofErr w:type="spellStart"/>
      <w:r w:rsidRPr="001A7FE5">
        <w:rPr>
          <w:rFonts w:ascii="Arial" w:eastAsia="Times New Roman" w:hAnsi="Arial" w:cs="Arial"/>
          <w:sz w:val="24"/>
          <w:szCs w:val="24"/>
        </w:rPr>
        <w:t>stocare</w:t>
      </w:r>
      <w:proofErr w:type="spellEnd"/>
      <w:r w:rsidRPr="001A7FE5">
        <w:rPr>
          <w:rFonts w:ascii="Arial" w:eastAsia="Times New Roman" w:hAnsi="Arial" w:cs="Arial"/>
          <w:sz w:val="24"/>
          <w:szCs w:val="24"/>
        </w:rPr>
        <w:t xml:space="preserve"> a </w:t>
      </w:r>
      <w:proofErr w:type="spellStart"/>
      <w:r w:rsidRPr="001A7FE5">
        <w:rPr>
          <w:rFonts w:ascii="Arial" w:eastAsia="Times New Roman" w:hAnsi="Arial" w:cs="Arial"/>
          <w:sz w:val="24"/>
          <w:szCs w:val="24"/>
        </w:rPr>
        <w:t>vehiculelor</w:t>
      </w:r>
      <w:proofErr w:type="spellEnd"/>
      <w:r w:rsidRPr="001A7FE5">
        <w:rPr>
          <w:rFonts w:ascii="Arial" w:eastAsia="Times New Roman" w:hAnsi="Arial" w:cs="Arial"/>
          <w:sz w:val="24"/>
          <w:szCs w:val="24"/>
        </w:rPr>
        <w:t xml:space="preserve"> </w:t>
      </w:r>
      <w:proofErr w:type="spellStart"/>
      <w:r w:rsidRPr="001A7FE5">
        <w:rPr>
          <w:rFonts w:ascii="Arial" w:eastAsia="Times New Roman" w:hAnsi="Arial" w:cs="Arial"/>
          <w:sz w:val="24"/>
          <w:szCs w:val="24"/>
        </w:rPr>
        <w:t>dezmembrate</w:t>
      </w:r>
      <w:proofErr w:type="spellEnd"/>
      <w:r w:rsidRPr="001A7FE5">
        <w:rPr>
          <w:rFonts w:ascii="Arial" w:eastAsia="Times New Roman" w:hAnsi="Arial" w:cs="Arial"/>
          <w:sz w:val="24"/>
          <w:szCs w:val="24"/>
        </w:rPr>
        <w:t xml:space="preserve"> </w:t>
      </w:r>
      <w:proofErr w:type="spellStart"/>
      <w:proofErr w:type="gramStart"/>
      <w:r w:rsidRPr="001A7FE5">
        <w:rPr>
          <w:rFonts w:ascii="Arial" w:eastAsia="Times New Roman" w:hAnsi="Arial" w:cs="Arial"/>
          <w:sz w:val="24"/>
          <w:szCs w:val="24"/>
        </w:rPr>
        <w:t>ce</w:t>
      </w:r>
      <w:proofErr w:type="spellEnd"/>
      <w:proofErr w:type="gramEnd"/>
      <w:r w:rsidRPr="001A7FE5">
        <w:rPr>
          <w:rFonts w:ascii="Arial" w:eastAsia="Times New Roman" w:hAnsi="Arial" w:cs="Arial"/>
          <w:sz w:val="24"/>
          <w:szCs w:val="24"/>
        </w:rPr>
        <w:t xml:space="preserve"> </w:t>
      </w:r>
      <w:proofErr w:type="spellStart"/>
      <w:r w:rsidRPr="001A7FE5">
        <w:rPr>
          <w:rFonts w:ascii="Arial" w:eastAsia="Times New Roman" w:hAnsi="Arial" w:cs="Arial"/>
          <w:sz w:val="24"/>
          <w:szCs w:val="24"/>
        </w:rPr>
        <w:t>vor</w:t>
      </w:r>
      <w:proofErr w:type="spellEnd"/>
      <w:r w:rsidRPr="001A7FE5">
        <w:rPr>
          <w:rFonts w:ascii="Arial" w:eastAsia="Times New Roman" w:hAnsi="Arial" w:cs="Arial"/>
          <w:sz w:val="24"/>
          <w:szCs w:val="24"/>
        </w:rPr>
        <w:t xml:space="preserve"> </w:t>
      </w:r>
      <w:proofErr w:type="spellStart"/>
      <w:r w:rsidRPr="001A7FE5">
        <w:rPr>
          <w:rFonts w:ascii="Arial" w:eastAsia="Times New Roman" w:hAnsi="Arial" w:cs="Arial"/>
          <w:sz w:val="24"/>
          <w:szCs w:val="24"/>
        </w:rPr>
        <w:t>fi</w:t>
      </w:r>
      <w:proofErr w:type="spellEnd"/>
      <w:r w:rsidRPr="001A7FE5">
        <w:rPr>
          <w:rFonts w:ascii="Arial" w:eastAsia="Times New Roman" w:hAnsi="Arial" w:cs="Arial"/>
          <w:sz w:val="24"/>
          <w:szCs w:val="24"/>
        </w:rPr>
        <w:t xml:space="preserve"> </w:t>
      </w:r>
      <w:proofErr w:type="spellStart"/>
      <w:r w:rsidRPr="001A7FE5">
        <w:rPr>
          <w:rFonts w:ascii="Arial" w:eastAsia="Times New Roman" w:hAnsi="Arial" w:cs="Arial"/>
          <w:sz w:val="24"/>
          <w:szCs w:val="24"/>
        </w:rPr>
        <w:t>transportate</w:t>
      </w:r>
      <w:proofErr w:type="spellEnd"/>
      <w:r w:rsidRPr="001A7FE5">
        <w:rPr>
          <w:rFonts w:ascii="Arial" w:eastAsia="Times New Roman" w:hAnsi="Arial" w:cs="Arial"/>
          <w:sz w:val="24"/>
          <w:szCs w:val="24"/>
        </w:rPr>
        <w:t xml:space="preserve"> </w:t>
      </w:r>
      <w:proofErr w:type="spellStart"/>
      <w:r w:rsidRPr="001A7FE5">
        <w:rPr>
          <w:rFonts w:ascii="Arial" w:eastAsia="Times New Roman" w:hAnsi="Arial" w:cs="Arial"/>
          <w:sz w:val="24"/>
          <w:szCs w:val="24"/>
        </w:rPr>
        <w:t>către</w:t>
      </w:r>
      <w:proofErr w:type="spellEnd"/>
      <w:r w:rsidRPr="001A7FE5">
        <w:rPr>
          <w:rFonts w:ascii="Arial" w:eastAsia="Times New Roman" w:hAnsi="Arial" w:cs="Arial"/>
          <w:sz w:val="24"/>
          <w:szCs w:val="24"/>
        </w:rPr>
        <w:t xml:space="preserve"> </w:t>
      </w:r>
      <w:proofErr w:type="spellStart"/>
      <w:r w:rsidRPr="001A7FE5">
        <w:rPr>
          <w:rFonts w:ascii="Arial" w:eastAsia="Times New Roman" w:hAnsi="Arial" w:cs="Arial"/>
          <w:sz w:val="24"/>
          <w:szCs w:val="24"/>
        </w:rPr>
        <w:t>alte</w:t>
      </w:r>
      <w:proofErr w:type="spellEnd"/>
      <w:r w:rsidRPr="001A7FE5">
        <w:rPr>
          <w:rFonts w:ascii="Arial" w:eastAsia="Times New Roman" w:hAnsi="Arial" w:cs="Arial"/>
          <w:sz w:val="24"/>
          <w:szCs w:val="24"/>
        </w:rPr>
        <w:t xml:space="preserve"> </w:t>
      </w:r>
      <w:proofErr w:type="spellStart"/>
      <w:r w:rsidRPr="001A7FE5">
        <w:rPr>
          <w:rFonts w:ascii="Arial" w:eastAsia="Times New Roman" w:hAnsi="Arial" w:cs="Arial"/>
          <w:sz w:val="24"/>
          <w:szCs w:val="24"/>
        </w:rPr>
        <w:t>unităţi</w:t>
      </w:r>
      <w:proofErr w:type="spellEnd"/>
      <w:r w:rsidRPr="001A7FE5">
        <w:rPr>
          <w:rFonts w:ascii="Arial" w:eastAsia="Times New Roman" w:hAnsi="Arial" w:cs="Arial"/>
          <w:sz w:val="24"/>
          <w:szCs w:val="24"/>
        </w:rPr>
        <w:t xml:space="preserve"> S= 50 mp</w:t>
      </w:r>
      <w:r w:rsidR="00E44CC8">
        <w:rPr>
          <w:rFonts w:ascii="Arial" w:eastAsia="Times New Roman" w:hAnsi="Arial" w:cs="Arial"/>
          <w:sz w:val="24"/>
          <w:szCs w:val="24"/>
        </w:rPr>
        <w:t>;</w:t>
      </w:r>
      <w:r w:rsidRPr="001A7FE5">
        <w:rPr>
          <w:rFonts w:ascii="Arial" w:eastAsia="Times New Roman" w:hAnsi="Arial" w:cs="Arial"/>
          <w:sz w:val="24"/>
          <w:szCs w:val="24"/>
        </w:rPr>
        <w:t xml:space="preserve"> </w:t>
      </w:r>
    </w:p>
    <w:p w:rsidR="00136760" w:rsidRPr="001A7FE5" w:rsidRDefault="00136760" w:rsidP="00136760">
      <w:pPr>
        <w:spacing w:after="0" w:line="240" w:lineRule="auto"/>
        <w:ind w:firstLine="360"/>
        <w:jc w:val="both"/>
        <w:rPr>
          <w:rFonts w:ascii="Arial" w:eastAsia="Times New Roman" w:hAnsi="Arial" w:cs="Arial"/>
          <w:sz w:val="24"/>
          <w:szCs w:val="24"/>
        </w:rPr>
      </w:pPr>
      <w:proofErr w:type="spellStart"/>
      <w:r w:rsidRPr="001A7FE5">
        <w:rPr>
          <w:rFonts w:ascii="Arial" w:eastAsia="Times New Roman" w:hAnsi="Arial" w:cs="Arial"/>
          <w:sz w:val="24"/>
          <w:szCs w:val="24"/>
        </w:rPr>
        <w:t>Zona</w:t>
      </w:r>
      <w:proofErr w:type="spellEnd"/>
      <w:r w:rsidRPr="001A7FE5">
        <w:rPr>
          <w:rFonts w:ascii="Arial" w:eastAsia="Times New Roman" w:hAnsi="Arial" w:cs="Arial"/>
          <w:sz w:val="24"/>
          <w:szCs w:val="24"/>
        </w:rPr>
        <w:t xml:space="preserve"> de </w:t>
      </w:r>
      <w:proofErr w:type="spellStart"/>
      <w:r w:rsidRPr="001A7FE5">
        <w:rPr>
          <w:rFonts w:ascii="Arial" w:eastAsia="Times New Roman" w:hAnsi="Arial" w:cs="Arial"/>
          <w:sz w:val="24"/>
          <w:szCs w:val="24"/>
        </w:rPr>
        <w:t>compactare</w:t>
      </w:r>
      <w:proofErr w:type="spellEnd"/>
      <w:r w:rsidRPr="001A7FE5">
        <w:rPr>
          <w:rFonts w:ascii="Arial" w:eastAsia="Times New Roman" w:hAnsi="Arial" w:cs="Arial"/>
          <w:sz w:val="24"/>
          <w:szCs w:val="24"/>
        </w:rPr>
        <w:t xml:space="preserve"> S= 30 </w:t>
      </w:r>
      <w:proofErr w:type="gramStart"/>
      <w:r w:rsidRPr="001A7FE5">
        <w:rPr>
          <w:rFonts w:ascii="Arial" w:eastAsia="Times New Roman" w:hAnsi="Arial" w:cs="Arial"/>
          <w:sz w:val="24"/>
          <w:szCs w:val="24"/>
        </w:rPr>
        <w:t>mp</w:t>
      </w:r>
      <w:r>
        <w:rPr>
          <w:rFonts w:ascii="Arial" w:eastAsia="Times New Roman" w:hAnsi="Arial" w:cs="Arial"/>
          <w:sz w:val="24"/>
          <w:szCs w:val="24"/>
        </w:rPr>
        <w:t xml:space="preserve"> </w:t>
      </w:r>
      <w:r w:rsidR="00E44CC8">
        <w:rPr>
          <w:rFonts w:ascii="Arial" w:eastAsia="Times New Roman" w:hAnsi="Arial" w:cs="Arial"/>
          <w:sz w:val="24"/>
          <w:szCs w:val="24"/>
        </w:rPr>
        <w:t>;</w:t>
      </w:r>
      <w:proofErr w:type="gramEnd"/>
    </w:p>
    <w:p w:rsidR="00136760" w:rsidRDefault="00136760" w:rsidP="00136760">
      <w:pPr>
        <w:spacing w:after="0" w:line="240" w:lineRule="auto"/>
        <w:ind w:firstLine="360"/>
        <w:jc w:val="both"/>
        <w:rPr>
          <w:rFonts w:ascii="Arial" w:eastAsia="Times New Roman" w:hAnsi="Arial" w:cs="Arial"/>
          <w:sz w:val="24"/>
          <w:szCs w:val="24"/>
        </w:rPr>
      </w:pPr>
      <w:proofErr w:type="spellStart"/>
      <w:r w:rsidRPr="001A7FE5">
        <w:rPr>
          <w:rFonts w:ascii="Arial" w:eastAsia="Times New Roman" w:hAnsi="Arial" w:cs="Arial"/>
          <w:sz w:val="24"/>
          <w:szCs w:val="24"/>
        </w:rPr>
        <w:t>Sup</w:t>
      </w:r>
      <w:r>
        <w:rPr>
          <w:rFonts w:ascii="Arial" w:eastAsia="Times New Roman" w:hAnsi="Arial" w:cs="Arial"/>
          <w:sz w:val="24"/>
          <w:szCs w:val="24"/>
        </w:rPr>
        <w:t>rafața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betonată</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este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prevazuta</w:t>
      </w:r>
      <w:proofErr w:type="spellEnd"/>
      <w:r>
        <w:rPr>
          <w:rFonts w:ascii="Arial" w:eastAsia="Times New Roman" w:hAnsi="Arial" w:cs="Arial"/>
          <w:sz w:val="24"/>
          <w:szCs w:val="24"/>
        </w:rPr>
        <w:t xml:space="preserve"> cu </w:t>
      </w:r>
      <w:proofErr w:type="spellStart"/>
      <w:r>
        <w:rPr>
          <w:rFonts w:ascii="Arial" w:eastAsia="Times New Roman" w:hAnsi="Arial" w:cs="Arial"/>
          <w:sz w:val="24"/>
          <w:szCs w:val="24"/>
        </w:rPr>
        <w:t>rigola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betonată</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racordata</w:t>
      </w:r>
      <w:proofErr w:type="spellEnd"/>
      <w:r>
        <w:rPr>
          <w:rFonts w:ascii="Arial" w:eastAsia="Times New Roman" w:hAnsi="Arial" w:cs="Arial"/>
          <w:sz w:val="24"/>
          <w:szCs w:val="24"/>
        </w:rPr>
        <w:t xml:space="preserve"> la </w:t>
      </w:r>
      <w:proofErr w:type="spellStart"/>
      <w:r>
        <w:rPr>
          <w:rFonts w:ascii="Arial" w:eastAsia="Times New Roman" w:hAnsi="Arial" w:cs="Arial"/>
          <w:sz w:val="24"/>
          <w:szCs w:val="24"/>
        </w:rPr>
        <w:t>decantor</w:t>
      </w:r>
      <w:proofErr w:type="spellEnd"/>
      <w:r>
        <w:rPr>
          <w:rFonts w:ascii="Arial" w:eastAsia="Times New Roman" w:hAnsi="Arial" w:cs="Arial"/>
          <w:sz w:val="24"/>
          <w:szCs w:val="24"/>
        </w:rPr>
        <w:t xml:space="preserve"> separator de </w:t>
      </w:r>
      <w:proofErr w:type="spellStart"/>
      <w:r>
        <w:rPr>
          <w:rFonts w:ascii="Arial" w:eastAsia="Times New Roman" w:hAnsi="Arial" w:cs="Arial"/>
          <w:sz w:val="24"/>
          <w:szCs w:val="24"/>
        </w:rPr>
        <w:t>produse</w:t>
      </w:r>
      <w:proofErr w:type="spellEnd"/>
      <w:r>
        <w:rPr>
          <w:rFonts w:ascii="Arial" w:eastAsia="Times New Roman" w:hAnsi="Arial" w:cs="Arial"/>
          <w:sz w:val="24"/>
          <w:szCs w:val="24"/>
        </w:rPr>
        <w:t xml:space="preserve"> </w:t>
      </w:r>
      <w:proofErr w:type="spellStart"/>
      <w:proofErr w:type="gramStart"/>
      <w:r>
        <w:rPr>
          <w:rFonts w:ascii="Arial" w:eastAsia="Times New Roman" w:hAnsi="Arial" w:cs="Arial"/>
          <w:sz w:val="24"/>
          <w:szCs w:val="24"/>
        </w:rPr>
        <w:t>petroliere</w:t>
      </w:r>
      <w:proofErr w:type="spellEnd"/>
      <w:r>
        <w:rPr>
          <w:rFonts w:ascii="Arial" w:eastAsia="Times New Roman" w:hAnsi="Arial" w:cs="Arial"/>
          <w:sz w:val="24"/>
          <w:szCs w:val="24"/>
        </w:rPr>
        <w:t xml:space="preserve"> </w:t>
      </w:r>
      <w:r w:rsidR="00E90B5D">
        <w:rPr>
          <w:rFonts w:ascii="Arial" w:eastAsia="Times New Roman" w:hAnsi="Arial" w:cs="Arial"/>
          <w:sz w:val="24"/>
          <w:szCs w:val="24"/>
        </w:rPr>
        <w:t xml:space="preserve"> cu</w:t>
      </w:r>
      <w:proofErr w:type="gramEnd"/>
      <w:r w:rsidR="00E90B5D">
        <w:rPr>
          <w:rFonts w:ascii="Arial" w:eastAsia="Times New Roman" w:hAnsi="Arial" w:cs="Arial"/>
          <w:sz w:val="24"/>
          <w:szCs w:val="24"/>
        </w:rPr>
        <w:t xml:space="preserve"> 2 </w:t>
      </w:r>
      <w:proofErr w:type="spellStart"/>
      <w:r w:rsidR="00E90B5D">
        <w:rPr>
          <w:rFonts w:ascii="Arial" w:eastAsia="Times New Roman" w:hAnsi="Arial" w:cs="Arial"/>
          <w:sz w:val="24"/>
          <w:szCs w:val="24"/>
        </w:rPr>
        <w:t>compartimente</w:t>
      </w:r>
      <w:proofErr w:type="spellEnd"/>
      <w:r w:rsidR="00E90B5D">
        <w:rPr>
          <w:rFonts w:ascii="Arial" w:eastAsia="Times New Roman" w:hAnsi="Arial" w:cs="Arial"/>
          <w:sz w:val="24"/>
          <w:szCs w:val="24"/>
        </w:rPr>
        <w:t xml:space="preserve"> </w:t>
      </w:r>
      <w:r>
        <w:rPr>
          <w:rFonts w:ascii="Arial" w:eastAsia="Times New Roman" w:hAnsi="Arial" w:cs="Arial"/>
          <w:sz w:val="24"/>
          <w:szCs w:val="24"/>
        </w:rPr>
        <w:t>cu V</w:t>
      </w:r>
      <w:r w:rsidR="00C54EF5">
        <w:rPr>
          <w:rFonts w:ascii="Arial" w:eastAsia="Times New Roman" w:hAnsi="Arial" w:cs="Arial"/>
          <w:sz w:val="24"/>
          <w:szCs w:val="24"/>
        </w:rPr>
        <w:t>1  = 1100</w:t>
      </w:r>
      <w:r w:rsidR="00E90B5D">
        <w:rPr>
          <w:rFonts w:ascii="Arial" w:eastAsia="Times New Roman" w:hAnsi="Arial" w:cs="Arial"/>
          <w:sz w:val="24"/>
          <w:szCs w:val="24"/>
        </w:rPr>
        <w:t xml:space="preserve"> mc</w:t>
      </w:r>
      <w:r>
        <w:rPr>
          <w:rFonts w:ascii="Arial" w:eastAsia="Times New Roman" w:hAnsi="Arial" w:cs="Arial"/>
          <w:sz w:val="24"/>
          <w:szCs w:val="24"/>
        </w:rPr>
        <w:t xml:space="preserve"> </w:t>
      </w:r>
      <w:r w:rsidR="00C54EF5">
        <w:rPr>
          <w:rFonts w:ascii="Arial" w:eastAsia="Times New Roman" w:hAnsi="Arial" w:cs="Arial"/>
          <w:sz w:val="24"/>
          <w:szCs w:val="24"/>
        </w:rPr>
        <w:t xml:space="preserve"> </w:t>
      </w:r>
      <w:proofErr w:type="spellStart"/>
      <w:r w:rsidR="00C54EF5">
        <w:rPr>
          <w:rFonts w:ascii="Arial" w:eastAsia="Times New Roman" w:hAnsi="Arial" w:cs="Arial"/>
          <w:sz w:val="24"/>
          <w:szCs w:val="24"/>
        </w:rPr>
        <w:t>și</w:t>
      </w:r>
      <w:proofErr w:type="spellEnd"/>
      <w:r w:rsidR="00C54EF5">
        <w:rPr>
          <w:rFonts w:ascii="Arial" w:eastAsia="Times New Roman" w:hAnsi="Arial" w:cs="Arial"/>
          <w:sz w:val="24"/>
          <w:szCs w:val="24"/>
        </w:rPr>
        <w:t xml:space="preserve"> V2= 400 l</w:t>
      </w:r>
      <w:r w:rsidR="00E90B5D">
        <w:rPr>
          <w:rFonts w:ascii="Arial" w:eastAsia="Times New Roman" w:hAnsi="Arial" w:cs="Arial"/>
          <w:sz w:val="24"/>
          <w:szCs w:val="24"/>
        </w:rPr>
        <w:t xml:space="preserve"> </w:t>
      </w:r>
      <w:proofErr w:type="spellStart"/>
      <w:r>
        <w:rPr>
          <w:rFonts w:ascii="Arial" w:eastAsia="Times New Roman" w:hAnsi="Arial" w:cs="Arial"/>
          <w:sz w:val="24"/>
          <w:szCs w:val="24"/>
        </w:rPr>
        <w:t>și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bazin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vidanjabil</w:t>
      </w:r>
      <w:proofErr w:type="spellEnd"/>
      <w:r>
        <w:rPr>
          <w:rFonts w:ascii="Arial" w:eastAsia="Times New Roman" w:hAnsi="Arial" w:cs="Arial"/>
          <w:sz w:val="24"/>
          <w:szCs w:val="24"/>
        </w:rPr>
        <w:t xml:space="preserve"> cu V</w:t>
      </w:r>
      <w:r w:rsidR="00E90B5D">
        <w:rPr>
          <w:rFonts w:ascii="Arial" w:eastAsia="Times New Roman" w:hAnsi="Arial" w:cs="Arial"/>
          <w:sz w:val="24"/>
          <w:szCs w:val="24"/>
        </w:rPr>
        <w:t>1</w:t>
      </w:r>
      <w:r>
        <w:rPr>
          <w:rFonts w:ascii="Arial" w:eastAsia="Times New Roman" w:hAnsi="Arial" w:cs="Arial"/>
          <w:sz w:val="24"/>
          <w:szCs w:val="24"/>
        </w:rPr>
        <w:t xml:space="preserve">= 1000 l </w:t>
      </w:r>
      <w:r w:rsidR="00E90B5D">
        <w:rPr>
          <w:rFonts w:ascii="Arial" w:eastAsia="Times New Roman" w:hAnsi="Arial" w:cs="Arial"/>
          <w:sz w:val="24"/>
          <w:szCs w:val="24"/>
        </w:rPr>
        <w:t xml:space="preserve"> </w:t>
      </w:r>
      <w:proofErr w:type="spellStart"/>
      <w:r w:rsidR="00E90B5D">
        <w:rPr>
          <w:rFonts w:ascii="Arial" w:eastAsia="Times New Roman" w:hAnsi="Arial" w:cs="Arial"/>
          <w:sz w:val="24"/>
          <w:szCs w:val="24"/>
        </w:rPr>
        <w:t>pentru</w:t>
      </w:r>
      <w:proofErr w:type="spellEnd"/>
      <w:r w:rsidR="00E90B5D">
        <w:rPr>
          <w:rFonts w:ascii="Arial" w:eastAsia="Times New Roman" w:hAnsi="Arial" w:cs="Arial"/>
          <w:sz w:val="24"/>
          <w:szCs w:val="24"/>
        </w:rPr>
        <w:t xml:space="preserve"> ape </w:t>
      </w:r>
      <w:proofErr w:type="spellStart"/>
      <w:r w:rsidR="00E90B5D">
        <w:rPr>
          <w:rFonts w:ascii="Arial" w:eastAsia="Times New Roman" w:hAnsi="Arial" w:cs="Arial"/>
          <w:sz w:val="24"/>
          <w:szCs w:val="24"/>
        </w:rPr>
        <w:t>pluviale</w:t>
      </w:r>
      <w:proofErr w:type="spellEnd"/>
      <w:r w:rsidR="00E90B5D">
        <w:rPr>
          <w:rFonts w:ascii="Arial" w:eastAsia="Times New Roman" w:hAnsi="Arial" w:cs="Arial"/>
          <w:sz w:val="24"/>
          <w:szCs w:val="24"/>
        </w:rPr>
        <w:t xml:space="preserve"> </w:t>
      </w:r>
      <w:proofErr w:type="spellStart"/>
      <w:r w:rsidR="00E90B5D">
        <w:rPr>
          <w:rFonts w:ascii="Arial" w:eastAsia="Times New Roman" w:hAnsi="Arial" w:cs="Arial"/>
          <w:sz w:val="24"/>
          <w:szCs w:val="24"/>
        </w:rPr>
        <w:t>și</w:t>
      </w:r>
      <w:proofErr w:type="spellEnd"/>
      <w:r w:rsidR="00E90B5D">
        <w:rPr>
          <w:rFonts w:ascii="Arial" w:eastAsia="Times New Roman" w:hAnsi="Arial" w:cs="Arial"/>
          <w:sz w:val="24"/>
          <w:szCs w:val="24"/>
        </w:rPr>
        <w:t xml:space="preserve"> </w:t>
      </w:r>
      <w:proofErr w:type="spellStart"/>
      <w:r>
        <w:rPr>
          <w:rFonts w:ascii="Arial" w:eastAsia="Times New Roman" w:hAnsi="Arial" w:cs="Arial"/>
          <w:sz w:val="24"/>
          <w:szCs w:val="24"/>
        </w:rPr>
        <w:t>pentru</w:t>
      </w:r>
      <w:proofErr w:type="spellEnd"/>
      <w:r>
        <w:rPr>
          <w:rFonts w:ascii="Arial" w:eastAsia="Times New Roman" w:hAnsi="Arial" w:cs="Arial"/>
          <w:sz w:val="24"/>
          <w:szCs w:val="24"/>
        </w:rPr>
        <w:t xml:space="preserve"> ape </w:t>
      </w:r>
      <w:proofErr w:type="spellStart"/>
      <w:r>
        <w:rPr>
          <w:rFonts w:ascii="Arial" w:eastAsia="Times New Roman" w:hAnsi="Arial" w:cs="Arial"/>
          <w:sz w:val="24"/>
          <w:szCs w:val="24"/>
        </w:rPr>
        <w:t>uzate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menajere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rezultate</w:t>
      </w:r>
      <w:proofErr w:type="spellEnd"/>
      <w:r>
        <w:rPr>
          <w:rFonts w:ascii="Arial" w:eastAsia="Times New Roman" w:hAnsi="Arial" w:cs="Arial"/>
          <w:sz w:val="24"/>
          <w:szCs w:val="24"/>
        </w:rPr>
        <w:t xml:space="preserve"> de la </w:t>
      </w:r>
      <w:proofErr w:type="spellStart"/>
      <w:r>
        <w:rPr>
          <w:rFonts w:ascii="Arial" w:eastAsia="Times New Roman" w:hAnsi="Arial" w:cs="Arial"/>
          <w:sz w:val="24"/>
          <w:szCs w:val="24"/>
        </w:rPr>
        <w:t>grupurile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sanitare</w:t>
      </w:r>
      <w:proofErr w:type="spellEnd"/>
      <w:r w:rsidR="000B7012">
        <w:rPr>
          <w:rFonts w:ascii="Arial" w:eastAsia="Times New Roman" w:hAnsi="Arial" w:cs="Arial"/>
          <w:sz w:val="24"/>
          <w:szCs w:val="24"/>
        </w:rPr>
        <w:t xml:space="preserve"> </w:t>
      </w:r>
      <w:r w:rsidR="00E90B5D">
        <w:rPr>
          <w:rFonts w:ascii="Arial" w:eastAsia="Times New Roman" w:hAnsi="Arial" w:cs="Arial"/>
          <w:sz w:val="24"/>
          <w:szCs w:val="24"/>
        </w:rPr>
        <w:t>cu V2=1000 l</w:t>
      </w:r>
      <w:r>
        <w:rPr>
          <w:rFonts w:ascii="Arial" w:eastAsia="Times New Roman" w:hAnsi="Arial" w:cs="Arial"/>
          <w:sz w:val="24"/>
          <w:szCs w:val="24"/>
        </w:rPr>
        <w:t xml:space="preserve"> </w:t>
      </w:r>
      <w:r w:rsidR="00E44CC8">
        <w:rPr>
          <w:rFonts w:ascii="Arial" w:eastAsia="Times New Roman" w:hAnsi="Arial" w:cs="Arial"/>
          <w:sz w:val="24"/>
          <w:szCs w:val="24"/>
        </w:rPr>
        <w:t>;</w:t>
      </w:r>
    </w:p>
    <w:p w:rsidR="00136760" w:rsidRDefault="00512E9F" w:rsidP="00136760">
      <w:pPr>
        <w:spacing w:after="0" w:line="240" w:lineRule="auto"/>
        <w:ind w:firstLine="360"/>
        <w:jc w:val="both"/>
        <w:rPr>
          <w:rFonts w:ascii="Arial" w:eastAsia="Times New Roman" w:hAnsi="Arial" w:cs="Arial"/>
          <w:sz w:val="24"/>
          <w:szCs w:val="24"/>
        </w:rPr>
      </w:pPr>
      <w:r>
        <w:rPr>
          <w:rFonts w:ascii="Arial" w:eastAsia="Times New Roman" w:hAnsi="Arial" w:cs="Arial"/>
          <w:sz w:val="24"/>
          <w:szCs w:val="24"/>
        </w:rPr>
        <w:t xml:space="preserve"> </w:t>
      </w:r>
      <w:proofErr w:type="spellStart"/>
      <w:r>
        <w:rPr>
          <w:rFonts w:ascii="Arial" w:eastAsia="Times New Roman" w:hAnsi="Arial" w:cs="Arial"/>
          <w:sz w:val="24"/>
          <w:szCs w:val="24"/>
        </w:rPr>
        <w:t>S</w:t>
      </w:r>
      <w:r w:rsidR="00E44CC8">
        <w:rPr>
          <w:rFonts w:ascii="Arial" w:eastAsia="Times New Roman" w:hAnsi="Arial" w:cs="Arial"/>
          <w:sz w:val="24"/>
          <w:szCs w:val="24"/>
        </w:rPr>
        <w:t>uprafața</w:t>
      </w:r>
      <w:proofErr w:type="spellEnd"/>
      <w:r w:rsidR="00E44CC8">
        <w:rPr>
          <w:rFonts w:ascii="Arial" w:eastAsia="Times New Roman" w:hAnsi="Arial" w:cs="Arial"/>
          <w:sz w:val="24"/>
          <w:szCs w:val="24"/>
        </w:rPr>
        <w:t xml:space="preserve"> </w:t>
      </w:r>
      <w:proofErr w:type="spellStart"/>
      <w:r>
        <w:rPr>
          <w:rFonts w:ascii="Arial" w:eastAsia="Times New Roman" w:hAnsi="Arial" w:cs="Arial"/>
          <w:sz w:val="24"/>
          <w:szCs w:val="24"/>
        </w:rPr>
        <w:t>teren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cca</w:t>
      </w:r>
      <w:proofErr w:type="spellEnd"/>
      <w:r>
        <w:rPr>
          <w:rFonts w:ascii="Arial" w:eastAsia="Times New Roman" w:hAnsi="Arial" w:cs="Arial"/>
          <w:sz w:val="24"/>
          <w:szCs w:val="24"/>
        </w:rPr>
        <w:t xml:space="preserve"> 296 mp </w:t>
      </w:r>
      <w:r w:rsidR="00E44CC8">
        <w:rPr>
          <w:rFonts w:ascii="Arial" w:eastAsia="Times New Roman" w:hAnsi="Arial" w:cs="Arial"/>
          <w:sz w:val="24"/>
          <w:szCs w:val="24"/>
        </w:rPr>
        <w:t>(</w:t>
      </w:r>
      <w:proofErr w:type="spellStart"/>
      <w:r>
        <w:rPr>
          <w:rFonts w:ascii="Arial" w:eastAsia="Times New Roman" w:hAnsi="Arial" w:cs="Arial"/>
          <w:sz w:val="24"/>
          <w:szCs w:val="24"/>
        </w:rPr>
        <w:t>hala</w:t>
      </w:r>
      <w:proofErr w:type="spellEnd"/>
      <w:r>
        <w:rPr>
          <w:rFonts w:ascii="Arial" w:eastAsia="Times New Roman" w:hAnsi="Arial" w:cs="Arial"/>
          <w:sz w:val="24"/>
          <w:szCs w:val="24"/>
        </w:rPr>
        <w:t xml:space="preserve"> + </w:t>
      </w:r>
      <w:proofErr w:type="spellStart"/>
      <w:r w:rsidR="00E44CC8">
        <w:rPr>
          <w:rFonts w:ascii="Arial" w:eastAsia="Times New Roman" w:hAnsi="Arial" w:cs="Arial"/>
          <w:sz w:val="24"/>
          <w:szCs w:val="24"/>
        </w:rPr>
        <w:t>ș</w:t>
      </w:r>
      <w:r>
        <w:rPr>
          <w:rFonts w:ascii="Arial" w:eastAsia="Times New Roman" w:hAnsi="Arial" w:cs="Arial"/>
          <w:sz w:val="24"/>
          <w:szCs w:val="24"/>
        </w:rPr>
        <w:t>opron</w:t>
      </w:r>
      <w:proofErr w:type="spellEnd"/>
      <w:r w:rsidR="00E44CC8">
        <w:rPr>
          <w:rFonts w:ascii="Arial" w:eastAsia="Times New Roman" w:hAnsi="Arial" w:cs="Arial"/>
          <w:sz w:val="24"/>
          <w:szCs w:val="24"/>
        </w:rPr>
        <w:t>)</w:t>
      </w:r>
      <w:r>
        <w:rPr>
          <w:rFonts w:ascii="Arial" w:eastAsia="Times New Roman" w:hAnsi="Arial" w:cs="Arial"/>
          <w:sz w:val="24"/>
          <w:szCs w:val="24"/>
        </w:rPr>
        <w:t xml:space="preserve"> + 297 mp platform</w:t>
      </w:r>
      <w:r w:rsidR="00CC0718">
        <w:rPr>
          <w:rFonts w:ascii="Arial" w:eastAsia="Times New Roman" w:hAnsi="Arial" w:cs="Arial"/>
          <w:sz w:val="24"/>
          <w:szCs w:val="24"/>
          <w:lang w:val="ro-RO"/>
        </w:rPr>
        <w:t>ă</w:t>
      </w:r>
      <w:r w:rsidR="00CC0718">
        <w:rPr>
          <w:rFonts w:ascii="Arial" w:eastAsia="Times New Roman" w:hAnsi="Arial" w:cs="Arial"/>
          <w:sz w:val="24"/>
          <w:szCs w:val="24"/>
        </w:rPr>
        <w:t xml:space="preserve"> </w:t>
      </w:r>
      <w:proofErr w:type="spellStart"/>
      <w:proofErr w:type="gramStart"/>
      <w:r w:rsidR="00CC0718">
        <w:rPr>
          <w:rFonts w:ascii="Arial" w:eastAsia="Times New Roman" w:hAnsi="Arial" w:cs="Arial"/>
          <w:sz w:val="24"/>
          <w:szCs w:val="24"/>
        </w:rPr>
        <w:t>betonată</w:t>
      </w:r>
      <w:proofErr w:type="spellEnd"/>
      <w:r>
        <w:rPr>
          <w:rFonts w:ascii="Arial" w:eastAsia="Times New Roman" w:hAnsi="Arial" w:cs="Arial"/>
          <w:sz w:val="24"/>
          <w:szCs w:val="24"/>
        </w:rPr>
        <w:t xml:space="preserve"> </w:t>
      </w:r>
      <w:r w:rsidR="00E44CC8">
        <w:rPr>
          <w:rFonts w:ascii="Arial" w:eastAsia="Times New Roman" w:hAnsi="Arial" w:cs="Arial"/>
          <w:sz w:val="24"/>
          <w:szCs w:val="24"/>
        </w:rPr>
        <w:t>;</w:t>
      </w:r>
      <w:proofErr w:type="gramEnd"/>
      <w:r>
        <w:rPr>
          <w:rFonts w:ascii="Arial" w:eastAsia="Times New Roman" w:hAnsi="Arial" w:cs="Arial"/>
          <w:sz w:val="24"/>
          <w:szCs w:val="24"/>
        </w:rPr>
        <w:t xml:space="preserve"> </w:t>
      </w:r>
    </w:p>
    <w:p w:rsidR="00136760" w:rsidRPr="001A7FE5" w:rsidRDefault="00136760" w:rsidP="00136760">
      <w:pPr>
        <w:spacing w:after="0" w:line="240" w:lineRule="auto"/>
        <w:ind w:firstLine="360"/>
        <w:jc w:val="both"/>
        <w:rPr>
          <w:rFonts w:ascii="Arial" w:eastAsia="Times New Roman" w:hAnsi="Arial" w:cs="Arial"/>
          <w:sz w:val="24"/>
          <w:szCs w:val="24"/>
        </w:rPr>
      </w:pPr>
      <w:proofErr w:type="spellStart"/>
      <w:r>
        <w:rPr>
          <w:rFonts w:ascii="Arial" w:eastAsia="Times New Roman" w:hAnsi="Arial" w:cs="Arial"/>
          <w:sz w:val="24"/>
          <w:szCs w:val="24"/>
        </w:rPr>
        <w:t>Alte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dotări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girafă</w:t>
      </w:r>
      <w:proofErr w:type="spellEnd"/>
      <w:r>
        <w:rPr>
          <w:rFonts w:ascii="Arial" w:eastAsia="Times New Roman" w:hAnsi="Arial" w:cs="Arial"/>
          <w:sz w:val="24"/>
          <w:szCs w:val="24"/>
        </w:rPr>
        <w:t xml:space="preserve"> de </w:t>
      </w:r>
      <w:proofErr w:type="spellStart"/>
      <w:r>
        <w:rPr>
          <w:rFonts w:ascii="Arial" w:eastAsia="Times New Roman" w:hAnsi="Arial" w:cs="Arial"/>
          <w:sz w:val="24"/>
          <w:szCs w:val="24"/>
        </w:rPr>
        <w:t>scos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motoare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truse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chei</w:t>
      </w:r>
      <w:proofErr w:type="spellEnd"/>
      <w:r>
        <w:rPr>
          <w:rFonts w:ascii="Arial" w:eastAsia="Times New Roman" w:hAnsi="Arial" w:cs="Arial"/>
          <w:sz w:val="24"/>
          <w:szCs w:val="24"/>
        </w:rPr>
        <w:t xml:space="preserve">, flex, </w:t>
      </w:r>
      <w:proofErr w:type="spellStart"/>
      <w:r>
        <w:rPr>
          <w:rFonts w:ascii="Arial" w:eastAsia="Times New Roman" w:hAnsi="Arial" w:cs="Arial"/>
          <w:sz w:val="24"/>
          <w:szCs w:val="24"/>
        </w:rPr>
        <w:t>fierăstrău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sabie</w:t>
      </w:r>
      <w:proofErr w:type="spellEnd"/>
      <w:r>
        <w:rPr>
          <w:rFonts w:ascii="Arial" w:eastAsia="Times New Roman" w:hAnsi="Arial" w:cs="Arial"/>
          <w:sz w:val="24"/>
          <w:szCs w:val="24"/>
        </w:rPr>
        <w:t xml:space="preserve"> , </w:t>
      </w:r>
      <w:proofErr w:type="spellStart"/>
      <w:r>
        <w:rPr>
          <w:rFonts w:ascii="Arial" w:eastAsia="Times New Roman" w:hAnsi="Arial" w:cs="Arial"/>
          <w:sz w:val="24"/>
          <w:szCs w:val="24"/>
        </w:rPr>
        <w:t>mașină</w:t>
      </w:r>
      <w:proofErr w:type="spellEnd"/>
      <w:r>
        <w:rPr>
          <w:rFonts w:ascii="Arial" w:eastAsia="Times New Roman" w:hAnsi="Arial" w:cs="Arial"/>
          <w:sz w:val="24"/>
          <w:szCs w:val="24"/>
        </w:rPr>
        <w:t xml:space="preserve"> de </w:t>
      </w:r>
      <w:proofErr w:type="spellStart"/>
      <w:r>
        <w:rPr>
          <w:rFonts w:ascii="Arial" w:eastAsia="Times New Roman" w:hAnsi="Arial" w:cs="Arial"/>
          <w:sz w:val="24"/>
          <w:szCs w:val="24"/>
        </w:rPr>
        <w:t>găurit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redresor</w:t>
      </w:r>
      <w:proofErr w:type="spellEnd"/>
      <w:r>
        <w:rPr>
          <w:rFonts w:ascii="Arial" w:eastAsia="Times New Roman" w:hAnsi="Arial" w:cs="Arial"/>
          <w:sz w:val="24"/>
          <w:szCs w:val="24"/>
        </w:rPr>
        <w:t xml:space="preserve"> auto, </w:t>
      </w:r>
      <w:proofErr w:type="spellStart"/>
      <w:r>
        <w:rPr>
          <w:rFonts w:ascii="Arial" w:eastAsia="Times New Roman" w:hAnsi="Arial" w:cs="Arial"/>
          <w:sz w:val="24"/>
          <w:szCs w:val="24"/>
        </w:rPr>
        <w:t>unelte</w:t>
      </w:r>
      <w:proofErr w:type="spellEnd"/>
      <w:r>
        <w:rPr>
          <w:rFonts w:ascii="Arial" w:eastAsia="Times New Roman" w:hAnsi="Arial" w:cs="Arial"/>
          <w:sz w:val="24"/>
          <w:szCs w:val="24"/>
        </w:rPr>
        <w:t xml:space="preserve"> de </w:t>
      </w:r>
      <w:proofErr w:type="spellStart"/>
      <w:r>
        <w:rPr>
          <w:rFonts w:ascii="Arial" w:eastAsia="Times New Roman" w:hAnsi="Arial" w:cs="Arial"/>
          <w:sz w:val="24"/>
          <w:szCs w:val="24"/>
        </w:rPr>
        <w:t>mână</w:t>
      </w:r>
      <w:proofErr w:type="spellEnd"/>
      <w:r w:rsidR="00CC0718">
        <w:rPr>
          <w:rFonts w:ascii="Arial" w:eastAsia="Times New Roman" w:hAnsi="Arial" w:cs="Arial"/>
          <w:sz w:val="24"/>
          <w:szCs w:val="24"/>
        </w:rPr>
        <w:t>,</w:t>
      </w:r>
      <w:r>
        <w:rPr>
          <w:rFonts w:ascii="Arial" w:eastAsia="Times New Roman" w:hAnsi="Arial" w:cs="Arial"/>
          <w:sz w:val="24"/>
          <w:szCs w:val="24"/>
        </w:rPr>
        <w:t xml:space="preserve"> extractor </w:t>
      </w:r>
      <w:proofErr w:type="spellStart"/>
      <w:r>
        <w:rPr>
          <w:rFonts w:ascii="Arial" w:eastAsia="Times New Roman" w:hAnsi="Arial" w:cs="Arial"/>
          <w:sz w:val="24"/>
          <w:szCs w:val="24"/>
        </w:rPr>
        <w:t>ulei</w:t>
      </w:r>
      <w:proofErr w:type="spellEnd"/>
      <w:r>
        <w:rPr>
          <w:rFonts w:ascii="Arial" w:eastAsia="Times New Roman" w:hAnsi="Arial" w:cs="Arial"/>
          <w:sz w:val="24"/>
          <w:szCs w:val="24"/>
        </w:rPr>
        <w:t xml:space="preserve"> motor , </w:t>
      </w:r>
      <w:proofErr w:type="spellStart"/>
      <w:r>
        <w:rPr>
          <w:rFonts w:ascii="Arial" w:eastAsia="Times New Roman" w:hAnsi="Arial" w:cs="Arial"/>
          <w:sz w:val="24"/>
          <w:szCs w:val="24"/>
        </w:rPr>
        <w:t>cuvă</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anticorozivă</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pentru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baterii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și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acumulatori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uzați</w:t>
      </w:r>
      <w:proofErr w:type="spellEnd"/>
      <w:r>
        <w:rPr>
          <w:rFonts w:ascii="Arial" w:eastAsia="Times New Roman" w:hAnsi="Arial" w:cs="Arial"/>
          <w:sz w:val="24"/>
          <w:szCs w:val="24"/>
        </w:rPr>
        <w:t xml:space="preserve"> </w:t>
      </w:r>
      <w:r w:rsidR="00E44CC8">
        <w:rPr>
          <w:rFonts w:ascii="Arial" w:eastAsia="Times New Roman" w:hAnsi="Arial" w:cs="Arial"/>
          <w:sz w:val="24"/>
          <w:szCs w:val="24"/>
        </w:rPr>
        <w:t>;</w:t>
      </w:r>
      <w:r>
        <w:rPr>
          <w:rFonts w:ascii="Arial" w:eastAsia="Times New Roman" w:hAnsi="Arial" w:cs="Arial"/>
          <w:sz w:val="24"/>
          <w:szCs w:val="24"/>
        </w:rPr>
        <w:t xml:space="preserve"> </w:t>
      </w:r>
    </w:p>
    <w:p w:rsidR="00136760" w:rsidRPr="00420C4E" w:rsidRDefault="00136760" w:rsidP="00136760">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136760" w:rsidRDefault="00136760" w:rsidP="00136760">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i ambalajele fo</w:t>
      </w:r>
      <w:bookmarkStart w:id="0" w:name="_GoBack"/>
      <w:bookmarkEnd w:id="0"/>
      <w:r w:rsidRPr="00CB2B4B">
        <w:rPr>
          <w:rFonts w:ascii="Arial" w:hAnsi="Arial" w:cs="Arial"/>
        </w:rPr>
        <w:t xml:space="preserve">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p w:rsidR="00136760" w:rsidRDefault="00136760" w:rsidP="00136760">
      <w:pPr>
        <w:spacing w:after="0"/>
        <w:rPr>
          <w:lang w:val="ro-RO" w:eastAsia="ro-RO"/>
        </w:rPr>
      </w:pPr>
      <w:r>
        <w:rPr>
          <w:lang w:val="ro-RO" w:eastAsia="ro-RO"/>
        </w:rPr>
        <w:t xml:space="preserve"> </w:t>
      </w:r>
      <w:r w:rsidRPr="00C14ABB">
        <w:rPr>
          <w:rFonts w:ascii="Arial" w:hAnsi="Arial" w:cs="Arial"/>
          <w:sz w:val="24"/>
          <w:szCs w:val="24"/>
          <w:lang w:val="ro-RO" w:eastAsia="ro-RO"/>
        </w:rPr>
        <w:t>Nu este cazul</w:t>
      </w:r>
      <w:r>
        <w:rPr>
          <w:rFonts w:ascii="Arial" w:hAnsi="Arial" w:cs="Arial"/>
          <w:sz w:val="24"/>
          <w:szCs w:val="24"/>
          <w:lang w:val="ro-RO" w:eastAsia="ro-RO"/>
        </w:rPr>
        <w:t xml:space="preserve"> nu se desfășoară activități de producție </w:t>
      </w:r>
      <w:r>
        <w:rPr>
          <w:lang w:val="ro-RO" w:eastAsia="ro-RO"/>
        </w:rPr>
        <w:t xml:space="preserve"> </w:t>
      </w:r>
      <w:r w:rsidR="00E44CC8">
        <w:rPr>
          <w:lang w:val="ro-RO" w:eastAsia="ro-RO"/>
        </w:rPr>
        <w:t>;</w:t>
      </w:r>
      <w:r>
        <w:rPr>
          <w:lang w:val="ro-RO" w:eastAsia="ro-RO"/>
        </w:rPr>
        <w:t xml:space="preserve"> </w:t>
      </w:r>
    </w:p>
    <w:p w:rsidR="00136760" w:rsidRDefault="00136760" w:rsidP="00136760">
      <w:pPr>
        <w:rPr>
          <w:lang w:val="ro-RO" w:eastAsia="ro-RO"/>
        </w:rPr>
      </w:pPr>
    </w:p>
    <w:p w:rsidR="00136760" w:rsidRDefault="00136760" w:rsidP="00136760">
      <w:pPr>
        <w:spacing w:after="0" w:line="240" w:lineRule="auto"/>
        <w:rPr>
          <w:lang w:val="ro-RO" w:eastAsia="ro-RO"/>
        </w:rPr>
      </w:pPr>
      <w:r w:rsidRPr="001A7FE5">
        <w:rPr>
          <w:rStyle w:val="StyleHiddenChar"/>
        </w:rPr>
        <w:t xml:space="preserve"> </w:t>
      </w:r>
    </w:p>
    <w:p w:rsidR="00136760" w:rsidRDefault="00136760" w:rsidP="00136760">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136760" w:rsidRPr="00CB2B4B" w:rsidRDefault="00136760" w:rsidP="00136760">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p w:rsidR="00136760" w:rsidRPr="00FC5AAA" w:rsidRDefault="00136760" w:rsidP="00136760">
      <w:pPr>
        <w:spacing w:after="0"/>
        <w:ind w:firstLine="360"/>
        <w:rPr>
          <w:rFonts w:ascii="Arial" w:hAnsi="Arial" w:cs="Arial"/>
          <w:lang w:val="ro-RO"/>
        </w:rPr>
      </w:pPr>
      <w:r>
        <w:rPr>
          <w:rFonts w:ascii="Arial" w:hAnsi="Arial" w:cs="Arial"/>
          <w:lang w:val="ro-RO"/>
        </w:rPr>
        <w:t xml:space="preserve"> </w:t>
      </w:r>
    </w:p>
    <w:p w:rsidR="00130382" w:rsidRDefault="00136760" w:rsidP="00136760">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Alimentare cu apa </w:t>
      </w:r>
      <w:r w:rsidR="00DB1346">
        <w:rPr>
          <w:rFonts w:ascii="Arial" w:eastAsia="Times New Roman" w:hAnsi="Arial" w:cs="Arial"/>
          <w:sz w:val="24"/>
          <w:szCs w:val="24"/>
          <w:lang w:val="ro-RO"/>
        </w:rPr>
        <w:t xml:space="preserve"> nu este cazul </w:t>
      </w:r>
      <w:r>
        <w:rPr>
          <w:rFonts w:ascii="Arial" w:eastAsia="Times New Roman" w:hAnsi="Arial" w:cs="Arial"/>
          <w:sz w:val="24"/>
          <w:szCs w:val="24"/>
          <w:lang w:val="ro-RO"/>
        </w:rPr>
        <w:t xml:space="preserve"> </w:t>
      </w:r>
    </w:p>
    <w:p w:rsidR="00136760" w:rsidRPr="00FC5AAA" w:rsidRDefault="00136760" w:rsidP="00136760">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apa va fi preepurată într-un decantor separator de produise pe</w:t>
      </w:r>
      <w:r w:rsidR="00DB1346">
        <w:rPr>
          <w:rFonts w:ascii="Arial" w:eastAsia="Times New Roman" w:hAnsi="Arial" w:cs="Arial"/>
          <w:sz w:val="24"/>
          <w:szCs w:val="24"/>
          <w:lang w:val="ro-RO"/>
        </w:rPr>
        <w:t xml:space="preserve">troliere cu 2 compartimente cu </w:t>
      </w:r>
      <w:r>
        <w:rPr>
          <w:rFonts w:ascii="Arial" w:eastAsia="Times New Roman" w:hAnsi="Arial" w:cs="Arial"/>
          <w:sz w:val="24"/>
          <w:szCs w:val="24"/>
          <w:lang w:val="ro-RO"/>
        </w:rPr>
        <w:t xml:space="preserve"> iar din separatorul decantor de produse petroliere va fi evacuată în </w:t>
      </w:r>
      <w:r w:rsidR="00E44CC8">
        <w:rPr>
          <w:rFonts w:ascii="Arial" w:eastAsia="Times New Roman" w:hAnsi="Arial" w:cs="Arial"/>
          <w:sz w:val="24"/>
          <w:szCs w:val="24"/>
          <w:lang w:val="ro-RO"/>
        </w:rPr>
        <w:t>;</w:t>
      </w:r>
      <w:r>
        <w:rPr>
          <w:rFonts w:ascii="Arial" w:eastAsia="Times New Roman" w:hAnsi="Arial" w:cs="Arial"/>
          <w:sz w:val="24"/>
          <w:szCs w:val="24"/>
          <w:lang w:val="ro-RO"/>
        </w:rPr>
        <w:t xml:space="preserve"> </w:t>
      </w:r>
    </w:p>
    <w:p w:rsidR="00136760" w:rsidRDefault="00136760" w:rsidP="00136760">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p w:rsidR="00136760" w:rsidRPr="00CA007F" w:rsidRDefault="00136760" w:rsidP="00136760">
      <w:pPr>
        <w:pStyle w:val="BodyText"/>
        <w:spacing w:after="0"/>
        <w:jc w:val="both"/>
        <w:rPr>
          <w:rFonts w:ascii="Arial" w:hAnsi="Arial" w:cs="Arial"/>
          <w:sz w:val="24"/>
          <w:szCs w:val="24"/>
          <w:lang w:val="ro-RO"/>
        </w:rPr>
      </w:pPr>
      <w:r>
        <w:rPr>
          <w:rFonts w:ascii="Arial" w:hAnsi="Arial" w:cs="Arial"/>
          <w:lang w:val="ro-RO" w:eastAsia="ro-RO"/>
        </w:rPr>
        <w:t xml:space="preserve">-      </w:t>
      </w:r>
      <w:r w:rsidRPr="00CA007F">
        <w:rPr>
          <w:rFonts w:ascii="Arial" w:hAnsi="Arial" w:cs="Arial"/>
          <w:sz w:val="24"/>
          <w:szCs w:val="24"/>
          <w:lang w:val="ro-RO"/>
        </w:rPr>
        <w:t xml:space="preserve">recepţia autovehiculelor şi înregistrarea acestora; </w:t>
      </w:r>
    </w:p>
    <w:p w:rsidR="00136760" w:rsidRPr="00CA007F" w:rsidRDefault="00136760" w:rsidP="00136760">
      <w:pPr>
        <w:tabs>
          <w:tab w:val="left" w:pos="270"/>
        </w:tabs>
        <w:spacing w:after="0" w:line="240" w:lineRule="auto"/>
        <w:jc w:val="both"/>
        <w:rPr>
          <w:rFonts w:ascii="Arial" w:hAnsi="Arial" w:cs="Arial"/>
          <w:sz w:val="24"/>
          <w:szCs w:val="24"/>
          <w:lang w:val="ro-RO"/>
        </w:rPr>
      </w:pPr>
      <w:r w:rsidRPr="00CA007F">
        <w:rPr>
          <w:rFonts w:ascii="Arial" w:hAnsi="Arial" w:cs="Arial"/>
          <w:sz w:val="24"/>
          <w:szCs w:val="24"/>
          <w:lang w:val="ro-RO"/>
        </w:rPr>
        <w:t>-  pretratarea autovehiculelor, operaţie care constă în: îndepărtarea acumulatorilor, demontarea rezervorului de combustibil lichid sau gazos, tratarea componentelor pirotehnice prin dezmembrare, îndepărtarea şi colectarea selectivă a următoarelor fluide şi materiale,  combustibil, lichid de frână, lichid de răcire, filtrul de ulei, etc.;</w:t>
      </w:r>
    </w:p>
    <w:p w:rsidR="00136760" w:rsidRPr="00CA007F" w:rsidRDefault="00136760" w:rsidP="00136760">
      <w:pPr>
        <w:tabs>
          <w:tab w:val="left" w:pos="270"/>
        </w:tabs>
        <w:spacing w:after="0" w:line="240" w:lineRule="auto"/>
        <w:jc w:val="both"/>
        <w:rPr>
          <w:rFonts w:ascii="Arial" w:hAnsi="Arial" w:cs="Arial"/>
          <w:sz w:val="24"/>
          <w:szCs w:val="24"/>
          <w:lang w:val="ro-RO"/>
        </w:rPr>
      </w:pPr>
      <w:r w:rsidRPr="00CA007F">
        <w:rPr>
          <w:rFonts w:ascii="Arial" w:hAnsi="Arial" w:cs="Arial"/>
          <w:sz w:val="24"/>
          <w:szCs w:val="24"/>
          <w:lang w:val="ro-RO"/>
        </w:rPr>
        <w:lastRenderedPageBreak/>
        <w:t xml:space="preserve">- tratarea autovehiculelor care include următoarele operaţii: îndepărtarea componentelor potenţial periculoase indicate de producători, dezasamblarea următoarelor componente: convectoare catalitice, greutăţi de echilibrare, jante de aluminiu, luneta, parbriz şi geamuri laterale, anvelope, barele de protecţie, grila radiatorului, etc.; </w:t>
      </w:r>
    </w:p>
    <w:p w:rsidR="00136760" w:rsidRPr="00CA007F" w:rsidRDefault="00136760" w:rsidP="00136760">
      <w:pPr>
        <w:spacing w:after="0"/>
        <w:rPr>
          <w:rFonts w:ascii="Arial" w:hAnsi="Arial" w:cs="Arial"/>
          <w:lang w:val="ro-RO" w:eastAsia="ro-RO"/>
        </w:rPr>
      </w:pPr>
    </w:p>
    <w:p w:rsidR="00136760" w:rsidRPr="00624610" w:rsidRDefault="00136760" w:rsidP="00136760">
      <w:pPr>
        <w:spacing w:after="0"/>
        <w:rPr>
          <w:lang w:val="ro-RO" w:eastAsia="ro-RO"/>
        </w:rPr>
      </w:pPr>
      <w:r>
        <w:rPr>
          <w:lang w:val="ro-RO" w:eastAsia="ro-RO"/>
        </w:rPr>
        <w:t xml:space="preserve"> </w:t>
      </w:r>
    </w:p>
    <w:p w:rsidR="00136760" w:rsidRDefault="00136760" w:rsidP="00136760">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136760" w:rsidRPr="00670CA3" w:rsidRDefault="00136760" w:rsidP="00136760">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136760" w:rsidRPr="00165D92" w:rsidTr="00CC0718">
        <w:tc>
          <w:tcPr>
            <w:tcW w:w="1378" w:type="dxa"/>
            <w:shd w:val="clear" w:color="auto" w:fill="C0C0C0"/>
            <w:vAlign w:val="center"/>
          </w:tcPr>
          <w:p w:rsidR="00136760" w:rsidRPr="00165D92" w:rsidRDefault="00136760" w:rsidP="00CC0718">
            <w:pPr>
              <w:spacing w:before="40" w:after="0" w:line="240" w:lineRule="auto"/>
              <w:jc w:val="center"/>
              <w:rPr>
                <w:rFonts w:ascii="Arial" w:hAnsi="Arial" w:cs="Arial"/>
                <w:b/>
                <w:sz w:val="20"/>
                <w:szCs w:val="24"/>
                <w:lang w:val="ro-RO"/>
              </w:rPr>
            </w:pPr>
            <w:r w:rsidRPr="00165D92">
              <w:rPr>
                <w:rFonts w:ascii="Arial" w:hAnsi="Arial" w:cs="Arial"/>
                <w:b/>
                <w:sz w:val="20"/>
                <w:szCs w:val="24"/>
                <w:lang w:val="ro-RO"/>
              </w:rPr>
              <w:t>Tip arie</w:t>
            </w:r>
          </w:p>
        </w:tc>
        <w:tc>
          <w:tcPr>
            <w:tcW w:w="4134" w:type="dxa"/>
            <w:shd w:val="clear" w:color="auto" w:fill="C0C0C0"/>
            <w:vAlign w:val="center"/>
          </w:tcPr>
          <w:p w:rsidR="00136760" w:rsidRPr="00165D92" w:rsidRDefault="00136760" w:rsidP="00CC0718">
            <w:pPr>
              <w:spacing w:before="40" w:after="0" w:line="240" w:lineRule="auto"/>
              <w:jc w:val="center"/>
              <w:rPr>
                <w:rFonts w:ascii="Arial" w:hAnsi="Arial" w:cs="Arial"/>
                <w:b/>
                <w:sz w:val="20"/>
                <w:szCs w:val="24"/>
                <w:lang w:val="ro-RO"/>
              </w:rPr>
            </w:pPr>
            <w:r w:rsidRPr="00165D92">
              <w:rPr>
                <w:rFonts w:ascii="Arial" w:hAnsi="Arial" w:cs="Arial"/>
                <w:b/>
                <w:sz w:val="20"/>
                <w:szCs w:val="24"/>
                <w:lang w:val="ro-RO"/>
              </w:rPr>
              <w:t>Cod</w:t>
            </w:r>
          </w:p>
        </w:tc>
        <w:tc>
          <w:tcPr>
            <w:tcW w:w="4134" w:type="dxa"/>
            <w:shd w:val="clear" w:color="auto" w:fill="C0C0C0"/>
            <w:vAlign w:val="center"/>
          </w:tcPr>
          <w:p w:rsidR="00136760" w:rsidRPr="00165D92" w:rsidRDefault="00136760" w:rsidP="00CC0718">
            <w:pPr>
              <w:spacing w:before="40" w:after="0" w:line="240" w:lineRule="auto"/>
              <w:jc w:val="center"/>
              <w:rPr>
                <w:rFonts w:ascii="Arial" w:hAnsi="Arial" w:cs="Arial"/>
                <w:b/>
                <w:sz w:val="20"/>
                <w:szCs w:val="24"/>
                <w:lang w:val="ro-RO"/>
              </w:rPr>
            </w:pPr>
            <w:r w:rsidRPr="00165D92">
              <w:rPr>
                <w:rFonts w:ascii="Arial" w:hAnsi="Arial" w:cs="Arial"/>
                <w:b/>
                <w:sz w:val="20"/>
                <w:szCs w:val="24"/>
                <w:lang w:val="ro-RO"/>
              </w:rPr>
              <w:t>Arie protejată</w:t>
            </w:r>
          </w:p>
        </w:tc>
      </w:tr>
      <w:tr w:rsidR="00136760" w:rsidRPr="00165D92" w:rsidTr="00CC0718">
        <w:tc>
          <w:tcPr>
            <w:tcW w:w="1378" w:type="dxa"/>
            <w:shd w:val="clear" w:color="auto" w:fill="auto"/>
          </w:tcPr>
          <w:p w:rsidR="00136760" w:rsidRPr="00165D92" w:rsidRDefault="00136760" w:rsidP="00CC0718">
            <w:pPr>
              <w:spacing w:before="40" w:after="0" w:line="240" w:lineRule="auto"/>
              <w:jc w:val="center"/>
              <w:rPr>
                <w:rFonts w:ascii="Arial" w:hAnsi="Arial" w:cs="Arial"/>
                <w:sz w:val="20"/>
                <w:szCs w:val="24"/>
                <w:lang w:val="ro-RO"/>
              </w:rPr>
            </w:pPr>
          </w:p>
        </w:tc>
        <w:tc>
          <w:tcPr>
            <w:tcW w:w="4134" w:type="dxa"/>
            <w:shd w:val="clear" w:color="auto" w:fill="auto"/>
          </w:tcPr>
          <w:p w:rsidR="00136760" w:rsidRPr="00165D92" w:rsidRDefault="00136760" w:rsidP="00CC0718">
            <w:pPr>
              <w:spacing w:before="40" w:after="0" w:line="240" w:lineRule="auto"/>
              <w:jc w:val="center"/>
              <w:rPr>
                <w:rFonts w:ascii="Arial" w:hAnsi="Arial" w:cs="Arial"/>
                <w:sz w:val="20"/>
                <w:szCs w:val="24"/>
                <w:lang w:val="ro-RO"/>
              </w:rPr>
            </w:pPr>
          </w:p>
        </w:tc>
        <w:tc>
          <w:tcPr>
            <w:tcW w:w="4134" w:type="dxa"/>
            <w:shd w:val="clear" w:color="auto" w:fill="auto"/>
          </w:tcPr>
          <w:p w:rsidR="00136760" w:rsidRPr="00165D92" w:rsidRDefault="00136760" w:rsidP="00CC0718">
            <w:pPr>
              <w:spacing w:before="40" w:after="0" w:line="240" w:lineRule="auto"/>
              <w:jc w:val="center"/>
              <w:rPr>
                <w:rFonts w:ascii="Arial" w:hAnsi="Arial" w:cs="Arial"/>
                <w:sz w:val="20"/>
                <w:szCs w:val="24"/>
                <w:lang w:val="ro-RO"/>
              </w:rPr>
            </w:pPr>
          </w:p>
        </w:tc>
      </w:tr>
    </w:tbl>
    <w:p w:rsidR="00136760" w:rsidRDefault="00136760" w:rsidP="00136760">
      <w:pPr>
        <w:spacing w:after="0" w:line="240" w:lineRule="auto"/>
        <w:rPr>
          <w:rFonts w:ascii="Arial" w:hAnsi="Arial" w:cs="Arial"/>
          <w:sz w:val="24"/>
          <w:szCs w:val="24"/>
          <w:lang w:val="ro-RO"/>
        </w:rPr>
      </w:pPr>
    </w:p>
    <w:p w:rsidR="00136760" w:rsidRPr="00BD4EA0" w:rsidRDefault="00136760" w:rsidP="00136760">
      <w:pPr>
        <w:spacing w:after="0"/>
        <w:rPr>
          <w:rFonts w:ascii="Arial" w:hAnsi="Arial" w:cs="Arial"/>
          <w:sz w:val="24"/>
          <w:szCs w:val="24"/>
          <w:lang w:val="ro-RO"/>
        </w:rPr>
      </w:pPr>
      <w:r>
        <w:rPr>
          <w:rFonts w:ascii="Arial" w:hAnsi="Arial" w:cs="Arial"/>
          <w:sz w:val="24"/>
          <w:szCs w:val="24"/>
          <w:lang w:val="ro-RO"/>
        </w:rPr>
        <w:t xml:space="preserve"> </w:t>
      </w:r>
    </w:p>
    <w:p w:rsidR="00136760" w:rsidRPr="000A2FF6" w:rsidRDefault="00136760" w:rsidP="00136760">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p w:rsidR="00136760" w:rsidRPr="00CA007F" w:rsidRDefault="00E44CC8" w:rsidP="00136760">
      <w:pPr>
        <w:tabs>
          <w:tab w:val="left" w:pos="270"/>
        </w:tabs>
        <w:spacing w:after="0" w:line="240" w:lineRule="auto"/>
        <w:jc w:val="both"/>
        <w:rPr>
          <w:rFonts w:ascii="Arial" w:hAnsi="Arial" w:cs="Arial"/>
          <w:sz w:val="24"/>
          <w:szCs w:val="24"/>
          <w:lang w:val="ro-RO"/>
        </w:rPr>
      </w:pPr>
      <w:r>
        <w:rPr>
          <w:rFonts w:ascii="Arial" w:hAnsi="Arial" w:cs="Arial"/>
          <w:sz w:val="24"/>
          <w:szCs w:val="24"/>
          <w:lang w:val="ro-RO"/>
        </w:rPr>
        <w:t>-</w:t>
      </w:r>
      <w:r w:rsidR="00136760">
        <w:rPr>
          <w:rFonts w:ascii="Arial" w:hAnsi="Arial" w:cs="Arial"/>
          <w:sz w:val="24"/>
          <w:szCs w:val="24"/>
          <w:lang w:val="ro-RO"/>
        </w:rPr>
        <w:t xml:space="preserve"> </w:t>
      </w:r>
      <w:r w:rsidR="00CC0718">
        <w:rPr>
          <w:rFonts w:ascii="Arial" w:hAnsi="Arial" w:cs="Arial"/>
          <w:sz w:val="24"/>
          <w:szCs w:val="24"/>
          <w:lang w:val="ro-RO"/>
        </w:rPr>
        <w:t xml:space="preserve">componentele </w:t>
      </w:r>
      <w:r w:rsidR="00136760" w:rsidRPr="00CA007F">
        <w:rPr>
          <w:rFonts w:ascii="Arial" w:hAnsi="Arial" w:cs="Arial"/>
          <w:sz w:val="24"/>
          <w:szCs w:val="24"/>
          <w:lang w:val="ro-RO"/>
        </w:rPr>
        <w:t>vehiculelor aflate în buna stare de funcţionare vor fi puse în vânzare, iar cele neutilizabile se vor preda unităţilor specializate şi autorizate în vederea valorificării sau eliminării, după caz;</w:t>
      </w:r>
    </w:p>
    <w:p w:rsidR="00136760" w:rsidRDefault="00136760" w:rsidP="00136760">
      <w:pPr>
        <w:autoSpaceDE w:val="0"/>
        <w:autoSpaceDN w:val="0"/>
        <w:adjustRightInd w:val="0"/>
        <w:spacing w:after="0" w:line="240" w:lineRule="auto"/>
        <w:ind w:firstLine="360"/>
        <w:jc w:val="both"/>
        <w:rPr>
          <w:rFonts w:ascii="Arial" w:hAnsi="Arial" w:cs="Arial"/>
          <w:sz w:val="24"/>
          <w:szCs w:val="24"/>
          <w:lang w:val="ro-RO"/>
        </w:rPr>
      </w:pPr>
      <w:r w:rsidRPr="00CA007F">
        <w:rPr>
          <w:rFonts w:ascii="Arial" w:hAnsi="Arial" w:cs="Arial"/>
          <w:sz w:val="24"/>
          <w:szCs w:val="24"/>
          <w:lang w:val="ro-RO"/>
        </w:rPr>
        <w:t>-caroseriile, materialele metalice feroase şi neferoase, acumulatori uzaţi rezultaţi în urma dezmembrării se predau la o firmă autorizată în vederea valorificării</w:t>
      </w:r>
      <w:r w:rsidR="00E44CC8">
        <w:rPr>
          <w:rFonts w:ascii="Arial" w:hAnsi="Arial" w:cs="Arial"/>
          <w:sz w:val="24"/>
          <w:szCs w:val="24"/>
          <w:lang w:val="ro-RO"/>
        </w:rPr>
        <w:t>;</w:t>
      </w:r>
    </w:p>
    <w:p w:rsidR="00136760" w:rsidRPr="001447ED" w:rsidRDefault="00136760" w:rsidP="00136760">
      <w:pPr>
        <w:autoSpaceDE w:val="0"/>
        <w:autoSpaceDN w:val="0"/>
        <w:adjustRightInd w:val="0"/>
        <w:spacing w:after="0" w:line="240" w:lineRule="auto"/>
        <w:ind w:left="690"/>
        <w:jc w:val="both"/>
        <w:rPr>
          <w:rFonts w:ascii="Arial" w:hAnsi="Arial" w:cs="Arial"/>
          <w:sz w:val="24"/>
          <w:szCs w:val="24"/>
          <w:lang w:val="ro-RO"/>
        </w:rPr>
      </w:pPr>
      <w:r w:rsidRPr="003C15C4">
        <w:rPr>
          <w:rStyle w:val="StyleHiddenChar"/>
        </w:rPr>
        <w:t xml:space="preserve"> </w:t>
      </w:r>
    </w:p>
    <w:p w:rsidR="00136760" w:rsidRPr="00590B4D" w:rsidRDefault="00136760" w:rsidP="00136760">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136760" w:rsidRPr="000A2FF6" w:rsidRDefault="00136760" w:rsidP="00136760">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p w:rsidR="00136760" w:rsidRDefault="00136760" w:rsidP="00136760">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52"/>
        <w:gridCol w:w="2052"/>
        <w:gridCol w:w="821"/>
        <w:gridCol w:w="1642"/>
        <w:gridCol w:w="1642"/>
        <w:gridCol w:w="1437"/>
      </w:tblGrid>
      <w:tr w:rsidR="00136760" w:rsidRPr="000B3830" w:rsidTr="00CC0718">
        <w:trPr>
          <w:cantSplit/>
          <w:trHeight w:val="1701"/>
        </w:trPr>
        <w:tc>
          <w:tcPr>
            <w:tcW w:w="2052" w:type="dxa"/>
            <w:shd w:val="clear" w:color="auto" w:fill="C0C0C0"/>
            <w:vAlign w:val="center"/>
          </w:tcPr>
          <w:p w:rsidR="00136760" w:rsidRPr="000B3830" w:rsidRDefault="00136760" w:rsidP="00CC0718">
            <w:pPr>
              <w:autoSpaceDE w:val="0"/>
              <w:autoSpaceDN w:val="0"/>
              <w:adjustRightInd w:val="0"/>
              <w:spacing w:before="40" w:after="0" w:line="240" w:lineRule="auto"/>
              <w:jc w:val="center"/>
              <w:rPr>
                <w:rFonts w:ascii="Arial" w:hAnsi="Arial" w:cs="Arial"/>
                <w:b/>
                <w:sz w:val="20"/>
                <w:szCs w:val="24"/>
                <w:lang w:val="ro-RO"/>
              </w:rPr>
            </w:pPr>
            <w:r w:rsidRPr="000B3830">
              <w:rPr>
                <w:rFonts w:ascii="Arial" w:hAnsi="Arial" w:cs="Arial"/>
                <w:b/>
                <w:sz w:val="20"/>
                <w:szCs w:val="24"/>
                <w:lang w:val="ro-RO"/>
              </w:rPr>
              <w:t>Tip combustibil</w:t>
            </w:r>
          </w:p>
        </w:tc>
        <w:tc>
          <w:tcPr>
            <w:tcW w:w="2052" w:type="dxa"/>
            <w:shd w:val="clear" w:color="auto" w:fill="C0C0C0"/>
            <w:vAlign w:val="center"/>
          </w:tcPr>
          <w:p w:rsidR="00136760" w:rsidRPr="000B3830" w:rsidRDefault="00136760" w:rsidP="00CC0718">
            <w:pPr>
              <w:autoSpaceDE w:val="0"/>
              <w:autoSpaceDN w:val="0"/>
              <w:adjustRightInd w:val="0"/>
              <w:spacing w:before="40" w:after="0" w:line="240" w:lineRule="auto"/>
              <w:jc w:val="center"/>
              <w:rPr>
                <w:rFonts w:ascii="Arial" w:hAnsi="Arial" w:cs="Arial"/>
                <w:b/>
                <w:sz w:val="20"/>
                <w:szCs w:val="24"/>
                <w:lang w:val="ro-RO"/>
              </w:rPr>
            </w:pPr>
            <w:r w:rsidRPr="000B3830">
              <w:rPr>
                <w:rFonts w:ascii="Arial" w:hAnsi="Arial" w:cs="Arial"/>
                <w:b/>
                <w:sz w:val="20"/>
                <w:szCs w:val="24"/>
                <w:lang w:val="ro-RO"/>
              </w:rPr>
              <w:t>Combustibil</w:t>
            </w:r>
          </w:p>
        </w:tc>
        <w:tc>
          <w:tcPr>
            <w:tcW w:w="821" w:type="dxa"/>
            <w:shd w:val="clear" w:color="auto" w:fill="C0C0C0"/>
            <w:textDirection w:val="btLr"/>
            <w:vAlign w:val="center"/>
          </w:tcPr>
          <w:p w:rsidR="00136760" w:rsidRPr="000B3830" w:rsidRDefault="00136760" w:rsidP="00CC0718">
            <w:pPr>
              <w:autoSpaceDE w:val="0"/>
              <w:autoSpaceDN w:val="0"/>
              <w:adjustRightInd w:val="0"/>
              <w:spacing w:before="40" w:after="0" w:line="240" w:lineRule="auto"/>
              <w:ind w:left="113" w:right="113"/>
              <w:jc w:val="center"/>
              <w:rPr>
                <w:rFonts w:ascii="Arial" w:hAnsi="Arial" w:cs="Arial"/>
                <w:b/>
                <w:sz w:val="20"/>
                <w:szCs w:val="24"/>
                <w:lang w:val="ro-RO"/>
              </w:rPr>
            </w:pPr>
            <w:r w:rsidRPr="000B3830">
              <w:rPr>
                <w:rFonts w:ascii="Arial" w:hAnsi="Arial" w:cs="Arial"/>
                <w:b/>
                <w:sz w:val="20"/>
                <w:szCs w:val="24"/>
                <w:lang w:val="ro-RO"/>
              </w:rPr>
              <w:t>Cantitate</w:t>
            </w:r>
          </w:p>
        </w:tc>
        <w:tc>
          <w:tcPr>
            <w:tcW w:w="1642" w:type="dxa"/>
            <w:shd w:val="clear" w:color="auto" w:fill="C0C0C0"/>
            <w:vAlign w:val="center"/>
          </w:tcPr>
          <w:p w:rsidR="00136760" w:rsidRPr="000B3830" w:rsidRDefault="00136760" w:rsidP="00CC0718">
            <w:pPr>
              <w:autoSpaceDE w:val="0"/>
              <w:autoSpaceDN w:val="0"/>
              <w:adjustRightInd w:val="0"/>
              <w:spacing w:before="40" w:after="0" w:line="240" w:lineRule="auto"/>
              <w:jc w:val="center"/>
              <w:rPr>
                <w:rFonts w:ascii="Arial" w:hAnsi="Arial" w:cs="Arial"/>
                <w:b/>
                <w:sz w:val="20"/>
                <w:szCs w:val="24"/>
                <w:lang w:val="ro-RO"/>
              </w:rPr>
            </w:pPr>
            <w:r w:rsidRPr="000B3830">
              <w:rPr>
                <w:rFonts w:ascii="Arial" w:hAnsi="Arial" w:cs="Arial"/>
                <w:b/>
                <w:sz w:val="20"/>
                <w:szCs w:val="24"/>
                <w:lang w:val="ro-RO"/>
              </w:rPr>
              <w:t>UM</w:t>
            </w:r>
          </w:p>
        </w:tc>
        <w:tc>
          <w:tcPr>
            <w:tcW w:w="1642" w:type="dxa"/>
            <w:shd w:val="clear" w:color="auto" w:fill="C0C0C0"/>
            <w:vAlign w:val="center"/>
          </w:tcPr>
          <w:p w:rsidR="00136760" w:rsidRPr="000B3830" w:rsidRDefault="00136760" w:rsidP="00CC0718">
            <w:pPr>
              <w:autoSpaceDE w:val="0"/>
              <w:autoSpaceDN w:val="0"/>
              <w:adjustRightInd w:val="0"/>
              <w:spacing w:before="40" w:after="0" w:line="240" w:lineRule="auto"/>
              <w:jc w:val="center"/>
              <w:rPr>
                <w:rFonts w:ascii="Arial" w:hAnsi="Arial" w:cs="Arial"/>
                <w:b/>
                <w:sz w:val="20"/>
                <w:szCs w:val="24"/>
                <w:lang w:val="ro-RO"/>
              </w:rPr>
            </w:pPr>
            <w:r w:rsidRPr="000B3830">
              <w:rPr>
                <w:rFonts w:ascii="Arial" w:hAnsi="Arial" w:cs="Arial"/>
                <w:b/>
                <w:sz w:val="20"/>
                <w:szCs w:val="24"/>
                <w:lang w:val="ro-RO"/>
              </w:rPr>
              <w:t>Tipul centralei</w:t>
            </w:r>
          </w:p>
        </w:tc>
        <w:tc>
          <w:tcPr>
            <w:tcW w:w="1437" w:type="dxa"/>
            <w:shd w:val="clear" w:color="auto" w:fill="C0C0C0"/>
            <w:textDirection w:val="btLr"/>
            <w:vAlign w:val="center"/>
          </w:tcPr>
          <w:p w:rsidR="00136760" w:rsidRPr="000B3830" w:rsidRDefault="00136760" w:rsidP="00CC0718">
            <w:pPr>
              <w:autoSpaceDE w:val="0"/>
              <w:autoSpaceDN w:val="0"/>
              <w:adjustRightInd w:val="0"/>
              <w:spacing w:before="40" w:after="0" w:line="240" w:lineRule="auto"/>
              <w:ind w:left="113" w:right="113"/>
              <w:jc w:val="center"/>
              <w:rPr>
                <w:rFonts w:ascii="Arial" w:hAnsi="Arial" w:cs="Arial"/>
                <w:b/>
                <w:sz w:val="20"/>
                <w:szCs w:val="24"/>
                <w:lang w:val="ro-RO"/>
              </w:rPr>
            </w:pPr>
            <w:r w:rsidRPr="000B3830">
              <w:rPr>
                <w:rFonts w:ascii="Arial" w:hAnsi="Arial" w:cs="Arial"/>
                <w:b/>
                <w:sz w:val="20"/>
                <w:szCs w:val="24"/>
                <w:lang w:val="ro-RO"/>
              </w:rPr>
              <w:t>Puterea nominală a centralei (MW)</w:t>
            </w:r>
          </w:p>
        </w:tc>
      </w:tr>
      <w:tr w:rsidR="00136760" w:rsidRPr="000B3830" w:rsidTr="00CC0718">
        <w:tc>
          <w:tcPr>
            <w:tcW w:w="2052" w:type="dxa"/>
            <w:shd w:val="clear" w:color="auto" w:fill="auto"/>
          </w:tcPr>
          <w:p w:rsidR="00136760" w:rsidRPr="000B3830" w:rsidRDefault="00136760" w:rsidP="00CC0718">
            <w:pPr>
              <w:autoSpaceDE w:val="0"/>
              <w:autoSpaceDN w:val="0"/>
              <w:adjustRightInd w:val="0"/>
              <w:spacing w:before="40" w:after="0" w:line="240" w:lineRule="auto"/>
              <w:jc w:val="center"/>
              <w:rPr>
                <w:rFonts w:ascii="Arial" w:hAnsi="Arial" w:cs="Arial"/>
                <w:sz w:val="20"/>
                <w:szCs w:val="24"/>
                <w:lang w:val="ro-RO"/>
              </w:rPr>
            </w:pPr>
            <w:r w:rsidRPr="000B3830">
              <w:rPr>
                <w:rFonts w:ascii="Arial" w:hAnsi="Arial" w:cs="Arial"/>
                <w:sz w:val="20"/>
                <w:szCs w:val="24"/>
                <w:lang w:val="ro-RO"/>
              </w:rPr>
              <w:t>Lemne</w:t>
            </w:r>
          </w:p>
        </w:tc>
        <w:tc>
          <w:tcPr>
            <w:tcW w:w="2052" w:type="dxa"/>
            <w:shd w:val="clear" w:color="auto" w:fill="auto"/>
          </w:tcPr>
          <w:p w:rsidR="00136760" w:rsidRPr="000B3830" w:rsidRDefault="00136760" w:rsidP="00CC0718">
            <w:pPr>
              <w:autoSpaceDE w:val="0"/>
              <w:autoSpaceDN w:val="0"/>
              <w:adjustRightInd w:val="0"/>
              <w:spacing w:before="40" w:after="0" w:line="240" w:lineRule="auto"/>
              <w:jc w:val="center"/>
              <w:rPr>
                <w:rFonts w:ascii="Arial" w:hAnsi="Arial" w:cs="Arial"/>
                <w:sz w:val="20"/>
                <w:szCs w:val="24"/>
                <w:lang w:val="ro-RO"/>
              </w:rPr>
            </w:pPr>
            <w:r w:rsidRPr="000B3830">
              <w:rPr>
                <w:rFonts w:ascii="Arial" w:hAnsi="Arial" w:cs="Arial"/>
                <w:sz w:val="20"/>
                <w:szCs w:val="24"/>
                <w:lang w:val="ro-RO"/>
              </w:rPr>
              <w:t>lemne</w:t>
            </w:r>
          </w:p>
        </w:tc>
        <w:tc>
          <w:tcPr>
            <w:tcW w:w="821" w:type="dxa"/>
            <w:shd w:val="clear" w:color="auto" w:fill="auto"/>
          </w:tcPr>
          <w:p w:rsidR="00136760" w:rsidRPr="000B3830" w:rsidRDefault="00136760" w:rsidP="00CC0718">
            <w:pPr>
              <w:autoSpaceDE w:val="0"/>
              <w:autoSpaceDN w:val="0"/>
              <w:adjustRightInd w:val="0"/>
              <w:spacing w:before="40" w:after="0" w:line="240" w:lineRule="auto"/>
              <w:jc w:val="center"/>
              <w:rPr>
                <w:rFonts w:ascii="Arial" w:hAnsi="Arial" w:cs="Arial"/>
                <w:sz w:val="20"/>
                <w:szCs w:val="24"/>
                <w:lang w:val="ro-RO"/>
              </w:rPr>
            </w:pPr>
            <w:r w:rsidRPr="000B3830">
              <w:rPr>
                <w:rFonts w:ascii="Arial" w:hAnsi="Arial" w:cs="Arial"/>
                <w:sz w:val="20"/>
                <w:szCs w:val="24"/>
                <w:lang w:val="ro-RO"/>
              </w:rPr>
              <w:t>2,00</w:t>
            </w:r>
          </w:p>
        </w:tc>
        <w:tc>
          <w:tcPr>
            <w:tcW w:w="1642" w:type="dxa"/>
            <w:shd w:val="clear" w:color="auto" w:fill="auto"/>
          </w:tcPr>
          <w:p w:rsidR="00136760" w:rsidRPr="000B3830" w:rsidRDefault="00136760" w:rsidP="00CC0718">
            <w:pPr>
              <w:autoSpaceDE w:val="0"/>
              <w:autoSpaceDN w:val="0"/>
              <w:adjustRightInd w:val="0"/>
              <w:spacing w:before="40" w:after="0" w:line="240" w:lineRule="auto"/>
              <w:jc w:val="center"/>
              <w:rPr>
                <w:rFonts w:ascii="Arial" w:hAnsi="Arial" w:cs="Arial"/>
                <w:sz w:val="20"/>
                <w:szCs w:val="24"/>
                <w:lang w:val="ro-RO"/>
              </w:rPr>
            </w:pPr>
            <w:r w:rsidRPr="000B3830">
              <w:rPr>
                <w:rFonts w:ascii="Arial" w:hAnsi="Arial" w:cs="Arial"/>
                <w:sz w:val="20"/>
                <w:szCs w:val="24"/>
                <w:lang w:val="ro-RO"/>
              </w:rPr>
              <w:t>Metri cubi/luna</w:t>
            </w:r>
          </w:p>
        </w:tc>
        <w:tc>
          <w:tcPr>
            <w:tcW w:w="1642" w:type="dxa"/>
            <w:shd w:val="clear" w:color="auto" w:fill="auto"/>
          </w:tcPr>
          <w:p w:rsidR="00136760" w:rsidRPr="000B3830" w:rsidRDefault="00136760" w:rsidP="00CC0718">
            <w:pPr>
              <w:autoSpaceDE w:val="0"/>
              <w:autoSpaceDN w:val="0"/>
              <w:adjustRightInd w:val="0"/>
              <w:spacing w:before="40" w:after="0" w:line="240" w:lineRule="auto"/>
              <w:jc w:val="center"/>
              <w:rPr>
                <w:rFonts w:ascii="Arial" w:hAnsi="Arial" w:cs="Arial"/>
                <w:sz w:val="20"/>
                <w:szCs w:val="24"/>
                <w:lang w:val="ro-RO"/>
              </w:rPr>
            </w:pPr>
          </w:p>
        </w:tc>
        <w:tc>
          <w:tcPr>
            <w:tcW w:w="1437" w:type="dxa"/>
            <w:shd w:val="clear" w:color="auto" w:fill="auto"/>
          </w:tcPr>
          <w:p w:rsidR="00136760" w:rsidRPr="000B3830" w:rsidRDefault="00136760" w:rsidP="00CC0718">
            <w:pPr>
              <w:autoSpaceDE w:val="0"/>
              <w:autoSpaceDN w:val="0"/>
              <w:adjustRightInd w:val="0"/>
              <w:spacing w:before="40" w:after="0" w:line="240" w:lineRule="auto"/>
              <w:jc w:val="center"/>
              <w:rPr>
                <w:rFonts w:ascii="Arial" w:hAnsi="Arial" w:cs="Arial"/>
                <w:sz w:val="20"/>
                <w:szCs w:val="24"/>
                <w:lang w:val="ro-RO"/>
              </w:rPr>
            </w:pPr>
          </w:p>
        </w:tc>
      </w:tr>
    </w:tbl>
    <w:p w:rsidR="00136760" w:rsidRDefault="00136760" w:rsidP="00136760">
      <w:pPr>
        <w:autoSpaceDE w:val="0"/>
        <w:autoSpaceDN w:val="0"/>
        <w:adjustRightInd w:val="0"/>
        <w:spacing w:after="0" w:line="240" w:lineRule="auto"/>
        <w:jc w:val="both"/>
        <w:rPr>
          <w:rFonts w:ascii="Arial" w:hAnsi="Arial" w:cs="Arial"/>
          <w:sz w:val="24"/>
          <w:szCs w:val="24"/>
          <w:lang w:val="ro-RO"/>
        </w:rPr>
      </w:pPr>
    </w:p>
    <w:p w:rsidR="00136760" w:rsidRPr="001D03CA" w:rsidRDefault="00136760" w:rsidP="00136760">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136760" w:rsidRPr="000A2FF6" w:rsidRDefault="00136760" w:rsidP="00136760">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p w:rsidR="00136760" w:rsidRDefault="00136760" w:rsidP="00136760">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136760" w:rsidRPr="000768B9" w:rsidTr="00CC0718">
        <w:tc>
          <w:tcPr>
            <w:tcW w:w="1429" w:type="dxa"/>
            <w:shd w:val="clear" w:color="auto" w:fill="C0C0C0"/>
          </w:tcPr>
          <w:p w:rsidR="00136760" w:rsidRPr="000768B9" w:rsidRDefault="00136760" w:rsidP="00CC071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136760" w:rsidRPr="000768B9" w:rsidRDefault="00136760" w:rsidP="00CC071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136760" w:rsidRPr="000768B9" w:rsidTr="00CC0718">
        <w:tc>
          <w:tcPr>
            <w:tcW w:w="1429" w:type="dxa"/>
            <w:shd w:val="clear" w:color="auto" w:fill="auto"/>
          </w:tcPr>
          <w:p w:rsidR="00136760" w:rsidRPr="000768B9" w:rsidRDefault="00136760" w:rsidP="00CC0718">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136760" w:rsidRPr="000768B9" w:rsidRDefault="00136760" w:rsidP="00CC0718">
            <w:pPr>
              <w:spacing w:before="40" w:after="0" w:line="360" w:lineRule="auto"/>
              <w:jc w:val="center"/>
              <w:rPr>
                <w:rFonts w:ascii="Arial" w:eastAsia="Times New Roman" w:hAnsi="Arial" w:cs="Arial"/>
                <w:sz w:val="20"/>
                <w:szCs w:val="24"/>
                <w:lang w:val="ro-RO"/>
              </w:rPr>
            </w:pPr>
          </w:p>
        </w:tc>
      </w:tr>
    </w:tbl>
    <w:p w:rsidR="00136760" w:rsidRPr="00A4776B" w:rsidRDefault="00136760" w:rsidP="00136760">
      <w:pPr>
        <w:spacing w:after="0" w:line="240" w:lineRule="auto"/>
        <w:ind w:left="690"/>
        <w:jc w:val="both"/>
        <w:rPr>
          <w:rFonts w:ascii="Arial" w:eastAsia="Times New Roman" w:hAnsi="Arial" w:cs="Arial"/>
          <w:sz w:val="24"/>
          <w:szCs w:val="24"/>
          <w:lang w:val="ro-RO"/>
        </w:rPr>
      </w:pPr>
    </w:p>
    <w:p w:rsidR="00136760" w:rsidRPr="00A4776B" w:rsidRDefault="00136760" w:rsidP="00136760">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Conform certificatului constatator nr. 99/03.01.2018</w:t>
      </w:r>
      <w:r w:rsidR="00E44CC8">
        <w:rPr>
          <w:rFonts w:ascii="Arial" w:eastAsia="Times New Roman" w:hAnsi="Arial" w:cs="Arial"/>
          <w:sz w:val="24"/>
          <w:szCs w:val="24"/>
          <w:lang w:val="ro-RO"/>
        </w:rPr>
        <w:t>;</w:t>
      </w:r>
    </w:p>
    <w:p w:rsidR="00136760" w:rsidRPr="000A2FF6" w:rsidRDefault="00136760" w:rsidP="00136760">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p w:rsidR="00136760" w:rsidRDefault="00136760" w:rsidP="00136760">
      <w:pPr>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r w:rsidR="00E90B5D">
        <w:rPr>
          <w:rFonts w:ascii="Arial" w:hAnsi="Arial" w:cs="Arial"/>
          <w:sz w:val="24"/>
          <w:szCs w:val="24"/>
          <w:lang w:val="ro-RO"/>
        </w:rPr>
        <w:t>- 8 ore/zi 5 zile /săptămână, 252 zile/an</w:t>
      </w:r>
      <w:r w:rsidR="00E44CC8">
        <w:rPr>
          <w:rFonts w:ascii="Arial" w:hAnsi="Arial" w:cs="Arial"/>
          <w:sz w:val="24"/>
          <w:szCs w:val="24"/>
          <w:lang w:val="ro-RO"/>
        </w:rPr>
        <w:t>;</w:t>
      </w:r>
      <w:r w:rsidR="00E90B5D">
        <w:rPr>
          <w:rFonts w:ascii="Arial" w:hAnsi="Arial" w:cs="Arial"/>
          <w:sz w:val="24"/>
          <w:szCs w:val="24"/>
          <w:lang w:val="ro-RO"/>
        </w:rPr>
        <w:t xml:space="preserve"> </w:t>
      </w:r>
    </w:p>
    <w:p w:rsidR="00E90B5D" w:rsidRDefault="00E90B5D" w:rsidP="00136760">
      <w:pPr>
        <w:spacing w:after="0" w:line="240" w:lineRule="auto"/>
        <w:ind w:firstLine="360"/>
        <w:jc w:val="both"/>
        <w:rPr>
          <w:rFonts w:ascii="Arial" w:hAnsi="Arial" w:cs="Arial"/>
          <w:sz w:val="24"/>
          <w:szCs w:val="24"/>
          <w:lang w:val="ro-RO"/>
        </w:rPr>
      </w:pPr>
    </w:p>
    <w:p w:rsidR="00E90B5D" w:rsidRDefault="00E90B5D" w:rsidP="00136760">
      <w:pPr>
        <w:spacing w:after="0" w:line="240" w:lineRule="auto"/>
        <w:ind w:firstLine="360"/>
        <w:jc w:val="both"/>
        <w:rPr>
          <w:rFonts w:ascii="Arial" w:hAnsi="Arial" w:cs="Arial"/>
          <w:sz w:val="24"/>
          <w:szCs w:val="24"/>
          <w:lang w:val="ro-RO"/>
        </w:rPr>
      </w:pPr>
    </w:p>
    <w:p w:rsidR="00E90B5D" w:rsidRDefault="00E90B5D" w:rsidP="00136760">
      <w:pPr>
        <w:spacing w:after="0" w:line="240" w:lineRule="auto"/>
        <w:ind w:firstLine="360"/>
        <w:jc w:val="both"/>
        <w:rPr>
          <w:rFonts w:ascii="Arial" w:hAnsi="Arial" w:cs="Arial"/>
          <w:sz w:val="24"/>
          <w:szCs w:val="24"/>
          <w:lang w:val="ro-RO"/>
        </w:rPr>
      </w:pPr>
    </w:p>
    <w:p w:rsidR="00E90B5D" w:rsidRDefault="00E90B5D" w:rsidP="00136760">
      <w:pPr>
        <w:spacing w:after="0" w:line="240" w:lineRule="auto"/>
        <w:ind w:firstLine="360"/>
        <w:jc w:val="both"/>
        <w:rPr>
          <w:rFonts w:ascii="Arial" w:hAnsi="Arial" w:cs="Arial"/>
          <w:sz w:val="24"/>
          <w:szCs w:val="24"/>
          <w:lang w:val="ro-RO"/>
        </w:rPr>
      </w:pPr>
    </w:p>
    <w:p w:rsidR="00136760" w:rsidRPr="007F6189" w:rsidRDefault="00136760" w:rsidP="0013676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p w:rsidR="00136760" w:rsidRPr="00FC5AAA" w:rsidRDefault="00136760" w:rsidP="0013676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136760" w:rsidRPr="00FE6A36" w:rsidRDefault="00136760" w:rsidP="00136760">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p w:rsidR="00136760" w:rsidRPr="00FC5AAA" w:rsidRDefault="00136760" w:rsidP="00136760">
      <w:pPr>
        <w:spacing w:after="0"/>
        <w:ind w:firstLine="360"/>
        <w:rPr>
          <w:rFonts w:ascii="Arial" w:hAnsi="Arial" w:cs="Arial"/>
          <w:lang w:val="ro-RO"/>
        </w:rPr>
      </w:pPr>
      <w:r>
        <w:rPr>
          <w:rFonts w:ascii="Arial" w:hAnsi="Arial" w:cs="Arial"/>
          <w:lang w:val="ro-RO"/>
        </w:rPr>
        <w:t xml:space="preserve"> </w:t>
      </w:r>
    </w:p>
    <w:p w:rsidR="00136760" w:rsidRDefault="00136760" w:rsidP="00136760">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p w:rsidR="00136760" w:rsidRPr="00FC5AAA" w:rsidRDefault="00136760" w:rsidP="00136760">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Coș de dispersie de la soba pe combustibil solid lemn</w:t>
      </w:r>
      <w:r w:rsidR="00E44CC8">
        <w:rPr>
          <w:rFonts w:ascii="Arial" w:eastAsia="Times New Roman" w:hAnsi="Arial" w:cs="Arial"/>
          <w:sz w:val="24"/>
          <w:szCs w:val="24"/>
          <w:lang w:val="ro-RO"/>
        </w:rPr>
        <w:t>;</w:t>
      </w:r>
      <w:r>
        <w:rPr>
          <w:rFonts w:ascii="Arial" w:eastAsia="Times New Roman" w:hAnsi="Arial" w:cs="Arial"/>
          <w:sz w:val="24"/>
          <w:szCs w:val="24"/>
          <w:lang w:val="ro-RO"/>
        </w:rPr>
        <w:t xml:space="preserve"> </w:t>
      </w:r>
    </w:p>
    <w:p w:rsidR="00136760" w:rsidRDefault="00136760" w:rsidP="00136760">
      <w:pPr>
        <w:spacing w:after="0" w:line="240" w:lineRule="auto"/>
        <w:jc w:val="both"/>
        <w:rPr>
          <w:rFonts w:ascii="Arial" w:eastAsia="Times New Roman" w:hAnsi="Arial" w:cs="Arial"/>
          <w:sz w:val="24"/>
          <w:szCs w:val="24"/>
          <w:lang w:val="ro-RO"/>
        </w:rPr>
      </w:pPr>
      <w:r w:rsidRPr="004E4D62">
        <w:rPr>
          <w:rStyle w:val="StyleHiddenChar"/>
        </w:rPr>
        <w:t xml:space="preserve"> </w:t>
      </w:r>
    </w:p>
    <w:p w:rsidR="00136760" w:rsidRDefault="00136760" w:rsidP="00136760">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136760" w:rsidRDefault="00136760" w:rsidP="00136760">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p w:rsidR="00136760" w:rsidRPr="00FC5AAA" w:rsidRDefault="00136760" w:rsidP="00136760">
      <w:pPr>
        <w:spacing w:after="0"/>
        <w:ind w:left="720"/>
        <w:rPr>
          <w:rFonts w:ascii="Arial" w:hAnsi="Arial" w:cs="Arial"/>
          <w:lang w:val="ro-RO"/>
        </w:rPr>
      </w:pPr>
      <w:r>
        <w:rPr>
          <w:rFonts w:ascii="Arial" w:hAnsi="Arial" w:cs="Arial"/>
          <w:lang w:val="ro-RO"/>
        </w:rPr>
        <w:t xml:space="preserve">Nu este cazul </w:t>
      </w:r>
      <w:r w:rsidR="00E44CC8">
        <w:rPr>
          <w:rFonts w:ascii="Arial" w:hAnsi="Arial" w:cs="Arial"/>
          <w:lang w:val="ro-RO"/>
        </w:rPr>
        <w:t>;</w:t>
      </w:r>
      <w:r>
        <w:rPr>
          <w:rFonts w:ascii="Arial" w:hAnsi="Arial" w:cs="Arial"/>
          <w:lang w:val="ro-RO"/>
        </w:rPr>
        <w:t xml:space="preserve"> </w:t>
      </w:r>
    </w:p>
    <w:p w:rsidR="00136760" w:rsidRDefault="00136760" w:rsidP="00136760">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4E4D62">
        <w:rPr>
          <w:rStyle w:val="StyleHiddenChar"/>
        </w:rPr>
        <w:t xml:space="preserve"> </w:t>
      </w:r>
    </w:p>
    <w:p w:rsidR="00136760" w:rsidRPr="00FC5AAA" w:rsidRDefault="00136760" w:rsidP="00136760">
      <w:pPr>
        <w:spacing w:after="0"/>
        <w:rPr>
          <w:rFonts w:ascii="Arial" w:hAnsi="Arial" w:cs="Arial"/>
          <w:sz w:val="24"/>
          <w:szCs w:val="24"/>
          <w:lang w:val="ro-RO"/>
        </w:rPr>
      </w:pPr>
      <w:r>
        <w:rPr>
          <w:rFonts w:ascii="Arial" w:hAnsi="Arial" w:cs="Arial"/>
          <w:sz w:val="24"/>
          <w:szCs w:val="24"/>
          <w:lang w:val="ro-RO"/>
        </w:rPr>
        <w:t xml:space="preserve"> </w:t>
      </w:r>
    </w:p>
    <w:p w:rsidR="00136760" w:rsidRDefault="00136760" w:rsidP="0013676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p w:rsidR="00136760" w:rsidRPr="00FC5AAA" w:rsidRDefault="00136760" w:rsidP="00136760">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136760" w:rsidRDefault="00136760" w:rsidP="00136760">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p w:rsidR="00136760" w:rsidRPr="00F72643" w:rsidRDefault="00136760" w:rsidP="00136760">
      <w:pPr>
        <w:pStyle w:val="NoSpacing"/>
        <w:rPr>
          <w:lang w:val="ro-RO"/>
        </w:rPr>
      </w:pPr>
      <w:r>
        <w:rPr>
          <w:lang w:val="ro-RO"/>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77"/>
        <w:gridCol w:w="4569"/>
      </w:tblGrid>
      <w:tr w:rsidR="00136760" w:rsidRPr="00C0654C" w:rsidTr="00CC0718">
        <w:tc>
          <w:tcPr>
            <w:tcW w:w="5077" w:type="dxa"/>
            <w:shd w:val="clear" w:color="auto" w:fill="C0C0C0"/>
            <w:vAlign w:val="center"/>
          </w:tcPr>
          <w:p w:rsidR="00136760" w:rsidRPr="00C0654C" w:rsidRDefault="00136760" w:rsidP="00CC0718">
            <w:pPr>
              <w:spacing w:before="40" w:after="0" w:line="240" w:lineRule="auto"/>
              <w:jc w:val="center"/>
              <w:rPr>
                <w:rFonts w:ascii="Arial" w:eastAsia="Times New Roman" w:hAnsi="Arial" w:cs="Arial"/>
                <w:b/>
                <w:sz w:val="20"/>
                <w:szCs w:val="24"/>
                <w:lang w:val="ro-RO"/>
              </w:rPr>
            </w:pPr>
            <w:r w:rsidRPr="00C0654C">
              <w:rPr>
                <w:rFonts w:ascii="Arial" w:eastAsia="Times New Roman" w:hAnsi="Arial" w:cs="Arial"/>
                <w:b/>
                <w:sz w:val="20"/>
                <w:szCs w:val="24"/>
                <w:lang w:val="ro-RO"/>
              </w:rPr>
              <w:t>Denumire</w:t>
            </w:r>
          </w:p>
        </w:tc>
        <w:tc>
          <w:tcPr>
            <w:tcW w:w="4569" w:type="dxa"/>
            <w:shd w:val="clear" w:color="auto" w:fill="C0C0C0"/>
            <w:vAlign w:val="center"/>
          </w:tcPr>
          <w:p w:rsidR="00136760" w:rsidRPr="00C0654C" w:rsidRDefault="00136760" w:rsidP="00CC0718">
            <w:pPr>
              <w:spacing w:before="40" w:after="0" w:line="240" w:lineRule="auto"/>
              <w:jc w:val="center"/>
              <w:rPr>
                <w:rFonts w:ascii="Arial" w:eastAsia="Times New Roman" w:hAnsi="Arial" w:cs="Arial"/>
                <w:b/>
                <w:sz w:val="20"/>
                <w:szCs w:val="24"/>
                <w:lang w:val="ro-RO"/>
              </w:rPr>
            </w:pPr>
            <w:r w:rsidRPr="00C0654C">
              <w:rPr>
                <w:rFonts w:ascii="Arial" w:eastAsia="Times New Roman" w:hAnsi="Arial" w:cs="Arial"/>
                <w:b/>
                <w:sz w:val="20"/>
                <w:szCs w:val="24"/>
                <w:lang w:val="ro-RO"/>
              </w:rPr>
              <w:t>Detalii</w:t>
            </w:r>
          </w:p>
        </w:tc>
      </w:tr>
      <w:tr w:rsidR="00136760" w:rsidRPr="00C0654C" w:rsidTr="00CC0718">
        <w:tc>
          <w:tcPr>
            <w:tcW w:w="5077" w:type="dxa"/>
            <w:shd w:val="clear" w:color="auto" w:fill="auto"/>
          </w:tcPr>
          <w:p w:rsidR="00136760" w:rsidRPr="00C0654C" w:rsidRDefault="00136760" w:rsidP="00CC0718">
            <w:pPr>
              <w:spacing w:before="40" w:after="0" w:line="240" w:lineRule="auto"/>
              <w:jc w:val="center"/>
              <w:rPr>
                <w:rFonts w:ascii="Arial" w:eastAsia="Times New Roman" w:hAnsi="Arial" w:cs="Arial"/>
                <w:sz w:val="20"/>
                <w:szCs w:val="24"/>
                <w:lang w:val="ro-RO"/>
              </w:rPr>
            </w:pPr>
            <w:r w:rsidRPr="00C0654C">
              <w:rPr>
                <w:rFonts w:ascii="Arial" w:eastAsia="Times New Roman" w:hAnsi="Arial" w:cs="Arial"/>
                <w:sz w:val="20"/>
                <w:szCs w:val="24"/>
                <w:lang w:val="ro-RO"/>
              </w:rPr>
              <w:t>Pretratare ape industriale în amplasament</w:t>
            </w:r>
          </w:p>
        </w:tc>
        <w:tc>
          <w:tcPr>
            <w:tcW w:w="4569" w:type="dxa"/>
            <w:shd w:val="clear" w:color="auto" w:fill="auto"/>
          </w:tcPr>
          <w:p w:rsidR="00136760" w:rsidRPr="00C0654C" w:rsidRDefault="00136760" w:rsidP="00CC0718">
            <w:pPr>
              <w:spacing w:before="40" w:after="0" w:line="240" w:lineRule="auto"/>
              <w:jc w:val="center"/>
              <w:rPr>
                <w:rFonts w:ascii="Arial" w:eastAsia="Times New Roman" w:hAnsi="Arial" w:cs="Arial"/>
                <w:sz w:val="20"/>
                <w:szCs w:val="24"/>
                <w:lang w:val="ro-RO"/>
              </w:rPr>
            </w:pPr>
            <w:r w:rsidRPr="00C0654C">
              <w:rPr>
                <w:rFonts w:ascii="Arial" w:eastAsia="Times New Roman" w:hAnsi="Arial" w:cs="Arial"/>
                <w:sz w:val="20"/>
                <w:szCs w:val="24"/>
                <w:lang w:val="ro-RO"/>
              </w:rPr>
              <w:t>NU</w:t>
            </w:r>
          </w:p>
        </w:tc>
      </w:tr>
      <w:tr w:rsidR="00136760" w:rsidRPr="00C0654C" w:rsidTr="00CC0718">
        <w:tc>
          <w:tcPr>
            <w:tcW w:w="5077" w:type="dxa"/>
            <w:shd w:val="clear" w:color="auto" w:fill="auto"/>
          </w:tcPr>
          <w:p w:rsidR="00136760" w:rsidRPr="00C0654C" w:rsidRDefault="00136760" w:rsidP="00CC0718">
            <w:pPr>
              <w:spacing w:before="40" w:after="0" w:line="240" w:lineRule="auto"/>
              <w:jc w:val="center"/>
              <w:rPr>
                <w:rFonts w:ascii="Arial" w:eastAsia="Times New Roman" w:hAnsi="Arial" w:cs="Arial"/>
                <w:sz w:val="20"/>
                <w:szCs w:val="24"/>
                <w:lang w:val="ro-RO"/>
              </w:rPr>
            </w:pPr>
            <w:r w:rsidRPr="00C0654C">
              <w:rPr>
                <w:rFonts w:ascii="Arial" w:eastAsia="Times New Roman" w:hAnsi="Arial" w:cs="Arial"/>
                <w:sz w:val="20"/>
                <w:szCs w:val="24"/>
                <w:lang w:val="ro-RO"/>
              </w:rPr>
              <w:t>Detalii</w:t>
            </w:r>
          </w:p>
        </w:tc>
        <w:tc>
          <w:tcPr>
            <w:tcW w:w="4569" w:type="dxa"/>
            <w:shd w:val="clear" w:color="auto" w:fill="auto"/>
          </w:tcPr>
          <w:p w:rsidR="00136760" w:rsidRPr="00C0654C" w:rsidRDefault="00136760" w:rsidP="00CC0718">
            <w:pPr>
              <w:spacing w:before="40" w:after="0" w:line="240" w:lineRule="auto"/>
              <w:jc w:val="center"/>
              <w:rPr>
                <w:rFonts w:ascii="Arial" w:eastAsia="Times New Roman" w:hAnsi="Arial" w:cs="Arial"/>
                <w:sz w:val="20"/>
                <w:szCs w:val="24"/>
                <w:lang w:val="ro-RO"/>
              </w:rPr>
            </w:pPr>
            <w:r w:rsidRPr="00C0654C">
              <w:rPr>
                <w:rFonts w:ascii="Arial" w:eastAsia="Times New Roman" w:hAnsi="Arial" w:cs="Arial"/>
                <w:sz w:val="20"/>
                <w:szCs w:val="24"/>
                <w:lang w:val="ro-RO"/>
              </w:rPr>
              <w:t>decantor separator de produse petrolie</w:t>
            </w:r>
            <w:r w:rsidR="00FD10AB">
              <w:rPr>
                <w:rFonts w:ascii="Arial" w:eastAsia="Times New Roman" w:hAnsi="Arial" w:cs="Arial"/>
                <w:sz w:val="20"/>
                <w:szCs w:val="24"/>
                <w:lang w:val="ro-RO"/>
              </w:rPr>
              <w:t>re cu 2 compartimente cu V</w:t>
            </w:r>
            <w:r w:rsidR="00130382">
              <w:rPr>
                <w:rFonts w:ascii="Arial" w:eastAsia="Times New Roman" w:hAnsi="Arial" w:cs="Arial"/>
                <w:sz w:val="20"/>
                <w:szCs w:val="24"/>
                <w:lang w:val="ro-RO"/>
              </w:rPr>
              <w:t>1</w:t>
            </w:r>
            <w:r w:rsidR="00C54EF5">
              <w:rPr>
                <w:rFonts w:ascii="Arial" w:eastAsia="Times New Roman" w:hAnsi="Arial" w:cs="Arial"/>
                <w:sz w:val="20"/>
                <w:szCs w:val="24"/>
                <w:lang w:val="ro-RO"/>
              </w:rPr>
              <w:t>= 1100</w:t>
            </w:r>
            <w:r w:rsidRPr="00C0654C">
              <w:rPr>
                <w:rFonts w:ascii="Arial" w:eastAsia="Times New Roman" w:hAnsi="Arial" w:cs="Arial"/>
                <w:sz w:val="20"/>
                <w:szCs w:val="24"/>
                <w:lang w:val="ro-RO"/>
              </w:rPr>
              <w:t xml:space="preserve"> l</w:t>
            </w:r>
            <w:r w:rsidR="00FD10AB">
              <w:rPr>
                <w:rFonts w:ascii="Arial" w:eastAsia="Times New Roman" w:hAnsi="Arial" w:cs="Arial"/>
                <w:sz w:val="20"/>
                <w:szCs w:val="24"/>
                <w:lang w:val="ro-RO"/>
              </w:rPr>
              <w:t xml:space="preserve"> și V</w:t>
            </w:r>
            <w:r w:rsidR="00130382">
              <w:rPr>
                <w:rFonts w:ascii="Arial" w:eastAsia="Times New Roman" w:hAnsi="Arial" w:cs="Arial"/>
                <w:sz w:val="20"/>
                <w:szCs w:val="24"/>
                <w:lang w:val="ro-RO"/>
              </w:rPr>
              <w:t>2</w:t>
            </w:r>
            <w:r w:rsidR="00C54EF5">
              <w:rPr>
                <w:rFonts w:ascii="Arial" w:eastAsia="Times New Roman" w:hAnsi="Arial" w:cs="Arial"/>
                <w:sz w:val="20"/>
                <w:szCs w:val="24"/>
                <w:lang w:val="ro-RO"/>
              </w:rPr>
              <w:t>= 400 l</w:t>
            </w:r>
            <w:r w:rsidRPr="00C0654C">
              <w:rPr>
                <w:rFonts w:ascii="Arial" w:eastAsia="Times New Roman" w:hAnsi="Arial" w:cs="Arial"/>
                <w:sz w:val="20"/>
                <w:szCs w:val="24"/>
                <w:lang w:val="ro-RO"/>
              </w:rPr>
              <w:t xml:space="preserve"> pentru ape pluviale potențial impurificate colectate de pe platforma betonata cu evacuare în reteaua de canalizare a localitatii</w:t>
            </w:r>
          </w:p>
        </w:tc>
      </w:tr>
    </w:tbl>
    <w:p w:rsidR="00136760" w:rsidRPr="00F97095" w:rsidRDefault="00136760" w:rsidP="00136760">
      <w:pPr>
        <w:spacing w:after="0" w:line="240" w:lineRule="auto"/>
        <w:ind w:left="690"/>
        <w:jc w:val="both"/>
        <w:rPr>
          <w:rFonts w:ascii="Arial" w:eastAsia="Times New Roman" w:hAnsi="Arial" w:cs="Arial"/>
          <w:sz w:val="24"/>
          <w:szCs w:val="24"/>
          <w:lang w:val="ro-RO"/>
        </w:rPr>
      </w:pPr>
    </w:p>
    <w:p w:rsidR="00136760" w:rsidRPr="00F97095" w:rsidRDefault="00136760" w:rsidP="00136760">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136760" w:rsidRPr="00F97095" w:rsidRDefault="00136760" w:rsidP="00136760">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p w:rsidR="00136760" w:rsidRPr="00B82BD7" w:rsidRDefault="00136760" w:rsidP="00136760">
      <w:pPr>
        <w:spacing w:after="0"/>
        <w:ind w:firstLine="720"/>
        <w:rPr>
          <w:rFonts w:ascii="Arial" w:hAnsi="Arial" w:cs="Arial"/>
          <w:lang w:val="ro-RO"/>
        </w:rPr>
      </w:pPr>
      <w:r>
        <w:rPr>
          <w:rFonts w:ascii="Arial" w:hAnsi="Arial" w:cs="Arial"/>
          <w:lang w:val="ro-RO"/>
        </w:rPr>
        <w:t xml:space="preserve"> </w:t>
      </w:r>
    </w:p>
    <w:p w:rsidR="00136760" w:rsidRPr="00F97095" w:rsidRDefault="00136760" w:rsidP="00136760">
      <w:pPr>
        <w:spacing w:after="0" w:line="240" w:lineRule="auto"/>
        <w:jc w:val="both"/>
        <w:rPr>
          <w:rFonts w:ascii="Arial" w:eastAsia="Times New Roman" w:hAnsi="Arial" w:cs="Arial"/>
          <w:sz w:val="24"/>
          <w:szCs w:val="24"/>
          <w:lang w:val="ro-RO"/>
        </w:rPr>
      </w:pPr>
      <w:r w:rsidRPr="00C0654C">
        <w:rPr>
          <w:rStyle w:val="StyleHiddenChar"/>
        </w:rPr>
        <w:t xml:space="preserve"> </w:t>
      </w:r>
    </w:p>
    <w:p w:rsidR="00136760" w:rsidRPr="00BD4EA0" w:rsidRDefault="00136760" w:rsidP="00136760">
      <w:pPr>
        <w:spacing w:after="0"/>
        <w:rPr>
          <w:rFonts w:ascii="Arial" w:hAnsi="Arial" w:cs="Arial"/>
          <w:sz w:val="24"/>
          <w:szCs w:val="24"/>
          <w:lang w:val="ro-RO"/>
        </w:rPr>
      </w:pPr>
      <w:r>
        <w:rPr>
          <w:rFonts w:ascii="Arial" w:hAnsi="Arial" w:cs="Arial"/>
          <w:sz w:val="24"/>
          <w:szCs w:val="24"/>
          <w:lang w:val="ro-RO"/>
        </w:rPr>
        <w:t xml:space="preserve"> Nu este cazul </w:t>
      </w:r>
      <w:r w:rsidR="00E44CC8">
        <w:rPr>
          <w:rFonts w:ascii="Arial" w:hAnsi="Arial" w:cs="Arial"/>
          <w:sz w:val="24"/>
          <w:szCs w:val="24"/>
          <w:lang w:val="ro-RO"/>
        </w:rPr>
        <w:t>;</w:t>
      </w:r>
    </w:p>
    <w:p w:rsidR="00136760" w:rsidRDefault="00136760" w:rsidP="0013676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p w:rsidR="00136760" w:rsidRPr="00A331E9" w:rsidRDefault="00136760" w:rsidP="00136760">
      <w:pPr>
        <w:spacing w:after="0"/>
        <w:rPr>
          <w:rFonts w:ascii="Arial" w:hAnsi="Arial" w:cs="Arial"/>
          <w:sz w:val="24"/>
          <w:szCs w:val="24"/>
          <w:lang w:val="ro-RO"/>
        </w:rPr>
      </w:pPr>
      <w:r w:rsidRPr="00A331E9">
        <w:rPr>
          <w:rFonts w:ascii="Arial" w:hAnsi="Arial" w:cs="Arial"/>
          <w:sz w:val="24"/>
          <w:szCs w:val="24"/>
          <w:lang w:val="ro-RO"/>
        </w:rPr>
        <w:t xml:space="preserve"> Platformă betonată pe toată suprafața operațională </w:t>
      </w:r>
      <w:r w:rsidR="00E44CC8">
        <w:rPr>
          <w:rFonts w:ascii="Arial" w:hAnsi="Arial" w:cs="Arial"/>
          <w:sz w:val="24"/>
          <w:szCs w:val="24"/>
          <w:lang w:val="ro-RO"/>
        </w:rPr>
        <w:t>;</w:t>
      </w:r>
    </w:p>
    <w:p w:rsidR="00136760" w:rsidRPr="00A331E9" w:rsidRDefault="00136760" w:rsidP="00136760">
      <w:pPr>
        <w:spacing w:after="0"/>
        <w:rPr>
          <w:rFonts w:ascii="Arial" w:hAnsi="Arial" w:cs="Arial"/>
          <w:sz w:val="24"/>
          <w:szCs w:val="24"/>
          <w:lang w:val="ro-RO"/>
        </w:rPr>
      </w:pPr>
      <w:r>
        <w:rPr>
          <w:rFonts w:ascii="Arial" w:hAnsi="Arial" w:cs="Arial"/>
          <w:sz w:val="24"/>
          <w:szCs w:val="24"/>
          <w:lang w:val="ro-RO"/>
        </w:rPr>
        <w:t xml:space="preserve"> </w:t>
      </w:r>
      <w:r w:rsidRPr="00A331E9">
        <w:rPr>
          <w:rFonts w:ascii="Arial" w:hAnsi="Arial" w:cs="Arial"/>
          <w:sz w:val="24"/>
          <w:szCs w:val="24"/>
          <w:lang w:val="ro-RO"/>
        </w:rPr>
        <w:t>Pubela pentru colectarea deseurilor menajere</w:t>
      </w:r>
      <w:r>
        <w:rPr>
          <w:rFonts w:ascii="Arial" w:hAnsi="Arial" w:cs="Arial"/>
          <w:sz w:val="24"/>
          <w:szCs w:val="24"/>
          <w:lang w:val="ro-RO"/>
        </w:rPr>
        <w:t xml:space="preserve"> cu V= 240 l, pubelă cu V= 120 l</w:t>
      </w:r>
      <w:r w:rsidRPr="00A331E9">
        <w:rPr>
          <w:rFonts w:ascii="Arial" w:hAnsi="Arial" w:cs="Arial"/>
          <w:sz w:val="24"/>
          <w:szCs w:val="24"/>
          <w:lang w:val="ro-RO"/>
        </w:rPr>
        <w:t xml:space="preserve"> </w:t>
      </w:r>
    </w:p>
    <w:p w:rsidR="00136760" w:rsidRPr="00D37E4C" w:rsidRDefault="00136760" w:rsidP="00136760">
      <w:pPr>
        <w:pStyle w:val="ListParagraph"/>
        <w:numPr>
          <w:ilvl w:val="0"/>
          <w:numId w:val="7"/>
        </w:numPr>
        <w:spacing w:after="0"/>
        <w:rPr>
          <w:rFonts w:ascii="Arial" w:hAnsi="Arial" w:cs="Arial"/>
          <w:sz w:val="24"/>
          <w:szCs w:val="24"/>
          <w:lang w:val="ro-RO"/>
        </w:rPr>
      </w:pPr>
      <w:r w:rsidRPr="00D37E4C">
        <w:rPr>
          <w:rFonts w:ascii="Arial" w:hAnsi="Arial" w:cs="Arial"/>
          <w:sz w:val="24"/>
          <w:szCs w:val="24"/>
          <w:lang w:val="ro-RO"/>
        </w:rPr>
        <w:t>2 containere metalice</w:t>
      </w:r>
      <w:r w:rsidR="00C54EF5">
        <w:rPr>
          <w:rFonts w:ascii="Arial" w:hAnsi="Arial" w:cs="Arial"/>
          <w:sz w:val="24"/>
          <w:szCs w:val="24"/>
          <w:lang w:val="ro-RO"/>
        </w:rPr>
        <w:t xml:space="preserve"> </w:t>
      </w:r>
    </w:p>
    <w:p w:rsidR="00136760" w:rsidRPr="00D37E4C" w:rsidRDefault="00136760" w:rsidP="00136760">
      <w:pPr>
        <w:pStyle w:val="ListParagraph"/>
        <w:numPr>
          <w:ilvl w:val="0"/>
          <w:numId w:val="7"/>
        </w:numPr>
        <w:spacing w:after="0"/>
        <w:rPr>
          <w:rFonts w:ascii="Arial" w:hAnsi="Arial" w:cs="Arial"/>
          <w:sz w:val="24"/>
          <w:szCs w:val="24"/>
          <w:lang w:val="ro-RO"/>
        </w:rPr>
      </w:pPr>
      <w:r w:rsidRPr="00D37E4C">
        <w:rPr>
          <w:rFonts w:ascii="Arial" w:hAnsi="Arial" w:cs="Arial"/>
          <w:sz w:val="24"/>
          <w:szCs w:val="24"/>
          <w:lang w:val="ro-RO"/>
        </w:rPr>
        <w:t xml:space="preserve">recipiente din plastic </w:t>
      </w:r>
      <w:r w:rsidR="00E44CC8">
        <w:rPr>
          <w:rFonts w:ascii="Arial" w:hAnsi="Arial" w:cs="Arial"/>
          <w:sz w:val="24"/>
          <w:szCs w:val="24"/>
          <w:lang w:val="ro-RO"/>
        </w:rPr>
        <w:t>;</w:t>
      </w:r>
    </w:p>
    <w:p w:rsidR="00136760" w:rsidRPr="00D37E4C" w:rsidRDefault="00136760" w:rsidP="00136760">
      <w:pPr>
        <w:pStyle w:val="ListParagraph"/>
        <w:numPr>
          <w:ilvl w:val="0"/>
          <w:numId w:val="7"/>
        </w:numPr>
        <w:spacing w:after="0"/>
        <w:rPr>
          <w:rFonts w:ascii="Arial" w:hAnsi="Arial" w:cs="Arial"/>
          <w:sz w:val="24"/>
          <w:szCs w:val="24"/>
          <w:lang w:val="ro-RO"/>
        </w:rPr>
      </w:pPr>
      <w:r w:rsidRPr="00D37E4C">
        <w:rPr>
          <w:rFonts w:ascii="Arial" w:hAnsi="Arial" w:cs="Arial"/>
          <w:sz w:val="24"/>
          <w:szCs w:val="24"/>
          <w:lang w:val="ro-RO"/>
        </w:rPr>
        <w:t xml:space="preserve">3 butoaie metalice </w:t>
      </w:r>
    </w:p>
    <w:p w:rsidR="00136760" w:rsidRDefault="00136760" w:rsidP="0013676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Alți factori de mediu (după caz)</w:t>
      </w:r>
    </w:p>
    <w:p w:rsidR="00136760" w:rsidRPr="00BD4EA0" w:rsidRDefault="00136760" w:rsidP="00136760">
      <w:pPr>
        <w:spacing w:after="0"/>
        <w:rPr>
          <w:rFonts w:ascii="Arial" w:hAnsi="Arial" w:cs="Arial"/>
          <w:lang w:val="ro-RO"/>
        </w:rPr>
      </w:pPr>
      <w:r w:rsidRPr="00A331E9">
        <w:rPr>
          <w:rFonts w:ascii="Arial" w:hAnsi="Arial" w:cs="Arial"/>
          <w:sz w:val="24"/>
          <w:szCs w:val="24"/>
          <w:lang w:val="ro-RO"/>
        </w:rPr>
        <w:t>Nu este cazul</w:t>
      </w:r>
      <w:r>
        <w:rPr>
          <w:rFonts w:ascii="Arial" w:hAnsi="Arial" w:cs="Arial"/>
          <w:lang w:val="ro-RO"/>
        </w:rPr>
        <w:t xml:space="preserve"> </w:t>
      </w:r>
      <w:r w:rsidR="00E44CC8">
        <w:rPr>
          <w:rFonts w:ascii="Arial" w:hAnsi="Arial" w:cs="Arial"/>
          <w:lang w:val="ro-RO"/>
        </w:rPr>
        <w:t>;</w:t>
      </w:r>
    </w:p>
    <w:p w:rsidR="00136760" w:rsidRPr="00FE6A36" w:rsidRDefault="00136760" w:rsidP="00136760">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p w:rsidR="00136760" w:rsidRPr="00420C4E" w:rsidRDefault="00136760" w:rsidP="00136760">
      <w:pPr>
        <w:spacing w:after="0"/>
        <w:ind w:firstLine="360"/>
        <w:rPr>
          <w:rFonts w:ascii="Arial" w:hAnsi="Arial" w:cs="Arial"/>
          <w:lang w:val="ro-RO"/>
        </w:rPr>
      </w:pPr>
      <w:r>
        <w:rPr>
          <w:rFonts w:ascii="Arial" w:hAnsi="Arial" w:cs="Arial"/>
          <w:sz w:val="24"/>
          <w:szCs w:val="24"/>
          <w:lang w:val="ro-RO"/>
        </w:rPr>
        <w:t xml:space="preserve">Dotarea cu materiale absorbante în cantităţi suficiente şi stocarea corespunzătoare a substanţelor pentru tratarea neutralizarea oricăror posibile scurgeri cu fluide . Pe durata depozitării înaintea pretratării şi dezmembrării este interzisă stocarea vehiculelor aşezate una peste alta pe una din părţile laterale sau pe plafon pentru a preveni scurgerea fluidelor . Vehiculele trebuie stocate în asa fel să evite orice prejudiciu ce ar pute fi adus , componentele </w:t>
      </w:r>
      <w:r>
        <w:rPr>
          <w:rFonts w:ascii="Arial" w:hAnsi="Arial" w:cs="Arial"/>
          <w:sz w:val="24"/>
          <w:szCs w:val="24"/>
          <w:lang w:val="ro-RO"/>
        </w:rPr>
        <w:lastRenderedPageBreak/>
        <w:t>care conţin fluide sau a părţilor uşor demontabile din sticlă reutilizabile uzate unul peste altul este admisă numai dacă există echipamente necesare pentru a se asigura prevenirea demolării şi deteriorării componentelor care conţin fluide ;</w:t>
      </w:r>
    </w:p>
    <w:p w:rsidR="00136760" w:rsidRPr="00420C4E" w:rsidRDefault="00136760" w:rsidP="00136760">
      <w:pPr>
        <w:spacing w:after="0"/>
        <w:ind w:firstLine="360"/>
        <w:rPr>
          <w:rFonts w:ascii="Arial" w:hAnsi="Arial" w:cs="Arial"/>
          <w:lang w:val="ro-RO"/>
        </w:rPr>
      </w:pPr>
      <w:r>
        <w:rPr>
          <w:rFonts w:ascii="Arial" w:hAnsi="Arial" w:cs="Arial"/>
          <w:lang w:val="ro-RO"/>
        </w:rPr>
        <w:t xml:space="preserve"> </w:t>
      </w:r>
    </w:p>
    <w:p w:rsidR="00136760" w:rsidRPr="00FE6A36" w:rsidRDefault="00136760" w:rsidP="00136760">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p w:rsidR="00136760" w:rsidRPr="00BD4EA0" w:rsidRDefault="00136760" w:rsidP="00136760">
      <w:pPr>
        <w:spacing w:after="0"/>
        <w:ind w:left="360"/>
        <w:rPr>
          <w:rFonts w:ascii="Arial" w:hAnsi="Arial" w:cs="Arial"/>
          <w:lang w:val="ro-RO"/>
        </w:rPr>
      </w:pPr>
      <w:r>
        <w:rPr>
          <w:rFonts w:ascii="Arial" w:hAnsi="Arial" w:cs="Arial"/>
          <w:lang w:val="ro-RO"/>
        </w:rPr>
        <w:t xml:space="preserve"> </w:t>
      </w:r>
    </w:p>
    <w:p w:rsidR="00136760" w:rsidRPr="00F72643" w:rsidRDefault="00136760" w:rsidP="00136760">
      <w:pPr>
        <w:pStyle w:val="Default"/>
        <w:ind w:firstLine="720"/>
        <w:jc w:val="both"/>
        <w:rPr>
          <w:rFonts w:ascii="Arial" w:hAnsi="Arial" w:cs="Arial"/>
          <w:lang w:val="ro-RO"/>
        </w:rPr>
      </w:pPr>
      <w:proofErr w:type="spellStart"/>
      <w:r w:rsidRPr="00FF731C">
        <w:rPr>
          <w:rFonts w:ascii="Arial" w:hAnsi="Arial" w:cs="Arial"/>
          <w:b/>
        </w:rPr>
        <w:t>Valori</w:t>
      </w:r>
      <w:proofErr w:type="spellEnd"/>
      <w:r>
        <w:rPr>
          <w:rFonts w:ascii="Arial" w:hAnsi="Arial" w:cs="Arial"/>
          <w:b/>
        </w:rPr>
        <w:t xml:space="preserve"> </w:t>
      </w:r>
      <w:proofErr w:type="spellStart"/>
      <w:r w:rsidRPr="00FF731C">
        <w:rPr>
          <w:rFonts w:ascii="Arial" w:hAnsi="Arial" w:cs="Arial"/>
          <w:b/>
        </w:rPr>
        <w:t>limit</w:t>
      </w:r>
      <w:r>
        <w:rPr>
          <w:rFonts w:ascii="Arial" w:hAnsi="Arial" w:cs="Arial"/>
          <w:b/>
        </w:rPr>
        <w:t>ă</w:t>
      </w:r>
      <w:proofErr w:type="spellEnd"/>
      <w:r>
        <w:rPr>
          <w:rFonts w:ascii="Arial" w:hAnsi="Arial" w:cs="Arial"/>
          <w:b/>
        </w:rPr>
        <w:t xml:space="preserve"> </w:t>
      </w:r>
      <w:proofErr w:type="spellStart"/>
      <w:r w:rsidRPr="00FF731C">
        <w:rPr>
          <w:rFonts w:ascii="Arial" w:hAnsi="Arial" w:cs="Arial"/>
          <w:b/>
        </w:rPr>
        <w:t>pentru</w:t>
      </w:r>
      <w:proofErr w:type="spellEnd"/>
      <w:r>
        <w:rPr>
          <w:rFonts w:ascii="Arial" w:hAnsi="Arial" w:cs="Arial"/>
          <w:b/>
        </w:rPr>
        <w:t xml:space="preserve"> </w:t>
      </w:r>
      <w:proofErr w:type="spellStart"/>
      <w:r w:rsidRPr="00FF731C">
        <w:rPr>
          <w:rFonts w:ascii="Arial" w:hAnsi="Arial" w:cs="Arial"/>
          <w:b/>
        </w:rPr>
        <w:t>aer</w:t>
      </w:r>
      <w:proofErr w:type="spellEnd"/>
      <w:r w:rsidRPr="00FF731C">
        <w:rPr>
          <w:rFonts w:ascii="Arial" w:hAnsi="Arial" w:cs="Arial"/>
          <w:b/>
        </w:rPr>
        <w:t xml:space="preserve"> </w:t>
      </w:r>
      <w:proofErr w:type="spellStart"/>
      <w:r w:rsidRPr="00FF731C">
        <w:rPr>
          <w:rFonts w:ascii="Arial" w:hAnsi="Arial" w:cs="Arial"/>
          <w:b/>
        </w:rPr>
        <w:t>în</w:t>
      </w:r>
      <w:proofErr w:type="spellEnd"/>
      <w:r w:rsidRPr="00FF731C">
        <w:rPr>
          <w:rFonts w:ascii="Arial" w:hAnsi="Arial" w:cs="Arial"/>
          <w:b/>
        </w:rPr>
        <w:t xml:space="preserve"> </w:t>
      </w:r>
      <w:proofErr w:type="spellStart"/>
      <w:r w:rsidRPr="00FF731C">
        <w:rPr>
          <w:rFonts w:ascii="Arial" w:hAnsi="Arial" w:cs="Arial"/>
          <w:b/>
        </w:rPr>
        <w:t>condi</w:t>
      </w:r>
      <w:r>
        <w:rPr>
          <w:rFonts w:ascii="Arial" w:hAnsi="Arial" w:cs="Arial"/>
          <w:b/>
        </w:rPr>
        <w:t>ț</w:t>
      </w:r>
      <w:r w:rsidRPr="00FF731C">
        <w:rPr>
          <w:rFonts w:ascii="Arial" w:hAnsi="Arial" w:cs="Arial"/>
          <w:b/>
        </w:rPr>
        <w:t>ii</w:t>
      </w:r>
      <w:proofErr w:type="spellEnd"/>
      <w:r w:rsidRPr="00FF731C">
        <w:rPr>
          <w:rFonts w:ascii="Arial" w:hAnsi="Arial" w:cs="Arial"/>
          <w:b/>
        </w:rPr>
        <w:t xml:space="preserve"> de </w:t>
      </w:r>
      <w:proofErr w:type="spellStart"/>
      <w:r w:rsidRPr="00FF731C">
        <w:rPr>
          <w:rFonts w:ascii="Arial" w:hAnsi="Arial" w:cs="Arial"/>
          <w:b/>
        </w:rPr>
        <w:t>func</w:t>
      </w:r>
      <w:r>
        <w:rPr>
          <w:rFonts w:ascii="Arial" w:hAnsi="Arial" w:cs="Arial"/>
          <w:b/>
        </w:rPr>
        <w:t>ț</w:t>
      </w:r>
      <w:r w:rsidRPr="00FF731C">
        <w:rPr>
          <w:rFonts w:ascii="Arial" w:hAnsi="Arial" w:cs="Arial"/>
          <w:b/>
        </w:rPr>
        <w:t>ionare</w:t>
      </w:r>
      <w:proofErr w:type="spellEnd"/>
      <w:r>
        <w:rPr>
          <w:rFonts w:ascii="Arial" w:hAnsi="Arial" w:cs="Arial"/>
          <w:b/>
        </w:rPr>
        <w:t xml:space="preserve"> </w:t>
      </w:r>
      <w:proofErr w:type="spellStart"/>
      <w:r w:rsidRPr="00FF731C">
        <w:rPr>
          <w:rFonts w:ascii="Arial" w:hAnsi="Arial" w:cs="Arial"/>
          <w:b/>
        </w:rPr>
        <w:t>normale</w:t>
      </w:r>
      <w:proofErr w:type="spellEnd"/>
    </w:p>
    <w:p w:rsidR="00136760" w:rsidRPr="00F72643" w:rsidRDefault="00136760" w:rsidP="00136760">
      <w:pPr>
        <w:pStyle w:val="NoSpacing"/>
        <w:ind w:firstLine="72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evaluarea</w:t>
      </w:r>
      <w:proofErr w:type="spellEnd"/>
      <w:r>
        <w:rPr>
          <w:rFonts w:ascii="Arial" w:hAnsi="Arial" w:cs="Arial"/>
          <w:sz w:val="24"/>
          <w:szCs w:val="24"/>
        </w:rPr>
        <w:t xml:space="preserve"> </w:t>
      </w:r>
      <w:proofErr w:type="spellStart"/>
      <w:r>
        <w:rPr>
          <w:rFonts w:ascii="Arial" w:hAnsi="Arial" w:cs="Arial"/>
          <w:sz w:val="24"/>
          <w:szCs w:val="24"/>
        </w:rPr>
        <w:t>calității</w:t>
      </w:r>
      <w:proofErr w:type="spellEnd"/>
      <w:r>
        <w:rPr>
          <w:rFonts w:ascii="Arial" w:hAnsi="Arial" w:cs="Arial"/>
          <w:sz w:val="24"/>
          <w:szCs w:val="24"/>
        </w:rPr>
        <w:t xml:space="preserve"> </w:t>
      </w:r>
      <w:proofErr w:type="spellStart"/>
      <w:r>
        <w:rPr>
          <w:rFonts w:ascii="Arial" w:hAnsi="Arial" w:cs="Arial"/>
          <w:sz w:val="24"/>
          <w:szCs w:val="24"/>
        </w:rPr>
        <w:t>aerului</w:t>
      </w:r>
      <w:proofErr w:type="spell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respectate</w:t>
      </w:r>
      <w:proofErr w:type="spellEnd"/>
      <w:r>
        <w:rPr>
          <w:rFonts w:ascii="Arial" w:hAnsi="Arial" w:cs="Arial"/>
          <w:sz w:val="24"/>
          <w:szCs w:val="24"/>
        </w:rPr>
        <w:t xml:space="preserve"> </w:t>
      </w:r>
      <w:proofErr w:type="spellStart"/>
      <w:r>
        <w:rPr>
          <w:rFonts w:ascii="Arial" w:hAnsi="Arial" w:cs="Arial"/>
          <w:sz w:val="24"/>
          <w:szCs w:val="24"/>
        </w:rPr>
        <w:t>prevederile</w:t>
      </w:r>
      <w:proofErr w:type="spellEnd"/>
      <w:r>
        <w:rPr>
          <w:rFonts w:ascii="Arial" w:hAnsi="Arial" w:cs="Arial"/>
          <w:sz w:val="24"/>
          <w:szCs w:val="24"/>
        </w:rPr>
        <w:t xml:space="preserve"> </w:t>
      </w:r>
      <w:proofErr w:type="spellStart"/>
      <w:r>
        <w:rPr>
          <w:rFonts w:ascii="Arial" w:hAnsi="Arial" w:cs="Arial"/>
          <w:sz w:val="24"/>
          <w:szCs w:val="24"/>
        </w:rPr>
        <w:t>Legii</w:t>
      </w:r>
      <w:proofErr w:type="spellEnd"/>
      <w:r>
        <w:rPr>
          <w:rFonts w:ascii="Arial" w:hAnsi="Arial" w:cs="Arial"/>
          <w:sz w:val="24"/>
          <w:szCs w:val="24"/>
        </w:rPr>
        <w:t xml:space="preserve"> nr. 104/2011 </w:t>
      </w:r>
      <w:proofErr w:type="spellStart"/>
      <w:r>
        <w:rPr>
          <w:rFonts w:ascii="Arial" w:hAnsi="Arial" w:cs="Arial"/>
          <w:sz w:val="24"/>
          <w:szCs w:val="24"/>
        </w:rPr>
        <w:t>privind</w:t>
      </w:r>
      <w:proofErr w:type="spellEnd"/>
      <w:r>
        <w:rPr>
          <w:rFonts w:ascii="Arial" w:hAnsi="Arial" w:cs="Arial"/>
          <w:sz w:val="24"/>
          <w:szCs w:val="24"/>
        </w:rPr>
        <w:t xml:space="preserve"> </w:t>
      </w:r>
      <w:proofErr w:type="spellStart"/>
      <w:r>
        <w:rPr>
          <w:rFonts w:ascii="Arial" w:hAnsi="Arial" w:cs="Arial"/>
          <w:sz w:val="24"/>
          <w:szCs w:val="24"/>
        </w:rPr>
        <w:t>calitatea</w:t>
      </w:r>
      <w:proofErr w:type="spellEnd"/>
      <w:r>
        <w:rPr>
          <w:rFonts w:ascii="Arial" w:hAnsi="Arial" w:cs="Arial"/>
          <w:sz w:val="24"/>
          <w:szCs w:val="24"/>
        </w:rPr>
        <w:t xml:space="preserve"> </w:t>
      </w:r>
      <w:proofErr w:type="spellStart"/>
      <w:r>
        <w:rPr>
          <w:rFonts w:ascii="Arial" w:hAnsi="Arial" w:cs="Arial"/>
          <w:sz w:val="24"/>
          <w:szCs w:val="24"/>
        </w:rPr>
        <w:t>mediului</w:t>
      </w:r>
      <w:proofErr w:type="spellEnd"/>
      <w:r>
        <w:rPr>
          <w:rFonts w:ascii="Arial" w:hAnsi="Arial" w:cs="Arial"/>
          <w:sz w:val="24"/>
          <w:szCs w:val="24"/>
        </w:rPr>
        <w:t xml:space="preserve"> </w:t>
      </w:r>
      <w:proofErr w:type="spellStart"/>
      <w:proofErr w:type="gramStart"/>
      <w:r>
        <w:rPr>
          <w:rFonts w:ascii="Arial" w:hAnsi="Arial" w:cs="Arial"/>
          <w:sz w:val="24"/>
          <w:szCs w:val="24"/>
        </w:rPr>
        <w:t>înconjurător</w:t>
      </w:r>
      <w:proofErr w:type="spellEnd"/>
      <w:r>
        <w:rPr>
          <w:rFonts w:ascii="Arial" w:hAnsi="Arial" w:cs="Arial"/>
          <w:sz w:val="24"/>
          <w:szCs w:val="24"/>
        </w:rPr>
        <w:t xml:space="preserve"> </w:t>
      </w:r>
      <w:r w:rsidR="00E44CC8">
        <w:rPr>
          <w:rFonts w:ascii="Arial" w:hAnsi="Arial" w:cs="Arial"/>
          <w:sz w:val="24"/>
          <w:szCs w:val="24"/>
        </w:rPr>
        <w:t>;</w:t>
      </w:r>
      <w:proofErr w:type="gramEnd"/>
    </w:p>
    <w:p w:rsidR="00136760" w:rsidRDefault="00136760" w:rsidP="00136760">
      <w:pPr>
        <w:pStyle w:val="NoSpacing"/>
        <w:ind w:left="426"/>
        <w:rPr>
          <w:rFonts w:ascii="Arial" w:hAnsi="Arial" w:cs="Arial"/>
          <w:b/>
          <w:sz w:val="24"/>
          <w:szCs w:val="24"/>
        </w:rPr>
      </w:pPr>
      <w:r w:rsidRPr="00A331E9">
        <w:rPr>
          <w:rStyle w:val="StyleHiddenChar"/>
        </w:rPr>
        <w:t xml:space="preserve"> </w:t>
      </w:r>
    </w:p>
    <w:p w:rsidR="00136760" w:rsidRPr="00513C71" w:rsidRDefault="00136760" w:rsidP="00136760">
      <w:pPr>
        <w:spacing w:after="0" w:line="240" w:lineRule="auto"/>
        <w:ind w:left="709"/>
        <w:jc w:val="both"/>
        <w:rPr>
          <w:rFonts w:ascii="Arial" w:eastAsia="Calibri" w:hAnsi="Arial" w:cs="Arial"/>
          <w:b/>
          <w:sz w:val="24"/>
          <w:szCs w:val="24"/>
          <w:lang w:eastAsia="ar-SA"/>
        </w:rPr>
      </w:pPr>
      <w:proofErr w:type="spellStart"/>
      <w:r w:rsidRPr="00513C71">
        <w:rPr>
          <w:rFonts w:ascii="Arial" w:eastAsia="Calibri" w:hAnsi="Arial" w:cs="Arial"/>
          <w:b/>
          <w:sz w:val="24"/>
          <w:szCs w:val="24"/>
          <w:lang w:eastAsia="ar-SA"/>
        </w:rPr>
        <w:t>Alte</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condi</w:t>
      </w:r>
      <w:r>
        <w:rPr>
          <w:rFonts w:ascii="Arial" w:eastAsia="Calibri" w:hAnsi="Arial" w:cs="Arial"/>
          <w:b/>
          <w:sz w:val="24"/>
          <w:szCs w:val="24"/>
          <w:lang w:eastAsia="ar-SA"/>
        </w:rPr>
        <w:t>ț</w:t>
      </w:r>
      <w:r w:rsidRPr="00513C71">
        <w:rPr>
          <w:rFonts w:ascii="Arial" w:eastAsia="Calibri" w:hAnsi="Arial" w:cs="Arial"/>
          <w:b/>
          <w:sz w:val="24"/>
          <w:szCs w:val="24"/>
          <w:lang w:eastAsia="ar-SA"/>
        </w:rPr>
        <w:t>ii</w:t>
      </w:r>
      <w:proofErr w:type="spellEnd"/>
      <w:r w:rsidRPr="00513C71">
        <w:rPr>
          <w:rFonts w:ascii="Arial" w:eastAsia="Calibri" w:hAnsi="Arial" w:cs="Arial"/>
          <w:b/>
          <w:sz w:val="24"/>
          <w:szCs w:val="24"/>
          <w:lang w:eastAsia="ar-SA"/>
        </w:rPr>
        <w:t xml:space="preserve"> de </w:t>
      </w:r>
      <w:proofErr w:type="spellStart"/>
      <w:r w:rsidRPr="00513C71">
        <w:rPr>
          <w:rFonts w:ascii="Arial" w:eastAsia="Calibri" w:hAnsi="Arial" w:cs="Arial"/>
          <w:b/>
          <w:sz w:val="24"/>
          <w:szCs w:val="24"/>
          <w:lang w:eastAsia="ar-SA"/>
        </w:rPr>
        <w:t>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decit</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cele</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normale</w:t>
      </w:r>
      <w:proofErr w:type="spellEnd"/>
      <w:r w:rsidRPr="00513C71">
        <w:rPr>
          <w:rFonts w:ascii="Arial" w:eastAsia="Calibri" w:hAnsi="Arial" w:cs="Arial"/>
          <w:b/>
          <w:sz w:val="24"/>
          <w:szCs w:val="24"/>
          <w:lang w:eastAsia="ar-SA"/>
        </w:rPr>
        <w:t>:</w:t>
      </w:r>
    </w:p>
    <w:p w:rsidR="00136760" w:rsidRPr="00513C71" w:rsidRDefault="00136760" w:rsidP="00136760">
      <w:pPr>
        <w:pStyle w:val="ListParagraph"/>
        <w:suppressAutoHyphens w:val="0"/>
        <w:spacing w:after="0" w:line="240" w:lineRule="auto"/>
        <w:ind w:left="0" w:firstLine="426"/>
        <w:contextualSpacing w:val="0"/>
        <w:jc w:val="both"/>
        <w:rPr>
          <w:rFonts w:ascii="Arial" w:hAnsi="Arial" w:cs="Arial"/>
          <w:sz w:val="24"/>
          <w:szCs w:val="24"/>
        </w:rPr>
      </w:pPr>
      <w:proofErr w:type="spellStart"/>
      <w:r>
        <w:rPr>
          <w:rFonts w:ascii="Arial" w:hAnsi="Arial" w:cs="Arial"/>
          <w:sz w:val="24"/>
          <w:szCs w:val="24"/>
        </w:rPr>
        <w:t>Î</w:t>
      </w:r>
      <w:r w:rsidRPr="00513C71">
        <w:rPr>
          <w:rFonts w:ascii="Arial" w:hAnsi="Arial" w:cs="Arial"/>
          <w:sz w:val="24"/>
          <w:szCs w:val="24"/>
        </w:rPr>
        <w:t>n</w:t>
      </w:r>
      <w:proofErr w:type="spellEnd"/>
      <w:r w:rsidRPr="00513C71">
        <w:rPr>
          <w:rFonts w:ascii="Arial" w:hAnsi="Arial" w:cs="Arial"/>
          <w:sz w:val="24"/>
          <w:szCs w:val="24"/>
        </w:rPr>
        <w:t xml:space="preserve"> </w:t>
      </w:r>
      <w:proofErr w:type="spellStart"/>
      <w:r w:rsidRPr="00513C71">
        <w:rPr>
          <w:rFonts w:ascii="Arial" w:hAnsi="Arial" w:cs="Arial"/>
          <w:sz w:val="24"/>
          <w:szCs w:val="24"/>
        </w:rPr>
        <w:t>cazul</w:t>
      </w:r>
      <w:proofErr w:type="spellEnd"/>
      <w:r w:rsidRPr="00513C71">
        <w:rPr>
          <w:rFonts w:ascii="Arial" w:hAnsi="Arial" w:cs="Arial"/>
          <w:sz w:val="24"/>
          <w:szCs w:val="24"/>
        </w:rPr>
        <w:t xml:space="preserve"> </w:t>
      </w:r>
      <w:proofErr w:type="spellStart"/>
      <w:r w:rsidRPr="00513C71">
        <w:rPr>
          <w:rFonts w:ascii="Arial" w:hAnsi="Arial" w:cs="Arial"/>
          <w:sz w:val="24"/>
          <w:szCs w:val="24"/>
        </w:rPr>
        <w:t>condi</w:t>
      </w:r>
      <w:r>
        <w:rPr>
          <w:rFonts w:ascii="Arial" w:hAnsi="Arial" w:cs="Arial"/>
          <w:sz w:val="24"/>
          <w:szCs w:val="24"/>
        </w:rPr>
        <w:t>ț</w:t>
      </w:r>
      <w:r w:rsidRPr="00513C71">
        <w:rPr>
          <w:rFonts w:ascii="Arial" w:hAnsi="Arial" w:cs="Arial"/>
          <w:sz w:val="24"/>
          <w:szCs w:val="24"/>
        </w:rPr>
        <w:t>iilor</w:t>
      </w:r>
      <w:proofErr w:type="spellEnd"/>
      <w:r w:rsidRPr="00513C71">
        <w:rPr>
          <w:rFonts w:ascii="Arial" w:hAnsi="Arial" w:cs="Arial"/>
          <w:sz w:val="24"/>
          <w:szCs w:val="24"/>
        </w:rPr>
        <w:t xml:space="preserve"> </w:t>
      </w:r>
      <w:proofErr w:type="spellStart"/>
      <w:r w:rsidRPr="00513C71">
        <w:rPr>
          <w:rFonts w:ascii="Arial" w:hAnsi="Arial" w:cs="Arial"/>
          <w:sz w:val="24"/>
          <w:szCs w:val="24"/>
        </w:rPr>
        <w:t>planificate</w:t>
      </w:r>
      <w:proofErr w:type="spellEnd"/>
      <w:r w:rsidRPr="00513C71">
        <w:rPr>
          <w:rFonts w:ascii="Arial" w:hAnsi="Arial" w:cs="Arial"/>
          <w:sz w:val="24"/>
          <w:szCs w:val="24"/>
        </w:rPr>
        <w:t xml:space="preserve"> de </w:t>
      </w:r>
      <w:proofErr w:type="spellStart"/>
      <w:r w:rsidRPr="00513C71">
        <w:rPr>
          <w:rFonts w:ascii="Arial" w:hAnsi="Arial" w:cs="Arial"/>
          <w:sz w:val="24"/>
          <w:szCs w:val="24"/>
        </w:rPr>
        <w:t>func</w:t>
      </w:r>
      <w:r>
        <w:rPr>
          <w:rFonts w:ascii="Arial" w:hAnsi="Arial" w:cs="Arial"/>
          <w:sz w:val="24"/>
          <w:szCs w:val="24"/>
        </w:rPr>
        <w:t>ț</w:t>
      </w:r>
      <w:r w:rsidRPr="00513C71">
        <w:rPr>
          <w:rFonts w:ascii="Arial" w:hAnsi="Arial" w:cs="Arial"/>
          <w:sz w:val="24"/>
          <w:szCs w:val="24"/>
        </w:rPr>
        <w:t>ionare</w:t>
      </w:r>
      <w:proofErr w:type="spellEnd"/>
      <w:r w:rsidRPr="00513C71">
        <w:rPr>
          <w:rFonts w:ascii="Arial" w:hAnsi="Arial" w:cs="Arial"/>
          <w:sz w:val="24"/>
          <w:szCs w:val="24"/>
        </w:rPr>
        <w:t xml:space="preserve"> </w:t>
      </w:r>
      <w:proofErr w:type="spellStart"/>
      <w:r w:rsidRPr="00513C71">
        <w:rPr>
          <w:rFonts w:ascii="Arial" w:hAnsi="Arial" w:cs="Arial"/>
          <w:sz w:val="24"/>
          <w:szCs w:val="24"/>
        </w:rPr>
        <w:t>altele</w:t>
      </w:r>
      <w:proofErr w:type="spellEnd"/>
      <w:r w:rsidRPr="00513C71">
        <w:rPr>
          <w:rFonts w:ascii="Arial" w:hAnsi="Arial" w:cs="Arial"/>
          <w:sz w:val="24"/>
          <w:szCs w:val="24"/>
        </w:rPr>
        <w:t xml:space="preserve"> </w:t>
      </w:r>
      <w:proofErr w:type="spellStart"/>
      <w:r w:rsidRPr="00513C71">
        <w:rPr>
          <w:rFonts w:ascii="Arial" w:hAnsi="Arial" w:cs="Arial"/>
          <w:sz w:val="24"/>
          <w:szCs w:val="24"/>
        </w:rPr>
        <w:t>decît</w:t>
      </w:r>
      <w:proofErr w:type="spellEnd"/>
      <w:r w:rsidRPr="00513C71">
        <w:rPr>
          <w:rFonts w:ascii="Arial" w:hAnsi="Arial" w:cs="Arial"/>
          <w:sz w:val="24"/>
          <w:szCs w:val="24"/>
        </w:rPr>
        <w:t xml:space="preserve"> </w:t>
      </w:r>
      <w:proofErr w:type="spellStart"/>
      <w:r w:rsidRPr="00513C71">
        <w:rPr>
          <w:rFonts w:ascii="Arial" w:hAnsi="Arial" w:cs="Arial"/>
          <w:sz w:val="24"/>
          <w:szCs w:val="24"/>
        </w:rPr>
        <w:t>cele</w:t>
      </w:r>
      <w:proofErr w:type="spellEnd"/>
      <w:r w:rsidRPr="00513C71">
        <w:rPr>
          <w:rFonts w:ascii="Arial" w:hAnsi="Arial" w:cs="Arial"/>
          <w:sz w:val="24"/>
          <w:szCs w:val="24"/>
        </w:rPr>
        <w:t xml:space="preserve"> </w:t>
      </w:r>
      <w:proofErr w:type="spellStart"/>
      <w:r w:rsidRPr="00513C71">
        <w:rPr>
          <w:rFonts w:ascii="Arial" w:hAnsi="Arial" w:cs="Arial"/>
          <w:sz w:val="24"/>
          <w:szCs w:val="24"/>
        </w:rPr>
        <w:t>normale</w:t>
      </w:r>
      <w:proofErr w:type="spellEnd"/>
      <w:r w:rsidRPr="00513C71">
        <w:rPr>
          <w:rFonts w:ascii="Arial" w:hAnsi="Arial" w:cs="Arial"/>
          <w:sz w:val="24"/>
          <w:szCs w:val="24"/>
        </w:rPr>
        <w:t xml:space="preserve"> (</w:t>
      </w:r>
      <w:proofErr w:type="spellStart"/>
      <w:r w:rsidRPr="00513C71">
        <w:rPr>
          <w:rFonts w:ascii="Arial" w:hAnsi="Arial" w:cs="Arial"/>
          <w:sz w:val="24"/>
          <w:szCs w:val="24"/>
        </w:rPr>
        <w:t>porniri</w:t>
      </w:r>
      <w:proofErr w:type="spellEnd"/>
      <w:r w:rsidRPr="00513C71">
        <w:rPr>
          <w:rFonts w:ascii="Arial" w:hAnsi="Arial" w:cs="Arial"/>
          <w:sz w:val="24"/>
          <w:szCs w:val="24"/>
        </w:rPr>
        <w:t xml:space="preserve"> /</w:t>
      </w:r>
      <w:proofErr w:type="spellStart"/>
      <w:r w:rsidRPr="00513C71">
        <w:rPr>
          <w:rFonts w:ascii="Arial" w:hAnsi="Arial" w:cs="Arial"/>
          <w:sz w:val="24"/>
          <w:szCs w:val="24"/>
        </w:rPr>
        <w:t>opriri</w:t>
      </w:r>
      <w:proofErr w:type="spellEnd"/>
      <w:r w:rsidRPr="00513C71">
        <w:rPr>
          <w:rFonts w:ascii="Arial" w:hAnsi="Arial" w:cs="Arial"/>
          <w:sz w:val="24"/>
          <w:szCs w:val="24"/>
        </w:rPr>
        <w:t xml:space="preserve">), </w:t>
      </w:r>
      <w:proofErr w:type="spellStart"/>
      <w:r>
        <w:rPr>
          <w:rFonts w:ascii="Arial" w:hAnsi="Arial" w:cs="Arial"/>
          <w:sz w:val="24"/>
          <w:szCs w:val="24"/>
        </w:rPr>
        <w:t>titularul</w:t>
      </w:r>
      <w:proofErr w:type="spellEnd"/>
      <w:r w:rsidRPr="00513C71">
        <w:rPr>
          <w:rFonts w:ascii="Arial" w:hAnsi="Arial" w:cs="Arial"/>
          <w:sz w:val="24"/>
          <w:szCs w:val="24"/>
        </w:rPr>
        <w:t xml:space="preserve"> are </w:t>
      </w:r>
      <w:proofErr w:type="spellStart"/>
      <w:r w:rsidRPr="00513C71">
        <w:rPr>
          <w:rFonts w:ascii="Arial" w:hAnsi="Arial" w:cs="Arial"/>
          <w:sz w:val="24"/>
          <w:szCs w:val="24"/>
        </w:rPr>
        <w:t>obliga</w:t>
      </w:r>
      <w:r>
        <w:rPr>
          <w:rFonts w:ascii="Arial" w:hAnsi="Arial" w:cs="Arial"/>
          <w:sz w:val="24"/>
          <w:szCs w:val="24"/>
        </w:rPr>
        <w:t>ț</w:t>
      </w:r>
      <w:r w:rsidRPr="00513C71">
        <w:rPr>
          <w:rFonts w:ascii="Arial" w:hAnsi="Arial" w:cs="Arial"/>
          <w:sz w:val="24"/>
          <w:szCs w:val="24"/>
        </w:rPr>
        <w:t>ia</w:t>
      </w:r>
      <w:proofErr w:type="spellEnd"/>
      <w:r w:rsidRPr="00513C71">
        <w:rPr>
          <w:rFonts w:ascii="Arial" w:hAnsi="Arial" w:cs="Arial"/>
          <w:sz w:val="24"/>
          <w:szCs w:val="24"/>
        </w:rPr>
        <w:t xml:space="preserve"> </w:t>
      </w:r>
      <w:proofErr w:type="spellStart"/>
      <w:r w:rsidRPr="00513C71">
        <w:rPr>
          <w:rFonts w:ascii="Arial" w:hAnsi="Arial" w:cs="Arial"/>
          <w:sz w:val="24"/>
          <w:szCs w:val="24"/>
        </w:rPr>
        <w:t>limitării</w:t>
      </w:r>
      <w:proofErr w:type="spellEnd"/>
      <w:r w:rsidRPr="00513C71">
        <w:rPr>
          <w:rFonts w:ascii="Arial" w:hAnsi="Arial" w:cs="Arial"/>
          <w:sz w:val="24"/>
          <w:szCs w:val="24"/>
        </w:rPr>
        <w:t xml:space="preserve"> </w:t>
      </w:r>
      <w:proofErr w:type="spellStart"/>
      <w:r w:rsidRPr="00513C71">
        <w:rPr>
          <w:rFonts w:ascii="Arial" w:hAnsi="Arial" w:cs="Arial"/>
          <w:sz w:val="24"/>
          <w:szCs w:val="24"/>
        </w:rPr>
        <w:t>timpului</w:t>
      </w:r>
      <w:proofErr w:type="spellEnd"/>
      <w:r w:rsidRPr="00513C71">
        <w:rPr>
          <w:rFonts w:ascii="Arial" w:hAnsi="Arial" w:cs="Arial"/>
          <w:sz w:val="24"/>
          <w:szCs w:val="24"/>
        </w:rPr>
        <w:t xml:space="preserve"> de </w:t>
      </w:r>
      <w:proofErr w:type="spellStart"/>
      <w:r w:rsidRPr="00513C71">
        <w:rPr>
          <w:rFonts w:ascii="Arial" w:hAnsi="Arial" w:cs="Arial"/>
          <w:sz w:val="24"/>
          <w:szCs w:val="24"/>
        </w:rPr>
        <w:t>operare</w:t>
      </w:r>
      <w:proofErr w:type="spellEnd"/>
      <w:r w:rsidRPr="00513C71">
        <w:rPr>
          <w:rFonts w:ascii="Arial" w:hAnsi="Arial" w:cs="Arial"/>
          <w:sz w:val="24"/>
          <w:szCs w:val="24"/>
        </w:rPr>
        <w:t xml:space="preserve"> </w:t>
      </w:r>
      <w:proofErr w:type="spellStart"/>
      <w:r w:rsidRPr="00513C71">
        <w:rPr>
          <w:rFonts w:ascii="Arial" w:hAnsi="Arial" w:cs="Arial"/>
          <w:sz w:val="24"/>
          <w:szCs w:val="24"/>
        </w:rPr>
        <w:t>în</w:t>
      </w:r>
      <w:proofErr w:type="spellEnd"/>
      <w:r w:rsidRPr="00513C71">
        <w:rPr>
          <w:rFonts w:ascii="Arial" w:hAnsi="Arial" w:cs="Arial"/>
          <w:sz w:val="24"/>
          <w:szCs w:val="24"/>
        </w:rPr>
        <w:t xml:space="preserve"> </w:t>
      </w:r>
      <w:proofErr w:type="spellStart"/>
      <w:r w:rsidRPr="00513C71">
        <w:rPr>
          <w:rFonts w:ascii="Arial" w:hAnsi="Arial" w:cs="Arial"/>
          <w:sz w:val="24"/>
          <w:szCs w:val="24"/>
        </w:rPr>
        <w:t>aceste</w:t>
      </w:r>
      <w:proofErr w:type="spellEnd"/>
      <w:r w:rsidRPr="00513C71">
        <w:rPr>
          <w:rFonts w:ascii="Arial" w:hAnsi="Arial" w:cs="Arial"/>
          <w:sz w:val="24"/>
          <w:szCs w:val="24"/>
        </w:rPr>
        <w:t xml:space="preserve"> </w:t>
      </w:r>
      <w:proofErr w:type="spellStart"/>
      <w:r w:rsidRPr="00513C71">
        <w:rPr>
          <w:rFonts w:ascii="Arial" w:hAnsi="Arial" w:cs="Arial"/>
          <w:sz w:val="24"/>
          <w:szCs w:val="24"/>
        </w:rPr>
        <w:t>condi</w:t>
      </w:r>
      <w:r>
        <w:rPr>
          <w:rFonts w:ascii="Arial" w:hAnsi="Arial" w:cs="Arial"/>
          <w:sz w:val="24"/>
          <w:szCs w:val="24"/>
        </w:rPr>
        <w:t>ț</w:t>
      </w:r>
      <w:r w:rsidRPr="00513C71">
        <w:rPr>
          <w:rFonts w:ascii="Arial" w:hAnsi="Arial" w:cs="Arial"/>
          <w:sz w:val="24"/>
          <w:szCs w:val="24"/>
        </w:rPr>
        <w:t>ii</w:t>
      </w:r>
      <w:proofErr w:type="spellEnd"/>
      <w:r w:rsidRPr="00513C71">
        <w:rPr>
          <w:rFonts w:ascii="Arial" w:hAnsi="Arial" w:cs="Arial"/>
          <w:sz w:val="24"/>
          <w:szCs w:val="24"/>
        </w:rPr>
        <w:t>.</w:t>
      </w:r>
    </w:p>
    <w:p w:rsidR="00136760" w:rsidRPr="00513C71" w:rsidRDefault="00136760" w:rsidP="00136760">
      <w:pPr>
        <w:pStyle w:val="ListParagraph"/>
        <w:suppressAutoHyphens w:val="0"/>
        <w:spacing w:after="0" w:line="240" w:lineRule="auto"/>
        <w:ind w:left="0" w:firstLine="426"/>
        <w:contextualSpacing w:val="0"/>
        <w:jc w:val="both"/>
        <w:rPr>
          <w:rFonts w:ascii="Arial" w:hAnsi="Arial" w:cs="Arial"/>
          <w:sz w:val="24"/>
          <w:szCs w:val="24"/>
        </w:rPr>
      </w:pPr>
      <w:proofErr w:type="spellStart"/>
      <w:r>
        <w:rPr>
          <w:rFonts w:ascii="Arial" w:hAnsi="Arial" w:cs="Arial"/>
          <w:sz w:val="24"/>
          <w:szCs w:val="24"/>
        </w:rPr>
        <w:t>Î</w:t>
      </w:r>
      <w:r w:rsidRPr="00513C71">
        <w:rPr>
          <w:rFonts w:ascii="Arial" w:hAnsi="Arial" w:cs="Arial"/>
          <w:sz w:val="24"/>
          <w:szCs w:val="24"/>
        </w:rPr>
        <w:t>n</w:t>
      </w:r>
      <w:proofErr w:type="spellEnd"/>
      <w:r w:rsidRPr="00513C71">
        <w:rPr>
          <w:rFonts w:ascii="Arial" w:hAnsi="Arial" w:cs="Arial"/>
          <w:sz w:val="24"/>
          <w:szCs w:val="24"/>
        </w:rPr>
        <w:t xml:space="preserve"> </w:t>
      </w:r>
      <w:proofErr w:type="spellStart"/>
      <w:r w:rsidRPr="00513C71">
        <w:rPr>
          <w:rFonts w:ascii="Arial" w:hAnsi="Arial" w:cs="Arial"/>
          <w:sz w:val="24"/>
          <w:szCs w:val="24"/>
        </w:rPr>
        <w:t>cazul</w:t>
      </w:r>
      <w:proofErr w:type="spellEnd"/>
      <w:r w:rsidRPr="00513C71">
        <w:rPr>
          <w:rFonts w:ascii="Arial" w:hAnsi="Arial" w:cs="Arial"/>
          <w:sz w:val="24"/>
          <w:szCs w:val="24"/>
        </w:rPr>
        <w:t xml:space="preserve"> </w:t>
      </w:r>
      <w:proofErr w:type="spellStart"/>
      <w:r w:rsidRPr="00513C71">
        <w:rPr>
          <w:rFonts w:ascii="Arial" w:hAnsi="Arial" w:cs="Arial"/>
          <w:sz w:val="24"/>
          <w:szCs w:val="24"/>
        </w:rPr>
        <w:t>unor</w:t>
      </w:r>
      <w:proofErr w:type="spellEnd"/>
      <w:r w:rsidRPr="00513C71">
        <w:rPr>
          <w:rFonts w:ascii="Arial" w:hAnsi="Arial" w:cs="Arial"/>
          <w:sz w:val="24"/>
          <w:szCs w:val="24"/>
        </w:rPr>
        <w:t xml:space="preserve"> </w:t>
      </w:r>
      <w:proofErr w:type="spellStart"/>
      <w:r w:rsidRPr="00513C71">
        <w:rPr>
          <w:rFonts w:ascii="Arial" w:hAnsi="Arial" w:cs="Arial"/>
          <w:sz w:val="24"/>
          <w:szCs w:val="24"/>
        </w:rPr>
        <w:t>situa</w:t>
      </w:r>
      <w:r>
        <w:rPr>
          <w:rFonts w:ascii="Arial" w:hAnsi="Arial" w:cs="Arial"/>
          <w:sz w:val="24"/>
          <w:szCs w:val="24"/>
        </w:rPr>
        <w:t>ț</w:t>
      </w:r>
      <w:r w:rsidRPr="00513C71">
        <w:rPr>
          <w:rFonts w:ascii="Arial" w:hAnsi="Arial" w:cs="Arial"/>
          <w:sz w:val="24"/>
          <w:szCs w:val="24"/>
        </w:rPr>
        <w:t>ii</w:t>
      </w:r>
      <w:proofErr w:type="spellEnd"/>
      <w:r w:rsidRPr="00513C71">
        <w:rPr>
          <w:rFonts w:ascii="Arial" w:hAnsi="Arial" w:cs="Arial"/>
          <w:sz w:val="24"/>
          <w:szCs w:val="24"/>
        </w:rPr>
        <w:t xml:space="preserve"> </w:t>
      </w:r>
      <w:proofErr w:type="spellStart"/>
      <w:r w:rsidRPr="00513C71">
        <w:rPr>
          <w:rFonts w:ascii="Arial" w:hAnsi="Arial" w:cs="Arial"/>
          <w:sz w:val="24"/>
          <w:szCs w:val="24"/>
        </w:rPr>
        <w:t>neplanificate</w:t>
      </w:r>
      <w:proofErr w:type="spellEnd"/>
      <w:r w:rsidRPr="00513C71">
        <w:rPr>
          <w:rFonts w:ascii="Arial" w:hAnsi="Arial" w:cs="Arial"/>
          <w:sz w:val="24"/>
          <w:szCs w:val="24"/>
        </w:rPr>
        <w:t xml:space="preserve"> (de ex. </w:t>
      </w:r>
      <w:proofErr w:type="spellStart"/>
      <w:r w:rsidRPr="00513C71">
        <w:rPr>
          <w:rFonts w:ascii="Arial" w:hAnsi="Arial" w:cs="Arial"/>
          <w:sz w:val="24"/>
          <w:szCs w:val="24"/>
        </w:rPr>
        <w:t>accidente</w:t>
      </w:r>
      <w:proofErr w:type="spellEnd"/>
      <w:r w:rsidRPr="00513C71">
        <w:rPr>
          <w:rFonts w:ascii="Arial" w:hAnsi="Arial" w:cs="Arial"/>
          <w:sz w:val="24"/>
          <w:szCs w:val="24"/>
        </w:rPr>
        <w:t xml:space="preserve">, </w:t>
      </w:r>
      <w:proofErr w:type="spellStart"/>
      <w:r w:rsidRPr="00513C71">
        <w:rPr>
          <w:rFonts w:ascii="Arial" w:hAnsi="Arial" w:cs="Arial"/>
          <w:sz w:val="24"/>
          <w:szCs w:val="24"/>
        </w:rPr>
        <w:t>oprirea</w:t>
      </w:r>
      <w:proofErr w:type="spellEnd"/>
      <w:r w:rsidRPr="00513C71">
        <w:rPr>
          <w:rFonts w:ascii="Arial" w:hAnsi="Arial" w:cs="Arial"/>
          <w:sz w:val="24"/>
          <w:szCs w:val="24"/>
        </w:rPr>
        <w:t xml:space="preserve"> </w:t>
      </w:r>
      <w:proofErr w:type="spellStart"/>
      <w:r w:rsidRPr="00513C71">
        <w:rPr>
          <w:rFonts w:ascii="Arial" w:hAnsi="Arial" w:cs="Arial"/>
          <w:sz w:val="24"/>
          <w:szCs w:val="24"/>
        </w:rPr>
        <w:t>alimentării</w:t>
      </w:r>
      <w:proofErr w:type="spellEnd"/>
      <w:r w:rsidRPr="00513C71">
        <w:rPr>
          <w:rFonts w:ascii="Arial" w:hAnsi="Arial" w:cs="Arial"/>
          <w:sz w:val="24"/>
          <w:szCs w:val="24"/>
        </w:rPr>
        <w:t xml:space="preserve"> cu </w:t>
      </w:r>
      <w:proofErr w:type="spellStart"/>
      <w:r w:rsidRPr="00513C71">
        <w:rPr>
          <w:rFonts w:ascii="Arial" w:hAnsi="Arial" w:cs="Arial"/>
          <w:sz w:val="24"/>
          <w:szCs w:val="24"/>
        </w:rPr>
        <w:t>energie</w:t>
      </w:r>
      <w:proofErr w:type="spellEnd"/>
      <w:r w:rsidRPr="00513C71">
        <w:rPr>
          <w:rFonts w:ascii="Arial" w:hAnsi="Arial" w:cs="Arial"/>
          <w:sz w:val="24"/>
          <w:szCs w:val="24"/>
        </w:rPr>
        <w:t xml:space="preserve">, </w:t>
      </w:r>
      <w:proofErr w:type="spellStart"/>
      <w:r w:rsidRPr="00513C71">
        <w:rPr>
          <w:rFonts w:ascii="Arial" w:hAnsi="Arial" w:cs="Arial"/>
          <w:sz w:val="24"/>
          <w:szCs w:val="24"/>
        </w:rPr>
        <w:t>combustibil</w:t>
      </w:r>
      <w:proofErr w:type="spellEnd"/>
      <w:r w:rsidRPr="00513C71">
        <w:rPr>
          <w:rFonts w:ascii="Arial" w:hAnsi="Arial" w:cs="Arial"/>
          <w:sz w:val="24"/>
          <w:szCs w:val="24"/>
        </w:rPr>
        <w:t xml:space="preserve">, </w:t>
      </w:r>
      <w:proofErr w:type="spellStart"/>
      <w:r w:rsidRPr="00513C71">
        <w:rPr>
          <w:rFonts w:ascii="Arial" w:hAnsi="Arial" w:cs="Arial"/>
          <w:sz w:val="24"/>
          <w:szCs w:val="24"/>
        </w:rPr>
        <w:t>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i</w:t>
      </w:r>
      <w:proofErr w:type="spellEnd"/>
      <w:r w:rsidRPr="00513C71">
        <w:rPr>
          <w:rFonts w:ascii="Arial" w:hAnsi="Arial" w:cs="Arial"/>
          <w:sz w:val="24"/>
          <w:szCs w:val="24"/>
        </w:rPr>
        <w:t xml:space="preserve"> ale </w:t>
      </w:r>
      <w:proofErr w:type="spellStart"/>
      <w:r w:rsidRPr="00513C71">
        <w:rPr>
          <w:rFonts w:ascii="Arial" w:hAnsi="Arial" w:cs="Arial"/>
          <w:sz w:val="24"/>
          <w:szCs w:val="24"/>
        </w:rPr>
        <w:t>sistemelor</w:t>
      </w:r>
      <w:proofErr w:type="spellEnd"/>
      <w:r w:rsidRPr="00513C71">
        <w:rPr>
          <w:rFonts w:ascii="Arial" w:hAnsi="Arial" w:cs="Arial"/>
          <w:sz w:val="24"/>
          <w:szCs w:val="24"/>
        </w:rPr>
        <w:t xml:space="preserve"> de </w:t>
      </w:r>
      <w:proofErr w:type="spellStart"/>
      <w:r w:rsidRPr="00513C71">
        <w:rPr>
          <w:rFonts w:ascii="Arial" w:hAnsi="Arial" w:cs="Arial"/>
          <w:sz w:val="24"/>
          <w:szCs w:val="24"/>
        </w:rPr>
        <w:t>colectare</w:t>
      </w:r>
      <w:proofErr w:type="spellEnd"/>
      <w:r w:rsidRPr="00513C71">
        <w:rPr>
          <w:rFonts w:ascii="Arial" w:hAnsi="Arial" w:cs="Arial"/>
          <w:sz w:val="24"/>
          <w:szCs w:val="24"/>
        </w:rPr>
        <w:t>/</w:t>
      </w:r>
      <w:proofErr w:type="spellStart"/>
      <w:r w:rsidRPr="00513C71">
        <w:rPr>
          <w:rFonts w:ascii="Arial" w:hAnsi="Arial" w:cs="Arial"/>
          <w:sz w:val="24"/>
          <w:szCs w:val="24"/>
        </w:rPr>
        <w:t>tratare</w:t>
      </w:r>
      <w:proofErr w:type="spellEnd"/>
      <w:r w:rsidRPr="00513C71">
        <w:rPr>
          <w:rFonts w:ascii="Arial" w:hAnsi="Arial" w:cs="Arial"/>
          <w:sz w:val="24"/>
          <w:szCs w:val="24"/>
        </w:rPr>
        <w:t xml:space="preserve"> </w:t>
      </w:r>
      <w:proofErr w:type="spellStart"/>
      <w:r w:rsidRPr="00513C71">
        <w:rPr>
          <w:rFonts w:ascii="Arial" w:hAnsi="Arial" w:cs="Arial"/>
          <w:sz w:val="24"/>
          <w:szCs w:val="24"/>
        </w:rPr>
        <w:t>şi</w:t>
      </w:r>
      <w:proofErr w:type="spellEnd"/>
      <w:r w:rsidRPr="00513C71">
        <w:rPr>
          <w:rFonts w:ascii="Arial" w:hAnsi="Arial" w:cs="Arial"/>
          <w:sz w:val="24"/>
          <w:szCs w:val="24"/>
        </w:rPr>
        <w:t xml:space="preserve"> </w:t>
      </w:r>
      <w:proofErr w:type="spellStart"/>
      <w:r w:rsidRPr="00513C71">
        <w:rPr>
          <w:rFonts w:ascii="Arial" w:hAnsi="Arial" w:cs="Arial"/>
          <w:sz w:val="24"/>
          <w:szCs w:val="24"/>
        </w:rPr>
        <w:t>evacuare</w:t>
      </w:r>
      <w:proofErr w:type="spellEnd"/>
      <w:r w:rsidRPr="00513C71">
        <w:rPr>
          <w:rFonts w:ascii="Arial" w:hAnsi="Arial" w:cs="Arial"/>
          <w:sz w:val="24"/>
          <w:szCs w:val="24"/>
        </w:rPr>
        <w:t xml:space="preserve"> </w:t>
      </w:r>
      <w:proofErr w:type="gramStart"/>
      <w:r w:rsidRPr="00513C71">
        <w:rPr>
          <w:rFonts w:ascii="Arial" w:hAnsi="Arial" w:cs="Arial"/>
          <w:sz w:val="24"/>
          <w:szCs w:val="24"/>
        </w:rPr>
        <w:t>a</w:t>
      </w:r>
      <w:proofErr w:type="gramEnd"/>
      <w:r w:rsidRPr="00513C71">
        <w:rPr>
          <w:rFonts w:ascii="Arial" w:hAnsi="Arial" w:cs="Arial"/>
          <w:sz w:val="24"/>
          <w:szCs w:val="24"/>
        </w:rPr>
        <w:t xml:space="preserve"> </w:t>
      </w:r>
      <w:proofErr w:type="spellStart"/>
      <w:r w:rsidRPr="00513C71">
        <w:rPr>
          <w:rFonts w:ascii="Arial" w:hAnsi="Arial" w:cs="Arial"/>
          <w:sz w:val="24"/>
          <w:szCs w:val="24"/>
        </w:rPr>
        <w:t>emisiilor</w:t>
      </w:r>
      <w:proofErr w:type="spellEnd"/>
      <w:r w:rsidRPr="00513C71">
        <w:rPr>
          <w:rFonts w:ascii="Arial" w:hAnsi="Arial" w:cs="Arial"/>
          <w:sz w:val="24"/>
          <w:szCs w:val="24"/>
        </w:rPr>
        <w:t xml:space="preserve">, etc.) </w:t>
      </w:r>
      <w:proofErr w:type="spellStart"/>
      <w:r>
        <w:rPr>
          <w:rFonts w:ascii="Arial" w:hAnsi="Arial" w:cs="Arial"/>
          <w:sz w:val="24"/>
          <w:szCs w:val="24"/>
        </w:rPr>
        <w:t>titularul</w:t>
      </w:r>
      <w:proofErr w:type="spellEnd"/>
      <w:r w:rsidRPr="00513C71">
        <w:rPr>
          <w:rFonts w:ascii="Arial" w:hAnsi="Arial" w:cs="Arial"/>
          <w:sz w:val="24"/>
          <w:szCs w:val="24"/>
        </w:rPr>
        <w:t xml:space="preserve"> are </w:t>
      </w:r>
      <w:proofErr w:type="spellStart"/>
      <w:r w:rsidRPr="00513C71">
        <w:rPr>
          <w:rFonts w:ascii="Arial" w:hAnsi="Arial" w:cs="Arial"/>
          <w:sz w:val="24"/>
          <w:szCs w:val="24"/>
        </w:rPr>
        <w:t>obliga</w:t>
      </w:r>
      <w:r>
        <w:rPr>
          <w:rFonts w:ascii="Arial" w:hAnsi="Arial" w:cs="Arial"/>
          <w:sz w:val="24"/>
          <w:szCs w:val="24"/>
        </w:rPr>
        <w:t>ț</w:t>
      </w:r>
      <w:r w:rsidRPr="00513C71">
        <w:rPr>
          <w:rFonts w:ascii="Arial" w:hAnsi="Arial" w:cs="Arial"/>
          <w:sz w:val="24"/>
          <w:szCs w:val="24"/>
        </w:rPr>
        <w:t>ia</w:t>
      </w:r>
      <w:proofErr w:type="spellEnd"/>
      <w:r w:rsidRPr="00513C71">
        <w:rPr>
          <w:rFonts w:ascii="Arial" w:hAnsi="Arial" w:cs="Arial"/>
          <w:sz w:val="24"/>
          <w:szCs w:val="24"/>
        </w:rPr>
        <w:t xml:space="preserve"> </w:t>
      </w:r>
      <w:proofErr w:type="spellStart"/>
      <w:r w:rsidRPr="00513C71">
        <w:rPr>
          <w:rFonts w:ascii="Arial" w:hAnsi="Arial" w:cs="Arial"/>
          <w:sz w:val="24"/>
          <w:szCs w:val="24"/>
        </w:rPr>
        <w:t>opririi</w:t>
      </w:r>
      <w:proofErr w:type="spellEnd"/>
      <w:r w:rsidRPr="00513C71">
        <w:rPr>
          <w:rFonts w:ascii="Arial" w:hAnsi="Arial" w:cs="Arial"/>
          <w:sz w:val="24"/>
          <w:szCs w:val="24"/>
        </w:rPr>
        <w:t xml:space="preserve"> </w:t>
      </w:r>
      <w:proofErr w:type="spellStart"/>
      <w:r w:rsidRPr="00513C71">
        <w:rPr>
          <w:rFonts w:ascii="Arial" w:hAnsi="Arial" w:cs="Arial"/>
          <w:sz w:val="24"/>
          <w:szCs w:val="24"/>
        </w:rPr>
        <w:t>în</w:t>
      </w:r>
      <w:proofErr w:type="spellEnd"/>
      <w:r w:rsidRPr="00513C71">
        <w:rPr>
          <w:rFonts w:ascii="Arial" w:hAnsi="Arial" w:cs="Arial"/>
          <w:sz w:val="24"/>
          <w:szCs w:val="24"/>
        </w:rPr>
        <w:t xml:space="preserve"> </w:t>
      </w:r>
      <w:proofErr w:type="spellStart"/>
      <w:r w:rsidRPr="00513C71">
        <w:rPr>
          <w:rFonts w:ascii="Arial" w:hAnsi="Arial" w:cs="Arial"/>
          <w:sz w:val="24"/>
          <w:szCs w:val="24"/>
        </w:rPr>
        <w:t>cel</w:t>
      </w:r>
      <w:proofErr w:type="spellEnd"/>
      <w:r w:rsidRPr="00513C71">
        <w:rPr>
          <w:rFonts w:ascii="Arial" w:hAnsi="Arial" w:cs="Arial"/>
          <w:sz w:val="24"/>
          <w:szCs w:val="24"/>
        </w:rPr>
        <w:t xml:space="preserve"> </w:t>
      </w:r>
      <w:proofErr w:type="spellStart"/>
      <w:r w:rsidRPr="00513C71">
        <w:rPr>
          <w:rFonts w:ascii="Arial" w:hAnsi="Arial" w:cs="Arial"/>
          <w:sz w:val="24"/>
          <w:szCs w:val="24"/>
        </w:rPr>
        <w:t>mai</w:t>
      </w:r>
      <w:proofErr w:type="spellEnd"/>
      <w:r w:rsidRPr="00513C71">
        <w:rPr>
          <w:rFonts w:ascii="Arial" w:hAnsi="Arial" w:cs="Arial"/>
          <w:sz w:val="24"/>
          <w:szCs w:val="24"/>
        </w:rPr>
        <w:t xml:space="preserve"> </w:t>
      </w:r>
      <w:proofErr w:type="spellStart"/>
      <w:r w:rsidRPr="00513C71">
        <w:rPr>
          <w:rFonts w:ascii="Arial" w:hAnsi="Arial" w:cs="Arial"/>
          <w:sz w:val="24"/>
          <w:szCs w:val="24"/>
        </w:rPr>
        <w:t>scurt</w:t>
      </w:r>
      <w:proofErr w:type="spellEnd"/>
      <w:r w:rsidRPr="00513C71">
        <w:rPr>
          <w:rFonts w:ascii="Arial" w:hAnsi="Arial" w:cs="Arial"/>
          <w:sz w:val="24"/>
          <w:szCs w:val="24"/>
        </w:rPr>
        <w:t xml:space="preserve"> </w:t>
      </w:r>
      <w:proofErr w:type="spellStart"/>
      <w:r w:rsidRPr="00513C71">
        <w:rPr>
          <w:rFonts w:ascii="Arial" w:hAnsi="Arial" w:cs="Arial"/>
          <w:sz w:val="24"/>
          <w:szCs w:val="24"/>
        </w:rPr>
        <w:t>timp</w:t>
      </w:r>
      <w:proofErr w:type="spellEnd"/>
      <w:r w:rsidRPr="00513C71">
        <w:rPr>
          <w:rFonts w:ascii="Arial" w:hAnsi="Arial" w:cs="Arial"/>
          <w:sz w:val="24"/>
          <w:szCs w:val="24"/>
        </w:rPr>
        <w:t xml:space="preserve"> </w:t>
      </w:r>
      <w:proofErr w:type="spellStart"/>
      <w:r w:rsidRPr="00513C71">
        <w:rPr>
          <w:rFonts w:ascii="Arial" w:hAnsi="Arial" w:cs="Arial"/>
          <w:sz w:val="24"/>
          <w:szCs w:val="24"/>
        </w:rPr>
        <w:t>posibil</w:t>
      </w:r>
      <w:proofErr w:type="spellEnd"/>
      <w:r w:rsidRPr="00513C71">
        <w:rPr>
          <w:rFonts w:ascii="Arial" w:hAnsi="Arial" w:cs="Arial"/>
          <w:sz w:val="24"/>
          <w:szCs w:val="24"/>
        </w:rPr>
        <w:t xml:space="preserve"> din </w:t>
      </w:r>
      <w:proofErr w:type="spellStart"/>
      <w:r w:rsidRPr="00513C71">
        <w:rPr>
          <w:rFonts w:ascii="Arial" w:hAnsi="Arial" w:cs="Arial"/>
          <w:sz w:val="24"/>
          <w:szCs w:val="24"/>
        </w:rPr>
        <w:t>punct</w:t>
      </w:r>
      <w:proofErr w:type="spellEnd"/>
      <w:r w:rsidRPr="00513C71">
        <w:rPr>
          <w:rFonts w:ascii="Arial" w:hAnsi="Arial" w:cs="Arial"/>
          <w:sz w:val="24"/>
          <w:szCs w:val="24"/>
        </w:rPr>
        <w:t xml:space="preserve"> de </w:t>
      </w:r>
      <w:proofErr w:type="spellStart"/>
      <w:r w:rsidRPr="00513C71">
        <w:rPr>
          <w:rFonts w:ascii="Arial" w:hAnsi="Arial" w:cs="Arial"/>
          <w:sz w:val="24"/>
          <w:szCs w:val="24"/>
        </w:rPr>
        <w:t>vedere</w:t>
      </w:r>
      <w:proofErr w:type="spellEnd"/>
      <w:r w:rsidRPr="00513C71">
        <w:rPr>
          <w:rFonts w:ascii="Arial" w:hAnsi="Arial" w:cs="Arial"/>
          <w:sz w:val="24"/>
          <w:szCs w:val="24"/>
        </w:rPr>
        <w:t xml:space="preserve"> </w:t>
      </w:r>
      <w:proofErr w:type="spellStart"/>
      <w:r w:rsidRPr="00513C71">
        <w:rPr>
          <w:rFonts w:ascii="Arial" w:hAnsi="Arial" w:cs="Arial"/>
          <w:sz w:val="24"/>
          <w:szCs w:val="24"/>
        </w:rPr>
        <w:t>tehnologic</w:t>
      </w:r>
      <w:proofErr w:type="spellEnd"/>
      <w:r w:rsidRPr="00513C71">
        <w:rPr>
          <w:rFonts w:ascii="Arial" w:hAnsi="Arial" w:cs="Arial"/>
          <w:sz w:val="24"/>
          <w:szCs w:val="24"/>
        </w:rPr>
        <w:t xml:space="preserve"> a </w:t>
      </w:r>
      <w:proofErr w:type="spellStart"/>
      <w:r w:rsidRPr="00513C71">
        <w:rPr>
          <w:rFonts w:ascii="Arial" w:hAnsi="Arial" w:cs="Arial"/>
          <w:sz w:val="24"/>
          <w:szCs w:val="24"/>
        </w:rPr>
        <w:t>instala</w:t>
      </w:r>
      <w:r>
        <w:rPr>
          <w:rFonts w:ascii="Arial" w:hAnsi="Arial" w:cs="Arial"/>
          <w:sz w:val="24"/>
          <w:szCs w:val="24"/>
        </w:rPr>
        <w:t>ț</w:t>
      </w:r>
      <w:r w:rsidRPr="00513C71">
        <w:rPr>
          <w:rFonts w:ascii="Arial" w:hAnsi="Arial" w:cs="Arial"/>
          <w:sz w:val="24"/>
          <w:szCs w:val="24"/>
        </w:rPr>
        <w:t>iei</w:t>
      </w:r>
      <w:proofErr w:type="spellEnd"/>
      <w:r w:rsidRPr="00513C71">
        <w:rPr>
          <w:rFonts w:ascii="Arial" w:hAnsi="Arial" w:cs="Arial"/>
          <w:sz w:val="24"/>
          <w:szCs w:val="24"/>
        </w:rPr>
        <w:t xml:space="preserve"> </w:t>
      </w:r>
      <w:proofErr w:type="spellStart"/>
      <w:r w:rsidRPr="00513C71">
        <w:rPr>
          <w:rFonts w:ascii="Arial" w:hAnsi="Arial" w:cs="Arial"/>
          <w:sz w:val="24"/>
          <w:szCs w:val="24"/>
        </w:rPr>
        <w:t>generatoare</w:t>
      </w:r>
      <w:proofErr w:type="spellEnd"/>
      <w:r w:rsidRPr="00513C71">
        <w:rPr>
          <w:rFonts w:ascii="Arial" w:hAnsi="Arial" w:cs="Arial"/>
          <w:sz w:val="24"/>
          <w:szCs w:val="24"/>
        </w:rPr>
        <w:t xml:space="preserve"> de </w:t>
      </w:r>
      <w:proofErr w:type="spellStart"/>
      <w:r w:rsidRPr="00513C71">
        <w:rPr>
          <w:rFonts w:ascii="Arial" w:hAnsi="Arial" w:cs="Arial"/>
          <w:sz w:val="24"/>
          <w:szCs w:val="24"/>
        </w:rPr>
        <w:t>emisii</w:t>
      </w:r>
      <w:proofErr w:type="spellEnd"/>
      <w:r w:rsidRPr="00513C71">
        <w:rPr>
          <w:rFonts w:ascii="Arial" w:hAnsi="Arial" w:cs="Arial"/>
          <w:sz w:val="24"/>
          <w:szCs w:val="24"/>
        </w:rPr>
        <w:t>.</w:t>
      </w:r>
    </w:p>
    <w:p w:rsidR="00136760" w:rsidRDefault="00136760" w:rsidP="00136760">
      <w:pPr>
        <w:tabs>
          <w:tab w:val="left" w:pos="709"/>
        </w:tabs>
        <w:spacing w:after="0" w:line="240" w:lineRule="auto"/>
        <w:ind w:firstLine="426"/>
        <w:jc w:val="both"/>
        <w:rPr>
          <w:rFonts w:ascii="Arial" w:eastAsia="Calibri" w:hAnsi="Arial" w:cs="Arial"/>
          <w:sz w:val="24"/>
          <w:szCs w:val="24"/>
          <w:lang w:eastAsia="ar-SA"/>
        </w:rPr>
      </w:pPr>
      <w:proofErr w:type="spellStart"/>
      <w:r>
        <w:rPr>
          <w:rFonts w:ascii="Arial" w:hAnsi="Arial" w:cs="Arial"/>
          <w:sz w:val="24"/>
          <w:szCs w:val="24"/>
        </w:rPr>
        <w:t>Titularul</w:t>
      </w:r>
      <w:proofErr w:type="spellEnd"/>
      <w:r w:rsidRPr="00513C71">
        <w:rPr>
          <w:rFonts w:ascii="Arial" w:eastAsia="Calibri" w:hAnsi="Arial" w:cs="Arial"/>
          <w:sz w:val="24"/>
          <w:szCs w:val="24"/>
          <w:lang w:eastAsia="ar-SA"/>
        </w:rPr>
        <w:t xml:space="preserve"> are </w:t>
      </w:r>
      <w:proofErr w:type="spellStart"/>
      <w:r w:rsidRPr="00513C71">
        <w:rPr>
          <w:rFonts w:ascii="Arial" w:eastAsia="Calibri" w:hAnsi="Arial" w:cs="Arial"/>
          <w:sz w:val="24"/>
          <w:szCs w:val="24"/>
          <w:lang w:eastAsia="ar-SA"/>
        </w:rPr>
        <w:t>obliga</w:t>
      </w:r>
      <w:r>
        <w:rPr>
          <w:rFonts w:ascii="Arial" w:eastAsia="Calibri" w:hAnsi="Arial" w:cs="Arial"/>
          <w:sz w:val="24"/>
          <w:szCs w:val="24"/>
          <w:lang w:eastAsia="ar-SA"/>
        </w:rPr>
        <w:t>ț</w:t>
      </w:r>
      <w:r w:rsidRPr="00513C71">
        <w:rPr>
          <w:rFonts w:ascii="Arial" w:eastAsia="Calibri" w:hAnsi="Arial" w:cs="Arial"/>
          <w:sz w:val="24"/>
          <w:szCs w:val="24"/>
          <w:lang w:eastAsia="ar-SA"/>
        </w:rPr>
        <w:t>ia</w:t>
      </w:r>
      <w:proofErr w:type="spellEnd"/>
      <w:r w:rsidRPr="00513C71">
        <w:rPr>
          <w:rFonts w:ascii="Arial" w:eastAsia="Calibri" w:hAnsi="Arial" w:cs="Arial"/>
          <w:sz w:val="24"/>
          <w:szCs w:val="24"/>
          <w:lang w:eastAsia="ar-SA"/>
        </w:rPr>
        <w:t xml:space="preserve"> </w:t>
      </w:r>
      <w:proofErr w:type="spellStart"/>
      <w:proofErr w:type="gramStart"/>
      <w:r w:rsidRPr="00513C71">
        <w:rPr>
          <w:rFonts w:ascii="Arial" w:eastAsia="Calibri" w:hAnsi="Arial" w:cs="Arial"/>
          <w:sz w:val="24"/>
          <w:szCs w:val="24"/>
          <w:lang w:eastAsia="ar-SA"/>
        </w:rPr>
        <w:t>să</w:t>
      </w:r>
      <w:proofErr w:type="spellEnd"/>
      <w:proofErr w:type="gram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ia</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toate</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măsurile</w:t>
      </w:r>
      <w:proofErr w:type="spellEnd"/>
      <w:r w:rsidRPr="00513C71">
        <w:rPr>
          <w:rFonts w:ascii="Arial" w:eastAsia="Calibri" w:hAnsi="Arial" w:cs="Arial"/>
          <w:sz w:val="24"/>
          <w:szCs w:val="24"/>
          <w:lang w:eastAsia="ar-SA"/>
        </w:rPr>
        <w:t xml:space="preserve"> ca </w:t>
      </w:r>
      <w:proofErr w:type="spellStart"/>
      <w:r w:rsidRPr="00513C71">
        <w:rPr>
          <w:rFonts w:ascii="Arial" w:eastAsia="Calibri" w:hAnsi="Arial" w:cs="Arial"/>
          <w:sz w:val="24"/>
          <w:szCs w:val="24"/>
          <w:lang w:eastAsia="ar-SA"/>
        </w:rPr>
        <w:t>în</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aceste</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condi</w:t>
      </w:r>
      <w:r>
        <w:rPr>
          <w:rFonts w:ascii="Arial" w:eastAsia="Calibri" w:hAnsi="Arial" w:cs="Arial"/>
          <w:sz w:val="24"/>
          <w:szCs w:val="24"/>
          <w:lang w:eastAsia="ar-SA"/>
        </w:rPr>
        <w:t>ț</w:t>
      </w:r>
      <w:r w:rsidRPr="00513C71">
        <w:rPr>
          <w:rFonts w:ascii="Arial" w:eastAsia="Calibri" w:hAnsi="Arial" w:cs="Arial"/>
          <w:sz w:val="24"/>
          <w:szCs w:val="24"/>
          <w:lang w:eastAsia="ar-SA"/>
        </w:rPr>
        <w:t>ii</w:t>
      </w:r>
      <w:proofErr w:type="spellEnd"/>
      <w:r w:rsidRPr="00513C71">
        <w:rPr>
          <w:rFonts w:ascii="Arial" w:eastAsia="Calibri" w:hAnsi="Arial" w:cs="Arial"/>
          <w:sz w:val="24"/>
          <w:szCs w:val="24"/>
          <w:lang w:eastAsia="ar-SA"/>
        </w:rPr>
        <w:t xml:space="preserve"> de </w:t>
      </w:r>
      <w:proofErr w:type="spellStart"/>
      <w:r w:rsidRPr="00513C71">
        <w:rPr>
          <w:rFonts w:ascii="Arial" w:eastAsia="Calibri" w:hAnsi="Arial" w:cs="Arial"/>
          <w:sz w:val="24"/>
          <w:szCs w:val="24"/>
          <w:lang w:eastAsia="ar-SA"/>
        </w:rPr>
        <w:t>func</w:t>
      </w:r>
      <w:r>
        <w:rPr>
          <w:rFonts w:ascii="Arial" w:eastAsia="Calibri" w:hAnsi="Arial" w:cs="Arial"/>
          <w:sz w:val="24"/>
          <w:szCs w:val="24"/>
          <w:lang w:eastAsia="ar-SA"/>
        </w:rPr>
        <w:t>ț</w:t>
      </w:r>
      <w:r w:rsidRPr="00513C71">
        <w:rPr>
          <w:rFonts w:ascii="Arial" w:eastAsia="Calibri" w:hAnsi="Arial" w:cs="Arial"/>
          <w:sz w:val="24"/>
          <w:szCs w:val="24"/>
          <w:lang w:eastAsia="ar-SA"/>
        </w:rPr>
        <w:t>ionare</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emisiile</w:t>
      </w:r>
      <w:proofErr w:type="spellEnd"/>
      <w:r w:rsidRPr="00513C71">
        <w:rPr>
          <w:rFonts w:ascii="Arial" w:eastAsia="Calibri" w:hAnsi="Arial" w:cs="Arial"/>
          <w:sz w:val="24"/>
          <w:szCs w:val="24"/>
          <w:lang w:eastAsia="ar-SA"/>
        </w:rPr>
        <w:t xml:space="preserve"> din </w:t>
      </w:r>
      <w:proofErr w:type="spellStart"/>
      <w:r w:rsidRPr="00513C71">
        <w:rPr>
          <w:rFonts w:ascii="Arial" w:eastAsia="Calibri" w:hAnsi="Arial" w:cs="Arial"/>
          <w:sz w:val="24"/>
          <w:szCs w:val="24"/>
          <w:lang w:eastAsia="ar-SA"/>
        </w:rPr>
        <w:t>instala</w:t>
      </w:r>
      <w:r>
        <w:rPr>
          <w:rFonts w:ascii="Arial" w:eastAsia="Calibri" w:hAnsi="Arial" w:cs="Arial"/>
          <w:sz w:val="24"/>
          <w:szCs w:val="24"/>
          <w:lang w:eastAsia="ar-SA"/>
        </w:rPr>
        <w:t>ț</w:t>
      </w:r>
      <w:r w:rsidRPr="00513C71">
        <w:rPr>
          <w:rFonts w:ascii="Arial" w:eastAsia="Calibri" w:hAnsi="Arial" w:cs="Arial"/>
          <w:sz w:val="24"/>
          <w:szCs w:val="24"/>
          <w:lang w:eastAsia="ar-SA"/>
        </w:rPr>
        <w:t>ie</w:t>
      </w:r>
      <w:proofErr w:type="spellEnd"/>
      <w:r w:rsidRPr="00513C71">
        <w:rPr>
          <w:rFonts w:ascii="Arial" w:eastAsia="Calibri" w:hAnsi="Arial" w:cs="Arial"/>
          <w:sz w:val="24"/>
          <w:szCs w:val="24"/>
          <w:lang w:eastAsia="ar-SA"/>
        </w:rPr>
        <w:t xml:space="preserv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 xml:space="preserve">nu </w:t>
      </w:r>
      <w:proofErr w:type="spellStart"/>
      <w:r w:rsidRPr="00513C71">
        <w:rPr>
          <w:rFonts w:ascii="Arial" w:eastAsia="Calibri" w:hAnsi="Arial" w:cs="Arial"/>
          <w:sz w:val="24"/>
          <w:szCs w:val="24"/>
          <w:lang w:eastAsia="ar-SA"/>
        </w:rPr>
        <w:t>generez</w:t>
      </w:r>
      <w:r>
        <w:rPr>
          <w:rFonts w:ascii="Arial" w:eastAsia="Calibri" w:hAnsi="Arial" w:cs="Arial"/>
          <w:sz w:val="24"/>
          <w:szCs w:val="24"/>
          <w:lang w:eastAsia="ar-SA"/>
        </w:rPr>
        <w:t>e</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deteriorarea</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calită</w:t>
      </w:r>
      <w:r>
        <w:rPr>
          <w:rFonts w:ascii="Arial" w:eastAsia="Calibri" w:hAnsi="Arial" w:cs="Arial"/>
          <w:sz w:val="24"/>
          <w:szCs w:val="24"/>
          <w:lang w:eastAsia="ar-SA"/>
        </w:rPr>
        <w:t>ț</w:t>
      </w:r>
      <w:r w:rsidRPr="00513C71">
        <w:rPr>
          <w:rFonts w:ascii="Arial" w:eastAsia="Calibri" w:hAnsi="Arial" w:cs="Arial"/>
          <w:sz w:val="24"/>
          <w:szCs w:val="24"/>
          <w:lang w:eastAsia="ar-SA"/>
        </w:rPr>
        <w:t>ii</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aerului</w:t>
      </w:r>
      <w:proofErr w:type="spellEnd"/>
      <w:r w:rsidRPr="00513C71">
        <w:rPr>
          <w:rFonts w:ascii="Arial" w:eastAsia="Calibri" w:hAnsi="Arial" w:cs="Arial"/>
          <w:sz w:val="24"/>
          <w:szCs w:val="24"/>
          <w:lang w:eastAsia="ar-SA"/>
        </w:rPr>
        <w:t>.</w:t>
      </w:r>
    </w:p>
    <w:p w:rsidR="00136760" w:rsidRDefault="00136760" w:rsidP="00136760">
      <w:pPr>
        <w:tabs>
          <w:tab w:val="left" w:pos="709"/>
        </w:tabs>
        <w:spacing w:after="0" w:line="240" w:lineRule="auto"/>
        <w:ind w:firstLine="426"/>
        <w:jc w:val="both"/>
        <w:rPr>
          <w:rFonts w:ascii="Arial" w:hAnsi="Arial" w:cs="Arial"/>
          <w:sz w:val="24"/>
          <w:szCs w:val="24"/>
        </w:rPr>
      </w:pPr>
    </w:p>
    <w:p w:rsidR="00136760" w:rsidRDefault="00136760" w:rsidP="00136760">
      <w:pPr>
        <w:pStyle w:val="NoSpacing"/>
        <w:ind w:firstLine="720"/>
        <w:rPr>
          <w:rFonts w:ascii="Arial" w:hAnsi="Arial" w:cs="Arial"/>
          <w:b/>
          <w:sz w:val="24"/>
          <w:szCs w:val="24"/>
        </w:rPr>
      </w:pPr>
      <w:proofErr w:type="spellStart"/>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proofErr w:type="spellEnd"/>
      <w:r>
        <w:rPr>
          <w:rFonts w:ascii="Arial" w:hAnsi="Arial" w:cs="Arial"/>
          <w:b/>
          <w:sz w:val="24"/>
          <w:szCs w:val="24"/>
        </w:rPr>
        <w:t xml:space="preserve"> </w:t>
      </w:r>
      <w:proofErr w:type="spellStart"/>
      <w:r w:rsidRPr="00FF731C">
        <w:rPr>
          <w:rFonts w:ascii="Arial" w:hAnsi="Arial" w:cs="Arial"/>
          <w:b/>
          <w:sz w:val="24"/>
          <w:szCs w:val="24"/>
        </w:rPr>
        <w:t>maxime</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proofErr w:type="spellStart"/>
      <w:r w:rsidRPr="00FF731C">
        <w:rPr>
          <w:rFonts w:ascii="Arial" w:hAnsi="Arial" w:cs="Arial"/>
          <w:b/>
          <w:sz w:val="24"/>
          <w:szCs w:val="24"/>
        </w:rPr>
        <w:t>pentru</w:t>
      </w:r>
      <w:proofErr w:type="spellEnd"/>
      <w:r>
        <w:rPr>
          <w:rFonts w:ascii="Arial" w:hAnsi="Arial" w:cs="Arial"/>
          <w:b/>
          <w:sz w:val="24"/>
          <w:szCs w:val="24"/>
        </w:rPr>
        <w:t xml:space="preserve"> </w:t>
      </w:r>
      <w:proofErr w:type="spellStart"/>
      <w:proofErr w:type="gramStart"/>
      <w:r w:rsidRPr="00FF731C">
        <w:rPr>
          <w:rFonts w:ascii="Arial" w:hAnsi="Arial" w:cs="Arial"/>
          <w:b/>
          <w:sz w:val="24"/>
          <w:szCs w:val="24"/>
        </w:rPr>
        <w:t>ap</w:t>
      </w:r>
      <w:r>
        <w:rPr>
          <w:rFonts w:ascii="Arial" w:hAnsi="Arial" w:cs="Arial"/>
          <w:b/>
          <w:sz w:val="24"/>
          <w:szCs w:val="24"/>
        </w:rPr>
        <w:t>a</w:t>
      </w:r>
      <w:proofErr w:type="spellEnd"/>
      <w:proofErr w:type="gramEnd"/>
      <w:r>
        <w:rPr>
          <w:rFonts w:ascii="Arial" w:hAnsi="Arial" w:cs="Arial"/>
          <w:b/>
          <w:sz w:val="24"/>
          <w:szCs w:val="24"/>
        </w:rPr>
        <w:t xml:space="preserve"> </w:t>
      </w:r>
      <w:proofErr w:type="spellStart"/>
      <w:r>
        <w:rPr>
          <w:rFonts w:ascii="Arial" w:hAnsi="Arial" w:cs="Arial"/>
          <w:b/>
          <w:sz w:val="24"/>
          <w:szCs w:val="24"/>
        </w:rPr>
        <w:t>tehnologică</w:t>
      </w:r>
      <w:proofErr w:type="spellEnd"/>
      <w:r>
        <w:rPr>
          <w:rFonts w:ascii="Arial" w:hAnsi="Arial" w:cs="Arial"/>
          <w:b/>
          <w:sz w:val="24"/>
          <w:szCs w:val="24"/>
        </w:rPr>
        <w:t xml:space="preserve"> </w:t>
      </w:r>
      <w:proofErr w:type="spellStart"/>
      <w:r>
        <w:rPr>
          <w:rFonts w:ascii="Arial" w:hAnsi="Arial" w:cs="Arial"/>
          <w:b/>
          <w:sz w:val="24"/>
          <w:szCs w:val="24"/>
        </w:rPr>
        <w:t>evacuată</w:t>
      </w:r>
      <w:proofErr w:type="spellEnd"/>
    </w:p>
    <w:p w:rsidR="00136760" w:rsidRDefault="00136760" w:rsidP="00136760">
      <w:pPr>
        <w:pStyle w:val="NoSpacing"/>
        <w:ind w:firstLine="720"/>
        <w:rPr>
          <w:rFonts w:ascii="Arial" w:hAnsi="Arial" w:cs="Arial"/>
          <w:sz w:val="24"/>
          <w:szCs w:val="24"/>
        </w:rPr>
      </w:pPr>
    </w:p>
    <w:p w:rsidR="00136760" w:rsidRDefault="00136760" w:rsidP="00136760">
      <w:pPr>
        <w:pStyle w:val="NoSpacing"/>
        <w:ind w:firstLine="720"/>
        <w:rPr>
          <w:rFonts w:ascii="Arial" w:eastAsiaTheme="minorHAnsi" w:hAnsi="Arial" w:cs="Arial"/>
          <w:sz w:val="24"/>
          <w:szCs w:val="24"/>
          <w:lang w:eastAsia="en-US"/>
        </w:rPr>
      </w:pPr>
      <w:proofErr w:type="gramStart"/>
      <w:r>
        <w:rPr>
          <w:rFonts w:ascii="Arial" w:eastAsiaTheme="minorHAnsi" w:hAnsi="Arial" w:cs="Arial"/>
          <w:sz w:val="24"/>
          <w:szCs w:val="24"/>
          <w:lang w:eastAsia="en-US"/>
        </w:rPr>
        <w:t>Cf. HGR nr.</w:t>
      </w:r>
      <w:proofErr w:type="gramEnd"/>
      <w:r>
        <w:rPr>
          <w:rFonts w:ascii="Arial" w:eastAsiaTheme="minorHAnsi" w:hAnsi="Arial" w:cs="Arial"/>
          <w:sz w:val="24"/>
          <w:szCs w:val="24"/>
          <w:lang w:eastAsia="en-US"/>
        </w:rPr>
        <w:t xml:space="preserve"> </w:t>
      </w:r>
      <w:proofErr w:type="gramStart"/>
      <w:r>
        <w:rPr>
          <w:rFonts w:ascii="Arial" w:eastAsiaTheme="minorHAnsi" w:hAnsi="Arial" w:cs="Arial"/>
          <w:sz w:val="24"/>
          <w:szCs w:val="24"/>
          <w:lang w:eastAsia="en-US"/>
        </w:rPr>
        <w:t xml:space="preserve">188/2002 NTPA 002 </w:t>
      </w:r>
      <w:proofErr w:type="spellStart"/>
      <w:r>
        <w:rPr>
          <w:rFonts w:ascii="Arial" w:eastAsiaTheme="minorHAnsi" w:hAnsi="Arial" w:cs="Arial"/>
          <w:sz w:val="24"/>
          <w:szCs w:val="24"/>
          <w:lang w:eastAsia="en-US"/>
        </w:rPr>
        <w:t>modificată</w:t>
      </w:r>
      <w:proofErr w:type="spellEnd"/>
      <w:r>
        <w:rPr>
          <w:rFonts w:ascii="Arial" w:eastAsiaTheme="minorHAnsi" w:hAnsi="Arial" w:cs="Arial"/>
          <w:sz w:val="24"/>
          <w:szCs w:val="24"/>
          <w:lang w:eastAsia="en-US"/>
        </w:rPr>
        <w:t xml:space="preserve"> </w:t>
      </w:r>
      <w:proofErr w:type="spellStart"/>
      <w:r>
        <w:rPr>
          <w:rFonts w:ascii="Arial" w:eastAsiaTheme="minorHAnsi" w:hAnsi="Arial" w:cs="Arial"/>
          <w:sz w:val="24"/>
          <w:szCs w:val="24"/>
          <w:lang w:eastAsia="en-US"/>
        </w:rPr>
        <w:t>prin</w:t>
      </w:r>
      <w:proofErr w:type="spellEnd"/>
      <w:r>
        <w:rPr>
          <w:rFonts w:ascii="Arial" w:eastAsiaTheme="minorHAnsi" w:hAnsi="Arial" w:cs="Arial"/>
          <w:sz w:val="24"/>
          <w:szCs w:val="24"/>
          <w:lang w:eastAsia="en-US"/>
        </w:rPr>
        <w:t xml:space="preserve"> HGR nr.</w:t>
      </w:r>
      <w:proofErr w:type="gramEnd"/>
      <w:r>
        <w:rPr>
          <w:rFonts w:ascii="Arial" w:eastAsiaTheme="minorHAnsi" w:hAnsi="Arial" w:cs="Arial"/>
          <w:sz w:val="24"/>
          <w:szCs w:val="24"/>
          <w:lang w:eastAsia="en-US"/>
        </w:rPr>
        <w:t xml:space="preserve"> 352/2005 </w:t>
      </w:r>
      <w:proofErr w:type="spellStart"/>
      <w:r>
        <w:rPr>
          <w:rFonts w:ascii="Arial" w:eastAsiaTheme="minorHAnsi" w:hAnsi="Arial" w:cs="Arial"/>
          <w:sz w:val="24"/>
          <w:szCs w:val="24"/>
          <w:lang w:eastAsia="en-US"/>
        </w:rPr>
        <w:t>pentru</w:t>
      </w:r>
      <w:proofErr w:type="spellEnd"/>
      <w:r>
        <w:rPr>
          <w:rFonts w:ascii="Arial" w:eastAsiaTheme="minorHAnsi" w:hAnsi="Arial" w:cs="Arial"/>
          <w:sz w:val="24"/>
          <w:szCs w:val="24"/>
          <w:lang w:eastAsia="en-US"/>
        </w:rPr>
        <w:t xml:space="preserve"> ape </w:t>
      </w:r>
      <w:proofErr w:type="spellStart"/>
      <w:r>
        <w:rPr>
          <w:rFonts w:ascii="Arial" w:eastAsiaTheme="minorHAnsi" w:hAnsi="Arial" w:cs="Arial"/>
          <w:sz w:val="24"/>
          <w:szCs w:val="24"/>
          <w:lang w:eastAsia="en-US"/>
        </w:rPr>
        <w:t>uzate</w:t>
      </w:r>
      <w:proofErr w:type="spellEnd"/>
      <w:r>
        <w:rPr>
          <w:rFonts w:ascii="Arial" w:eastAsiaTheme="minorHAnsi" w:hAnsi="Arial" w:cs="Arial"/>
          <w:sz w:val="24"/>
          <w:szCs w:val="24"/>
          <w:lang w:eastAsia="en-US"/>
        </w:rPr>
        <w:t xml:space="preserve"> evacuate </w:t>
      </w:r>
      <w:proofErr w:type="spellStart"/>
      <w:r>
        <w:rPr>
          <w:rFonts w:ascii="Arial" w:eastAsiaTheme="minorHAnsi" w:hAnsi="Arial" w:cs="Arial"/>
          <w:sz w:val="24"/>
          <w:szCs w:val="24"/>
          <w:lang w:eastAsia="en-US"/>
        </w:rPr>
        <w:t>în</w:t>
      </w:r>
      <w:proofErr w:type="spellEnd"/>
      <w:r>
        <w:rPr>
          <w:rFonts w:ascii="Arial" w:eastAsiaTheme="minorHAnsi" w:hAnsi="Arial" w:cs="Arial"/>
          <w:sz w:val="24"/>
          <w:szCs w:val="24"/>
          <w:lang w:eastAsia="en-US"/>
        </w:rPr>
        <w:t xml:space="preserve"> </w:t>
      </w:r>
      <w:proofErr w:type="spellStart"/>
      <w:r>
        <w:rPr>
          <w:rFonts w:ascii="Arial" w:eastAsiaTheme="minorHAnsi" w:hAnsi="Arial" w:cs="Arial"/>
          <w:sz w:val="24"/>
          <w:szCs w:val="24"/>
          <w:lang w:eastAsia="en-US"/>
        </w:rPr>
        <w:t>staţii</w:t>
      </w:r>
      <w:proofErr w:type="spellEnd"/>
      <w:r>
        <w:rPr>
          <w:rFonts w:ascii="Arial" w:eastAsiaTheme="minorHAnsi" w:hAnsi="Arial" w:cs="Arial"/>
          <w:sz w:val="24"/>
          <w:szCs w:val="24"/>
          <w:lang w:eastAsia="en-US"/>
        </w:rPr>
        <w:t xml:space="preserve"> de </w:t>
      </w:r>
      <w:proofErr w:type="spellStart"/>
      <w:r>
        <w:rPr>
          <w:rFonts w:ascii="Arial" w:eastAsiaTheme="minorHAnsi" w:hAnsi="Arial" w:cs="Arial"/>
          <w:sz w:val="24"/>
          <w:szCs w:val="24"/>
          <w:lang w:eastAsia="en-US"/>
        </w:rPr>
        <w:t>epurare</w:t>
      </w:r>
      <w:proofErr w:type="spellEnd"/>
      <w:r w:rsidR="00E44CC8">
        <w:rPr>
          <w:rFonts w:ascii="Arial" w:eastAsiaTheme="minorHAnsi" w:hAnsi="Arial" w:cs="Arial"/>
          <w:sz w:val="24"/>
          <w:szCs w:val="24"/>
          <w:lang w:eastAsia="en-US"/>
        </w:rPr>
        <w:t>;</w:t>
      </w:r>
    </w:p>
    <w:p w:rsidR="00136760" w:rsidRDefault="00136760" w:rsidP="00136760">
      <w:pPr>
        <w:pStyle w:val="NoSpacing"/>
        <w:ind w:firstLine="720"/>
        <w:rPr>
          <w:rFonts w:ascii="Arial" w:hAnsi="Arial" w:cs="Arial"/>
          <w:sz w:val="24"/>
          <w:szCs w:val="24"/>
        </w:rPr>
      </w:pPr>
    </w:p>
    <w:p w:rsidR="00136760" w:rsidRDefault="00136760" w:rsidP="00136760">
      <w:pPr>
        <w:pStyle w:val="NoSpacing"/>
        <w:ind w:firstLine="426"/>
        <w:rPr>
          <w:rFonts w:ascii="Arial" w:hAnsi="Arial" w:cs="Arial"/>
          <w:b/>
          <w:color w:val="808080"/>
          <w:sz w:val="24"/>
          <w:szCs w:val="24"/>
        </w:rPr>
      </w:pPr>
      <w:r w:rsidRPr="001B20B9">
        <w:rPr>
          <w:rStyle w:val="StyleHiddenChar"/>
        </w:rPr>
        <w:t xml:space="preserve"> </w:t>
      </w:r>
    </w:p>
    <w:p w:rsidR="00136760" w:rsidRDefault="00136760" w:rsidP="00136760">
      <w:pPr>
        <w:pStyle w:val="NoSpacing"/>
        <w:ind w:firstLine="720"/>
        <w:rPr>
          <w:rFonts w:ascii="Arial" w:hAnsi="Arial" w:cs="Arial"/>
          <w:b/>
          <w:sz w:val="24"/>
          <w:szCs w:val="24"/>
        </w:rPr>
      </w:pPr>
    </w:p>
    <w:p w:rsidR="00136760" w:rsidRDefault="00136760" w:rsidP="00136760">
      <w:pPr>
        <w:pStyle w:val="NoSpacing"/>
        <w:ind w:firstLine="720"/>
        <w:rPr>
          <w:rFonts w:ascii="Arial" w:hAnsi="Arial" w:cs="Arial"/>
          <w:sz w:val="24"/>
          <w:szCs w:val="24"/>
        </w:rPr>
      </w:pPr>
    </w:p>
    <w:p w:rsidR="00136760" w:rsidRPr="0019563E" w:rsidRDefault="00136760" w:rsidP="00136760">
      <w:pPr>
        <w:pStyle w:val="NoSpacing"/>
        <w:rPr>
          <w:rFonts w:ascii="Arial" w:hAnsi="Arial" w:cs="Arial"/>
          <w:sz w:val="24"/>
          <w:szCs w:val="24"/>
        </w:rPr>
      </w:pPr>
      <w:r w:rsidRPr="001B20B9">
        <w:rPr>
          <w:rStyle w:val="StyleHiddenChar"/>
        </w:rPr>
        <w:t xml:space="preserve"> </w:t>
      </w:r>
    </w:p>
    <w:p w:rsidR="00136760" w:rsidRDefault="00136760" w:rsidP="00136760">
      <w:pPr>
        <w:pStyle w:val="NoSpacing"/>
        <w:ind w:firstLine="720"/>
        <w:rPr>
          <w:rFonts w:ascii="Arial" w:hAnsi="Arial" w:cs="Arial"/>
          <w:b/>
          <w:sz w:val="24"/>
          <w:szCs w:val="24"/>
        </w:rPr>
      </w:pPr>
      <w:proofErr w:type="spellStart"/>
      <w:r>
        <w:rPr>
          <w:rFonts w:ascii="Arial" w:hAnsi="Arial" w:cs="Arial"/>
          <w:b/>
          <w:sz w:val="24"/>
          <w:szCs w:val="24"/>
        </w:rPr>
        <w:t>Valori</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proofErr w:type="spellStart"/>
      <w:r w:rsidRPr="00FF731C">
        <w:rPr>
          <w:rFonts w:ascii="Arial" w:hAnsi="Arial" w:cs="Arial"/>
          <w:b/>
          <w:sz w:val="24"/>
          <w:szCs w:val="24"/>
        </w:rPr>
        <w:t>pentru</w:t>
      </w:r>
      <w:proofErr w:type="spellEnd"/>
      <w:r>
        <w:rPr>
          <w:rFonts w:ascii="Arial" w:hAnsi="Arial" w:cs="Arial"/>
          <w:b/>
          <w:sz w:val="24"/>
          <w:szCs w:val="24"/>
        </w:rPr>
        <w:t xml:space="preserve"> sol</w:t>
      </w:r>
    </w:p>
    <w:p w:rsidR="00136760" w:rsidRDefault="00136760" w:rsidP="00136760">
      <w:pPr>
        <w:pStyle w:val="NoSpacing"/>
        <w:ind w:firstLine="720"/>
        <w:rPr>
          <w:rFonts w:ascii="Arial" w:hAnsi="Arial" w:cs="Arial"/>
          <w:b/>
          <w:sz w:val="24"/>
          <w:szCs w:val="24"/>
        </w:rPr>
      </w:pPr>
      <w:r w:rsidRPr="001B20B9">
        <w:rPr>
          <w:rFonts w:ascii="Arial" w:hAnsi="Arial" w:cs="Arial"/>
          <w:sz w:val="24"/>
          <w:szCs w:val="24"/>
        </w:rPr>
        <w:t xml:space="preserve">Nu </w:t>
      </w:r>
      <w:proofErr w:type="spellStart"/>
      <w:proofErr w:type="gramStart"/>
      <w:r w:rsidRPr="001B20B9">
        <w:rPr>
          <w:rFonts w:ascii="Arial" w:hAnsi="Arial" w:cs="Arial"/>
          <w:sz w:val="24"/>
          <w:szCs w:val="24"/>
        </w:rPr>
        <w:t>este</w:t>
      </w:r>
      <w:proofErr w:type="spellEnd"/>
      <w:proofErr w:type="gramEnd"/>
      <w:r w:rsidRPr="001B20B9">
        <w:rPr>
          <w:rFonts w:ascii="Arial" w:hAnsi="Arial" w:cs="Arial"/>
          <w:sz w:val="24"/>
          <w:szCs w:val="24"/>
        </w:rPr>
        <w:t xml:space="preserve"> </w:t>
      </w:r>
      <w:proofErr w:type="spellStart"/>
      <w:r w:rsidRPr="001B20B9">
        <w:rPr>
          <w:rFonts w:ascii="Arial" w:hAnsi="Arial" w:cs="Arial"/>
          <w:sz w:val="24"/>
          <w:szCs w:val="24"/>
        </w:rPr>
        <w:t>cazul</w:t>
      </w:r>
      <w:proofErr w:type="spellEnd"/>
      <w:r>
        <w:rPr>
          <w:rFonts w:ascii="Arial" w:hAnsi="Arial" w:cs="Arial"/>
          <w:b/>
          <w:sz w:val="24"/>
          <w:szCs w:val="24"/>
        </w:rPr>
        <w:t xml:space="preserve"> </w:t>
      </w:r>
    </w:p>
    <w:p w:rsidR="00136760" w:rsidRDefault="00136760" w:rsidP="00136760">
      <w:pPr>
        <w:pStyle w:val="NoSpacing"/>
        <w:rPr>
          <w:rFonts w:ascii="Arial" w:hAnsi="Arial" w:cs="Arial"/>
          <w:b/>
          <w:sz w:val="24"/>
          <w:szCs w:val="24"/>
        </w:rPr>
      </w:pPr>
      <w:r w:rsidRPr="001B20B9">
        <w:rPr>
          <w:rStyle w:val="StyleHiddenChar"/>
        </w:rPr>
        <w:t xml:space="preserve"> </w:t>
      </w:r>
    </w:p>
    <w:p w:rsidR="00136760" w:rsidRDefault="00136760" w:rsidP="00136760">
      <w:pPr>
        <w:pStyle w:val="NoSpacing"/>
        <w:rPr>
          <w:rFonts w:ascii="Arial" w:hAnsi="Arial" w:cs="Arial"/>
          <w:b/>
          <w:sz w:val="24"/>
          <w:szCs w:val="24"/>
        </w:rPr>
      </w:pPr>
      <w:proofErr w:type="spellStart"/>
      <w:r w:rsidRPr="00147A8A">
        <w:rPr>
          <w:rFonts w:ascii="Arial" w:hAnsi="Arial" w:cs="Arial"/>
          <w:b/>
          <w:sz w:val="24"/>
          <w:szCs w:val="24"/>
        </w:rPr>
        <w:t>Nivelul</w:t>
      </w:r>
      <w:proofErr w:type="spellEnd"/>
      <w:r w:rsidRPr="00147A8A">
        <w:rPr>
          <w:rFonts w:ascii="Arial" w:hAnsi="Arial" w:cs="Arial"/>
          <w:b/>
          <w:sz w:val="24"/>
          <w:szCs w:val="24"/>
        </w:rPr>
        <w:t xml:space="preserve"> de </w:t>
      </w:r>
      <w:proofErr w:type="spellStart"/>
      <w:r w:rsidRPr="00147A8A">
        <w:rPr>
          <w:rFonts w:ascii="Arial" w:hAnsi="Arial" w:cs="Arial"/>
          <w:b/>
          <w:sz w:val="24"/>
          <w:szCs w:val="24"/>
        </w:rPr>
        <w:t>zgomot</w:t>
      </w:r>
      <w:proofErr w:type="spellEnd"/>
      <w:r w:rsidRPr="00147A8A">
        <w:rPr>
          <w:rFonts w:ascii="Arial" w:hAnsi="Arial" w:cs="Arial"/>
          <w:b/>
          <w:sz w:val="24"/>
          <w:szCs w:val="24"/>
        </w:rPr>
        <w:t xml:space="preserve"> </w:t>
      </w:r>
    </w:p>
    <w:p w:rsidR="00136760" w:rsidRDefault="00136760" w:rsidP="00136760">
      <w:pPr>
        <w:pStyle w:val="NoSpacing"/>
        <w:rPr>
          <w:rFonts w:ascii="Arial" w:hAnsi="Arial" w:cs="Arial"/>
          <w:b/>
          <w:sz w:val="24"/>
          <w:szCs w:val="24"/>
        </w:rPr>
      </w:pPr>
      <w:proofErr w:type="gramStart"/>
      <w:r>
        <w:rPr>
          <w:rFonts w:ascii="Arial" w:hAnsi="Arial" w:cs="Arial"/>
          <w:sz w:val="24"/>
          <w:szCs w:val="24"/>
        </w:rPr>
        <w:t>Conform</w:t>
      </w:r>
      <w:proofErr w:type="gramEnd"/>
      <w:r>
        <w:rPr>
          <w:rFonts w:ascii="Arial" w:hAnsi="Arial" w:cs="Arial"/>
          <w:sz w:val="24"/>
          <w:szCs w:val="24"/>
        </w:rPr>
        <w:t xml:space="preserve"> </w:t>
      </w:r>
      <w:proofErr w:type="spellStart"/>
      <w:r>
        <w:rPr>
          <w:rFonts w:ascii="Arial" w:hAnsi="Arial" w:cs="Arial"/>
          <w:sz w:val="24"/>
          <w:szCs w:val="24"/>
        </w:rPr>
        <w:t>Ord</w:t>
      </w:r>
      <w:proofErr w:type="spellEnd"/>
      <w:r>
        <w:rPr>
          <w:rFonts w:ascii="Arial" w:hAnsi="Arial" w:cs="Arial"/>
          <w:sz w:val="24"/>
          <w:szCs w:val="24"/>
        </w:rPr>
        <w:t xml:space="preserve"> MS nr. 119/2014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aprobarea</w:t>
      </w:r>
      <w:proofErr w:type="spellEnd"/>
      <w:r>
        <w:rPr>
          <w:rFonts w:ascii="Arial" w:hAnsi="Arial" w:cs="Arial"/>
          <w:sz w:val="24"/>
          <w:szCs w:val="24"/>
        </w:rPr>
        <w:t xml:space="preserve"> </w:t>
      </w:r>
      <w:proofErr w:type="spellStart"/>
      <w:r>
        <w:rPr>
          <w:rFonts w:ascii="Arial" w:hAnsi="Arial" w:cs="Arial"/>
          <w:sz w:val="24"/>
          <w:szCs w:val="24"/>
        </w:rPr>
        <w:t>Normelor</w:t>
      </w:r>
      <w:proofErr w:type="spellEnd"/>
      <w:r>
        <w:rPr>
          <w:rFonts w:ascii="Arial" w:hAnsi="Arial" w:cs="Arial"/>
          <w:sz w:val="24"/>
          <w:szCs w:val="24"/>
        </w:rPr>
        <w:t xml:space="preserve"> de </w:t>
      </w:r>
      <w:proofErr w:type="spellStart"/>
      <w:r>
        <w:rPr>
          <w:rFonts w:ascii="Arial" w:hAnsi="Arial" w:cs="Arial"/>
          <w:sz w:val="24"/>
          <w:szCs w:val="24"/>
        </w:rPr>
        <w:t>Igienă</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Sănătate</w:t>
      </w:r>
      <w:proofErr w:type="spellEnd"/>
      <w:r>
        <w:rPr>
          <w:rFonts w:ascii="Arial" w:hAnsi="Arial" w:cs="Arial"/>
          <w:sz w:val="24"/>
          <w:szCs w:val="24"/>
        </w:rPr>
        <w:t xml:space="preserve"> </w:t>
      </w:r>
      <w:proofErr w:type="spellStart"/>
      <w:r>
        <w:rPr>
          <w:rFonts w:ascii="Arial" w:hAnsi="Arial" w:cs="Arial"/>
          <w:sz w:val="24"/>
          <w:szCs w:val="24"/>
        </w:rPr>
        <w:t>Publică</w:t>
      </w:r>
      <w:proofErr w:type="spellEnd"/>
      <w:r>
        <w:rPr>
          <w:rFonts w:ascii="Arial" w:hAnsi="Arial" w:cs="Arial"/>
          <w:sz w:val="24"/>
          <w:szCs w:val="24"/>
        </w:rPr>
        <w:t xml:space="preserve"> </w:t>
      </w:r>
      <w:proofErr w:type="spellStart"/>
      <w:r>
        <w:rPr>
          <w:rFonts w:ascii="Arial" w:hAnsi="Arial" w:cs="Arial"/>
          <w:sz w:val="24"/>
          <w:szCs w:val="24"/>
        </w:rPr>
        <w:t>privind</w:t>
      </w:r>
      <w:proofErr w:type="spellEnd"/>
      <w:r>
        <w:rPr>
          <w:rFonts w:ascii="Arial" w:hAnsi="Arial" w:cs="Arial"/>
          <w:sz w:val="24"/>
          <w:szCs w:val="24"/>
        </w:rPr>
        <w:t xml:space="preserve"> </w:t>
      </w:r>
      <w:proofErr w:type="spellStart"/>
      <w:r>
        <w:rPr>
          <w:rFonts w:ascii="Arial" w:hAnsi="Arial" w:cs="Arial"/>
          <w:sz w:val="24"/>
          <w:szCs w:val="24"/>
        </w:rPr>
        <w:t>modul</w:t>
      </w:r>
      <w:proofErr w:type="spellEnd"/>
      <w:r>
        <w:rPr>
          <w:rFonts w:ascii="Arial" w:hAnsi="Arial" w:cs="Arial"/>
          <w:sz w:val="24"/>
          <w:szCs w:val="24"/>
        </w:rPr>
        <w:t xml:space="preserve"> de </w:t>
      </w:r>
      <w:proofErr w:type="spellStart"/>
      <w:proofErr w:type="gramStart"/>
      <w:r>
        <w:rPr>
          <w:rFonts w:ascii="Arial" w:hAnsi="Arial" w:cs="Arial"/>
          <w:sz w:val="24"/>
          <w:szCs w:val="24"/>
        </w:rPr>
        <w:t>viaţă</w:t>
      </w:r>
      <w:proofErr w:type="spellEnd"/>
      <w:r>
        <w:rPr>
          <w:rFonts w:ascii="Arial" w:hAnsi="Arial" w:cs="Arial"/>
          <w:sz w:val="24"/>
          <w:szCs w:val="24"/>
        </w:rPr>
        <w:t xml:space="preserve">  al</w:t>
      </w:r>
      <w:proofErr w:type="gramEnd"/>
      <w:r>
        <w:rPr>
          <w:rFonts w:ascii="Arial" w:hAnsi="Arial" w:cs="Arial"/>
          <w:sz w:val="24"/>
          <w:szCs w:val="24"/>
        </w:rPr>
        <w:t xml:space="preserve"> </w:t>
      </w:r>
      <w:proofErr w:type="spellStart"/>
      <w:r>
        <w:rPr>
          <w:rFonts w:ascii="Arial" w:hAnsi="Arial" w:cs="Arial"/>
          <w:sz w:val="24"/>
          <w:szCs w:val="24"/>
        </w:rPr>
        <w:t>Populaţiei</w:t>
      </w:r>
      <w:proofErr w:type="spellEnd"/>
      <w:r>
        <w:rPr>
          <w:rFonts w:ascii="Arial" w:hAnsi="Arial" w:cs="Arial"/>
          <w:b/>
          <w:sz w:val="24"/>
          <w:szCs w:val="24"/>
        </w:rPr>
        <w:t xml:space="preserve"> </w:t>
      </w:r>
      <w:r w:rsidR="00E44CC8">
        <w:rPr>
          <w:rFonts w:ascii="Arial" w:hAnsi="Arial" w:cs="Arial"/>
          <w:b/>
          <w:sz w:val="24"/>
          <w:szCs w:val="24"/>
        </w:rPr>
        <w:t>;</w:t>
      </w:r>
    </w:p>
    <w:p w:rsidR="00136760" w:rsidRPr="00FE6A36" w:rsidRDefault="00136760" w:rsidP="0013676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p w:rsidR="00136760" w:rsidRPr="00B82BD7" w:rsidRDefault="00136760" w:rsidP="0013676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136760" w:rsidRPr="00FE6A36" w:rsidRDefault="00136760" w:rsidP="00136760">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p w:rsidR="00136760" w:rsidRPr="00B82BD7" w:rsidRDefault="00136760" w:rsidP="00136760">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p w:rsidR="00136760" w:rsidRDefault="00136760" w:rsidP="00136760">
      <w:pPr>
        <w:pStyle w:val="NoSpacing"/>
        <w:tabs>
          <w:tab w:val="left" w:pos="851"/>
        </w:tabs>
        <w:ind w:left="720" w:hanging="294"/>
        <w:rPr>
          <w:rFonts w:ascii="Arial" w:hAnsi="Arial" w:cs="Arial"/>
          <w:b/>
          <w:sz w:val="24"/>
          <w:szCs w:val="24"/>
        </w:rPr>
      </w:pPr>
      <w:r>
        <w:rPr>
          <w:rFonts w:ascii="Arial" w:hAnsi="Arial" w:cs="Arial"/>
          <w:b/>
          <w:sz w:val="24"/>
          <w:szCs w:val="24"/>
        </w:rPr>
        <w:tab/>
      </w: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aerului</w:t>
      </w:r>
      <w:proofErr w:type="spellEnd"/>
    </w:p>
    <w:p w:rsidR="00136760" w:rsidRDefault="00136760" w:rsidP="00136760">
      <w:pPr>
        <w:spacing w:after="0"/>
        <w:ind w:firstLine="720"/>
        <w:rPr>
          <w:rFonts w:ascii="Arial" w:hAnsi="Arial" w:cs="Arial"/>
          <w:sz w:val="24"/>
          <w:szCs w:val="24"/>
        </w:rPr>
      </w:pPr>
      <w:r>
        <w:rPr>
          <w:rFonts w:ascii="Arial" w:hAnsi="Arial" w:cs="Arial"/>
          <w:sz w:val="24"/>
          <w:szCs w:val="24"/>
        </w:rPr>
        <w:t xml:space="preserve">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proofErr w:type="gramStart"/>
      <w:r>
        <w:rPr>
          <w:rFonts w:ascii="Arial" w:hAnsi="Arial" w:cs="Arial"/>
          <w:sz w:val="24"/>
          <w:szCs w:val="24"/>
        </w:rPr>
        <w:t>cazul</w:t>
      </w:r>
      <w:proofErr w:type="spellEnd"/>
      <w:r>
        <w:rPr>
          <w:rFonts w:ascii="Arial" w:hAnsi="Arial" w:cs="Arial"/>
          <w:sz w:val="24"/>
          <w:szCs w:val="24"/>
        </w:rPr>
        <w:t xml:space="preserve"> </w:t>
      </w:r>
      <w:r w:rsidR="00E44CC8">
        <w:rPr>
          <w:rFonts w:ascii="Arial" w:hAnsi="Arial" w:cs="Arial"/>
          <w:sz w:val="24"/>
          <w:szCs w:val="24"/>
        </w:rPr>
        <w:t>;</w:t>
      </w:r>
      <w:proofErr w:type="gramEnd"/>
    </w:p>
    <w:p w:rsidR="00E90B5D" w:rsidRDefault="00E90B5D" w:rsidP="00136760">
      <w:pPr>
        <w:spacing w:after="0"/>
        <w:ind w:firstLine="720"/>
        <w:rPr>
          <w:rFonts w:ascii="Arial" w:hAnsi="Arial" w:cs="Arial"/>
          <w:sz w:val="24"/>
          <w:szCs w:val="24"/>
        </w:rPr>
      </w:pPr>
    </w:p>
    <w:p w:rsidR="00E90B5D" w:rsidRDefault="00E90B5D" w:rsidP="00136760">
      <w:pPr>
        <w:spacing w:after="0"/>
        <w:ind w:firstLine="720"/>
        <w:rPr>
          <w:rFonts w:ascii="Arial" w:hAnsi="Arial" w:cs="Arial"/>
          <w:sz w:val="24"/>
          <w:szCs w:val="24"/>
        </w:rPr>
      </w:pPr>
    </w:p>
    <w:p w:rsidR="00E90B5D" w:rsidRPr="00B82BD7" w:rsidRDefault="00E90B5D" w:rsidP="00136760">
      <w:pPr>
        <w:spacing w:after="0"/>
        <w:ind w:firstLine="720"/>
        <w:rPr>
          <w:rFonts w:ascii="Arial" w:hAnsi="Arial" w:cs="Arial"/>
        </w:rPr>
      </w:pPr>
    </w:p>
    <w:p w:rsidR="00136760" w:rsidRPr="00FF731C" w:rsidRDefault="00136760" w:rsidP="00136760">
      <w:pPr>
        <w:pStyle w:val="NoSpacing"/>
        <w:tabs>
          <w:tab w:val="left" w:pos="851"/>
        </w:tabs>
        <w:ind w:left="720" w:hanging="294"/>
        <w:rPr>
          <w:rFonts w:ascii="Arial" w:hAnsi="Arial" w:cs="Arial"/>
          <w:b/>
          <w:sz w:val="24"/>
          <w:szCs w:val="24"/>
        </w:rPr>
      </w:pPr>
      <w:r w:rsidRPr="001B20B9">
        <w:rPr>
          <w:rStyle w:val="StyleHiddenChar"/>
        </w:rPr>
        <w:lastRenderedPageBreak/>
        <w:t xml:space="preserve"> </w:t>
      </w:r>
    </w:p>
    <w:p w:rsidR="00136760" w:rsidRPr="00B82BD7" w:rsidRDefault="00136760" w:rsidP="00136760">
      <w:pPr>
        <w:pStyle w:val="NoSpacing"/>
        <w:rPr>
          <w:rFonts w:ascii="Arial" w:hAnsi="Arial" w:cs="Arial"/>
          <w:sz w:val="24"/>
          <w:szCs w:val="24"/>
        </w:rPr>
      </w:pPr>
      <w:r>
        <w:rPr>
          <w:rFonts w:ascii="Arial" w:hAnsi="Arial" w:cs="Arial"/>
          <w:b/>
          <w:sz w:val="24"/>
          <w:szCs w:val="24"/>
        </w:rPr>
        <w:t xml:space="preserve"> </w:t>
      </w:r>
    </w:p>
    <w:p w:rsidR="00136760" w:rsidRDefault="00136760" w:rsidP="00136760">
      <w:pPr>
        <w:pStyle w:val="NoSpacing"/>
        <w:ind w:left="720"/>
        <w:rPr>
          <w:rFonts w:ascii="Arial" w:hAnsi="Arial" w:cs="Arial"/>
          <w:b/>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apei</w:t>
      </w:r>
      <w:proofErr w:type="spellEnd"/>
    </w:p>
    <w:p w:rsidR="00136760" w:rsidRDefault="00136760" w:rsidP="00136760">
      <w:pPr>
        <w:pStyle w:val="NoSpacing"/>
        <w:ind w:left="720"/>
        <w:rPr>
          <w:rFonts w:ascii="Arial" w:hAnsi="Arial" w:cs="Arial"/>
          <w:sz w:val="24"/>
          <w:szCs w:val="24"/>
        </w:rPr>
      </w:pPr>
      <w:r>
        <w:rPr>
          <w:rFonts w:ascii="Arial" w:hAnsi="Arial" w:cs="Arial"/>
          <w:sz w:val="24"/>
          <w:szCs w:val="24"/>
        </w:rPr>
        <w:t xml:space="preserve">Volume de </w:t>
      </w:r>
      <w:proofErr w:type="spellStart"/>
      <w:r>
        <w:rPr>
          <w:rFonts w:ascii="Arial" w:hAnsi="Arial" w:cs="Arial"/>
          <w:sz w:val="24"/>
          <w:szCs w:val="24"/>
        </w:rPr>
        <w:t>apă</w:t>
      </w:r>
      <w:proofErr w:type="spellEnd"/>
      <w:r>
        <w:rPr>
          <w:rFonts w:ascii="Arial" w:hAnsi="Arial" w:cs="Arial"/>
          <w:sz w:val="24"/>
          <w:szCs w:val="24"/>
        </w:rPr>
        <w:t xml:space="preserve"> </w:t>
      </w:r>
      <w:proofErr w:type="spellStart"/>
      <w:proofErr w:type="gramStart"/>
      <w:r>
        <w:rPr>
          <w:rFonts w:ascii="Arial" w:hAnsi="Arial" w:cs="Arial"/>
          <w:sz w:val="24"/>
          <w:szCs w:val="24"/>
        </w:rPr>
        <w:t>vidanjate</w:t>
      </w:r>
      <w:proofErr w:type="spellEnd"/>
      <w:r>
        <w:rPr>
          <w:rFonts w:ascii="Arial" w:hAnsi="Arial" w:cs="Arial"/>
          <w:sz w:val="24"/>
          <w:szCs w:val="24"/>
        </w:rPr>
        <w:t xml:space="preserve"> ,</w:t>
      </w:r>
      <w:proofErr w:type="gramEnd"/>
      <w:r>
        <w:rPr>
          <w:rFonts w:ascii="Arial" w:hAnsi="Arial" w:cs="Arial"/>
          <w:sz w:val="24"/>
          <w:szCs w:val="24"/>
        </w:rPr>
        <w:t xml:space="preserve"> </w:t>
      </w:r>
      <w:r w:rsidR="00E44CC8">
        <w:rPr>
          <w:rFonts w:ascii="Arial" w:hAnsi="Arial" w:cs="Arial"/>
          <w:sz w:val="24"/>
          <w:szCs w:val="24"/>
        </w:rPr>
        <w:t>;</w:t>
      </w:r>
    </w:p>
    <w:p w:rsidR="00E90B5D" w:rsidRPr="00B82BD7" w:rsidRDefault="00E90B5D" w:rsidP="00136760">
      <w:pPr>
        <w:pStyle w:val="NoSpacing"/>
        <w:ind w:left="720"/>
        <w:rPr>
          <w:rFonts w:ascii="Arial" w:hAnsi="Arial" w:cs="Arial"/>
          <w:sz w:val="24"/>
          <w:szCs w:val="24"/>
        </w:rPr>
      </w:pPr>
    </w:p>
    <w:p w:rsidR="00136760" w:rsidRDefault="00136760" w:rsidP="00136760">
      <w:pPr>
        <w:pStyle w:val="NoSpacing"/>
        <w:ind w:left="720"/>
        <w:rPr>
          <w:rFonts w:ascii="Arial" w:hAnsi="Arial" w:cs="Arial"/>
          <w:b/>
          <w:sz w:val="24"/>
          <w:szCs w:val="24"/>
        </w:rPr>
      </w:pPr>
      <w:r w:rsidRPr="001B20B9">
        <w:rPr>
          <w:rStyle w:val="StyleHiddenChar"/>
        </w:rPr>
        <w:t xml:space="preserve"> </w:t>
      </w:r>
    </w:p>
    <w:p w:rsidR="00136760" w:rsidRDefault="00136760" w:rsidP="00136760">
      <w:pPr>
        <w:pStyle w:val="NoSpacing"/>
        <w:ind w:left="426" w:firstLine="294"/>
        <w:rPr>
          <w:rFonts w:ascii="Arial" w:hAnsi="Arial" w:cs="Arial"/>
          <w:b/>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apei</w:t>
      </w:r>
      <w:proofErr w:type="spellEnd"/>
      <w:r>
        <w:rPr>
          <w:rFonts w:ascii="Arial" w:hAnsi="Arial" w:cs="Arial"/>
          <w:b/>
          <w:sz w:val="24"/>
          <w:szCs w:val="24"/>
        </w:rPr>
        <w:t xml:space="preserve"> </w:t>
      </w:r>
      <w:proofErr w:type="spellStart"/>
      <w:r w:rsidRPr="00FF731C">
        <w:rPr>
          <w:rFonts w:ascii="Arial" w:hAnsi="Arial" w:cs="Arial"/>
          <w:b/>
          <w:sz w:val="24"/>
          <w:szCs w:val="24"/>
        </w:rPr>
        <w:t>subterane</w:t>
      </w:r>
      <w:proofErr w:type="spellEnd"/>
    </w:p>
    <w:p w:rsidR="00136760" w:rsidRPr="004C5171" w:rsidRDefault="00136760" w:rsidP="00136760">
      <w:pPr>
        <w:pStyle w:val="NoSpacing"/>
        <w:ind w:left="426" w:firstLine="294"/>
        <w:rPr>
          <w:rFonts w:ascii="Arial" w:hAnsi="Arial" w:cs="Arial"/>
          <w:sz w:val="24"/>
          <w:szCs w:val="24"/>
        </w:rPr>
      </w:pPr>
      <w:r w:rsidRPr="004C5171">
        <w:rPr>
          <w:rFonts w:ascii="Arial" w:hAnsi="Arial" w:cs="Arial"/>
          <w:sz w:val="24"/>
          <w:szCs w:val="24"/>
        </w:rPr>
        <w:t xml:space="preserve">Nu </w:t>
      </w:r>
      <w:proofErr w:type="spellStart"/>
      <w:proofErr w:type="gramStart"/>
      <w:r w:rsidRPr="004C5171">
        <w:rPr>
          <w:rFonts w:ascii="Arial" w:hAnsi="Arial" w:cs="Arial"/>
          <w:sz w:val="24"/>
          <w:szCs w:val="24"/>
        </w:rPr>
        <w:t>este</w:t>
      </w:r>
      <w:proofErr w:type="spellEnd"/>
      <w:proofErr w:type="gramEnd"/>
      <w:r w:rsidRPr="004C5171">
        <w:rPr>
          <w:rFonts w:ascii="Arial" w:hAnsi="Arial" w:cs="Arial"/>
          <w:sz w:val="24"/>
          <w:szCs w:val="24"/>
        </w:rPr>
        <w:t xml:space="preserve"> </w:t>
      </w:r>
      <w:proofErr w:type="spellStart"/>
      <w:r w:rsidRPr="004C5171">
        <w:rPr>
          <w:rFonts w:ascii="Arial" w:hAnsi="Arial" w:cs="Arial"/>
          <w:sz w:val="24"/>
          <w:szCs w:val="24"/>
        </w:rPr>
        <w:t>cazul</w:t>
      </w:r>
      <w:proofErr w:type="spellEnd"/>
      <w:r w:rsidR="00E44CC8">
        <w:rPr>
          <w:rFonts w:ascii="Arial" w:hAnsi="Arial" w:cs="Arial"/>
          <w:sz w:val="24"/>
          <w:szCs w:val="24"/>
        </w:rPr>
        <w:t>;</w:t>
      </w:r>
      <w:r w:rsidRPr="004C5171">
        <w:rPr>
          <w:rFonts w:ascii="Arial" w:hAnsi="Arial" w:cs="Arial"/>
          <w:sz w:val="24"/>
          <w:szCs w:val="24"/>
        </w:rPr>
        <w:t xml:space="preserve"> </w:t>
      </w:r>
    </w:p>
    <w:p w:rsidR="00136760" w:rsidRPr="00010A8C" w:rsidRDefault="00136760" w:rsidP="00136760">
      <w:pPr>
        <w:pStyle w:val="NoSpacing"/>
        <w:rPr>
          <w:rFonts w:ascii="Arial" w:hAnsi="Arial" w:cs="Arial"/>
          <w:sz w:val="24"/>
          <w:szCs w:val="24"/>
        </w:rPr>
      </w:pPr>
    </w:p>
    <w:p w:rsidR="00136760" w:rsidRDefault="00136760" w:rsidP="00136760">
      <w:pPr>
        <w:pStyle w:val="NoSpacing"/>
        <w:ind w:left="720"/>
        <w:rPr>
          <w:rFonts w:ascii="Arial" w:hAnsi="Arial" w:cs="Arial"/>
          <w:b/>
          <w:sz w:val="24"/>
          <w:szCs w:val="24"/>
        </w:rPr>
      </w:pPr>
      <w:r w:rsidRPr="001B20B9">
        <w:rPr>
          <w:rStyle w:val="StyleHiddenChar"/>
        </w:rPr>
        <w:t xml:space="preserve"> </w:t>
      </w:r>
    </w:p>
    <w:p w:rsidR="00136760" w:rsidRDefault="00136760" w:rsidP="00136760">
      <w:pPr>
        <w:pStyle w:val="NoSpacing"/>
        <w:ind w:left="426" w:firstLine="294"/>
        <w:rPr>
          <w:rFonts w:ascii="Arial" w:hAnsi="Arial" w:cs="Arial"/>
          <w:b/>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solului</w:t>
      </w:r>
      <w:proofErr w:type="spellEnd"/>
    </w:p>
    <w:p w:rsidR="00136760" w:rsidRPr="00010A8C" w:rsidRDefault="00136760" w:rsidP="00136760">
      <w:pPr>
        <w:pStyle w:val="NoSpacing"/>
        <w:rPr>
          <w:rFonts w:ascii="Arial" w:hAnsi="Arial" w:cs="Arial"/>
          <w:sz w:val="24"/>
          <w:szCs w:val="24"/>
        </w:rPr>
      </w:pPr>
    </w:p>
    <w:p w:rsidR="00136760" w:rsidRDefault="00136760" w:rsidP="00136760">
      <w:pPr>
        <w:pStyle w:val="NoSpacing"/>
        <w:ind w:left="426"/>
        <w:rPr>
          <w:rFonts w:ascii="Arial" w:hAnsi="Arial" w:cs="Arial"/>
          <w:b/>
          <w:sz w:val="24"/>
          <w:szCs w:val="24"/>
        </w:rPr>
      </w:pPr>
      <w:r w:rsidRPr="001B20B9">
        <w:rPr>
          <w:rStyle w:val="StyleHiddenChar"/>
        </w:rPr>
        <w:t xml:space="preserve"> </w:t>
      </w:r>
    </w:p>
    <w:p w:rsidR="00136760" w:rsidRDefault="00136760" w:rsidP="00136760">
      <w:pPr>
        <w:spacing w:after="0"/>
        <w:rPr>
          <w:rFonts w:ascii="Arial" w:hAnsi="Arial" w:cs="Arial"/>
          <w:sz w:val="24"/>
          <w:szCs w:val="24"/>
          <w:lang w:val="ro-RO"/>
        </w:rPr>
      </w:pPr>
      <w:r w:rsidRPr="00614C68">
        <w:rPr>
          <w:rFonts w:ascii="Arial" w:hAnsi="Arial" w:cs="Arial"/>
          <w:sz w:val="24"/>
          <w:szCs w:val="24"/>
          <w:lang w:val="ro-RO"/>
        </w:rPr>
        <w:t xml:space="preserve"> Nu este ca</w:t>
      </w:r>
      <w:r>
        <w:rPr>
          <w:rFonts w:ascii="Arial" w:hAnsi="Arial" w:cs="Arial"/>
          <w:sz w:val="24"/>
          <w:szCs w:val="24"/>
          <w:lang w:val="ro-RO"/>
        </w:rPr>
        <w:t xml:space="preserve">zul </w:t>
      </w:r>
      <w:r w:rsidR="00E44CC8">
        <w:rPr>
          <w:rFonts w:ascii="Arial" w:hAnsi="Arial" w:cs="Arial"/>
          <w:sz w:val="24"/>
          <w:szCs w:val="24"/>
          <w:lang w:val="ro-RO"/>
        </w:rPr>
        <w:t>;</w:t>
      </w:r>
    </w:p>
    <w:p w:rsidR="00136760" w:rsidRDefault="00136760" w:rsidP="00136760">
      <w:pPr>
        <w:spacing w:after="0"/>
        <w:rPr>
          <w:rFonts w:ascii="Arial" w:hAnsi="Arial" w:cs="Arial"/>
          <w:sz w:val="24"/>
          <w:szCs w:val="24"/>
          <w:lang w:val="ro-RO"/>
        </w:rPr>
      </w:pPr>
    </w:p>
    <w:p w:rsidR="00136760" w:rsidRDefault="00136760" w:rsidP="00136760">
      <w:pPr>
        <w:spacing w:after="0"/>
        <w:rPr>
          <w:rFonts w:ascii="Arial" w:hAnsi="Arial" w:cs="Arial"/>
          <w:sz w:val="24"/>
          <w:szCs w:val="24"/>
          <w:lang w:val="ro-RO"/>
        </w:rPr>
      </w:pPr>
      <w:r>
        <w:rPr>
          <w:rFonts w:ascii="Arial" w:hAnsi="Arial" w:cs="Arial"/>
          <w:sz w:val="24"/>
          <w:szCs w:val="24"/>
          <w:lang w:val="ro-RO"/>
        </w:rPr>
        <w:t xml:space="preserve"> Nivelul de zgomot</w:t>
      </w:r>
      <w:r>
        <w:rPr>
          <w:rFonts w:ascii="Arial" w:hAnsi="Arial" w:cs="Arial"/>
          <w:sz w:val="24"/>
          <w:szCs w:val="24"/>
        </w:rPr>
        <w:t xml:space="preserve">: cf. </w:t>
      </w:r>
      <w:proofErr w:type="gramStart"/>
      <w:r>
        <w:rPr>
          <w:rFonts w:ascii="Arial" w:hAnsi="Arial" w:cs="Arial"/>
          <w:sz w:val="24"/>
          <w:szCs w:val="24"/>
        </w:rPr>
        <w:t>Ord. MS nr.</w:t>
      </w:r>
      <w:proofErr w:type="gramEnd"/>
      <w:r>
        <w:rPr>
          <w:rFonts w:ascii="Arial" w:hAnsi="Arial" w:cs="Arial"/>
          <w:sz w:val="24"/>
          <w:szCs w:val="24"/>
        </w:rPr>
        <w:t xml:space="preserve"> 119/</w:t>
      </w:r>
      <w:proofErr w:type="gramStart"/>
      <w:r>
        <w:rPr>
          <w:rFonts w:ascii="Arial" w:hAnsi="Arial" w:cs="Arial"/>
          <w:sz w:val="24"/>
          <w:szCs w:val="24"/>
        </w:rPr>
        <w:t>2014  se</w:t>
      </w:r>
      <w:proofErr w:type="gram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monitoriza</w:t>
      </w:r>
      <w:proofErr w:type="spellEnd"/>
      <w:r>
        <w:rPr>
          <w:rFonts w:ascii="Arial" w:hAnsi="Arial" w:cs="Arial"/>
          <w:sz w:val="24"/>
          <w:szCs w:val="24"/>
        </w:rPr>
        <w:t xml:space="preserve"> la solicit</w:t>
      </w:r>
      <w:r>
        <w:rPr>
          <w:rFonts w:ascii="Arial" w:hAnsi="Arial" w:cs="Arial"/>
          <w:sz w:val="24"/>
          <w:szCs w:val="24"/>
          <w:lang w:val="ro-RO"/>
        </w:rPr>
        <w:t>ări</w:t>
      </w:r>
      <w:r w:rsidR="00E44CC8">
        <w:rPr>
          <w:rFonts w:ascii="Arial" w:hAnsi="Arial" w:cs="Arial"/>
          <w:sz w:val="24"/>
          <w:szCs w:val="24"/>
          <w:lang w:val="ro-RO"/>
        </w:rPr>
        <w:t>;</w:t>
      </w:r>
    </w:p>
    <w:p w:rsidR="00136760" w:rsidRDefault="00136760" w:rsidP="00136760">
      <w:pPr>
        <w:spacing w:after="0"/>
        <w:rPr>
          <w:rFonts w:ascii="Arial" w:hAnsi="Arial" w:cs="Arial"/>
          <w:sz w:val="24"/>
          <w:szCs w:val="24"/>
          <w:lang w:val="ro-RO"/>
        </w:rPr>
      </w:pPr>
    </w:p>
    <w:p w:rsidR="00136760" w:rsidRPr="00614C68" w:rsidRDefault="00136760" w:rsidP="00136760">
      <w:pPr>
        <w:spacing w:after="0"/>
        <w:rPr>
          <w:rFonts w:ascii="Arial" w:hAnsi="Arial" w:cs="Arial"/>
          <w:sz w:val="24"/>
          <w:szCs w:val="24"/>
          <w:lang w:val="ro-RO"/>
        </w:rPr>
      </w:pPr>
      <w:r>
        <w:rPr>
          <w:rFonts w:ascii="Arial" w:hAnsi="Arial" w:cs="Arial"/>
          <w:sz w:val="24"/>
          <w:szCs w:val="24"/>
          <w:lang w:val="ro-RO"/>
        </w:rPr>
        <w:t xml:space="preserve">Gestiunea deșeurilor </w:t>
      </w:r>
      <w:r>
        <w:rPr>
          <w:rFonts w:ascii="Arial" w:hAnsi="Arial" w:cs="Arial"/>
          <w:sz w:val="24"/>
          <w:szCs w:val="24"/>
        </w:rPr>
        <w:t xml:space="preserve">: cf. </w:t>
      </w:r>
      <w:proofErr w:type="gramStart"/>
      <w:r>
        <w:rPr>
          <w:rFonts w:ascii="Arial" w:hAnsi="Arial" w:cs="Arial"/>
          <w:sz w:val="24"/>
          <w:szCs w:val="24"/>
        </w:rPr>
        <w:t>HGR nr.</w:t>
      </w:r>
      <w:proofErr w:type="gramEnd"/>
      <w:r>
        <w:rPr>
          <w:rFonts w:ascii="Arial" w:hAnsi="Arial" w:cs="Arial"/>
          <w:sz w:val="24"/>
          <w:szCs w:val="24"/>
        </w:rPr>
        <w:t xml:space="preserve"> 856/2002 </w:t>
      </w:r>
      <w:proofErr w:type="spellStart"/>
      <w:r>
        <w:rPr>
          <w:rFonts w:ascii="Arial" w:hAnsi="Arial" w:cs="Arial"/>
          <w:sz w:val="24"/>
          <w:szCs w:val="24"/>
        </w:rPr>
        <w:t>cu</w:t>
      </w:r>
      <w:proofErr w:type="spellEnd"/>
      <w:r>
        <w:rPr>
          <w:rFonts w:ascii="Arial" w:hAnsi="Arial" w:cs="Arial"/>
          <w:sz w:val="24"/>
          <w:szCs w:val="24"/>
        </w:rPr>
        <w:t xml:space="preserve"> </w:t>
      </w:r>
      <w:proofErr w:type="spellStart"/>
      <w:r>
        <w:rPr>
          <w:rFonts w:ascii="Arial" w:hAnsi="Arial" w:cs="Arial"/>
          <w:sz w:val="24"/>
          <w:szCs w:val="24"/>
        </w:rPr>
        <w:t>modific</w:t>
      </w:r>
      <w:proofErr w:type="spellEnd"/>
      <w:r>
        <w:rPr>
          <w:rFonts w:ascii="Arial" w:hAnsi="Arial" w:cs="Arial"/>
          <w:sz w:val="24"/>
          <w:szCs w:val="24"/>
          <w:lang w:val="ro-RO"/>
        </w:rPr>
        <w:t xml:space="preserve">ările </w:t>
      </w:r>
      <w:proofErr w:type="spellStart"/>
      <w:proofErr w:type="gramStart"/>
      <w:r>
        <w:rPr>
          <w:rFonts w:ascii="Arial" w:hAnsi="Arial" w:cs="Arial"/>
          <w:sz w:val="24"/>
          <w:szCs w:val="24"/>
        </w:rPr>
        <w:t>completările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proofErr w:type="gramEnd"/>
      <w:r>
        <w:rPr>
          <w:rFonts w:ascii="Arial" w:hAnsi="Arial" w:cs="Arial"/>
          <w:sz w:val="24"/>
          <w:szCs w:val="24"/>
        </w:rPr>
        <w:t xml:space="preserve"> – lunar – </w:t>
      </w:r>
      <w:proofErr w:type="spellStart"/>
      <w:r>
        <w:rPr>
          <w:rFonts w:ascii="Arial" w:hAnsi="Arial" w:cs="Arial"/>
          <w:sz w:val="24"/>
          <w:szCs w:val="24"/>
        </w:rPr>
        <w:t>registru</w:t>
      </w:r>
      <w:proofErr w:type="spellEnd"/>
      <w:r>
        <w:rPr>
          <w:rFonts w:ascii="Arial" w:hAnsi="Arial" w:cs="Arial"/>
          <w:sz w:val="24"/>
          <w:szCs w:val="24"/>
        </w:rPr>
        <w:t xml:space="preserve"> de </w:t>
      </w:r>
      <w:proofErr w:type="spellStart"/>
      <w:r>
        <w:rPr>
          <w:rFonts w:ascii="Arial" w:hAnsi="Arial" w:cs="Arial"/>
          <w:sz w:val="24"/>
          <w:szCs w:val="24"/>
        </w:rPr>
        <w:t>evidență</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producerea</w:t>
      </w:r>
      <w:proofErr w:type="spellEnd"/>
      <w:r>
        <w:rPr>
          <w:rFonts w:ascii="Arial" w:hAnsi="Arial" w:cs="Arial"/>
          <w:sz w:val="24"/>
          <w:szCs w:val="24"/>
        </w:rPr>
        <w:t xml:space="preserve"> </w:t>
      </w:r>
      <w:proofErr w:type="spellStart"/>
      <w:r>
        <w:rPr>
          <w:rFonts w:ascii="Arial" w:hAnsi="Arial" w:cs="Arial"/>
          <w:sz w:val="24"/>
          <w:szCs w:val="24"/>
        </w:rPr>
        <w:t>stocarea</w:t>
      </w:r>
      <w:proofErr w:type="spellEnd"/>
      <w:r>
        <w:rPr>
          <w:rFonts w:ascii="Arial" w:hAnsi="Arial" w:cs="Arial"/>
          <w:sz w:val="24"/>
          <w:szCs w:val="24"/>
        </w:rPr>
        <w:t xml:space="preserve"> </w:t>
      </w:r>
      <w:proofErr w:type="spellStart"/>
      <w:r>
        <w:rPr>
          <w:rFonts w:ascii="Arial" w:hAnsi="Arial" w:cs="Arial"/>
          <w:sz w:val="24"/>
          <w:szCs w:val="24"/>
        </w:rPr>
        <w:t>provizorie</w:t>
      </w:r>
      <w:proofErr w:type="spellEnd"/>
      <w:r>
        <w:rPr>
          <w:rFonts w:ascii="Arial" w:hAnsi="Arial" w:cs="Arial"/>
          <w:sz w:val="24"/>
          <w:szCs w:val="24"/>
        </w:rPr>
        <w:t xml:space="preserve"> </w:t>
      </w:r>
      <w:proofErr w:type="spellStart"/>
      <w:r>
        <w:rPr>
          <w:rFonts w:ascii="Arial" w:hAnsi="Arial" w:cs="Arial"/>
          <w:sz w:val="24"/>
          <w:szCs w:val="24"/>
        </w:rPr>
        <w:t>tratarea</w:t>
      </w:r>
      <w:proofErr w:type="spellEnd"/>
      <w:r>
        <w:rPr>
          <w:rFonts w:ascii="Arial" w:hAnsi="Arial" w:cs="Arial"/>
          <w:sz w:val="24"/>
          <w:szCs w:val="24"/>
        </w:rPr>
        <w:t xml:space="preserve"> </w:t>
      </w:r>
      <w:proofErr w:type="spellStart"/>
      <w:r>
        <w:rPr>
          <w:rFonts w:ascii="Arial" w:hAnsi="Arial" w:cs="Arial"/>
          <w:sz w:val="24"/>
          <w:szCs w:val="24"/>
        </w:rPr>
        <w:t>transportul</w:t>
      </w:r>
      <w:proofErr w:type="spellEnd"/>
      <w:r>
        <w:rPr>
          <w:rFonts w:ascii="Arial" w:hAnsi="Arial" w:cs="Arial"/>
          <w:sz w:val="24"/>
          <w:szCs w:val="24"/>
        </w:rPr>
        <w:t xml:space="preserve"> </w:t>
      </w:r>
      <w:proofErr w:type="spellStart"/>
      <w:r>
        <w:rPr>
          <w:rFonts w:ascii="Arial" w:hAnsi="Arial" w:cs="Arial"/>
          <w:sz w:val="24"/>
          <w:szCs w:val="24"/>
        </w:rPr>
        <w:t>valorificarea</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eliminarea</w:t>
      </w:r>
      <w:proofErr w:type="spellEnd"/>
      <w:r>
        <w:rPr>
          <w:rFonts w:ascii="Arial" w:hAnsi="Arial" w:cs="Arial"/>
          <w:sz w:val="24"/>
          <w:szCs w:val="24"/>
        </w:rPr>
        <w:t xml:space="preserve"> </w:t>
      </w:r>
      <w:proofErr w:type="spellStart"/>
      <w:r>
        <w:rPr>
          <w:rFonts w:ascii="Arial" w:hAnsi="Arial" w:cs="Arial"/>
          <w:sz w:val="24"/>
          <w:szCs w:val="24"/>
        </w:rPr>
        <w:t>deseurilor</w:t>
      </w:r>
      <w:proofErr w:type="spellEnd"/>
      <w:r>
        <w:rPr>
          <w:rFonts w:ascii="Arial" w:hAnsi="Arial" w:cs="Arial"/>
          <w:sz w:val="24"/>
          <w:szCs w:val="24"/>
        </w:rPr>
        <w:t xml:space="preserve"> </w:t>
      </w:r>
      <w:r w:rsidR="00E44CC8">
        <w:rPr>
          <w:rFonts w:ascii="Arial" w:hAnsi="Arial" w:cs="Arial"/>
          <w:sz w:val="24"/>
          <w:szCs w:val="24"/>
        </w:rPr>
        <w:t>;</w:t>
      </w:r>
    </w:p>
    <w:p w:rsidR="00136760" w:rsidRDefault="00136760" w:rsidP="00136760">
      <w:pPr>
        <w:spacing w:after="0"/>
        <w:rPr>
          <w:rFonts w:ascii="Arial" w:hAnsi="Arial" w:cs="Arial"/>
          <w:lang w:val="ro-RO"/>
        </w:rPr>
      </w:pPr>
    </w:p>
    <w:p w:rsidR="00136760" w:rsidRDefault="00136760" w:rsidP="00136760">
      <w:pPr>
        <w:spacing w:after="0"/>
        <w:rPr>
          <w:rFonts w:ascii="Arial" w:hAnsi="Arial" w:cs="Arial"/>
          <w:lang w:val="ro-RO"/>
        </w:rPr>
      </w:pPr>
    </w:p>
    <w:p w:rsidR="00136760" w:rsidRPr="005B0C50" w:rsidRDefault="00136760" w:rsidP="00136760">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p w:rsidR="00136760" w:rsidRPr="00D34667" w:rsidRDefault="00136760" w:rsidP="00136760">
      <w:pPr>
        <w:pStyle w:val="Style12"/>
        <w:widowControl/>
        <w:tabs>
          <w:tab w:val="left" w:pos="770"/>
        </w:tabs>
        <w:spacing w:line="240" w:lineRule="auto"/>
        <w:ind w:firstLine="0"/>
        <w:jc w:val="both"/>
        <w:rPr>
          <w:rStyle w:val="FontStyle32"/>
          <w:rFonts w:ascii="Arial" w:hAnsi="Arial" w:cs="Arial"/>
          <w:b w:val="0"/>
          <w:sz w:val="24"/>
          <w:szCs w:val="24"/>
          <w:lang w:val="ro-RO" w:eastAsia="ro-RO"/>
        </w:rPr>
      </w:pPr>
      <w:r>
        <w:rPr>
          <w:rFonts w:cs="Arial"/>
          <w:lang w:val="ro-RO"/>
        </w:rPr>
        <w:t>R</w:t>
      </w:r>
      <w:r w:rsidRPr="00D34667">
        <w:rPr>
          <w:rFonts w:cs="Arial"/>
          <w:lang w:val="ro-RO"/>
        </w:rPr>
        <w:t>aportarea către APM Sălaj a deşeurilor de baterii şi acumulatori, până la data de 28 februarie a fiecărui an, conform Ord. nr. 1399/2009</w:t>
      </w:r>
      <w:r w:rsidRPr="00D34667">
        <w:rPr>
          <w:rStyle w:val="FontStyle32"/>
          <w:rFonts w:ascii="Arial" w:hAnsi="Arial" w:cs="Arial"/>
          <w:b w:val="0"/>
          <w:sz w:val="24"/>
          <w:szCs w:val="24"/>
          <w:lang w:val="ro-RO" w:eastAsia="ro-RO"/>
        </w:rPr>
        <w:t>;</w:t>
      </w:r>
    </w:p>
    <w:p w:rsidR="00136760" w:rsidRPr="00D34667" w:rsidRDefault="00136760" w:rsidP="00136760">
      <w:pPr>
        <w:pStyle w:val="Style16"/>
        <w:tabs>
          <w:tab w:val="left" w:pos="770"/>
        </w:tabs>
        <w:spacing w:line="259" w:lineRule="exact"/>
        <w:rPr>
          <w:rFonts w:cs="Arial"/>
          <w:lang w:val="ro-RO"/>
        </w:rPr>
      </w:pPr>
      <w:r w:rsidRPr="00D34667">
        <w:rPr>
          <w:rFonts w:cs="Arial"/>
          <w:bCs/>
          <w:lang w:val="ro-RO" w:eastAsia="ro-RO"/>
        </w:rPr>
        <w:t>-datele monitorizate prevăzute la punctul 1, anual până la 31 ianuarie şi la solicitări orice alte informaţii privind impactul asupra mediului;</w:t>
      </w:r>
    </w:p>
    <w:p w:rsidR="00136760" w:rsidRPr="00D34667" w:rsidRDefault="00136760" w:rsidP="00136760">
      <w:pPr>
        <w:pStyle w:val="Style12"/>
        <w:widowControl/>
        <w:tabs>
          <w:tab w:val="left" w:pos="770"/>
        </w:tabs>
        <w:spacing w:line="240" w:lineRule="auto"/>
        <w:ind w:right="58" w:firstLine="0"/>
        <w:jc w:val="both"/>
        <w:rPr>
          <w:rFonts w:cs="Arial"/>
          <w:lang w:val="ro-RO" w:eastAsia="ro-RO"/>
        </w:rPr>
      </w:pPr>
      <w:r w:rsidRPr="00D34667">
        <w:rPr>
          <w:rStyle w:val="FontStyle25"/>
          <w:rFonts w:ascii="Arial" w:hAnsi="Arial" w:cs="Arial"/>
          <w:sz w:val="24"/>
          <w:szCs w:val="24"/>
          <w:lang w:val="ro-RO" w:eastAsia="ro-RO"/>
        </w:rPr>
        <w:t>-orice poluare accidentală sau incident care poate duce la încălcarea prevederilor autorizaţiei de mediu sau a legislaţei de mediu, în cel mai scurt timp de la producere, maxim 2 de ore.</w:t>
      </w:r>
    </w:p>
    <w:p w:rsidR="00136760" w:rsidRPr="00EE1221" w:rsidRDefault="00136760" w:rsidP="00136760">
      <w:pPr>
        <w:spacing w:after="0" w:line="240" w:lineRule="auto"/>
        <w:jc w:val="both"/>
        <w:rPr>
          <w:rFonts w:ascii="Times New Roman" w:hAnsi="Times New Roman"/>
          <w:sz w:val="24"/>
          <w:szCs w:val="24"/>
          <w:lang w:val="ro-RO"/>
        </w:rPr>
      </w:pPr>
    </w:p>
    <w:p w:rsidR="00136760" w:rsidRPr="00010A8C" w:rsidRDefault="00136760" w:rsidP="00136760">
      <w:pPr>
        <w:spacing w:after="0"/>
        <w:rPr>
          <w:rFonts w:ascii="Arial" w:hAnsi="Arial" w:cs="Arial"/>
          <w:lang w:val="ro-RO"/>
        </w:rPr>
      </w:pPr>
    </w:p>
    <w:p w:rsidR="00136760" w:rsidRDefault="00136760" w:rsidP="00136760">
      <w:pPr>
        <w:spacing w:after="0"/>
        <w:rPr>
          <w:rFonts w:ascii="Arial" w:hAnsi="Arial" w:cs="Arial"/>
          <w:lang w:val="ro-RO"/>
        </w:rPr>
      </w:pPr>
      <w:r>
        <w:rPr>
          <w:rFonts w:ascii="Arial" w:hAnsi="Arial" w:cs="Arial"/>
          <w:lang w:val="ro-RO"/>
        </w:rPr>
        <w:t xml:space="preserve"> </w:t>
      </w:r>
    </w:p>
    <w:p w:rsidR="00E90B5D" w:rsidRDefault="00E90B5D" w:rsidP="00136760">
      <w:pPr>
        <w:spacing w:after="0"/>
        <w:rPr>
          <w:rFonts w:ascii="Arial" w:hAnsi="Arial" w:cs="Arial"/>
          <w:lang w:val="ro-RO"/>
        </w:rPr>
      </w:pPr>
    </w:p>
    <w:p w:rsidR="00E90B5D" w:rsidRDefault="00E90B5D" w:rsidP="00136760">
      <w:pPr>
        <w:spacing w:after="0"/>
        <w:rPr>
          <w:rFonts w:ascii="Arial" w:hAnsi="Arial" w:cs="Arial"/>
          <w:lang w:val="ro-RO"/>
        </w:rPr>
      </w:pPr>
    </w:p>
    <w:p w:rsidR="00E90B5D" w:rsidRDefault="00E90B5D" w:rsidP="00136760">
      <w:pPr>
        <w:spacing w:after="0"/>
        <w:rPr>
          <w:rFonts w:ascii="Arial" w:hAnsi="Arial" w:cs="Arial"/>
          <w:lang w:val="ro-RO"/>
        </w:rPr>
      </w:pPr>
    </w:p>
    <w:p w:rsidR="00E90B5D" w:rsidRDefault="00E90B5D" w:rsidP="00136760">
      <w:pPr>
        <w:spacing w:after="0"/>
        <w:rPr>
          <w:rFonts w:ascii="Arial" w:hAnsi="Arial" w:cs="Arial"/>
          <w:lang w:val="ro-RO"/>
        </w:rPr>
      </w:pPr>
    </w:p>
    <w:p w:rsidR="00E90B5D" w:rsidRDefault="00E90B5D" w:rsidP="00136760">
      <w:pPr>
        <w:spacing w:after="0"/>
        <w:rPr>
          <w:rFonts w:ascii="Arial" w:hAnsi="Arial" w:cs="Arial"/>
          <w:lang w:val="ro-RO"/>
        </w:rPr>
      </w:pPr>
    </w:p>
    <w:p w:rsidR="00E90B5D" w:rsidRDefault="00E90B5D" w:rsidP="00136760">
      <w:pPr>
        <w:spacing w:after="0"/>
        <w:rPr>
          <w:rFonts w:ascii="Arial" w:hAnsi="Arial" w:cs="Arial"/>
          <w:lang w:val="ro-RO"/>
        </w:rPr>
      </w:pPr>
    </w:p>
    <w:p w:rsidR="00E90B5D" w:rsidRDefault="00E90B5D" w:rsidP="00136760">
      <w:pPr>
        <w:spacing w:after="0"/>
        <w:rPr>
          <w:rFonts w:ascii="Arial" w:hAnsi="Arial" w:cs="Arial"/>
          <w:lang w:val="ro-RO"/>
        </w:rPr>
      </w:pPr>
    </w:p>
    <w:p w:rsidR="00E90B5D" w:rsidRDefault="00E90B5D" w:rsidP="00136760">
      <w:pPr>
        <w:spacing w:after="0"/>
        <w:rPr>
          <w:rFonts w:ascii="Arial" w:hAnsi="Arial" w:cs="Arial"/>
          <w:lang w:val="ro-RO"/>
        </w:rPr>
      </w:pPr>
    </w:p>
    <w:p w:rsidR="00E90B5D" w:rsidRPr="00010A8C" w:rsidRDefault="00E90B5D" w:rsidP="00136760">
      <w:pPr>
        <w:spacing w:after="0"/>
        <w:rPr>
          <w:rFonts w:ascii="Arial" w:hAnsi="Arial" w:cs="Arial"/>
          <w:lang w:val="ro-RO"/>
        </w:rPr>
      </w:pPr>
    </w:p>
    <w:p w:rsidR="00136760" w:rsidRPr="00FE6A36" w:rsidRDefault="00136760" w:rsidP="0013676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p w:rsidR="00136760" w:rsidRPr="00010A8C" w:rsidRDefault="00136760" w:rsidP="0013676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136760" w:rsidRDefault="00136760" w:rsidP="00136760">
      <w:pPr>
        <w:pStyle w:val="Heading2"/>
        <w:ind w:left="360"/>
        <w:rPr>
          <w:rFonts w:ascii="Arial" w:hAnsi="Arial" w:cs="Arial"/>
        </w:rPr>
      </w:pPr>
      <w:r>
        <w:rPr>
          <w:rFonts w:ascii="Arial" w:hAnsi="Arial" w:cs="Arial"/>
        </w:rPr>
        <w:lastRenderedPageBreak/>
        <w:t xml:space="preserve">1. </w:t>
      </w:r>
      <w:r w:rsidRPr="00CB2B4B">
        <w:rPr>
          <w:rFonts w:ascii="Arial" w:hAnsi="Arial" w:cs="Arial"/>
        </w:rPr>
        <w:t>De</w:t>
      </w:r>
      <w:r>
        <w:rPr>
          <w:rFonts w:ascii="Arial" w:hAnsi="Arial" w:cs="Arial"/>
        </w:rPr>
        <w:t>ș</w:t>
      </w:r>
      <w:r w:rsidRPr="00CB2B4B">
        <w:rPr>
          <w:rFonts w:ascii="Arial" w:hAnsi="Arial" w:cs="Arial"/>
        </w:rPr>
        <w:t>euri produse</w:t>
      </w:r>
    </w:p>
    <w:p w:rsidR="00136760" w:rsidRPr="00010A8C" w:rsidRDefault="00136760" w:rsidP="00136760">
      <w:pPr>
        <w:spacing w:after="0"/>
        <w:ind w:firstLine="360"/>
        <w:rPr>
          <w:rFonts w:ascii="Arial" w:hAnsi="Arial" w:cs="Arial"/>
          <w:lang w:val="ro-RO" w:eastAsia="ro-RO"/>
        </w:rPr>
      </w:pPr>
      <w:r>
        <w:rPr>
          <w:rFonts w:ascii="Arial" w:hAnsi="Arial" w:cs="Arial"/>
          <w:lang w:val="ro-RO" w:eastAsia="ro-RO"/>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9"/>
        <w:gridCol w:w="2307"/>
        <w:gridCol w:w="1258"/>
        <w:gridCol w:w="944"/>
        <w:gridCol w:w="1048"/>
        <w:gridCol w:w="1153"/>
        <w:gridCol w:w="629"/>
        <w:gridCol w:w="1468"/>
      </w:tblGrid>
      <w:tr w:rsidR="00136760" w:rsidRPr="00E818D6" w:rsidTr="00CC0718">
        <w:trPr>
          <w:cantSplit/>
          <w:trHeight w:val="1701"/>
        </w:trPr>
        <w:tc>
          <w:tcPr>
            <w:tcW w:w="839" w:type="dxa"/>
            <w:shd w:val="clear" w:color="auto" w:fill="C0C0C0"/>
            <w:vAlign w:val="center"/>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b/>
                <w:sz w:val="20"/>
                <w:szCs w:val="24"/>
                <w:lang w:val="ro-RO"/>
              </w:rPr>
            </w:pPr>
            <w:r w:rsidRPr="00E818D6">
              <w:rPr>
                <w:rFonts w:ascii="Arial" w:eastAsia="Times New Roman" w:hAnsi="Arial" w:cs="Arial"/>
                <w:b/>
                <w:sz w:val="20"/>
                <w:szCs w:val="24"/>
                <w:lang w:val="ro-RO"/>
              </w:rPr>
              <w:t>Cod deșeu</w:t>
            </w:r>
          </w:p>
        </w:tc>
        <w:tc>
          <w:tcPr>
            <w:tcW w:w="2307" w:type="dxa"/>
            <w:shd w:val="clear" w:color="auto" w:fill="C0C0C0"/>
            <w:vAlign w:val="center"/>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b/>
                <w:sz w:val="20"/>
                <w:szCs w:val="24"/>
                <w:lang w:val="ro-RO"/>
              </w:rPr>
            </w:pPr>
            <w:r w:rsidRPr="00E818D6">
              <w:rPr>
                <w:rFonts w:ascii="Arial" w:eastAsia="Times New Roman" w:hAnsi="Arial" w:cs="Arial"/>
                <w:b/>
                <w:sz w:val="20"/>
                <w:szCs w:val="24"/>
                <w:lang w:val="ro-RO"/>
              </w:rPr>
              <w:t>Denumire deșeu</w:t>
            </w:r>
          </w:p>
        </w:tc>
        <w:tc>
          <w:tcPr>
            <w:tcW w:w="1258" w:type="dxa"/>
            <w:shd w:val="clear" w:color="auto" w:fill="C0C0C0"/>
            <w:vAlign w:val="center"/>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b/>
                <w:sz w:val="20"/>
                <w:szCs w:val="24"/>
                <w:lang w:val="ro-RO"/>
              </w:rPr>
            </w:pPr>
            <w:r w:rsidRPr="00E818D6">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136760" w:rsidRPr="00E818D6" w:rsidRDefault="00136760" w:rsidP="00CC0718">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818D6">
              <w:rPr>
                <w:rFonts w:ascii="Arial" w:eastAsia="Times New Roman" w:hAnsi="Arial" w:cs="Arial"/>
                <w:b/>
                <w:sz w:val="20"/>
                <w:szCs w:val="24"/>
                <w:lang w:val="ro-RO"/>
              </w:rPr>
              <w:t>Cantitate</w:t>
            </w:r>
          </w:p>
        </w:tc>
        <w:tc>
          <w:tcPr>
            <w:tcW w:w="1048" w:type="dxa"/>
            <w:shd w:val="clear" w:color="auto" w:fill="C0C0C0"/>
            <w:vAlign w:val="center"/>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b/>
                <w:sz w:val="20"/>
                <w:szCs w:val="24"/>
                <w:lang w:val="ro-RO"/>
              </w:rPr>
            </w:pPr>
            <w:r w:rsidRPr="00E818D6">
              <w:rPr>
                <w:rFonts w:ascii="Arial" w:eastAsia="Times New Roman" w:hAnsi="Arial" w:cs="Arial"/>
                <w:b/>
                <w:sz w:val="20"/>
                <w:szCs w:val="24"/>
                <w:lang w:val="ro-RO"/>
              </w:rPr>
              <w:t>UM</w:t>
            </w:r>
          </w:p>
        </w:tc>
        <w:tc>
          <w:tcPr>
            <w:tcW w:w="1153" w:type="dxa"/>
            <w:shd w:val="clear" w:color="auto" w:fill="C0C0C0"/>
            <w:vAlign w:val="center"/>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b/>
                <w:sz w:val="20"/>
                <w:szCs w:val="24"/>
                <w:lang w:val="ro-RO"/>
              </w:rPr>
            </w:pPr>
            <w:r w:rsidRPr="00E818D6">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136760" w:rsidRPr="00E818D6" w:rsidRDefault="00136760" w:rsidP="00CC0718">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818D6">
              <w:rPr>
                <w:rFonts w:ascii="Arial" w:eastAsia="Times New Roman" w:hAnsi="Arial" w:cs="Arial"/>
                <w:b/>
                <w:sz w:val="20"/>
                <w:szCs w:val="24"/>
                <w:lang w:val="ro-RO"/>
              </w:rPr>
              <w:t>Cod operațiune</w:t>
            </w:r>
          </w:p>
        </w:tc>
        <w:tc>
          <w:tcPr>
            <w:tcW w:w="1468" w:type="dxa"/>
            <w:shd w:val="clear" w:color="auto" w:fill="C0C0C0"/>
            <w:vAlign w:val="center"/>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b/>
                <w:sz w:val="20"/>
                <w:szCs w:val="24"/>
                <w:lang w:val="ro-RO"/>
              </w:rPr>
            </w:pPr>
            <w:r w:rsidRPr="00E818D6">
              <w:rPr>
                <w:rFonts w:ascii="Arial" w:eastAsia="Times New Roman" w:hAnsi="Arial" w:cs="Arial"/>
                <w:b/>
                <w:sz w:val="20"/>
                <w:szCs w:val="24"/>
                <w:lang w:val="ro-RO"/>
              </w:rPr>
              <w:t>Denumire operațiune</w:t>
            </w:r>
          </w:p>
        </w:tc>
      </w:tr>
      <w:tr w:rsidR="00136760" w:rsidRPr="00E818D6" w:rsidTr="00CC0718">
        <w:tc>
          <w:tcPr>
            <w:tcW w:w="839"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20 03 01</w:t>
            </w:r>
          </w:p>
        </w:tc>
        <w:tc>
          <w:tcPr>
            <w:tcW w:w="2307"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deseuri municipale amestecate</w:t>
            </w:r>
          </w:p>
        </w:tc>
        <w:tc>
          <w:tcPr>
            <w:tcW w:w="125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angajați</w:t>
            </w:r>
          </w:p>
        </w:tc>
        <w:tc>
          <w:tcPr>
            <w:tcW w:w="944"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0,50</w:t>
            </w:r>
          </w:p>
        </w:tc>
        <w:tc>
          <w:tcPr>
            <w:tcW w:w="104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Metri cubi/luna</w:t>
            </w:r>
          </w:p>
        </w:tc>
        <w:tc>
          <w:tcPr>
            <w:tcW w:w="1153" w:type="dxa"/>
            <w:shd w:val="clear" w:color="auto" w:fill="auto"/>
          </w:tcPr>
          <w:p w:rsidR="00136760" w:rsidRPr="00E818D6" w:rsidRDefault="00F706B1" w:rsidP="00CC071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629"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D 1</w:t>
            </w:r>
            <w:r w:rsidR="000E3A87">
              <w:rPr>
                <w:rFonts w:ascii="Arial" w:eastAsia="Times New Roman" w:hAnsi="Arial" w:cs="Arial"/>
                <w:sz w:val="20"/>
                <w:szCs w:val="24"/>
                <w:lang w:val="ro-RO"/>
              </w:rPr>
              <w:t>2</w:t>
            </w:r>
          </w:p>
        </w:tc>
        <w:tc>
          <w:tcPr>
            <w:tcW w:w="1468" w:type="dxa"/>
            <w:shd w:val="clear" w:color="auto" w:fill="auto"/>
          </w:tcPr>
          <w:p w:rsidR="00136760" w:rsidRPr="00E818D6" w:rsidRDefault="000E3A87"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Schimb de deseuri in vederea efectuarii oricareia dintre operatiile numerotate de la R1 la R11</w:t>
            </w:r>
          </w:p>
        </w:tc>
      </w:tr>
      <w:tr w:rsidR="00136760" w:rsidRPr="00E818D6" w:rsidTr="00CC0718">
        <w:tc>
          <w:tcPr>
            <w:tcW w:w="839"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19 08 10*</w:t>
            </w:r>
          </w:p>
        </w:tc>
        <w:tc>
          <w:tcPr>
            <w:tcW w:w="2307"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amestecuri de grasimi si uleiuri de la separarea amestecurilor apa/ulei din alte sectoare decât cel specificat la 19 08 09</w:t>
            </w:r>
          </w:p>
        </w:tc>
        <w:tc>
          <w:tcPr>
            <w:tcW w:w="125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 xml:space="preserve">decantor separator de produse petroliere </w:t>
            </w:r>
          </w:p>
        </w:tc>
        <w:tc>
          <w:tcPr>
            <w:tcW w:w="944"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5,00</w:t>
            </w:r>
          </w:p>
        </w:tc>
        <w:tc>
          <w:tcPr>
            <w:tcW w:w="104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Kilogram/luna</w:t>
            </w:r>
          </w:p>
        </w:tc>
        <w:tc>
          <w:tcPr>
            <w:tcW w:w="1153"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Valorificare</w:t>
            </w:r>
          </w:p>
        </w:tc>
        <w:tc>
          <w:tcPr>
            <w:tcW w:w="629"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R 12</w:t>
            </w:r>
          </w:p>
        </w:tc>
        <w:tc>
          <w:tcPr>
            <w:tcW w:w="146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Schimb de deseuri in vederea efectuarii oricareia dintre operatiile numerotate de la R1 la R11</w:t>
            </w:r>
          </w:p>
        </w:tc>
      </w:tr>
      <w:tr w:rsidR="00136760" w:rsidRPr="00E818D6" w:rsidTr="00CC0718">
        <w:tc>
          <w:tcPr>
            <w:tcW w:w="839"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19 08 02</w:t>
            </w:r>
          </w:p>
        </w:tc>
        <w:tc>
          <w:tcPr>
            <w:tcW w:w="2307"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deseuri de la deznisipatoare</w:t>
            </w:r>
          </w:p>
        </w:tc>
        <w:tc>
          <w:tcPr>
            <w:tcW w:w="125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 xml:space="preserve">decantor separator de produse petroliere </w:t>
            </w:r>
          </w:p>
        </w:tc>
        <w:tc>
          <w:tcPr>
            <w:tcW w:w="944"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5,00</w:t>
            </w:r>
          </w:p>
        </w:tc>
        <w:tc>
          <w:tcPr>
            <w:tcW w:w="104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Litri/luna</w:t>
            </w:r>
          </w:p>
        </w:tc>
        <w:tc>
          <w:tcPr>
            <w:tcW w:w="1153"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Eliminare</w:t>
            </w:r>
          </w:p>
        </w:tc>
        <w:tc>
          <w:tcPr>
            <w:tcW w:w="629"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D 1</w:t>
            </w:r>
          </w:p>
        </w:tc>
        <w:tc>
          <w:tcPr>
            <w:tcW w:w="146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Depozitarea pe sol si in sol (de exemplu, depozite si altele asemenea)</w:t>
            </w:r>
          </w:p>
        </w:tc>
      </w:tr>
      <w:tr w:rsidR="00136760" w:rsidRPr="00E818D6" w:rsidTr="00CC0718">
        <w:tc>
          <w:tcPr>
            <w:tcW w:w="839"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16 01 17</w:t>
            </w:r>
          </w:p>
        </w:tc>
        <w:tc>
          <w:tcPr>
            <w:tcW w:w="2307"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metale feroase</w:t>
            </w:r>
          </w:p>
        </w:tc>
        <w:tc>
          <w:tcPr>
            <w:tcW w:w="125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 xml:space="preserve">activitate </w:t>
            </w:r>
          </w:p>
        </w:tc>
        <w:tc>
          <w:tcPr>
            <w:tcW w:w="944"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300,00</w:t>
            </w:r>
          </w:p>
        </w:tc>
        <w:tc>
          <w:tcPr>
            <w:tcW w:w="104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Kilogram/luna</w:t>
            </w:r>
          </w:p>
        </w:tc>
        <w:tc>
          <w:tcPr>
            <w:tcW w:w="1153"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Valorificare</w:t>
            </w:r>
          </w:p>
        </w:tc>
        <w:tc>
          <w:tcPr>
            <w:tcW w:w="629"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R 12</w:t>
            </w:r>
          </w:p>
        </w:tc>
        <w:tc>
          <w:tcPr>
            <w:tcW w:w="146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Schimb de deseuri in vederea efectuarii oricareia dintre operatiile numerotate de la R1 la R11</w:t>
            </w:r>
          </w:p>
        </w:tc>
      </w:tr>
      <w:tr w:rsidR="00136760" w:rsidRPr="00E818D6" w:rsidTr="00CC0718">
        <w:tc>
          <w:tcPr>
            <w:tcW w:w="839"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13 02 05*</w:t>
            </w:r>
          </w:p>
        </w:tc>
        <w:tc>
          <w:tcPr>
            <w:tcW w:w="2307"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uleiuri minerale neclorurate de motor, de transmisie si de ungere</w:t>
            </w:r>
          </w:p>
        </w:tc>
        <w:tc>
          <w:tcPr>
            <w:tcW w:w="125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 xml:space="preserve">activitate </w:t>
            </w:r>
          </w:p>
        </w:tc>
        <w:tc>
          <w:tcPr>
            <w:tcW w:w="944"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5,00</w:t>
            </w:r>
          </w:p>
        </w:tc>
        <w:tc>
          <w:tcPr>
            <w:tcW w:w="104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Litri/luna</w:t>
            </w:r>
          </w:p>
        </w:tc>
        <w:tc>
          <w:tcPr>
            <w:tcW w:w="1153"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Valorificare</w:t>
            </w:r>
          </w:p>
        </w:tc>
        <w:tc>
          <w:tcPr>
            <w:tcW w:w="629"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R 12</w:t>
            </w:r>
          </w:p>
        </w:tc>
        <w:tc>
          <w:tcPr>
            <w:tcW w:w="146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Schimb de deseuri in vederea efectuarii oricareia dintre operatiile numerotate de la R1 la R11</w:t>
            </w:r>
          </w:p>
        </w:tc>
      </w:tr>
      <w:tr w:rsidR="00136760" w:rsidRPr="00E818D6" w:rsidTr="00CC0718">
        <w:tc>
          <w:tcPr>
            <w:tcW w:w="839"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13 02 06*</w:t>
            </w:r>
          </w:p>
        </w:tc>
        <w:tc>
          <w:tcPr>
            <w:tcW w:w="2307"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uleiuri sintetice de motor, de transmisie si de ungere</w:t>
            </w:r>
          </w:p>
        </w:tc>
        <w:tc>
          <w:tcPr>
            <w:tcW w:w="125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 xml:space="preserve">activitate </w:t>
            </w:r>
          </w:p>
        </w:tc>
        <w:tc>
          <w:tcPr>
            <w:tcW w:w="944"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5,00</w:t>
            </w:r>
          </w:p>
        </w:tc>
        <w:tc>
          <w:tcPr>
            <w:tcW w:w="104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Litri/luna</w:t>
            </w:r>
          </w:p>
        </w:tc>
        <w:tc>
          <w:tcPr>
            <w:tcW w:w="1153"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Valorificare</w:t>
            </w:r>
          </w:p>
        </w:tc>
        <w:tc>
          <w:tcPr>
            <w:tcW w:w="629"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R 12</w:t>
            </w:r>
          </w:p>
        </w:tc>
        <w:tc>
          <w:tcPr>
            <w:tcW w:w="146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 xml:space="preserve">Schimb de deseuri in vederea efectuarii oricareia dintre operatiile numerotate de </w:t>
            </w:r>
            <w:r w:rsidRPr="00E818D6">
              <w:rPr>
                <w:rFonts w:ascii="Arial" w:eastAsia="Times New Roman" w:hAnsi="Arial" w:cs="Arial"/>
                <w:sz w:val="20"/>
                <w:szCs w:val="24"/>
                <w:lang w:val="ro-RO"/>
              </w:rPr>
              <w:lastRenderedPageBreak/>
              <w:t>la R1 la R11</w:t>
            </w:r>
          </w:p>
        </w:tc>
      </w:tr>
      <w:tr w:rsidR="00136760" w:rsidRPr="00E818D6" w:rsidTr="00CC0718">
        <w:tc>
          <w:tcPr>
            <w:tcW w:w="839"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lastRenderedPageBreak/>
              <w:t>15 01 10*</w:t>
            </w:r>
          </w:p>
        </w:tc>
        <w:tc>
          <w:tcPr>
            <w:tcW w:w="2307"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ambalaje care contin reziduuri sau sunt contaminate cu substante periculoase</w:t>
            </w:r>
          </w:p>
        </w:tc>
        <w:tc>
          <w:tcPr>
            <w:tcW w:w="125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 xml:space="preserve">activitate </w:t>
            </w:r>
          </w:p>
        </w:tc>
        <w:tc>
          <w:tcPr>
            <w:tcW w:w="944"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4,00</w:t>
            </w:r>
          </w:p>
        </w:tc>
        <w:tc>
          <w:tcPr>
            <w:tcW w:w="104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Kilogram/luna</w:t>
            </w:r>
          </w:p>
        </w:tc>
        <w:tc>
          <w:tcPr>
            <w:tcW w:w="1153"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Valorificare</w:t>
            </w:r>
          </w:p>
        </w:tc>
        <w:tc>
          <w:tcPr>
            <w:tcW w:w="629"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R 12</w:t>
            </w:r>
          </w:p>
        </w:tc>
        <w:tc>
          <w:tcPr>
            <w:tcW w:w="146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Schimb de deseuri in vederea efectuarii oricareia dintre operatiile numerotate de la R1 la R11</w:t>
            </w:r>
          </w:p>
        </w:tc>
      </w:tr>
      <w:tr w:rsidR="00136760" w:rsidRPr="00E818D6" w:rsidTr="00CC0718">
        <w:tc>
          <w:tcPr>
            <w:tcW w:w="839"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16 01 13*</w:t>
            </w:r>
          </w:p>
        </w:tc>
        <w:tc>
          <w:tcPr>
            <w:tcW w:w="2307"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lichide de frâna</w:t>
            </w:r>
          </w:p>
        </w:tc>
        <w:tc>
          <w:tcPr>
            <w:tcW w:w="125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 xml:space="preserve">activitate </w:t>
            </w:r>
          </w:p>
        </w:tc>
        <w:tc>
          <w:tcPr>
            <w:tcW w:w="944"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3,00</w:t>
            </w:r>
          </w:p>
        </w:tc>
        <w:tc>
          <w:tcPr>
            <w:tcW w:w="104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Litri/luna</w:t>
            </w:r>
          </w:p>
        </w:tc>
        <w:tc>
          <w:tcPr>
            <w:tcW w:w="1153"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Valorificare</w:t>
            </w:r>
          </w:p>
        </w:tc>
        <w:tc>
          <w:tcPr>
            <w:tcW w:w="629"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R 12</w:t>
            </w:r>
          </w:p>
        </w:tc>
        <w:tc>
          <w:tcPr>
            <w:tcW w:w="146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Schimb de deseuri in vederea efectuarii oricareia dintre operatiile numerotate de la R1 la R11</w:t>
            </w:r>
          </w:p>
        </w:tc>
      </w:tr>
      <w:tr w:rsidR="00136760" w:rsidRPr="00E818D6" w:rsidTr="00CC0718">
        <w:tc>
          <w:tcPr>
            <w:tcW w:w="839"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15 02 02*</w:t>
            </w:r>
          </w:p>
        </w:tc>
        <w:tc>
          <w:tcPr>
            <w:tcW w:w="2307"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absorbanti, materiale filtrante (inclusiv filtre de ulei fara alta specificatie), materiale de lustruire, îmbracaminte de protectie contaminata cu substante periculoase</w:t>
            </w:r>
          </w:p>
        </w:tc>
        <w:tc>
          <w:tcPr>
            <w:tcW w:w="125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 xml:space="preserve">activitate </w:t>
            </w:r>
          </w:p>
        </w:tc>
        <w:tc>
          <w:tcPr>
            <w:tcW w:w="944"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10,00</w:t>
            </w:r>
          </w:p>
        </w:tc>
        <w:tc>
          <w:tcPr>
            <w:tcW w:w="104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Kilogram/luna</w:t>
            </w:r>
          </w:p>
        </w:tc>
        <w:tc>
          <w:tcPr>
            <w:tcW w:w="1153"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Valorificare</w:t>
            </w:r>
          </w:p>
        </w:tc>
        <w:tc>
          <w:tcPr>
            <w:tcW w:w="629"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R 12</w:t>
            </w:r>
          </w:p>
        </w:tc>
        <w:tc>
          <w:tcPr>
            <w:tcW w:w="146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Schimb de deseuri in vederea efectuarii oricareia dintre operatiile numerotate de la R1 la R11</w:t>
            </w:r>
          </w:p>
        </w:tc>
      </w:tr>
      <w:tr w:rsidR="00136760" w:rsidRPr="00E818D6" w:rsidTr="00CC0718">
        <w:tc>
          <w:tcPr>
            <w:tcW w:w="839"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16 01 03</w:t>
            </w:r>
          </w:p>
        </w:tc>
        <w:tc>
          <w:tcPr>
            <w:tcW w:w="2307"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anvelope scoase din uz</w:t>
            </w:r>
          </w:p>
        </w:tc>
        <w:tc>
          <w:tcPr>
            <w:tcW w:w="125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 xml:space="preserve">activitate </w:t>
            </w:r>
          </w:p>
        </w:tc>
        <w:tc>
          <w:tcPr>
            <w:tcW w:w="944"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10,00</w:t>
            </w:r>
          </w:p>
        </w:tc>
        <w:tc>
          <w:tcPr>
            <w:tcW w:w="104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Bucati/luna</w:t>
            </w:r>
          </w:p>
        </w:tc>
        <w:tc>
          <w:tcPr>
            <w:tcW w:w="1153"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Valorificare</w:t>
            </w:r>
          </w:p>
        </w:tc>
        <w:tc>
          <w:tcPr>
            <w:tcW w:w="629"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R 12</w:t>
            </w:r>
          </w:p>
        </w:tc>
        <w:tc>
          <w:tcPr>
            <w:tcW w:w="146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Schimb de deseuri in vederea efectuarii oricareia dintre operatiile numerotate de la R1 la R11</w:t>
            </w:r>
          </w:p>
        </w:tc>
      </w:tr>
      <w:tr w:rsidR="00136760" w:rsidRPr="00E818D6" w:rsidTr="00CC0718">
        <w:tc>
          <w:tcPr>
            <w:tcW w:w="839"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16 01 07*</w:t>
            </w:r>
          </w:p>
        </w:tc>
        <w:tc>
          <w:tcPr>
            <w:tcW w:w="2307"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filtre de ulei</w:t>
            </w:r>
          </w:p>
        </w:tc>
        <w:tc>
          <w:tcPr>
            <w:tcW w:w="125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 xml:space="preserve">activitate </w:t>
            </w:r>
          </w:p>
        </w:tc>
        <w:tc>
          <w:tcPr>
            <w:tcW w:w="944"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3,00</w:t>
            </w:r>
          </w:p>
        </w:tc>
        <w:tc>
          <w:tcPr>
            <w:tcW w:w="104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Kilogram/luna</w:t>
            </w:r>
          </w:p>
        </w:tc>
        <w:tc>
          <w:tcPr>
            <w:tcW w:w="1153"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Valorificare</w:t>
            </w:r>
          </w:p>
        </w:tc>
        <w:tc>
          <w:tcPr>
            <w:tcW w:w="629"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R 12</w:t>
            </w:r>
          </w:p>
        </w:tc>
        <w:tc>
          <w:tcPr>
            <w:tcW w:w="146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Schimb de deseuri in vederea efectuarii oricareia dintre operatiile numerotate de la R1 la R11</w:t>
            </w:r>
          </w:p>
        </w:tc>
      </w:tr>
      <w:tr w:rsidR="00136760" w:rsidRPr="00E818D6" w:rsidTr="00CC0718">
        <w:tc>
          <w:tcPr>
            <w:tcW w:w="839"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16 01 11*</w:t>
            </w:r>
          </w:p>
        </w:tc>
        <w:tc>
          <w:tcPr>
            <w:tcW w:w="2307"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placute de frâna cu continut de azbest</w:t>
            </w:r>
          </w:p>
        </w:tc>
        <w:tc>
          <w:tcPr>
            <w:tcW w:w="125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 xml:space="preserve">activitate </w:t>
            </w:r>
          </w:p>
        </w:tc>
        <w:tc>
          <w:tcPr>
            <w:tcW w:w="944"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3,00</w:t>
            </w:r>
          </w:p>
        </w:tc>
        <w:tc>
          <w:tcPr>
            <w:tcW w:w="104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Kilogram/luna</w:t>
            </w:r>
          </w:p>
        </w:tc>
        <w:tc>
          <w:tcPr>
            <w:tcW w:w="1153"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Valorificare</w:t>
            </w:r>
          </w:p>
        </w:tc>
        <w:tc>
          <w:tcPr>
            <w:tcW w:w="629"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R 12</w:t>
            </w:r>
          </w:p>
        </w:tc>
        <w:tc>
          <w:tcPr>
            <w:tcW w:w="146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Schimb de deseuri in vederea efectuarii oricareia dintre operatiile numerotate de la R1 la R11</w:t>
            </w:r>
          </w:p>
        </w:tc>
      </w:tr>
      <w:tr w:rsidR="00136760" w:rsidRPr="00E818D6" w:rsidTr="00CC0718">
        <w:tc>
          <w:tcPr>
            <w:tcW w:w="839"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16 01 14*</w:t>
            </w:r>
          </w:p>
        </w:tc>
        <w:tc>
          <w:tcPr>
            <w:tcW w:w="2307"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fluide antigel cu continut de substante periculoase</w:t>
            </w:r>
          </w:p>
        </w:tc>
        <w:tc>
          <w:tcPr>
            <w:tcW w:w="125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 xml:space="preserve">activitate </w:t>
            </w:r>
          </w:p>
        </w:tc>
        <w:tc>
          <w:tcPr>
            <w:tcW w:w="944"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8,00</w:t>
            </w:r>
          </w:p>
        </w:tc>
        <w:tc>
          <w:tcPr>
            <w:tcW w:w="104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Litri/luna</w:t>
            </w:r>
          </w:p>
        </w:tc>
        <w:tc>
          <w:tcPr>
            <w:tcW w:w="1153"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Valorificare</w:t>
            </w:r>
          </w:p>
        </w:tc>
        <w:tc>
          <w:tcPr>
            <w:tcW w:w="629"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R 12</w:t>
            </w:r>
          </w:p>
        </w:tc>
        <w:tc>
          <w:tcPr>
            <w:tcW w:w="146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 xml:space="preserve">Schimb de deseuri in vederea efectuarii oricareia dintre operatiile </w:t>
            </w:r>
            <w:r w:rsidRPr="00E818D6">
              <w:rPr>
                <w:rFonts w:ascii="Arial" w:eastAsia="Times New Roman" w:hAnsi="Arial" w:cs="Arial"/>
                <w:sz w:val="20"/>
                <w:szCs w:val="24"/>
                <w:lang w:val="ro-RO"/>
              </w:rPr>
              <w:lastRenderedPageBreak/>
              <w:t>numerotate de la R1 la R11</w:t>
            </w:r>
          </w:p>
        </w:tc>
      </w:tr>
      <w:tr w:rsidR="00136760" w:rsidRPr="00E818D6" w:rsidTr="00CC0718">
        <w:tc>
          <w:tcPr>
            <w:tcW w:w="839"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lastRenderedPageBreak/>
              <w:t>16 01 19</w:t>
            </w:r>
          </w:p>
        </w:tc>
        <w:tc>
          <w:tcPr>
            <w:tcW w:w="2307"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materiale plastice</w:t>
            </w:r>
          </w:p>
        </w:tc>
        <w:tc>
          <w:tcPr>
            <w:tcW w:w="125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 xml:space="preserve">activitate </w:t>
            </w:r>
          </w:p>
        </w:tc>
        <w:tc>
          <w:tcPr>
            <w:tcW w:w="944"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35,00</w:t>
            </w:r>
          </w:p>
        </w:tc>
        <w:tc>
          <w:tcPr>
            <w:tcW w:w="104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Kilogram/luna</w:t>
            </w:r>
          </w:p>
        </w:tc>
        <w:tc>
          <w:tcPr>
            <w:tcW w:w="1153"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Valorificare</w:t>
            </w:r>
          </w:p>
        </w:tc>
        <w:tc>
          <w:tcPr>
            <w:tcW w:w="629"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R 12</w:t>
            </w:r>
          </w:p>
        </w:tc>
        <w:tc>
          <w:tcPr>
            <w:tcW w:w="146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Schimb de deseuri in vederea efectuarii oricareia dintre operatiile numerotate de la R1 la R11</w:t>
            </w:r>
          </w:p>
        </w:tc>
      </w:tr>
      <w:tr w:rsidR="00136760" w:rsidRPr="00E818D6" w:rsidTr="00CC0718">
        <w:tc>
          <w:tcPr>
            <w:tcW w:w="839"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16 01 99</w:t>
            </w:r>
          </w:p>
        </w:tc>
        <w:tc>
          <w:tcPr>
            <w:tcW w:w="2307"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alte deseuri nespecificate</w:t>
            </w:r>
          </w:p>
        </w:tc>
        <w:tc>
          <w:tcPr>
            <w:tcW w:w="125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 xml:space="preserve">activitate </w:t>
            </w:r>
          </w:p>
        </w:tc>
        <w:tc>
          <w:tcPr>
            <w:tcW w:w="944"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10,00</w:t>
            </w:r>
          </w:p>
        </w:tc>
        <w:tc>
          <w:tcPr>
            <w:tcW w:w="104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Kilogram/luna</w:t>
            </w:r>
          </w:p>
        </w:tc>
        <w:tc>
          <w:tcPr>
            <w:tcW w:w="1153"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Valorificare</w:t>
            </w:r>
          </w:p>
        </w:tc>
        <w:tc>
          <w:tcPr>
            <w:tcW w:w="629"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R 12</w:t>
            </w:r>
          </w:p>
        </w:tc>
        <w:tc>
          <w:tcPr>
            <w:tcW w:w="146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Schimb de deseuri in vederea efectuarii oricareia dintre operatiile numerotate de la R1 la R11</w:t>
            </w:r>
          </w:p>
        </w:tc>
      </w:tr>
      <w:tr w:rsidR="00136760" w:rsidRPr="00E818D6" w:rsidTr="00CC0718">
        <w:tc>
          <w:tcPr>
            <w:tcW w:w="839"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16 01 20</w:t>
            </w:r>
          </w:p>
        </w:tc>
        <w:tc>
          <w:tcPr>
            <w:tcW w:w="2307"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sticla</w:t>
            </w:r>
          </w:p>
        </w:tc>
        <w:tc>
          <w:tcPr>
            <w:tcW w:w="125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 xml:space="preserve">activitate </w:t>
            </w:r>
          </w:p>
        </w:tc>
        <w:tc>
          <w:tcPr>
            <w:tcW w:w="944"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15,00</w:t>
            </w:r>
          </w:p>
        </w:tc>
        <w:tc>
          <w:tcPr>
            <w:tcW w:w="104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Kilogram/luna</w:t>
            </w:r>
          </w:p>
        </w:tc>
        <w:tc>
          <w:tcPr>
            <w:tcW w:w="1153"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Valorificare</w:t>
            </w:r>
          </w:p>
        </w:tc>
        <w:tc>
          <w:tcPr>
            <w:tcW w:w="629"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R 12</w:t>
            </w:r>
          </w:p>
        </w:tc>
        <w:tc>
          <w:tcPr>
            <w:tcW w:w="146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Schimb de deseuri in vederea efectuarii oricareia dintre operatiile numerotate de la R1 la R11</w:t>
            </w:r>
          </w:p>
        </w:tc>
      </w:tr>
      <w:tr w:rsidR="00136760" w:rsidRPr="00E818D6" w:rsidTr="00CC0718">
        <w:tc>
          <w:tcPr>
            <w:tcW w:w="839"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16 01 18</w:t>
            </w:r>
          </w:p>
        </w:tc>
        <w:tc>
          <w:tcPr>
            <w:tcW w:w="2307"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metale neferoase</w:t>
            </w:r>
          </w:p>
        </w:tc>
        <w:tc>
          <w:tcPr>
            <w:tcW w:w="125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 xml:space="preserve">activitate </w:t>
            </w:r>
          </w:p>
        </w:tc>
        <w:tc>
          <w:tcPr>
            <w:tcW w:w="944"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20,00</w:t>
            </w:r>
          </w:p>
        </w:tc>
        <w:tc>
          <w:tcPr>
            <w:tcW w:w="104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Kilogram/luna</w:t>
            </w:r>
          </w:p>
        </w:tc>
        <w:tc>
          <w:tcPr>
            <w:tcW w:w="1153"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Valorificare</w:t>
            </w:r>
          </w:p>
        </w:tc>
        <w:tc>
          <w:tcPr>
            <w:tcW w:w="629"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R 12</w:t>
            </w:r>
          </w:p>
        </w:tc>
        <w:tc>
          <w:tcPr>
            <w:tcW w:w="1468" w:type="dxa"/>
            <w:shd w:val="clear" w:color="auto" w:fill="auto"/>
          </w:tcPr>
          <w:p w:rsidR="00136760" w:rsidRPr="00E818D6"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E818D6">
              <w:rPr>
                <w:rFonts w:ascii="Arial" w:eastAsia="Times New Roman" w:hAnsi="Arial" w:cs="Arial"/>
                <w:sz w:val="20"/>
                <w:szCs w:val="24"/>
                <w:lang w:val="ro-RO"/>
              </w:rPr>
              <w:t>Schimb de deseuri in vederea efectuarii oricareia dintre operatiile numerotate de la R1 la R11</w:t>
            </w:r>
          </w:p>
        </w:tc>
      </w:tr>
    </w:tbl>
    <w:p w:rsidR="00136760" w:rsidRPr="004D6388" w:rsidRDefault="00136760" w:rsidP="00136760">
      <w:pPr>
        <w:autoSpaceDE w:val="0"/>
        <w:autoSpaceDN w:val="0"/>
        <w:adjustRightInd w:val="0"/>
        <w:spacing w:after="0" w:line="240" w:lineRule="auto"/>
        <w:jc w:val="both"/>
        <w:rPr>
          <w:rFonts w:ascii="Arial" w:eastAsia="Times New Roman" w:hAnsi="Arial" w:cs="Arial"/>
          <w:sz w:val="24"/>
          <w:szCs w:val="24"/>
          <w:lang w:val="ro-RO"/>
        </w:rPr>
      </w:pPr>
    </w:p>
    <w:p w:rsidR="00136760" w:rsidRPr="00010A8C" w:rsidRDefault="00136760" w:rsidP="0013676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136760" w:rsidRPr="00CB2B4B" w:rsidRDefault="00136760" w:rsidP="00136760">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p w:rsidR="00136760" w:rsidRDefault="00136760" w:rsidP="00136760">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Nu este cazul </w:t>
      </w:r>
      <w:r w:rsidR="00E44CC8">
        <w:rPr>
          <w:rFonts w:ascii="Arial" w:eastAsia="Times New Roman" w:hAnsi="Arial" w:cs="Arial"/>
          <w:sz w:val="24"/>
          <w:szCs w:val="24"/>
          <w:lang w:val="ro-RO"/>
        </w:rPr>
        <w:t>;</w:t>
      </w:r>
    </w:p>
    <w:p w:rsidR="00136760" w:rsidRPr="007466E3" w:rsidRDefault="00136760" w:rsidP="00136760">
      <w:pPr>
        <w:autoSpaceDE w:val="0"/>
        <w:autoSpaceDN w:val="0"/>
        <w:adjustRightInd w:val="0"/>
        <w:spacing w:after="0" w:line="240" w:lineRule="auto"/>
        <w:jc w:val="both"/>
        <w:rPr>
          <w:rFonts w:ascii="Arial" w:hAnsi="Arial" w:cs="Arial"/>
          <w:lang w:val="es-ES"/>
        </w:rPr>
      </w:pPr>
      <w:r w:rsidRPr="007E4C66">
        <w:rPr>
          <w:rStyle w:val="StyleHiddenChar"/>
        </w:rPr>
        <w:t xml:space="preserve"> </w:t>
      </w:r>
    </w:p>
    <w:p w:rsidR="00136760" w:rsidRPr="00181D48" w:rsidRDefault="00136760" w:rsidP="00136760">
      <w:pPr>
        <w:autoSpaceDE w:val="0"/>
        <w:autoSpaceDN w:val="0"/>
        <w:adjustRightInd w:val="0"/>
        <w:spacing w:after="0" w:line="240" w:lineRule="auto"/>
        <w:ind w:firstLine="720"/>
        <w:jc w:val="both"/>
        <w:rPr>
          <w:rFonts w:ascii="Arial" w:hAnsi="Arial" w:cs="Arial"/>
          <w:sz w:val="24"/>
          <w:szCs w:val="24"/>
        </w:rPr>
      </w:pPr>
      <w:proofErr w:type="spellStart"/>
      <w:r w:rsidRPr="00181D48">
        <w:rPr>
          <w:rFonts w:ascii="Arial" w:hAnsi="Arial" w:cs="Arial"/>
          <w:b/>
          <w:sz w:val="24"/>
          <w:szCs w:val="24"/>
          <w:lang w:val="es-ES"/>
        </w:rPr>
        <w:t>Deşeuri</w:t>
      </w:r>
      <w:proofErr w:type="spellEnd"/>
      <w:r w:rsidRPr="00181D48">
        <w:rPr>
          <w:rFonts w:ascii="Arial" w:hAnsi="Arial" w:cs="Arial"/>
          <w:b/>
          <w:sz w:val="24"/>
          <w:szCs w:val="24"/>
          <w:lang w:val="es-ES"/>
        </w:rPr>
        <w:t xml:space="preserve"> </w:t>
      </w:r>
      <w:proofErr w:type="spellStart"/>
      <w:r w:rsidRPr="00181D48">
        <w:rPr>
          <w:rFonts w:ascii="Arial" w:hAnsi="Arial" w:cs="Arial"/>
          <w:b/>
          <w:sz w:val="24"/>
          <w:szCs w:val="24"/>
        </w:rPr>
        <w:t>comercializate</w:t>
      </w:r>
      <w:proofErr w:type="spellEnd"/>
    </w:p>
    <w:p w:rsidR="00136760" w:rsidRPr="00181D48" w:rsidRDefault="00136760" w:rsidP="00136760">
      <w:pPr>
        <w:autoSpaceDE w:val="0"/>
        <w:autoSpaceDN w:val="0"/>
        <w:adjustRightInd w:val="0"/>
        <w:spacing w:after="0" w:line="240" w:lineRule="auto"/>
        <w:ind w:firstLine="720"/>
        <w:jc w:val="both"/>
        <w:rPr>
          <w:rFonts w:ascii="Arial" w:hAnsi="Arial" w:cs="Arial"/>
          <w:sz w:val="24"/>
          <w:szCs w:val="24"/>
          <w:lang w:val="es-ES"/>
        </w:rPr>
      </w:pPr>
      <w:r w:rsidRPr="00181D48">
        <w:rPr>
          <w:rFonts w:ascii="Arial" w:hAnsi="Arial" w:cs="Arial"/>
          <w:sz w:val="24"/>
          <w:szCs w:val="24"/>
        </w:rPr>
        <w:t xml:space="preserve"> Nu </w:t>
      </w:r>
      <w:proofErr w:type="spellStart"/>
      <w:proofErr w:type="gramStart"/>
      <w:r w:rsidRPr="00181D48">
        <w:rPr>
          <w:rFonts w:ascii="Arial" w:hAnsi="Arial" w:cs="Arial"/>
          <w:sz w:val="24"/>
          <w:szCs w:val="24"/>
        </w:rPr>
        <w:t>este</w:t>
      </w:r>
      <w:proofErr w:type="spellEnd"/>
      <w:proofErr w:type="gramEnd"/>
      <w:r w:rsidRPr="00181D48">
        <w:rPr>
          <w:rFonts w:ascii="Arial" w:hAnsi="Arial" w:cs="Arial"/>
          <w:sz w:val="24"/>
          <w:szCs w:val="24"/>
        </w:rPr>
        <w:t xml:space="preserve"> </w:t>
      </w:r>
      <w:proofErr w:type="spellStart"/>
      <w:r w:rsidRPr="00181D48">
        <w:rPr>
          <w:rFonts w:ascii="Arial" w:hAnsi="Arial" w:cs="Arial"/>
          <w:sz w:val="24"/>
          <w:szCs w:val="24"/>
        </w:rPr>
        <w:t>cazul</w:t>
      </w:r>
      <w:proofErr w:type="spellEnd"/>
      <w:r w:rsidR="00E44CC8">
        <w:rPr>
          <w:rFonts w:ascii="Arial" w:hAnsi="Arial" w:cs="Arial"/>
          <w:sz w:val="24"/>
          <w:szCs w:val="24"/>
        </w:rPr>
        <w:t>;</w:t>
      </w:r>
      <w:r w:rsidRPr="00181D48">
        <w:rPr>
          <w:rFonts w:ascii="Arial" w:hAnsi="Arial" w:cs="Arial"/>
          <w:sz w:val="24"/>
          <w:szCs w:val="24"/>
        </w:rPr>
        <w:t xml:space="preserve"> </w:t>
      </w:r>
    </w:p>
    <w:p w:rsidR="00136760" w:rsidRPr="00E90B5D" w:rsidRDefault="00136760" w:rsidP="00E90B5D">
      <w:pPr>
        <w:autoSpaceDE w:val="0"/>
        <w:autoSpaceDN w:val="0"/>
        <w:adjustRightInd w:val="0"/>
        <w:spacing w:after="0" w:line="240" w:lineRule="auto"/>
        <w:jc w:val="both"/>
        <w:rPr>
          <w:rFonts w:ascii="Arial" w:hAnsi="Arial" w:cs="Arial"/>
          <w:b/>
          <w:sz w:val="24"/>
          <w:szCs w:val="24"/>
          <w:lang w:val="es-ES"/>
        </w:rPr>
      </w:pPr>
      <w:r w:rsidRPr="007E4C66">
        <w:rPr>
          <w:rStyle w:val="StyleHiddenChar"/>
        </w:rPr>
        <w:t xml:space="preserve"> </w:t>
      </w:r>
    </w:p>
    <w:p w:rsidR="00136760" w:rsidRDefault="00136760" w:rsidP="00136760">
      <w:pPr>
        <w:autoSpaceDE w:val="0"/>
        <w:autoSpaceDN w:val="0"/>
        <w:adjustRightInd w:val="0"/>
        <w:spacing w:after="0" w:line="240" w:lineRule="auto"/>
        <w:jc w:val="both"/>
        <w:rPr>
          <w:rFonts w:ascii="Arial" w:hAnsi="Arial" w:cs="Arial"/>
          <w:lang w:val="es-ES"/>
        </w:rPr>
      </w:pPr>
      <w:r w:rsidRPr="007E4C66">
        <w:rPr>
          <w:rStyle w:val="StyleHiddenChar"/>
        </w:rPr>
        <w:t xml:space="preserve"> </w:t>
      </w:r>
    </w:p>
    <w:p w:rsidR="00136760" w:rsidRPr="00C329F1" w:rsidRDefault="00136760" w:rsidP="00136760">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p w:rsidR="00136760" w:rsidRPr="00CB2B4B" w:rsidRDefault="00136760" w:rsidP="00136760">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p w:rsidR="00136760" w:rsidRPr="00903EAE" w:rsidRDefault="00136760" w:rsidP="00136760">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 xml:space="preserve"> Nu este cazul</w:t>
      </w:r>
      <w:r w:rsidR="00E44CC8">
        <w:rPr>
          <w:rFonts w:ascii="Arial" w:hAnsi="Arial" w:cs="Arial"/>
          <w:sz w:val="24"/>
          <w:szCs w:val="24"/>
          <w:lang w:val="ro-RO"/>
        </w:rPr>
        <w:t>;</w:t>
      </w:r>
      <w:r>
        <w:rPr>
          <w:rFonts w:ascii="Arial" w:hAnsi="Arial" w:cs="Arial"/>
          <w:sz w:val="24"/>
          <w:szCs w:val="24"/>
          <w:lang w:val="ro-RO"/>
        </w:rPr>
        <w:t xml:space="preserve"> </w:t>
      </w:r>
    </w:p>
    <w:p w:rsidR="00136760" w:rsidRPr="00D712BB" w:rsidRDefault="00136760" w:rsidP="00136760">
      <w:pPr>
        <w:autoSpaceDE w:val="0"/>
        <w:autoSpaceDN w:val="0"/>
        <w:adjustRightInd w:val="0"/>
        <w:spacing w:after="0" w:line="240" w:lineRule="auto"/>
        <w:jc w:val="both"/>
        <w:rPr>
          <w:rFonts w:ascii="Arial" w:hAnsi="Arial" w:cs="Arial"/>
          <w:sz w:val="24"/>
          <w:szCs w:val="24"/>
          <w:lang w:val="ro-RO"/>
        </w:rPr>
      </w:pPr>
      <w:r w:rsidRPr="007E4C66">
        <w:rPr>
          <w:rStyle w:val="StyleHiddenChar"/>
        </w:rPr>
        <w:t xml:space="preserve"> </w:t>
      </w:r>
    </w:p>
    <w:p w:rsidR="00136760" w:rsidRPr="00010A8C" w:rsidRDefault="00136760" w:rsidP="00136760">
      <w:pPr>
        <w:spacing w:after="0"/>
        <w:rPr>
          <w:rFonts w:ascii="Arial" w:hAnsi="Arial" w:cs="Arial"/>
        </w:rPr>
      </w:pPr>
      <w:r>
        <w:rPr>
          <w:rFonts w:ascii="Arial" w:hAnsi="Arial" w:cs="Arial"/>
        </w:rPr>
        <w:t xml:space="preserve"> </w:t>
      </w:r>
    </w:p>
    <w:p w:rsidR="00136760" w:rsidRPr="00CB2B4B" w:rsidRDefault="00136760" w:rsidP="00136760">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p w:rsidR="00136760" w:rsidRDefault="00136760" w:rsidP="00136760">
      <w:pPr>
        <w:spacing w:after="0"/>
        <w:ind w:left="360"/>
        <w:rPr>
          <w:rFonts w:ascii="Arial" w:hAnsi="Arial" w:cs="Arial"/>
          <w:lang w:val="ro-RO"/>
        </w:rPr>
      </w:pPr>
      <w:r>
        <w:rPr>
          <w:rFonts w:ascii="Arial" w:hAnsi="Arial" w:cs="Arial"/>
          <w:lang w:val="ro-RO"/>
        </w:rPr>
        <w:t xml:space="preserve"> </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136760" w:rsidRPr="006806BB" w:rsidTr="00CC0718">
        <w:trPr>
          <w:cantSplit/>
          <w:trHeight w:val="1701"/>
        </w:trPr>
        <w:tc>
          <w:tcPr>
            <w:tcW w:w="989" w:type="dxa"/>
            <w:shd w:val="clear" w:color="auto" w:fill="C0C0C0"/>
            <w:vAlign w:val="center"/>
          </w:tcPr>
          <w:p w:rsidR="00136760" w:rsidRPr="006806BB" w:rsidRDefault="00136760" w:rsidP="00CC0718">
            <w:pPr>
              <w:spacing w:before="40" w:after="0" w:line="240" w:lineRule="auto"/>
              <w:jc w:val="center"/>
              <w:rPr>
                <w:rFonts w:ascii="Arial" w:hAnsi="Arial" w:cs="Arial"/>
                <w:b/>
                <w:sz w:val="20"/>
                <w:lang w:val="ro-RO"/>
              </w:rPr>
            </w:pPr>
            <w:r w:rsidRPr="006806BB">
              <w:rPr>
                <w:rFonts w:ascii="Arial" w:hAnsi="Arial" w:cs="Arial"/>
                <w:b/>
                <w:sz w:val="20"/>
                <w:lang w:val="ro-RO"/>
              </w:rPr>
              <w:lastRenderedPageBreak/>
              <w:t>Cod deșeu</w:t>
            </w:r>
          </w:p>
        </w:tc>
        <w:tc>
          <w:tcPr>
            <w:tcW w:w="2721" w:type="dxa"/>
            <w:shd w:val="clear" w:color="auto" w:fill="C0C0C0"/>
            <w:vAlign w:val="center"/>
          </w:tcPr>
          <w:p w:rsidR="00136760" w:rsidRPr="006806BB" w:rsidRDefault="00136760" w:rsidP="00CC0718">
            <w:pPr>
              <w:spacing w:before="40" w:after="0" w:line="240" w:lineRule="auto"/>
              <w:jc w:val="center"/>
              <w:rPr>
                <w:rFonts w:ascii="Arial" w:hAnsi="Arial" w:cs="Arial"/>
                <w:b/>
                <w:sz w:val="20"/>
                <w:lang w:val="ro-RO"/>
              </w:rPr>
            </w:pPr>
            <w:r w:rsidRPr="006806BB">
              <w:rPr>
                <w:rFonts w:ascii="Arial" w:hAnsi="Arial" w:cs="Arial"/>
                <w:b/>
                <w:sz w:val="20"/>
                <w:lang w:val="ro-RO"/>
              </w:rPr>
              <w:t>Denumire deșeu</w:t>
            </w:r>
          </w:p>
        </w:tc>
        <w:tc>
          <w:tcPr>
            <w:tcW w:w="866" w:type="dxa"/>
            <w:shd w:val="clear" w:color="auto" w:fill="C0C0C0"/>
            <w:textDirection w:val="btLr"/>
            <w:vAlign w:val="center"/>
          </w:tcPr>
          <w:p w:rsidR="00136760" w:rsidRPr="006806BB" w:rsidRDefault="00136760" w:rsidP="00CC0718">
            <w:pPr>
              <w:spacing w:before="40" w:after="0" w:line="240" w:lineRule="auto"/>
              <w:ind w:left="113" w:right="113"/>
              <w:jc w:val="center"/>
              <w:rPr>
                <w:rFonts w:ascii="Arial" w:hAnsi="Arial" w:cs="Arial"/>
                <w:b/>
                <w:sz w:val="20"/>
                <w:lang w:val="ro-RO"/>
              </w:rPr>
            </w:pPr>
            <w:r w:rsidRPr="006806BB">
              <w:rPr>
                <w:rFonts w:ascii="Arial" w:hAnsi="Arial" w:cs="Arial"/>
                <w:b/>
                <w:sz w:val="20"/>
                <w:lang w:val="ro-RO"/>
              </w:rPr>
              <w:t>Cantitate</w:t>
            </w:r>
          </w:p>
        </w:tc>
        <w:tc>
          <w:tcPr>
            <w:tcW w:w="1237" w:type="dxa"/>
            <w:shd w:val="clear" w:color="auto" w:fill="C0C0C0"/>
            <w:vAlign w:val="center"/>
          </w:tcPr>
          <w:p w:rsidR="00136760" w:rsidRPr="006806BB" w:rsidRDefault="00136760" w:rsidP="00CC0718">
            <w:pPr>
              <w:spacing w:before="40" w:after="0" w:line="240" w:lineRule="auto"/>
              <w:jc w:val="center"/>
              <w:rPr>
                <w:rFonts w:ascii="Arial" w:hAnsi="Arial" w:cs="Arial"/>
                <w:b/>
                <w:sz w:val="20"/>
                <w:lang w:val="ro-RO"/>
              </w:rPr>
            </w:pPr>
            <w:r w:rsidRPr="006806BB">
              <w:rPr>
                <w:rFonts w:ascii="Arial" w:hAnsi="Arial" w:cs="Arial"/>
                <w:b/>
                <w:sz w:val="20"/>
                <w:lang w:val="ro-RO"/>
              </w:rPr>
              <w:t>UM</w:t>
            </w:r>
          </w:p>
        </w:tc>
        <w:tc>
          <w:tcPr>
            <w:tcW w:w="1237" w:type="dxa"/>
            <w:shd w:val="clear" w:color="auto" w:fill="C0C0C0"/>
            <w:vAlign w:val="center"/>
          </w:tcPr>
          <w:p w:rsidR="00136760" w:rsidRPr="006806BB" w:rsidRDefault="00136760" w:rsidP="00CC0718">
            <w:pPr>
              <w:spacing w:before="40" w:after="0" w:line="240" w:lineRule="auto"/>
              <w:jc w:val="center"/>
              <w:rPr>
                <w:rFonts w:ascii="Arial" w:hAnsi="Arial" w:cs="Arial"/>
                <w:b/>
                <w:sz w:val="20"/>
                <w:lang w:val="ro-RO"/>
              </w:rPr>
            </w:pPr>
            <w:r w:rsidRPr="006806BB">
              <w:rPr>
                <w:rFonts w:ascii="Arial" w:hAnsi="Arial" w:cs="Arial"/>
                <w:b/>
                <w:sz w:val="20"/>
                <w:lang w:val="ro-RO"/>
              </w:rPr>
              <w:t>Operațiune valorificare / eliminare</w:t>
            </w:r>
          </w:p>
        </w:tc>
        <w:tc>
          <w:tcPr>
            <w:tcW w:w="618" w:type="dxa"/>
            <w:shd w:val="clear" w:color="auto" w:fill="C0C0C0"/>
            <w:textDirection w:val="btLr"/>
            <w:vAlign w:val="center"/>
          </w:tcPr>
          <w:p w:rsidR="00136760" w:rsidRPr="006806BB" w:rsidRDefault="00136760" w:rsidP="00CC0718">
            <w:pPr>
              <w:spacing w:before="40" w:after="0" w:line="240" w:lineRule="auto"/>
              <w:ind w:left="113" w:right="113"/>
              <w:jc w:val="center"/>
              <w:rPr>
                <w:rFonts w:ascii="Arial" w:hAnsi="Arial" w:cs="Arial"/>
                <w:b/>
                <w:sz w:val="20"/>
                <w:lang w:val="ro-RO"/>
              </w:rPr>
            </w:pPr>
            <w:r w:rsidRPr="006806BB">
              <w:rPr>
                <w:rFonts w:ascii="Arial" w:hAnsi="Arial" w:cs="Arial"/>
                <w:b/>
                <w:sz w:val="20"/>
                <w:lang w:val="ro-RO"/>
              </w:rPr>
              <w:t>Cod operațiune</w:t>
            </w:r>
          </w:p>
        </w:tc>
        <w:tc>
          <w:tcPr>
            <w:tcW w:w="1979" w:type="dxa"/>
            <w:shd w:val="clear" w:color="auto" w:fill="C0C0C0"/>
            <w:vAlign w:val="center"/>
          </w:tcPr>
          <w:p w:rsidR="00136760" w:rsidRPr="006806BB" w:rsidRDefault="00136760" w:rsidP="00CC0718">
            <w:pPr>
              <w:spacing w:before="40" w:after="0" w:line="240" w:lineRule="auto"/>
              <w:jc w:val="center"/>
              <w:rPr>
                <w:rFonts w:ascii="Arial" w:hAnsi="Arial" w:cs="Arial"/>
                <w:b/>
                <w:sz w:val="20"/>
                <w:lang w:val="ro-RO"/>
              </w:rPr>
            </w:pPr>
            <w:r w:rsidRPr="006806BB">
              <w:rPr>
                <w:rFonts w:ascii="Arial" w:hAnsi="Arial" w:cs="Arial"/>
                <w:b/>
                <w:sz w:val="20"/>
                <w:lang w:val="ro-RO"/>
              </w:rPr>
              <w:t>Denumire operațiune</w:t>
            </w:r>
          </w:p>
        </w:tc>
      </w:tr>
      <w:tr w:rsidR="00136760" w:rsidRPr="006806BB" w:rsidTr="00CC0718">
        <w:tc>
          <w:tcPr>
            <w:tcW w:w="989"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20 03 01</w:t>
            </w:r>
          </w:p>
        </w:tc>
        <w:tc>
          <w:tcPr>
            <w:tcW w:w="2721"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deseuri municipale amestecate</w:t>
            </w:r>
          </w:p>
        </w:tc>
        <w:tc>
          <w:tcPr>
            <w:tcW w:w="866"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0,50</w:t>
            </w:r>
          </w:p>
        </w:tc>
        <w:tc>
          <w:tcPr>
            <w:tcW w:w="1237"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Metri cubi/luna</w:t>
            </w:r>
          </w:p>
        </w:tc>
        <w:tc>
          <w:tcPr>
            <w:tcW w:w="1237" w:type="dxa"/>
            <w:shd w:val="clear" w:color="auto" w:fill="auto"/>
          </w:tcPr>
          <w:p w:rsidR="00136760" w:rsidRPr="006806BB" w:rsidRDefault="00F706B1" w:rsidP="00CC0718">
            <w:pPr>
              <w:spacing w:before="40" w:after="0" w:line="240" w:lineRule="auto"/>
              <w:jc w:val="center"/>
              <w:rPr>
                <w:rFonts w:ascii="Arial" w:hAnsi="Arial" w:cs="Arial"/>
                <w:sz w:val="20"/>
                <w:lang w:val="ro-RO"/>
              </w:rPr>
            </w:pPr>
            <w:r>
              <w:rPr>
                <w:rFonts w:ascii="Arial" w:hAnsi="Arial" w:cs="Arial"/>
                <w:sz w:val="20"/>
                <w:lang w:val="ro-RO"/>
              </w:rPr>
              <w:t>Valorificare</w:t>
            </w:r>
          </w:p>
        </w:tc>
        <w:tc>
          <w:tcPr>
            <w:tcW w:w="618"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D 1</w:t>
            </w:r>
            <w:r w:rsidR="000E3A87">
              <w:rPr>
                <w:rFonts w:ascii="Arial" w:hAnsi="Arial" w:cs="Arial"/>
                <w:sz w:val="20"/>
                <w:lang w:val="ro-RO"/>
              </w:rPr>
              <w:t>2</w:t>
            </w:r>
          </w:p>
        </w:tc>
        <w:tc>
          <w:tcPr>
            <w:tcW w:w="1979" w:type="dxa"/>
            <w:shd w:val="clear" w:color="auto" w:fill="auto"/>
          </w:tcPr>
          <w:p w:rsidR="00136760" w:rsidRPr="006806BB" w:rsidRDefault="000E3A87" w:rsidP="00CC0718">
            <w:pPr>
              <w:spacing w:before="40" w:after="0" w:line="240" w:lineRule="auto"/>
              <w:jc w:val="center"/>
              <w:rPr>
                <w:rFonts w:ascii="Arial" w:hAnsi="Arial" w:cs="Arial"/>
                <w:sz w:val="20"/>
                <w:lang w:val="ro-RO"/>
              </w:rPr>
            </w:pPr>
            <w:r w:rsidRPr="006806BB">
              <w:rPr>
                <w:rFonts w:ascii="Arial" w:hAnsi="Arial" w:cs="Arial"/>
                <w:sz w:val="20"/>
                <w:lang w:val="ro-RO"/>
              </w:rPr>
              <w:t>Schimb de deseuri in vederea efectuarii oricareia dintre operatiile numerotate de la R1 la R11</w:t>
            </w:r>
          </w:p>
        </w:tc>
      </w:tr>
      <w:tr w:rsidR="00136760" w:rsidRPr="006806BB" w:rsidTr="00CC0718">
        <w:tc>
          <w:tcPr>
            <w:tcW w:w="989"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19 08 10*</w:t>
            </w:r>
          </w:p>
        </w:tc>
        <w:tc>
          <w:tcPr>
            <w:tcW w:w="2721"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amestecuri de grasimi si uleiuri de la separarea amestecurilor apa/ulei din alte sectoare decat cel specificat la 19 08 09</w:t>
            </w:r>
          </w:p>
        </w:tc>
        <w:tc>
          <w:tcPr>
            <w:tcW w:w="866"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5,00</w:t>
            </w:r>
          </w:p>
        </w:tc>
        <w:tc>
          <w:tcPr>
            <w:tcW w:w="1237"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Kilogram/luna</w:t>
            </w:r>
          </w:p>
        </w:tc>
        <w:tc>
          <w:tcPr>
            <w:tcW w:w="1237"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Valorificare</w:t>
            </w:r>
          </w:p>
        </w:tc>
        <w:tc>
          <w:tcPr>
            <w:tcW w:w="618"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R 12</w:t>
            </w:r>
          </w:p>
        </w:tc>
        <w:tc>
          <w:tcPr>
            <w:tcW w:w="1979"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Schimb de deseuri in vederea efectuarii oricareia dintre operatiile numerotate de la R1 la R11</w:t>
            </w:r>
          </w:p>
        </w:tc>
      </w:tr>
      <w:tr w:rsidR="00136760" w:rsidRPr="006806BB" w:rsidTr="00CC0718">
        <w:tc>
          <w:tcPr>
            <w:tcW w:w="989"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19 08 02</w:t>
            </w:r>
          </w:p>
        </w:tc>
        <w:tc>
          <w:tcPr>
            <w:tcW w:w="2721"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deseuri de la deznisipatoare</w:t>
            </w:r>
          </w:p>
        </w:tc>
        <w:tc>
          <w:tcPr>
            <w:tcW w:w="866"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5,00</w:t>
            </w:r>
          </w:p>
        </w:tc>
        <w:tc>
          <w:tcPr>
            <w:tcW w:w="1237"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Litri/luna</w:t>
            </w:r>
          </w:p>
        </w:tc>
        <w:tc>
          <w:tcPr>
            <w:tcW w:w="1237"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Eliminare</w:t>
            </w:r>
          </w:p>
        </w:tc>
        <w:tc>
          <w:tcPr>
            <w:tcW w:w="618"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D 1</w:t>
            </w:r>
          </w:p>
        </w:tc>
        <w:tc>
          <w:tcPr>
            <w:tcW w:w="1979"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Depozitarea pe sol si in sol (de exemplu, depozite si altele asemenea)</w:t>
            </w:r>
          </w:p>
        </w:tc>
      </w:tr>
      <w:tr w:rsidR="00136760" w:rsidRPr="006806BB" w:rsidTr="00CC0718">
        <w:tc>
          <w:tcPr>
            <w:tcW w:w="989"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16 01 17</w:t>
            </w:r>
          </w:p>
        </w:tc>
        <w:tc>
          <w:tcPr>
            <w:tcW w:w="2721"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metale feroase</w:t>
            </w:r>
          </w:p>
        </w:tc>
        <w:tc>
          <w:tcPr>
            <w:tcW w:w="866"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300,00</w:t>
            </w:r>
          </w:p>
        </w:tc>
        <w:tc>
          <w:tcPr>
            <w:tcW w:w="1237"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Kilogram/luna</w:t>
            </w:r>
          </w:p>
        </w:tc>
        <w:tc>
          <w:tcPr>
            <w:tcW w:w="1237"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Valorificare</w:t>
            </w:r>
          </w:p>
        </w:tc>
        <w:tc>
          <w:tcPr>
            <w:tcW w:w="618"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R 12</w:t>
            </w:r>
          </w:p>
        </w:tc>
        <w:tc>
          <w:tcPr>
            <w:tcW w:w="1979"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Schimb de deseuri in vederea efectuarii oricareia dintre operatiile numerotate de la R1 la R11</w:t>
            </w:r>
          </w:p>
        </w:tc>
      </w:tr>
      <w:tr w:rsidR="00136760" w:rsidRPr="006806BB" w:rsidTr="00CC0718">
        <w:tc>
          <w:tcPr>
            <w:tcW w:w="989"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16 01 18</w:t>
            </w:r>
          </w:p>
        </w:tc>
        <w:tc>
          <w:tcPr>
            <w:tcW w:w="2721"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metale neferoase</w:t>
            </w:r>
          </w:p>
        </w:tc>
        <w:tc>
          <w:tcPr>
            <w:tcW w:w="866"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20,00</w:t>
            </w:r>
          </w:p>
        </w:tc>
        <w:tc>
          <w:tcPr>
            <w:tcW w:w="1237"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Kilogram/luna</w:t>
            </w:r>
          </w:p>
        </w:tc>
        <w:tc>
          <w:tcPr>
            <w:tcW w:w="1237"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Valorificare</w:t>
            </w:r>
          </w:p>
        </w:tc>
        <w:tc>
          <w:tcPr>
            <w:tcW w:w="618"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R 12</w:t>
            </w:r>
          </w:p>
        </w:tc>
        <w:tc>
          <w:tcPr>
            <w:tcW w:w="1979"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Schimb de deseuri in vederea efectuarii oricareia dintre operatiile numerotate de la R1 la R11</w:t>
            </w:r>
          </w:p>
        </w:tc>
      </w:tr>
      <w:tr w:rsidR="00136760" w:rsidRPr="006806BB" w:rsidTr="00CC0718">
        <w:tc>
          <w:tcPr>
            <w:tcW w:w="989"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13 02 05*</w:t>
            </w:r>
          </w:p>
        </w:tc>
        <w:tc>
          <w:tcPr>
            <w:tcW w:w="2721"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uleiuri minerale neclorurate de motor, de transmisie si de ungere</w:t>
            </w:r>
          </w:p>
        </w:tc>
        <w:tc>
          <w:tcPr>
            <w:tcW w:w="866"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5,00</w:t>
            </w:r>
          </w:p>
        </w:tc>
        <w:tc>
          <w:tcPr>
            <w:tcW w:w="1237"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Litri/luna</w:t>
            </w:r>
          </w:p>
        </w:tc>
        <w:tc>
          <w:tcPr>
            <w:tcW w:w="1237"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Valorificare</w:t>
            </w:r>
          </w:p>
        </w:tc>
        <w:tc>
          <w:tcPr>
            <w:tcW w:w="618"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R 12</w:t>
            </w:r>
          </w:p>
        </w:tc>
        <w:tc>
          <w:tcPr>
            <w:tcW w:w="1979"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Schimb de deseuri in vederea efectuarii oricareia dintre operatiile numerotate de la R1 la R11</w:t>
            </w:r>
          </w:p>
        </w:tc>
      </w:tr>
      <w:tr w:rsidR="00136760" w:rsidRPr="006806BB" w:rsidTr="00CC0718">
        <w:tc>
          <w:tcPr>
            <w:tcW w:w="989"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13 02 06*</w:t>
            </w:r>
          </w:p>
        </w:tc>
        <w:tc>
          <w:tcPr>
            <w:tcW w:w="2721"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uleiuri sintetice de motor, de transmisie si de ungere</w:t>
            </w:r>
          </w:p>
        </w:tc>
        <w:tc>
          <w:tcPr>
            <w:tcW w:w="866"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5,00</w:t>
            </w:r>
          </w:p>
        </w:tc>
        <w:tc>
          <w:tcPr>
            <w:tcW w:w="1237"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Litri/luna</w:t>
            </w:r>
          </w:p>
        </w:tc>
        <w:tc>
          <w:tcPr>
            <w:tcW w:w="1237"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Valorificare</w:t>
            </w:r>
          </w:p>
        </w:tc>
        <w:tc>
          <w:tcPr>
            <w:tcW w:w="618"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R 12</w:t>
            </w:r>
          </w:p>
        </w:tc>
        <w:tc>
          <w:tcPr>
            <w:tcW w:w="1979"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Schimb de deseuri in vederea efectuarii oricareia dintre operatiile numerotate de la R1 la R11</w:t>
            </w:r>
          </w:p>
        </w:tc>
      </w:tr>
      <w:tr w:rsidR="00136760" w:rsidRPr="006806BB" w:rsidTr="00CC0718">
        <w:tc>
          <w:tcPr>
            <w:tcW w:w="989"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15 01 10*</w:t>
            </w:r>
          </w:p>
        </w:tc>
        <w:tc>
          <w:tcPr>
            <w:tcW w:w="2721"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ambalaje care contin reziduuri sau sunt contaminate cu substante periculoase</w:t>
            </w:r>
          </w:p>
        </w:tc>
        <w:tc>
          <w:tcPr>
            <w:tcW w:w="866"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4,00</w:t>
            </w:r>
          </w:p>
        </w:tc>
        <w:tc>
          <w:tcPr>
            <w:tcW w:w="1237"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Kilogram/luna</w:t>
            </w:r>
          </w:p>
        </w:tc>
        <w:tc>
          <w:tcPr>
            <w:tcW w:w="1237"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Valorificare</w:t>
            </w:r>
          </w:p>
        </w:tc>
        <w:tc>
          <w:tcPr>
            <w:tcW w:w="618"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R 12</w:t>
            </w:r>
          </w:p>
        </w:tc>
        <w:tc>
          <w:tcPr>
            <w:tcW w:w="1979"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Schimb de deseuri in vederea efectuarii oricareia dintre operatiile numerotate de la R1 la R11</w:t>
            </w:r>
          </w:p>
        </w:tc>
      </w:tr>
      <w:tr w:rsidR="00136760" w:rsidRPr="006806BB" w:rsidTr="00CC0718">
        <w:tc>
          <w:tcPr>
            <w:tcW w:w="989"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16 01 13*</w:t>
            </w:r>
          </w:p>
        </w:tc>
        <w:tc>
          <w:tcPr>
            <w:tcW w:w="2721"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lichide de frana</w:t>
            </w:r>
          </w:p>
        </w:tc>
        <w:tc>
          <w:tcPr>
            <w:tcW w:w="866"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3,00</w:t>
            </w:r>
          </w:p>
        </w:tc>
        <w:tc>
          <w:tcPr>
            <w:tcW w:w="1237"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Litri/luna</w:t>
            </w:r>
          </w:p>
        </w:tc>
        <w:tc>
          <w:tcPr>
            <w:tcW w:w="1237"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Valorificare</w:t>
            </w:r>
          </w:p>
        </w:tc>
        <w:tc>
          <w:tcPr>
            <w:tcW w:w="618"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R 12</w:t>
            </w:r>
          </w:p>
        </w:tc>
        <w:tc>
          <w:tcPr>
            <w:tcW w:w="1979"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Schimb de deseuri in vederea efectuarii oricareia dintre operatiile numerotate de la R1 la R11</w:t>
            </w:r>
          </w:p>
        </w:tc>
      </w:tr>
      <w:tr w:rsidR="00136760" w:rsidRPr="006806BB" w:rsidTr="00CC0718">
        <w:tc>
          <w:tcPr>
            <w:tcW w:w="989"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15 02 02*</w:t>
            </w:r>
          </w:p>
        </w:tc>
        <w:tc>
          <w:tcPr>
            <w:tcW w:w="2721"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 xml:space="preserve">absorbanti, materiale filtrante (inclusiv filtre de ulei fara alta specificatie), materiale de </w:t>
            </w:r>
            <w:r w:rsidRPr="006806BB">
              <w:rPr>
                <w:rFonts w:ascii="Arial" w:hAnsi="Arial" w:cs="Arial"/>
                <w:sz w:val="20"/>
                <w:lang w:val="ro-RO"/>
              </w:rPr>
              <w:lastRenderedPageBreak/>
              <w:t>lustruire, imbracaminte de protectie contaminata cu substante periculoase</w:t>
            </w:r>
          </w:p>
        </w:tc>
        <w:tc>
          <w:tcPr>
            <w:tcW w:w="866"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lastRenderedPageBreak/>
              <w:t>10,00</w:t>
            </w:r>
          </w:p>
        </w:tc>
        <w:tc>
          <w:tcPr>
            <w:tcW w:w="1237"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Kilogram/luna</w:t>
            </w:r>
          </w:p>
        </w:tc>
        <w:tc>
          <w:tcPr>
            <w:tcW w:w="1237"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Valorificare</w:t>
            </w:r>
          </w:p>
        </w:tc>
        <w:tc>
          <w:tcPr>
            <w:tcW w:w="618"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R 12</w:t>
            </w:r>
          </w:p>
        </w:tc>
        <w:tc>
          <w:tcPr>
            <w:tcW w:w="1979"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 xml:space="preserve">Schimb de deseuri in vederea efectuarii oricareia dintre </w:t>
            </w:r>
            <w:r w:rsidRPr="006806BB">
              <w:rPr>
                <w:rFonts w:ascii="Arial" w:hAnsi="Arial" w:cs="Arial"/>
                <w:sz w:val="20"/>
                <w:lang w:val="ro-RO"/>
              </w:rPr>
              <w:lastRenderedPageBreak/>
              <w:t>operatiile numerotate de la R1 la R11</w:t>
            </w:r>
          </w:p>
        </w:tc>
      </w:tr>
      <w:tr w:rsidR="00136760" w:rsidRPr="006806BB" w:rsidTr="00CC0718">
        <w:tc>
          <w:tcPr>
            <w:tcW w:w="989"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lastRenderedPageBreak/>
              <w:t>16 01 03</w:t>
            </w:r>
          </w:p>
        </w:tc>
        <w:tc>
          <w:tcPr>
            <w:tcW w:w="2721"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anvelope scoase din uz</w:t>
            </w:r>
          </w:p>
        </w:tc>
        <w:tc>
          <w:tcPr>
            <w:tcW w:w="866"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10,00</w:t>
            </w:r>
          </w:p>
        </w:tc>
        <w:tc>
          <w:tcPr>
            <w:tcW w:w="1237"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Bucati/luna</w:t>
            </w:r>
          </w:p>
        </w:tc>
        <w:tc>
          <w:tcPr>
            <w:tcW w:w="1237"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Valorificare</w:t>
            </w:r>
          </w:p>
        </w:tc>
        <w:tc>
          <w:tcPr>
            <w:tcW w:w="618"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R 12</w:t>
            </w:r>
          </w:p>
        </w:tc>
        <w:tc>
          <w:tcPr>
            <w:tcW w:w="1979"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Schimb de deseuri in vederea efectuarii oricareia dintre operatiile numerotate de la R1 la R11</w:t>
            </w:r>
          </w:p>
        </w:tc>
      </w:tr>
      <w:tr w:rsidR="00136760" w:rsidRPr="006806BB" w:rsidTr="00CC0718">
        <w:tc>
          <w:tcPr>
            <w:tcW w:w="989"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16 01 07*</w:t>
            </w:r>
          </w:p>
        </w:tc>
        <w:tc>
          <w:tcPr>
            <w:tcW w:w="2721"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filtre de ulei</w:t>
            </w:r>
          </w:p>
        </w:tc>
        <w:tc>
          <w:tcPr>
            <w:tcW w:w="866"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3,00</w:t>
            </w:r>
          </w:p>
        </w:tc>
        <w:tc>
          <w:tcPr>
            <w:tcW w:w="1237"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Kilogram/luna</w:t>
            </w:r>
          </w:p>
        </w:tc>
        <w:tc>
          <w:tcPr>
            <w:tcW w:w="1237"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Valorificare</w:t>
            </w:r>
          </w:p>
        </w:tc>
        <w:tc>
          <w:tcPr>
            <w:tcW w:w="618"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R 12</w:t>
            </w:r>
          </w:p>
        </w:tc>
        <w:tc>
          <w:tcPr>
            <w:tcW w:w="1979"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Schimb de deseuri in vederea efectuarii oricareia dintre operatiile numerotate de la R1 la R11</w:t>
            </w:r>
          </w:p>
        </w:tc>
      </w:tr>
      <w:tr w:rsidR="00136760" w:rsidRPr="006806BB" w:rsidTr="00CC0718">
        <w:tc>
          <w:tcPr>
            <w:tcW w:w="989"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16 01 11*</w:t>
            </w:r>
          </w:p>
        </w:tc>
        <w:tc>
          <w:tcPr>
            <w:tcW w:w="2721"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placute de frana cu continut de azbest</w:t>
            </w:r>
          </w:p>
        </w:tc>
        <w:tc>
          <w:tcPr>
            <w:tcW w:w="866"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3,00</w:t>
            </w:r>
          </w:p>
        </w:tc>
        <w:tc>
          <w:tcPr>
            <w:tcW w:w="1237"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Kilogram/luna</w:t>
            </w:r>
          </w:p>
        </w:tc>
        <w:tc>
          <w:tcPr>
            <w:tcW w:w="1237"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Valorificare</w:t>
            </w:r>
          </w:p>
        </w:tc>
        <w:tc>
          <w:tcPr>
            <w:tcW w:w="618"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R 12</w:t>
            </w:r>
          </w:p>
        </w:tc>
        <w:tc>
          <w:tcPr>
            <w:tcW w:w="1979"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Schimb de deseuri in vederea efectuarii oricareia dintre operatiile numerotate de la R1 la R11</w:t>
            </w:r>
          </w:p>
        </w:tc>
      </w:tr>
      <w:tr w:rsidR="00136760" w:rsidRPr="006806BB" w:rsidTr="00CC0718">
        <w:tc>
          <w:tcPr>
            <w:tcW w:w="989"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16 01 14*</w:t>
            </w:r>
          </w:p>
        </w:tc>
        <w:tc>
          <w:tcPr>
            <w:tcW w:w="2721"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fluide antigel cu continut de substante periculoase</w:t>
            </w:r>
          </w:p>
        </w:tc>
        <w:tc>
          <w:tcPr>
            <w:tcW w:w="866"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8,00</w:t>
            </w:r>
          </w:p>
        </w:tc>
        <w:tc>
          <w:tcPr>
            <w:tcW w:w="1237"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Litri/luna</w:t>
            </w:r>
          </w:p>
        </w:tc>
        <w:tc>
          <w:tcPr>
            <w:tcW w:w="1237"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Valorificare</w:t>
            </w:r>
          </w:p>
        </w:tc>
        <w:tc>
          <w:tcPr>
            <w:tcW w:w="618"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R 12</w:t>
            </w:r>
          </w:p>
        </w:tc>
        <w:tc>
          <w:tcPr>
            <w:tcW w:w="1979"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Schimb de deseuri in vederea efectuarii oricareia dintre operatiile numerotate de la R1 la R11</w:t>
            </w:r>
          </w:p>
        </w:tc>
      </w:tr>
      <w:tr w:rsidR="00E90B5D" w:rsidRPr="006806BB" w:rsidTr="00CC0718">
        <w:tc>
          <w:tcPr>
            <w:tcW w:w="989" w:type="dxa"/>
            <w:shd w:val="clear" w:color="auto" w:fill="auto"/>
          </w:tcPr>
          <w:p w:rsidR="00E90B5D" w:rsidRPr="006806BB" w:rsidRDefault="00E90B5D" w:rsidP="00E90B5D">
            <w:pPr>
              <w:spacing w:before="40" w:after="0" w:line="240" w:lineRule="auto"/>
              <w:rPr>
                <w:rFonts w:ascii="Arial" w:hAnsi="Arial" w:cs="Arial"/>
                <w:sz w:val="20"/>
                <w:lang w:val="ro-RO"/>
              </w:rPr>
            </w:pPr>
          </w:p>
        </w:tc>
        <w:tc>
          <w:tcPr>
            <w:tcW w:w="2721" w:type="dxa"/>
            <w:shd w:val="clear" w:color="auto" w:fill="auto"/>
          </w:tcPr>
          <w:p w:rsidR="00E90B5D" w:rsidRPr="006806BB" w:rsidRDefault="00E90B5D" w:rsidP="00CC0718">
            <w:pPr>
              <w:spacing w:before="40" w:after="0" w:line="240" w:lineRule="auto"/>
              <w:jc w:val="center"/>
              <w:rPr>
                <w:rFonts w:ascii="Arial" w:hAnsi="Arial" w:cs="Arial"/>
                <w:sz w:val="20"/>
                <w:lang w:val="ro-RO"/>
              </w:rPr>
            </w:pPr>
          </w:p>
        </w:tc>
        <w:tc>
          <w:tcPr>
            <w:tcW w:w="866" w:type="dxa"/>
            <w:shd w:val="clear" w:color="auto" w:fill="auto"/>
          </w:tcPr>
          <w:p w:rsidR="00E90B5D" w:rsidRPr="006806BB" w:rsidRDefault="00E90B5D" w:rsidP="00CC0718">
            <w:pPr>
              <w:spacing w:before="40" w:after="0" w:line="240" w:lineRule="auto"/>
              <w:jc w:val="center"/>
              <w:rPr>
                <w:rFonts w:ascii="Arial" w:hAnsi="Arial" w:cs="Arial"/>
                <w:sz w:val="20"/>
                <w:lang w:val="ro-RO"/>
              </w:rPr>
            </w:pPr>
          </w:p>
        </w:tc>
        <w:tc>
          <w:tcPr>
            <w:tcW w:w="1237" w:type="dxa"/>
            <w:shd w:val="clear" w:color="auto" w:fill="auto"/>
          </w:tcPr>
          <w:p w:rsidR="00E90B5D" w:rsidRPr="006806BB" w:rsidRDefault="00E90B5D" w:rsidP="00CC0718">
            <w:pPr>
              <w:spacing w:before="40" w:after="0" w:line="240" w:lineRule="auto"/>
              <w:jc w:val="center"/>
              <w:rPr>
                <w:rFonts w:ascii="Arial" w:hAnsi="Arial" w:cs="Arial"/>
                <w:sz w:val="20"/>
                <w:lang w:val="ro-RO"/>
              </w:rPr>
            </w:pPr>
          </w:p>
        </w:tc>
        <w:tc>
          <w:tcPr>
            <w:tcW w:w="1237" w:type="dxa"/>
            <w:shd w:val="clear" w:color="auto" w:fill="auto"/>
          </w:tcPr>
          <w:p w:rsidR="00E90B5D" w:rsidRPr="006806BB" w:rsidRDefault="00E90B5D" w:rsidP="00CC0718">
            <w:pPr>
              <w:spacing w:before="40" w:after="0" w:line="240" w:lineRule="auto"/>
              <w:jc w:val="center"/>
              <w:rPr>
                <w:rFonts w:ascii="Arial" w:hAnsi="Arial" w:cs="Arial"/>
                <w:sz w:val="20"/>
                <w:lang w:val="ro-RO"/>
              </w:rPr>
            </w:pPr>
          </w:p>
        </w:tc>
        <w:tc>
          <w:tcPr>
            <w:tcW w:w="618" w:type="dxa"/>
            <w:shd w:val="clear" w:color="auto" w:fill="auto"/>
          </w:tcPr>
          <w:p w:rsidR="00E90B5D" w:rsidRPr="006806BB" w:rsidRDefault="00E90B5D" w:rsidP="00CC0718">
            <w:pPr>
              <w:spacing w:before="40" w:after="0" w:line="240" w:lineRule="auto"/>
              <w:jc w:val="center"/>
              <w:rPr>
                <w:rFonts w:ascii="Arial" w:hAnsi="Arial" w:cs="Arial"/>
                <w:sz w:val="20"/>
                <w:lang w:val="ro-RO"/>
              </w:rPr>
            </w:pPr>
          </w:p>
        </w:tc>
        <w:tc>
          <w:tcPr>
            <w:tcW w:w="1979" w:type="dxa"/>
            <w:shd w:val="clear" w:color="auto" w:fill="auto"/>
          </w:tcPr>
          <w:p w:rsidR="00E90B5D" w:rsidRPr="006806BB" w:rsidRDefault="00E90B5D" w:rsidP="00CC0718">
            <w:pPr>
              <w:spacing w:before="40" w:after="0" w:line="240" w:lineRule="auto"/>
              <w:jc w:val="center"/>
              <w:rPr>
                <w:rFonts w:ascii="Arial" w:hAnsi="Arial" w:cs="Arial"/>
                <w:sz w:val="20"/>
                <w:lang w:val="ro-RO"/>
              </w:rPr>
            </w:pPr>
          </w:p>
        </w:tc>
      </w:tr>
      <w:tr w:rsidR="00136760" w:rsidRPr="006806BB" w:rsidTr="00CC0718">
        <w:tc>
          <w:tcPr>
            <w:tcW w:w="989"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16 01 19</w:t>
            </w:r>
          </w:p>
        </w:tc>
        <w:tc>
          <w:tcPr>
            <w:tcW w:w="2721"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materiale plastice</w:t>
            </w:r>
          </w:p>
        </w:tc>
        <w:tc>
          <w:tcPr>
            <w:tcW w:w="866"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35,00</w:t>
            </w:r>
          </w:p>
        </w:tc>
        <w:tc>
          <w:tcPr>
            <w:tcW w:w="1237"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Kilogram/luna</w:t>
            </w:r>
          </w:p>
        </w:tc>
        <w:tc>
          <w:tcPr>
            <w:tcW w:w="1237"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Valorificare</w:t>
            </w:r>
          </w:p>
        </w:tc>
        <w:tc>
          <w:tcPr>
            <w:tcW w:w="618"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R 12</w:t>
            </w:r>
          </w:p>
        </w:tc>
        <w:tc>
          <w:tcPr>
            <w:tcW w:w="1979"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Schimb de deseuri in vederea efectuarii oricareia dintre operatiile numerotate de la R1 la R11</w:t>
            </w:r>
          </w:p>
        </w:tc>
      </w:tr>
      <w:tr w:rsidR="00136760" w:rsidRPr="006806BB" w:rsidTr="00CC0718">
        <w:tc>
          <w:tcPr>
            <w:tcW w:w="989"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16 01 99</w:t>
            </w:r>
          </w:p>
        </w:tc>
        <w:tc>
          <w:tcPr>
            <w:tcW w:w="2721"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alte deseuri nespecificate</w:t>
            </w:r>
          </w:p>
        </w:tc>
        <w:tc>
          <w:tcPr>
            <w:tcW w:w="866"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10,00</w:t>
            </w:r>
          </w:p>
        </w:tc>
        <w:tc>
          <w:tcPr>
            <w:tcW w:w="1237"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Kilogram/luna</w:t>
            </w:r>
          </w:p>
        </w:tc>
        <w:tc>
          <w:tcPr>
            <w:tcW w:w="1237"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Valorificare</w:t>
            </w:r>
          </w:p>
        </w:tc>
        <w:tc>
          <w:tcPr>
            <w:tcW w:w="618"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R 12</w:t>
            </w:r>
          </w:p>
        </w:tc>
        <w:tc>
          <w:tcPr>
            <w:tcW w:w="1979"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Schimb de deseuri in vederea efectuarii oricareia dintre operatiile numerotate de la R1 la R11</w:t>
            </w:r>
          </w:p>
        </w:tc>
      </w:tr>
      <w:tr w:rsidR="00136760" w:rsidRPr="006806BB" w:rsidTr="00CC0718">
        <w:tc>
          <w:tcPr>
            <w:tcW w:w="989"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16 01 20</w:t>
            </w:r>
          </w:p>
        </w:tc>
        <w:tc>
          <w:tcPr>
            <w:tcW w:w="2721"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sticla</w:t>
            </w:r>
          </w:p>
        </w:tc>
        <w:tc>
          <w:tcPr>
            <w:tcW w:w="866"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15,00</w:t>
            </w:r>
          </w:p>
        </w:tc>
        <w:tc>
          <w:tcPr>
            <w:tcW w:w="1237"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Kilogram/luna</w:t>
            </w:r>
          </w:p>
        </w:tc>
        <w:tc>
          <w:tcPr>
            <w:tcW w:w="1237"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Valorificare</w:t>
            </w:r>
          </w:p>
        </w:tc>
        <w:tc>
          <w:tcPr>
            <w:tcW w:w="618"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R 12</w:t>
            </w:r>
          </w:p>
        </w:tc>
        <w:tc>
          <w:tcPr>
            <w:tcW w:w="1979" w:type="dxa"/>
            <w:shd w:val="clear" w:color="auto" w:fill="auto"/>
          </w:tcPr>
          <w:p w:rsidR="00136760" w:rsidRPr="006806BB" w:rsidRDefault="00136760" w:rsidP="00CC0718">
            <w:pPr>
              <w:spacing w:before="40" w:after="0" w:line="240" w:lineRule="auto"/>
              <w:jc w:val="center"/>
              <w:rPr>
                <w:rFonts w:ascii="Arial" w:hAnsi="Arial" w:cs="Arial"/>
                <w:sz w:val="20"/>
                <w:lang w:val="ro-RO"/>
              </w:rPr>
            </w:pPr>
            <w:r w:rsidRPr="006806BB">
              <w:rPr>
                <w:rFonts w:ascii="Arial" w:hAnsi="Arial" w:cs="Arial"/>
                <w:sz w:val="20"/>
                <w:lang w:val="ro-RO"/>
              </w:rPr>
              <w:t>Schimb de deseuri in vederea efectuarii oricareia dintre operatiile numerotate de la R1 la R11</w:t>
            </w:r>
          </w:p>
        </w:tc>
      </w:tr>
    </w:tbl>
    <w:p w:rsidR="00136760" w:rsidRPr="00D712BB" w:rsidRDefault="00136760" w:rsidP="00136760">
      <w:pPr>
        <w:spacing w:after="0" w:line="240" w:lineRule="auto"/>
        <w:rPr>
          <w:rFonts w:ascii="Arial" w:hAnsi="Arial" w:cs="Arial"/>
          <w:lang w:val="ro-RO"/>
        </w:rPr>
      </w:pPr>
    </w:p>
    <w:p w:rsidR="00136760" w:rsidRDefault="00136760" w:rsidP="00136760">
      <w:pPr>
        <w:autoSpaceDE w:val="0"/>
        <w:autoSpaceDN w:val="0"/>
        <w:adjustRightInd w:val="0"/>
        <w:spacing w:after="0" w:line="240" w:lineRule="auto"/>
        <w:jc w:val="both"/>
        <w:rPr>
          <w:rFonts w:ascii="Arial" w:hAnsi="Arial" w:cs="Arial"/>
          <w:b/>
          <w:sz w:val="24"/>
          <w:szCs w:val="24"/>
          <w:lang w:val="es-ES"/>
        </w:rPr>
      </w:pPr>
    </w:p>
    <w:p w:rsidR="00136760" w:rsidRPr="0038326F" w:rsidRDefault="00136760" w:rsidP="00136760">
      <w:pPr>
        <w:spacing w:after="0" w:line="240" w:lineRule="auto"/>
        <w:rPr>
          <w:rFonts w:ascii="Arial" w:hAnsi="Arial" w:cs="Arial"/>
          <w:lang w:val="ro-RO"/>
        </w:rPr>
      </w:pPr>
      <w:r w:rsidRPr="004D2BF2">
        <w:rPr>
          <w:rStyle w:val="StyleHiddenChar"/>
        </w:rPr>
        <w:t xml:space="preserve"> </w:t>
      </w:r>
    </w:p>
    <w:p w:rsidR="00136760" w:rsidRDefault="00136760" w:rsidP="00136760">
      <w:pPr>
        <w:autoSpaceDE w:val="0"/>
        <w:autoSpaceDN w:val="0"/>
        <w:adjustRightInd w:val="0"/>
        <w:spacing w:after="0" w:line="240" w:lineRule="auto"/>
        <w:ind w:firstLine="720"/>
        <w:jc w:val="both"/>
        <w:rPr>
          <w:rFonts w:ascii="Arial" w:hAnsi="Arial" w:cs="Arial"/>
          <w:b/>
          <w:sz w:val="24"/>
          <w:szCs w:val="24"/>
          <w:lang w:val="es-ES"/>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baterii</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acumulatori</w:t>
      </w:r>
      <w:proofErr w:type="spellEnd"/>
      <w:r>
        <w:rPr>
          <w:rFonts w:ascii="Arial" w:hAnsi="Arial" w:cs="Arial"/>
          <w:b/>
          <w:sz w:val="24"/>
          <w:szCs w:val="24"/>
        </w:rPr>
        <w:t xml:space="preserve"> </w:t>
      </w:r>
      <w:proofErr w:type="spellStart"/>
      <w:r>
        <w:rPr>
          <w:rFonts w:ascii="Arial" w:hAnsi="Arial" w:cs="Arial"/>
          <w:b/>
          <w:sz w:val="24"/>
          <w:szCs w:val="24"/>
        </w:rPr>
        <w:t>tratate</w:t>
      </w:r>
      <w:proofErr w:type="spellEnd"/>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136760" w:rsidRPr="002248C9" w:rsidTr="00CC0718">
        <w:tc>
          <w:tcPr>
            <w:tcW w:w="4002" w:type="dxa"/>
            <w:shd w:val="clear" w:color="auto" w:fill="C0C0C0"/>
            <w:vAlign w:val="center"/>
          </w:tcPr>
          <w:p w:rsidR="00136760" w:rsidRPr="002248C9" w:rsidRDefault="00136760" w:rsidP="00CC0718">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136760" w:rsidRPr="002248C9" w:rsidRDefault="00136760" w:rsidP="00CC0718">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136760" w:rsidRPr="002248C9" w:rsidTr="00CC0718">
        <w:tc>
          <w:tcPr>
            <w:tcW w:w="4002" w:type="dxa"/>
            <w:shd w:val="clear" w:color="auto" w:fill="auto"/>
          </w:tcPr>
          <w:p w:rsidR="00136760" w:rsidRPr="002248C9" w:rsidRDefault="00E90B5D" w:rsidP="00CC0718">
            <w:pPr>
              <w:spacing w:before="40" w:after="0" w:line="240" w:lineRule="auto"/>
              <w:jc w:val="center"/>
              <w:rPr>
                <w:rFonts w:ascii="Arial" w:hAnsi="Arial" w:cs="Arial"/>
                <w:sz w:val="20"/>
                <w:lang w:val="ro-RO" w:eastAsia="ro-RO"/>
              </w:rPr>
            </w:pPr>
            <w:r w:rsidRPr="004D2BF2">
              <w:rPr>
                <w:rFonts w:ascii="Arial" w:hAnsi="Arial" w:cs="Arial"/>
                <w:sz w:val="24"/>
                <w:szCs w:val="24"/>
                <w:lang w:val="ro-RO" w:eastAsia="ro-RO"/>
              </w:rPr>
              <w:t>3a</w:t>
            </w:r>
            <w:r>
              <w:rPr>
                <w:rFonts w:ascii="Arial" w:hAnsi="Arial" w:cs="Arial"/>
                <w:sz w:val="24"/>
                <w:szCs w:val="24"/>
                <w:lang w:val="ro-RO" w:eastAsia="ro-RO"/>
              </w:rPr>
              <w:t>,</w:t>
            </w:r>
            <w:r w:rsidR="00136760" w:rsidRPr="002248C9">
              <w:rPr>
                <w:rFonts w:ascii="Arial" w:hAnsi="Arial" w:cs="Arial"/>
                <w:sz w:val="20"/>
                <w:lang w:val="ro-RO" w:eastAsia="ro-RO"/>
              </w:rPr>
              <w:t xml:space="preserve"> </w:t>
            </w:r>
            <w:r w:rsidRPr="004D2BF2">
              <w:rPr>
                <w:rFonts w:ascii="Arial" w:hAnsi="Arial" w:cs="Arial"/>
                <w:sz w:val="24"/>
                <w:szCs w:val="24"/>
                <w:lang w:val="ro-RO" w:eastAsia="ro-RO"/>
              </w:rPr>
              <w:t>3 b</w:t>
            </w:r>
            <w:r>
              <w:rPr>
                <w:rFonts w:ascii="Arial" w:hAnsi="Arial" w:cs="Arial"/>
                <w:sz w:val="24"/>
                <w:szCs w:val="24"/>
                <w:lang w:val="ro-RO" w:eastAsia="ro-RO"/>
              </w:rPr>
              <w:t>,</w:t>
            </w:r>
            <w:r w:rsidRPr="004D2BF2">
              <w:rPr>
                <w:rFonts w:ascii="Arial" w:hAnsi="Arial" w:cs="Arial"/>
                <w:sz w:val="24"/>
                <w:szCs w:val="24"/>
                <w:lang w:val="ro-RO" w:eastAsia="ro-RO"/>
              </w:rPr>
              <w:t xml:space="preserve"> </w:t>
            </w:r>
            <w:r>
              <w:rPr>
                <w:rFonts w:ascii="Arial" w:hAnsi="Arial" w:cs="Arial"/>
                <w:sz w:val="24"/>
                <w:szCs w:val="24"/>
                <w:lang w:val="ro-RO" w:eastAsia="ro-RO"/>
              </w:rPr>
              <w:t>3c</w:t>
            </w:r>
          </w:p>
        </w:tc>
        <w:tc>
          <w:tcPr>
            <w:tcW w:w="6004" w:type="dxa"/>
            <w:shd w:val="clear" w:color="auto" w:fill="auto"/>
          </w:tcPr>
          <w:p w:rsidR="00136760" w:rsidRPr="002248C9" w:rsidRDefault="00E90B5D" w:rsidP="00CC0718">
            <w:pPr>
              <w:spacing w:before="40" w:after="0" w:line="240" w:lineRule="auto"/>
              <w:jc w:val="center"/>
              <w:rPr>
                <w:rFonts w:ascii="Arial" w:hAnsi="Arial" w:cs="Arial"/>
                <w:sz w:val="20"/>
                <w:lang w:val="ro-RO" w:eastAsia="ro-RO"/>
              </w:rPr>
            </w:pPr>
            <w:r>
              <w:rPr>
                <w:rFonts w:ascii="Arial" w:hAnsi="Arial" w:cs="Arial"/>
                <w:sz w:val="20"/>
                <w:lang w:val="ro-RO" w:eastAsia="ro-RO"/>
              </w:rPr>
              <w:t xml:space="preserve">Plumb acid, Nichel Cadmiu, altele </w:t>
            </w:r>
            <w:r w:rsidR="00136760" w:rsidRPr="002248C9">
              <w:rPr>
                <w:rFonts w:ascii="Arial" w:hAnsi="Arial" w:cs="Arial"/>
                <w:sz w:val="20"/>
                <w:lang w:val="ro-RO" w:eastAsia="ro-RO"/>
              </w:rPr>
              <w:t xml:space="preserve"> </w:t>
            </w:r>
          </w:p>
        </w:tc>
      </w:tr>
    </w:tbl>
    <w:p w:rsidR="00136760" w:rsidRPr="004C11CE" w:rsidRDefault="00136760" w:rsidP="00136760">
      <w:pPr>
        <w:spacing w:after="0"/>
        <w:rPr>
          <w:lang w:val="ro-RO" w:eastAsia="ro-RO"/>
        </w:rPr>
      </w:pPr>
    </w:p>
    <w:p w:rsidR="00136760" w:rsidRPr="00CB2B4B" w:rsidRDefault="00136760" w:rsidP="00136760">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p w:rsidR="00136760" w:rsidRDefault="00CC0718" w:rsidP="00136760">
      <w:pPr>
        <w:autoSpaceDE w:val="0"/>
        <w:autoSpaceDN w:val="0"/>
        <w:adjustRightInd w:val="0"/>
        <w:spacing w:after="0" w:line="240" w:lineRule="auto"/>
        <w:ind w:firstLine="720"/>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 xml:space="preserve">- </w:t>
      </w:r>
      <w:r w:rsidR="00136760" w:rsidRPr="00BE754C">
        <w:rPr>
          <w:rFonts w:ascii="Arial" w:eastAsia="Times New Roman" w:hAnsi="Arial" w:cs="Arial"/>
          <w:bCs/>
          <w:sz w:val="24"/>
          <w:szCs w:val="24"/>
          <w:lang w:val="ro-RO" w:eastAsia="ro-RO"/>
        </w:rPr>
        <w:t>Serviciul de salubritate pentru deseuri menajere</w:t>
      </w:r>
      <w:r w:rsidR="00E44CC8">
        <w:rPr>
          <w:rFonts w:ascii="Arial" w:eastAsia="Times New Roman" w:hAnsi="Arial" w:cs="Arial"/>
          <w:bCs/>
          <w:sz w:val="24"/>
          <w:szCs w:val="24"/>
          <w:lang w:val="ro-RO" w:eastAsia="ro-RO"/>
        </w:rPr>
        <w:t>;</w:t>
      </w:r>
    </w:p>
    <w:p w:rsidR="00136760" w:rsidRDefault="00CC0718" w:rsidP="00136760">
      <w:pPr>
        <w:autoSpaceDE w:val="0"/>
        <w:autoSpaceDN w:val="0"/>
        <w:adjustRightInd w:val="0"/>
        <w:spacing w:after="0" w:line="240" w:lineRule="auto"/>
        <w:ind w:firstLine="720"/>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 xml:space="preserve">- </w:t>
      </w:r>
      <w:r w:rsidR="00136760">
        <w:rPr>
          <w:rFonts w:ascii="Arial" w:eastAsia="Times New Roman" w:hAnsi="Arial" w:cs="Arial"/>
          <w:bCs/>
          <w:sz w:val="24"/>
          <w:szCs w:val="24"/>
          <w:lang w:val="ro-RO" w:eastAsia="ro-RO"/>
        </w:rPr>
        <w:t>Mijloace ale terților pentru deșeuri reciclabile</w:t>
      </w:r>
      <w:r w:rsidR="00E44CC8">
        <w:rPr>
          <w:rFonts w:ascii="Arial" w:eastAsia="Times New Roman" w:hAnsi="Arial" w:cs="Arial"/>
          <w:bCs/>
          <w:sz w:val="24"/>
          <w:szCs w:val="24"/>
          <w:lang w:val="ro-RO" w:eastAsia="ro-RO"/>
        </w:rPr>
        <w:t>;</w:t>
      </w:r>
      <w:r w:rsidR="00136760">
        <w:rPr>
          <w:rFonts w:ascii="Arial" w:eastAsia="Times New Roman" w:hAnsi="Arial" w:cs="Arial"/>
          <w:bCs/>
          <w:sz w:val="24"/>
          <w:szCs w:val="24"/>
          <w:lang w:val="ro-RO" w:eastAsia="ro-RO"/>
        </w:rPr>
        <w:t xml:space="preserve"> </w:t>
      </w:r>
    </w:p>
    <w:p w:rsidR="00136760" w:rsidRPr="0075375E" w:rsidRDefault="00CC0718" w:rsidP="00136760">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Cs/>
          <w:sz w:val="24"/>
          <w:szCs w:val="24"/>
          <w:lang w:val="ro-RO" w:eastAsia="ro-RO"/>
        </w:rPr>
        <w:t xml:space="preserve">- </w:t>
      </w:r>
      <w:r w:rsidR="00136760">
        <w:rPr>
          <w:rFonts w:ascii="Arial" w:eastAsia="Times New Roman" w:hAnsi="Arial" w:cs="Arial"/>
          <w:bCs/>
          <w:sz w:val="24"/>
          <w:szCs w:val="24"/>
          <w:lang w:val="ro-RO" w:eastAsia="ro-RO"/>
        </w:rPr>
        <w:t xml:space="preserve">Transportul deșeurilor periculoase se realizează de către firmele cu mijloace auto autorizate pentru transportul deșeurilor cu conținut de substanțe periculoase </w:t>
      </w:r>
      <w:r w:rsidR="00E44CC8">
        <w:rPr>
          <w:rFonts w:ascii="Arial" w:eastAsia="Times New Roman" w:hAnsi="Arial" w:cs="Arial"/>
          <w:bCs/>
          <w:sz w:val="24"/>
          <w:szCs w:val="24"/>
          <w:lang w:val="ro-RO" w:eastAsia="ro-RO"/>
        </w:rPr>
        <w:t>;</w:t>
      </w:r>
      <w:r w:rsidR="00136760">
        <w:rPr>
          <w:rFonts w:ascii="Arial" w:eastAsia="Times New Roman" w:hAnsi="Arial" w:cs="Arial"/>
          <w:b/>
          <w:bCs/>
          <w:sz w:val="24"/>
          <w:szCs w:val="24"/>
          <w:lang w:val="ro-RO" w:eastAsia="ro-RO"/>
        </w:rPr>
        <w:t xml:space="preserve"> </w:t>
      </w:r>
    </w:p>
    <w:p w:rsidR="00136760" w:rsidRDefault="00136760" w:rsidP="00136760">
      <w:pPr>
        <w:spacing w:after="0" w:line="240" w:lineRule="auto"/>
      </w:pPr>
      <w:r w:rsidRPr="004D2BF2">
        <w:rPr>
          <w:rStyle w:val="StyleHiddenChar"/>
        </w:rPr>
        <w:t xml:space="preserve"> </w:t>
      </w:r>
    </w:p>
    <w:p w:rsidR="00136760" w:rsidRPr="0075375E" w:rsidRDefault="00136760" w:rsidP="00136760">
      <w:pPr>
        <w:spacing w:after="0"/>
        <w:rPr>
          <w:lang w:val="ro-RO" w:eastAsia="ro-RO"/>
        </w:rPr>
      </w:pPr>
      <w:r>
        <w:rPr>
          <w:lang w:val="ro-RO" w:eastAsia="ro-RO"/>
        </w:rPr>
        <w:lastRenderedPageBreak/>
        <w:t xml:space="preserve"> </w:t>
      </w:r>
    </w:p>
    <w:p w:rsidR="00136760" w:rsidRPr="00CB2B4B" w:rsidRDefault="00136760" w:rsidP="00136760">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p w:rsidR="00136760" w:rsidRPr="00BD4EA0" w:rsidRDefault="00136760" w:rsidP="00136760">
      <w:pPr>
        <w:spacing w:after="0"/>
        <w:ind w:left="360"/>
        <w:rPr>
          <w:rFonts w:ascii="Arial" w:hAnsi="Arial" w:cs="Arial"/>
          <w:lang w:val="ro-RO"/>
        </w:rPr>
      </w:pPr>
      <w:r>
        <w:rPr>
          <w:rFonts w:ascii="Arial" w:hAnsi="Arial" w:cs="Arial"/>
          <w:lang w:val="ro-RO"/>
        </w:rPr>
        <w:t xml:space="preserve"> </w:t>
      </w:r>
    </w:p>
    <w:p w:rsidR="00136760" w:rsidRPr="00CB2B4B" w:rsidRDefault="00136760" w:rsidP="00136760">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p w:rsidR="00136760" w:rsidRDefault="00136760" w:rsidP="00136760">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5002"/>
        <w:gridCol w:w="1429"/>
        <w:gridCol w:w="1786"/>
      </w:tblGrid>
      <w:tr w:rsidR="00136760" w:rsidRPr="004E5DA1" w:rsidTr="00CC0718">
        <w:tc>
          <w:tcPr>
            <w:tcW w:w="1429" w:type="dxa"/>
            <w:shd w:val="clear" w:color="auto" w:fill="C0C0C0"/>
            <w:vAlign w:val="center"/>
          </w:tcPr>
          <w:p w:rsidR="00136760" w:rsidRPr="004E5DA1" w:rsidRDefault="00136760" w:rsidP="00CC0718">
            <w:pPr>
              <w:autoSpaceDE w:val="0"/>
              <w:autoSpaceDN w:val="0"/>
              <w:adjustRightInd w:val="0"/>
              <w:spacing w:before="40" w:after="0" w:line="240" w:lineRule="auto"/>
              <w:jc w:val="center"/>
              <w:rPr>
                <w:rFonts w:ascii="Arial" w:hAnsi="Arial" w:cs="Arial"/>
                <w:b/>
                <w:sz w:val="20"/>
                <w:szCs w:val="20"/>
                <w:lang w:val="ro-RO"/>
              </w:rPr>
            </w:pPr>
            <w:r w:rsidRPr="004E5DA1">
              <w:rPr>
                <w:rFonts w:ascii="Arial" w:hAnsi="Arial" w:cs="Arial"/>
                <w:b/>
                <w:sz w:val="20"/>
                <w:szCs w:val="20"/>
                <w:lang w:val="ro-RO"/>
              </w:rPr>
              <w:t>Tip ambalaj</w:t>
            </w:r>
          </w:p>
        </w:tc>
        <w:tc>
          <w:tcPr>
            <w:tcW w:w="5002" w:type="dxa"/>
            <w:shd w:val="clear" w:color="auto" w:fill="C0C0C0"/>
            <w:vAlign w:val="center"/>
          </w:tcPr>
          <w:p w:rsidR="00136760" w:rsidRPr="004E5DA1" w:rsidRDefault="00136760" w:rsidP="00CC0718">
            <w:pPr>
              <w:autoSpaceDE w:val="0"/>
              <w:autoSpaceDN w:val="0"/>
              <w:adjustRightInd w:val="0"/>
              <w:spacing w:before="40" w:after="0" w:line="240" w:lineRule="auto"/>
              <w:jc w:val="center"/>
              <w:rPr>
                <w:rFonts w:ascii="Arial" w:hAnsi="Arial" w:cs="Arial"/>
                <w:b/>
                <w:sz w:val="20"/>
                <w:szCs w:val="20"/>
                <w:lang w:val="ro-RO"/>
              </w:rPr>
            </w:pPr>
            <w:r w:rsidRPr="004E5DA1">
              <w:rPr>
                <w:rFonts w:ascii="Arial" w:hAnsi="Arial" w:cs="Arial"/>
                <w:b/>
                <w:sz w:val="20"/>
                <w:szCs w:val="20"/>
                <w:lang w:val="ro-RO"/>
              </w:rPr>
              <w:t>Descriere</w:t>
            </w:r>
          </w:p>
        </w:tc>
        <w:tc>
          <w:tcPr>
            <w:tcW w:w="1429" w:type="dxa"/>
            <w:shd w:val="clear" w:color="auto" w:fill="C0C0C0"/>
            <w:vAlign w:val="center"/>
          </w:tcPr>
          <w:p w:rsidR="00136760" w:rsidRPr="004E5DA1" w:rsidRDefault="00136760" w:rsidP="00CC0718">
            <w:pPr>
              <w:autoSpaceDE w:val="0"/>
              <w:autoSpaceDN w:val="0"/>
              <w:adjustRightInd w:val="0"/>
              <w:spacing w:before="40" w:after="0" w:line="240" w:lineRule="auto"/>
              <w:jc w:val="center"/>
              <w:rPr>
                <w:rFonts w:ascii="Arial" w:hAnsi="Arial" w:cs="Arial"/>
                <w:b/>
                <w:sz w:val="20"/>
                <w:szCs w:val="20"/>
                <w:lang w:val="ro-RO"/>
              </w:rPr>
            </w:pPr>
            <w:r w:rsidRPr="004E5DA1">
              <w:rPr>
                <w:rFonts w:ascii="Arial" w:hAnsi="Arial" w:cs="Arial"/>
                <w:b/>
                <w:sz w:val="20"/>
                <w:szCs w:val="20"/>
                <w:lang w:val="ro-RO"/>
              </w:rPr>
              <w:t>Cantitate</w:t>
            </w:r>
          </w:p>
        </w:tc>
        <w:tc>
          <w:tcPr>
            <w:tcW w:w="1786" w:type="dxa"/>
            <w:shd w:val="clear" w:color="auto" w:fill="C0C0C0"/>
            <w:vAlign w:val="center"/>
          </w:tcPr>
          <w:p w:rsidR="00136760" w:rsidRPr="004E5DA1" w:rsidRDefault="00136760" w:rsidP="00CC0718">
            <w:pPr>
              <w:autoSpaceDE w:val="0"/>
              <w:autoSpaceDN w:val="0"/>
              <w:adjustRightInd w:val="0"/>
              <w:spacing w:before="40" w:after="0" w:line="240" w:lineRule="auto"/>
              <w:jc w:val="center"/>
              <w:rPr>
                <w:rFonts w:ascii="Arial" w:hAnsi="Arial" w:cs="Arial"/>
                <w:b/>
                <w:sz w:val="20"/>
                <w:szCs w:val="20"/>
                <w:lang w:val="ro-RO"/>
              </w:rPr>
            </w:pPr>
            <w:r w:rsidRPr="004E5DA1">
              <w:rPr>
                <w:rFonts w:ascii="Arial" w:hAnsi="Arial" w:cs="Arial"/>
                <w:b/>
                <w:sz w:val="20"/>
                <w:szCs w:val="20"/>
                <w:lang w:val="ro-RO"/>
              </w:rPr>
              <w:t>UM</w:t>
            </w:r>
          </w:p>
        </w:tc>
      </w:tr>
      <w:tr w:rsidR="00136760" w:rsidRPr="004E5DA1" w:rsidTr="00CC0718">
        <w:tc>
          <w:tcPr>
            <w:tcW w:w="1429" w:type="dxa"/>
            <w:shd w:val="clear" w:color="auto" w:fill="auto"/>
          </w:tcPr>
          <w:p w:rsidR="00136760" w:rsidRPr="004E5DA1" w:rsidRDefault="00136760" w:rsidP="00CC0718">
            <w:pPr>
              <w:autoSpaceDE w:val="0"/>
              <w:autoSpaceDN w:val="0"/>
              <w:adjustRightInd w:val="0"/>
              <w:spacing w:before="40" w:after="0" w:line="240" w:lineRule="auto"/>
              <w:jc w:val="center"/>
              <w:rPr>
                <w:rFonts w:ascii="Arial" w:hAnsi="Arial" w:cs="Arial"/>
                <w:sz w:val="20"/>
                <w:szCs w:val="20"/>
                <w:lang w:val="ro-RO"/>
              </w:rPr>
            </w:pPr>
            <w:r w:rsidRPr="004E5DA1">
              <w:rPr>
                <w:rFonts w:ascii="Arial" w:hAnsi="Arial" w:cs="Arial"/>
                <w:sz w:val="20"/>
                <w:szCs w:val="20"/>
                <w:lang w:val="ro-RO"/>
              </w:rPr>
              <w:t>Altele</w:t>
            </w:r>
          </w:p>
        </w:tc>
        <w:tc>
          <w:tcPr>
            <w:tcW w:w="5002" w:type="dxa"/>
            <w:shd w:val="clear" w:color="auto" w:fill="auto"/>
          </w:tcPr>
          <w:p w:rsidR="00136760" w:rsidRPr="004E5DA1" w:rsidRDefault="00136760" w:rsidP="00CC0718">
            <w:pPr>
              <w:autoSpaceDE w:val="0"/>
              <w:autoSpaceDN w:val="0"/>
              <w:adjustRightInd w:val="0"/>
              <w:spacing w:before="40" w:after="0" w:line="240" w:lineRule="auto"/>
              <w:jc w:val="center"/>
              <w:rPr>
                <w:rFonts w:ascii="Arial" w:hAnsi="Arial" w:cs="Arial"/>
                <w:sz w:val="20"/>
                <w:szCs w:val="20"/>
                <w:lang w:val="ro-RO"/>
              </w:rPr>
            </w:pPr>
            <w:r w:rsidRPr="004E5DA1">
              <w:rPr>
                <w:rFonts w:ascii="Arial" w:hAnsi="Arial" w:cs="Arial"/>
                <w:sz w:val="20"/>
                <w:szCs w:val="20"/>
                <w:lang w:val="ro-RO"/>
              </w:rPr>
              <w:t xml:space="preserve">cuva rezistentă la coroziune pentru baterii si acumulatori uzati </w:t>
            </w:r>
          </w:p>
        </w:tc>
        <w:tc>
          <w:tcPr>
            <w:tcW w:w="1429" w:type="dxa"/>
            <w:shd w:val="clear" w:color="auto" w:fill="auto"/>
          </w:tcPr>
          <w:p w:rsidR="00136760" w:rsidRPr="004E5DA1" w:rsidRDefault="00136760" w:rsidP="00CC0718">
            <w:pPr>
              <w:autoSpaceDE w:val="0"/>
              <w:autoSpaceDN w:val="0"/>
              <w:adjustRightInd w:val="0"/>
              <w:spacing w:before="40" w:after="0" w:line="240" w:lineRule="auto"/>
              <w:jc w:val="center"/>
              <w:rPr>
                <w:rFonts w:ascii="Arial" w:hAnsi="Arial" w:cs="Arial"/>
                <w:sz w:val="20"/>
                <w:szCs w:val="20"/>
                <w:lang w:val="ro-RO"/>
              </w:rPr>
            </w:pPr>
            <w:r w:rsidRPr="004E5DA1">
              <w:rPr>
                <w:rFonts w:ascii="Arial" w:hAnsi="Arial" w:cs="Arial"/>
                <w:sz w:val="20"/>
                <w:szCs w:val="20"/>
                <w:lang w:val="ro-RO"/>
              </w:rPr>
              <w:t>1,00</w:t>
            </w:r>
          </w:p>
        </w:tc>
        <w:tc>
          <w:tcPr>
            <w:tcW w:w="1786" w:type="dxa"/>
            <w:shd w:val="clear" w:color="auto" w:fill="auto"/>
          </w:tcPr>
          <w:p w:rsidR="00136760" w:rsidRPr="004E5DA1" w:rsidRDefault="00136760" w:rsidP="00CC0718">
            <w:pPr>
              <w:autoSpaceDE w:val="0"/>
              <w:autoSpaceDN w:val="0"/>
              <w:adjustRightInd w:val="0"/>
              <w:spacing w:before="40" w:after="0" w:line="240" w:lineRule="auto"/>
              <w:jc w:val="center"/>
              <w:rPr>
                <w:rFonts w:ascii="Arial" w:hAnsi="Arial" w:cs="Arial"/>
                <w:sz w:val="20"/>
                <w:szCs w:val="20"/>
                <w:lang w:val="ro-RO"/>
              </w:rPr>
            </w:pPr>
            <w:r w:rsidRPr="004E5DA1">
              <w:rPr>
                <w:rFonts w:ascii="Arial" w:hAnsi="Arial" w:cs="Arial"/>
                <w:sz w:val="20"/>
                <w:szCs w:val="20"/>
                <w:lang w:val="ro-RO"/>
              </w:rPr>
              <w:t>Bucati</w:t>
            </w:r>
          </w:p>
        </w:tc>
      </w:tr>
      <w:tr w:rsidR="00136760" w:rsidRPr="004E5DA1" w:rsidTr="00CC0718">
        <w:tc>
          <w:tcPr>
            <w:tcW w:w="1429" w:type="dxa"/>
            <w:shd w:val="clear" w:color="auto" w:fill="auto"/>
          </w:tcPr>
          <w:p w:rsidR="00136760" w:rsidRPr="004E5DA1" w:rsidRDefault="00136760" w:rsidP="00CC0718">
            <w:pPr>
              <w:autoSpaceDE w:val="0"/>
              <w:autoSpaceDN w:val="0"/>
              <w:adjustRightInd w:val="0"/>
              <w:spacing w:before="40" w:after="0" w:line="240" w:lineRule="auto"/>
              <w:jc w:val="center"/>
              <w:rPr>
                <w:rFonts w:ascii="Arial" w:hAnsi="Arial" w:cs="Arial"/>
                <w:sz w:val="20"/>
                <w:szCs w:val="20"/>
                <w:lang w:val="ro-RO"/>
              </w:rPr>
            </w:pPr>
            <w:r w:rsidRPr="004E5DA1">
              <w:rPr>
                <w:rFonts w:ascii="Arial" w:hAnsi="Arial" w:cs="Arial"/>
                <w:sz w:val="20"/>
                <w:szCs w:val="20"/>
                <w:lang w:val="ro-RO"/>
              </w:rPr>
              <w:t>Alte plastice</w:t>
            </w:r>
          </w:p>
        </w:tc>
        <w:tc>
          <w:tcPr>
            <w:tcW w:w="5002" w:type="dxa"/>
            <w:shd w:val="clear" w:color="auto" w:fill="auto"/>
          </w:tcPr>
          <w:p w:rsidR="00136760" w:rsidRPr="004E5DA1" w:rsidRDefault="00136760" w:rsidP="00CC0718">
            <w:pPr>
              <w:autoSpaceDE w:val="0"/>
              <w:autoSpaceDN w:val="0"/>
              <w:adjustRightInd w:val="0"/>
              <w:spacing w:before="40" w:after="0" w:line="240" w:lineRule="auto"/>
              <w:jc w:val="center"/>
              <w:rPr>
                <w:rFonts w:ascii="Arial" w:hAnsi="Arial" w:cs="Arial"/>
                <w:sz w:val="20"/>
                <w:szCs w:val="20"/>
                <w:lang w:val="ro-RO"/>
              </w:rPr>
            </w:pPr>
            <w:r w:rsidRPr="004E5DA1">
              <w:rPr>
                <w:rFonts w:ascii="Arial" w:hAnsi="Arial" w:cs="Arial"/>
                <w:sz w:val="20"/>
                <w:szCs w:val="20"/>
                <w:lang w:val="ro-RO"/>
              </w:rPr>
              <w:t xml:space="preserve">recipient din plastic pentru colectarea amestecului de ulei din separator </w:t>
            </w:r>
          </w:p>
        </w:tc>
        <w:tc>
          <w:tcPr>
            <w:tcW w:w="1429" w:type="dxa"/>
            <w:shd w:val="clear" w:color="auto" w:fill="auto"/>
          </w:tcPr>
          <w:p w:rsidR="00136760" w:rsidRPr="004E5DA1" w:rsidRDefault="00136760" w:rsidP="00CC0718">
            <w:pPr>
              <w:autoSpaceDE w:val="0"/>
              <w:autoSpaceDN w:val="0"/>
              <w:adjustRightInd w:val="0"/>
              <w:spacing w:before="40" w:after="0" w:line="240" w:lineRule="auto"/>
              <w:jc w:val="center"/>
              <w:rPr>
                <w:rFonts w:ascii="Arial" w:hAnsi="Arial" w:cs="Arial"/>
                <w:sz w:val="20"/>
                <w:szCs w:val="20"/>
                <w:lang w:val="ro-RO"/>
              </w:rPr>
            </w:pPr>
            <w:r w:rsidRPr="004E5DA1">
              <w:rPr>
                <w:rFonts w:ascii="Arial" w:hAnsi="Arial" w:cs="Arial"/>
                <w:sz w:val="20"/>
                <w:szCs w:val="20"/>
                <w:lang w:val="ro-RO"/>
              </w:rPr>
              <w:t>1,00</w:t>
            </w:r>
          </w:p>
        </w:tc>
        <w:tc>
          <w:tcPr>
            <w:tcW w:w="1786" w:type="dxa"/>
            <w:shd w:val="clear" w:color="auto" w:fill="auto"/>
          </w:tcPr>
          <w:p w:rsidR="00136760" w:rsidRPr="004E5DA1" w:rsidRDefault="00136760" w:rsidP="00CC0718">
            <w:pPr>
              <w:autoSpaceDE w:val="0"/>
              <w:autoSpaceDN w:val="0"/>
              <w:adjustRightInd w:val="0"/>
              <w:spacing w:before="40" w:after="0" w:line="240" w:lineRule="auto"/>
              <w:jc w:val="center"/>
              <w:rPr>
                <w:rFonts w:ascii="Arial" w:hAnsi="Arial" w:cs="Arial"/>
                <w:sz w:val="20"/>
                <w:szCs w:val="20"/>
                <w:lang w:val="ro-RO"/>
              </w:rPr>
            </w:pPr>
            <w:r w:rsidRPr="004E5DA1">
              <w:rPr>
                <w:rFonts w:ascii="Arial" w:hAnsi="Arial" w:cs="Arial"/>
                <w:sz w:val="20"/>
                <w:szCs w:val="20"/>
                <w:lang w:val="ro-RO"/>
              </w:rPr>
              <w:t>Bucati</w:t>
            </w:r>
          </w:p>
        </w:tc>
      </w:tr>
      <w:tr w:rsidR="00136760" w:rsidRPr="004E5DA1" w:rsidTr="00CC0718">
        <w:tc>
          <w:tcPr>
            <w:tcW w:w="1429" w:type="dxa"/>
            <w:shd w:val="clear" w:color="auto" w:fill="auto"/>
          </w:tcPr>
          <w:p w:rsidR="00136760" w:rsidRPr="004E5DA1" w:rsidRDefault="00136760" w:rsidP="00CC0718">
            <w:pPr>
              <w:autoSpaceDE w:val="0"/>
              <w:autoSpaceDN w:val="0"/>
              <w:adjustRightInd w:val="0"/>
              <w:spacing w:before="40" w:after="0" w:line="240" w:lineRule="auto"/>
              <w:jc w:val="center"/>
              <w:rPr>
                <w:rFonts w:ascii="Arial" w:hAnsi="Arial" w:cs="Arial"/>
                <w:sz w:val="20"/>
                <w:szCs w:val="20"/>
                <w:lang w:val="ro-RO"/>
              </w:rPr>
            </w:pPr>
            <w:r w:rsidRPr="004E5DA1">
              <w:rPr>
                <w:rFonts w:ascii="Arial" w:hAnsi="Arial" w:cs="Arial"/>
                <w:sz w:val="20"/>
                <w:szCs w:val="20"/>
                <w:lang w:val="ro-RO"/>
              </w:rPr>
              <w:t>Altele</w:t>
            </w:r>
          </w:p>
        </w:tc>
        <w:tc>
          <w:tcPr>
            <w:tcW w:w="5002" w:type="dxa"/>
            <w:shd w:val="clear" w:color="auto" w:fill="auto"/>
          </w:tcPr>
          <w:p w:rsidR="00136760" w:rsidRPr="004E5DA1" w:rsidRDefault="00136760" w:rsidP="00CC0718">
            <w:pPr>
              <w:autoSpaceDE w:val="0"/>
              <w:autoSpaceDN w:val="0"/>
              <w:adjustRightInd w:val="0"/>
              <w:spacing w:before="40" w:after="0" w:line="240" w:lineRule="auto"/>
              <w:jc w:val="center"/>
              <w:rPr>
                <w:rFonts w:ascii="Arial" w:hAnsi="Arial" w:cs="Arial"/>
                <w:sz w:val="20"/>
                <w:szCs w:val="20"/>
                <w:lang w:val="ro-RO"/>
              </w:rPr>
            </w:pPr>
            <w:r w:rsidRPr="004E5DA1">
              <w:rPr>
                <w:rFonts w:ascii="Arial" w:hAnsi="Arial" w:cs="Arial"/>
                <w:sz w:val="20"/>
                <w:szCs w:val="20"/>
                <w:lang w:val="ro-RO"/>
              </w:rPr>
              <w:t xml:space="preserve">butoi metalic pentru colectarea namolului din decantor </w:t>
            </w:r>
          </w:p>
        </w:tc>
        <w:tc>
          <w:tcPr>
            <w:tcW w:w="1429" w:type="dxa"/>
            <w:shd w:val="clear" w:color="auto" w:fill="auto"/>
          </w:tcPr>
          <w:p w:rsidR="00136760" w:rsidRPr="004E5DA1" w:rsidRDefault="00136760" w:rsidP="00CC0718">
            <w:pPr>
              <w:autoSpaceDE w:val="0"/>
              <w:autoSpaceDN w:val="0"/>
              <w:adjustRightInd w:val="0"/>
              <w:spacing w:before="40" w:after="0" w:line="240" w:lineRule="auto"/>
              <w:jc w:val="center"/>
              <w:rPr>
                <w:rFonts w:ascii="Arial" w:hAnsi="Arial" w:cs="Arial"/>
                <w:sz w:val="20"/>
                <w:szCs w:val="20"/>
                <w:lang w:val="ro-RO"/>
              </w:rPr>
            </w:pPr>
            <w:r w:rsidRPr="004E5DA1">
              <w:rPr>
                <w:rFonts w:ascii="Arial" w:hAnsi="Arial" w:cs="Arial"/>
                <w:sz w:val="20"/>
                <w:szCs w:val="20"/>
                <w:lang w:val="ro-RO"/>
              </w:rPr>
              <w:t>1,00</w:t>
            </w:r>
          </w:p>
        </w:tc>
        <w:tc>
          <w:tcPr>
            <w:tcW w:w="1786" w:type="dxa"/>
            <w:shd w:val="clear" w:color="auto" w:fill="auto"/>
          </w:tcPr>
          <w:p w:rsidR="00136760" w:rsidRPr="004E5DA1" w:rsidRDefault="00136760" w:rsidP="00CC0718">
            <w:pPr>
              <w:autoSpaceDE w:val="0"/>
              <w:autoSpaceDN w:val="0"/>
              <w:adjustRightInd w:val="0"/>
              <w:spacing w:before="40" w:after="0" w:line="240" w:lineRule="auto"/>
              <w:jc w:val="center"/>
              <w:rPr>
                <w:rFonts w:ascii="Arial" w:hAnsi="Arial" w:cs="Arial"/>
                <w:sz w:val="20"/>
                <w:szCs w:val="20"/>
                <w:lang w:val="ro-RO"/>
              </w:rPr>
            </w:pPr>
            <w:r w:rsidRPr="004E5DA1">
              <w:rPr>
                <w:rFonts w:ascii="Arial" w:hAnsi="Arial" w:cs="Arial"/>
                <w:sz w:val="20"/>
                <w:szCs w:val="20"/>
                <w:lang w:val="ro-RO"/>
              </w:rPr>
              <w:t>Bucati</w:t>
            </w:r>
          </w:p>
        </w:tc>
      </w:tr>
    </w:tbl>
    <w:p w:rsidR="00136760" w:rsidRDefault="00136760" w:rsidP="00136760">
      <w:pPr>
        <w:autoSpaceDE w:val="0"/>
        <w:autoSpaceDN w:val="0"/>
        <w:adjustRightInd w:val="0"/>
        <w:spacing w:after="0" w:line="240" w:lineRule="auto"/>
        <w:jc w:val="both"/>
        <w:rPr>
          <w:rFonts w:ascii="Times New Roman" w:hAnsi="Times New Roman"/>
          <w:sz w:val="20"/>
          <w:szCs w:val="20"/>
          <w:lang w:val="ro-RO"/>
        </w:rPr>
      </w:pPr>
    </w:p>
    <w:p w:rsidR="00136760" w:rsidRDefault="00136760" w:rsidP="0013676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E90B5D" w:rsidRDefault="00E90B5D" w:rsidP="00136760">
      <w:pPr>
        <w:autoSpaceDE w:val="0"/>
        <w:autoSpaceDN w:val="0"/>
        <w:adjustRightInd w:val="0"/>
        <w:spacing w:after="0" w:line="240" w:lineRule="auto"/>
        <w:jc w:val="both"/>
        <w:rPr>
          <w:rFonts w:ascii="Arial" w:eastAsia="Times New Roman" w:hAnsi="Arial" w:cs="Arial"/>
          <w:sz w:val="24"/>
          <w:szCs w:val="24"/>
          <w:lang w:val="ro-RO"/>
        </w:rPr>
      </w:pPr>
    </w:p>
    <w:p w:rsidR="00E90B5D" w:rsidRDefault="00E90B5D" w:rsidP="00136760">
      <w:pPr>
        <w:autoSpaceDE w:val="0"/>
        <w:autoSpaceDN w:val="0"/>
        <w:adjustRightInd w:val="0"/>
        <w:spacing w:after="0" w:line="240" w:lineRule="auto"/>
        <w:jc w:val="both"/>
        <w:rPr>
          <w:rFonts w:ascii="Arial" w:eastAsia="Times New Roman" w:hAnsi="Arial" w:cs="Arial"/>
          <w:sz w:val="24"/>
          <w:szCs w:val="24"/>
          <w:lang w:val="ro-RO"/>
        </w:rPr>
      </w:pPr>
    </w:p>
    <w:p w:rsidR="00E90B5D" w:rsidRDefault="00E90B5D" w:rsidP="00136760">
      <w:pPr>
        <w:autoSpaceDE w:val="0"/>
        <w:autoSpaceDN w:val="0"/>
        <w:adjustRightInd w:val="0"/>
        <w:spacing w:after="0" w:line="240" w:lineRule="auto"/>
        <w:jc w:val="both"/>
        <w:rPr>
          <w:rFonts w:ascii="Arial" w:eastAsia="Times New Roman" w:hAnsi="Arial" w:cs="Arial"/>
          <w:sz w:val="24"/>
          <w:szCs w:val="24"/>
          <w:lang w:val="ro-RO"/>
        </w:rPr>
      </w:pPr>
    </w:p>
    <w:p w:rsidR="00E90B5D" w:rsidRDefault="00E90B5D" w:rsidP="00136760">
      <w:pPr>
        <w:autoSpaceDE w:val="0"/>
        <w:autoSpaceDN w:val="0"/>
        <w:adjustRightInd w:val="0"/>
        <w:spacing w:after="0" w:line="240" w:lineRule="auto"/>
        <w:jc w:val="both"/>
        <w:rPr>
          <w:rFonts w:ascii="Arial" w:eastAsia="Times New Roman" w:hAnsi="Arial" w:cs="Arial"/>
          <w:sz w:val="24"/>
          <w:szCs w:val="24"/>
          <w:lang w:val="ro-RO"/>
        </w:rPr>
      </w:pPr>
    </w:p>
    <w:p w:rsidR="00E90B5D" w:rsidRDefault="00E90B5D" w:rsidP="00136760">
      <w:pPr>
        <w:autoSpaceDE w:val="0"/>
        <w:autoSpaceDN w:val="0"/>
        <w:adjustRightInd w:val="0"/>
        <w:spacing w:after="0" w:line="240" w:lineRule="auto"/>
        <w:jc w:val="both"/>
        <w:rPr>
          <w:rFonts w:ascii="Arial" w:eastAsia="Times New Roman" w:hAnsi="Arial" w:cs="Arial"/>
          <w:sz w:val="24"/>
          <w:szCs w:val="24"/>
          <w:lang w:val="ro-RO"/>
        </w:rPr>
      </w:pPr>
    </w:p>
    <w:p w:rsidR="00E90B5D" w:rsidRDefault="00E90B5D" w:rsidP="00136760">
      <w:pPr>
        <w:autoSpaceDE w:val="0"/>
        <w:autoSpaceDN w:val="0"/>
        <w:adjustRightInd w:val="0"/>
        <w:spacing w:after="0" w:line="240" w:lineRule="auto"/>
        <w:jc w:val="both"/>
        <w:rPr>
          <w:rFonts w:ascii="Arial" w:eastAsia="Times New Roman" w:hAnsi="Arial" w:cs="Arial"/>
          <w:sz w:val="24"/>
          <w:szCs w:val="24"/>
          <w:lang w:val="ro-RO"/>
        </w:rPr>
      </w:pPr>
    </w:p>
    <w:p w:rsidR="00E90B5D" w:rsidRDefault="00E90B5D" w:rsidP="00136760">
      <w:pPr>
        <w:autoSpaceDE w:val="0"/>
        <w:autoSpaceDN w:val="0"/>
        <w:adjustRightInd w:val="0"/>
        <w:spacing w:after="0" w:line="240" w:lineRule="auto"/>
        <w:jc w:val="both"/>
        <w:rPr>
          <w:rFonts w:ascii="Arial" w:eastAsia="Times New Roman" w:hAnsi="Arial" w:cs="Arial"/>
          <w:sz w:val="24"/>
          <w:szCs w:val="24"/>
          <w:lang w:val="ro-RO"/>
        </w:rPr>
      </w:pPr>
    </w:p>
    <w:p w:rsidR="00136760" w:rsidRPr="00CB2B4B" w:rsidRDefault="00136760" w:rsidP="00136760">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p w:rsidR="00136760" w:rsidRPr="00010A8C" w:rsidRDefault="00136760" w:rsidP="0013676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136760" w:rsidRPr="00FE6A36" w:rsidRDefault="00136760" w:rsidP="0013676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p w:rsidR="00136760" w:rsidRPr="00010A8C" w:rsidRDefault="00136760" w:rsidP="0013676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136760" w:rsidRPr="00122506" w:rsidRDefault="00136760" w:rsidP="00136760">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p w:rsidR="00136760" w:rsidRPr="00010A8C" w:rsidRDefault="00136760" w:rsidP="00136760">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136760" w:rsidRDefault="00136760" w:rsidP="00136760">
      <w:pPr>
        <w:snapToGrid w:val="0"/>
        <w:spacing w:after="0" w:line="240" w:lineRule="auto"/>
        <w:ind w:left="720"/>
        <w:jc w:val="both"/>
        <w:rPr>
          <w:rFonts w:ascii="Arial" w:eastAsia="Times New Roman" w:hAnsi="Arial" w:cs="Arial"/>
          <w:b/>
          <w:sz w:val="24"/>
          <w:szCs w:val="24"/>
          <w:lang w:val="ro-RO"/>
        </w:rPr>
      </w:pPr>
      <w:r w:rsidRPr="00E44DE5">
        <w:rPr>
          <w:rStyle w:val="StyleHiddenChar"/>
        </w:rPr>
        <w:t xml:space="preserve"> </w:t>
      </w:r>
    </w:p>
    <w:p w:rsidR="00136760" w:rsidRPr="00010A8C" w:rsidRDefault="00136760" w:rsidP="00136760">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136760" w:rsidRPr="00122506" w:rsidRDefault="00136760" w:rsidP="00136760">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p w:rsidR="00136760" w:rsidRPr="00010A8C" w:rsidRDefault="00136760" w:rsidP="00136760">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136760" w:rsidRDefault="00136760" w:rsidP="0013676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 xml:space="preserve">: nu este cazul </w:t>
      </w:r>
      <w:r w:rsidR="00E44CC8">
        <w:rPr>
          <w:rFonts w:ascii="Arial" w:eastAsia="Times New Roman" w:hAnsi="Arial" w:cs="Arial"/>
          <w:b/>
          <w:sz w:val="24"/>
          <w:szCs w:val="24"/>
          <w:lang w:val="ro-RO"/>
        </w:rPr>
        <w:t>;</w:t>
      </w:r>
    </w:p>
    <w:p w:rsidR="00136760" w:rsidRDefault="00136760" w:rsidP="0013676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r>
        <w:rPr>
          <w:rFonts w:ascii="Arial" w:eastAsia="Times New Roman" w:hAnsi="Arial" w:cs="Arial"/>
          <w:b/>
          <w:color w:val="808080"/>
          <w:sz w:val="24"/>
          <w:szCs w:val="24"/>
          <w:lang w:val="ro-RO"/>
        </w:rPr>
        <w:t xml:space="preserve">nu este cazul </w:t>
      </w:r>
      <w:r w:rsidR="00E44CC8">
        <w:rPr>
          <w:rFonts w:ascii="Arial" w:eastAsia="Times New Roman" w:hAnsi="Arial" w:cs="Arial"/>
          <w:b/>
          <w:color w:val="808080"/>
          <w:sz w:val="24"/>
          <w:szCs w:val="24"/>
          <w:lang w:val="ro-RO"/>
        </w:rPr>
        <w:t>;</w:t>
      </w:r>
    </w:p>
    <w:p w:rsidR="00136760" w:rsidRDefault="00136760" w:rsidP="0013676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nu este cazul </w:t>
      </w:r>
      <w:r w:rsidR="00E44CC8">
        <w:rPr>
          <w:rFonts w:ascii="Arial" w:eastAsia="Times New Roman" w:hAnsi="Arial" w:cs="Arial"/>
          <w:b/>
          <w:sz w:val="24"/>
          <w:szCs w:val="24"/>
          <w:lang w:val="ro-RO"/>
        </w:rPr>
        <w:t>;</w:t>
      </w:r>
    </w:p>
    <w:p w:rsidR="00136760" w:rsidRDefault="00136760" w:rsidP="0013676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nu este cazul </w:t>
      </w:r>
      <w:r w:rsidR="00E44CC8">
        <w:rPr>
          <w:rFonts w:ascii="Arial" w:eastAsia="Times New Roman" w:hAnsi="Arial" w:cs="Arial"/>
          <w:b/>
          <w:sz w:val="24"/>
          <w:szCs w:val="24"/>
          <w:lang w:val="ro-RO"/>
        </w:rPr>
        <w:t>;</w:t>
      </w:r>
    </w:p>
    <w:p w:rsidR="00136760" w:rsidRPr="00BD4EA0" w:rsidRDefault="00136760" w:rsidP="00136760">
      <w:pPr>
        <w:spacing w:after="0"/>
        <w:ind w:left="360"/>
        <w:rPr>
          <w:rFonts w:ascii="Arial" w:hAnsi="Arial" w:cs="Arial"/>
          <w:lang w:val="ro-RO"/>
        </w:rPr>
      </w:pPr>
      <w:r>
        <w:rPr>
          <w:rFonts w:ascii="Arial" w:hAnsi="Arial" w:cs="Arial"/>
          <w:color w:val="808080"/>
          <w:lang w:val="ro-RO"/>
        </w:rPr>
        <w:t xml:space="preserve"> </w:t>
      </w:r>
    </w:p>
    <w:p w:rsidR="00136760" w:rsidRDefault="00136760" w:rsidP="00E44CC8">
      <w:pPr>
        <w:pStyle w:val="Heading2"/>
        <w:numPr>
          <w:ilvl w:val="0"/>
          <w:numId w:val="1"/>
        </w:numPr>
        <w:rPr>
          <w:rFonts w:ascii="Arial" w:hAnsi="Arial" w:cs="Arial"/>
        </w:rPr>
      </w:pP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p w:rsidR="00E44CC8" w:rsidRPr="00E44CC8" w:rsidRDefault="00E44CC8" w:rsidP="00E44CC8">
      <w:pPr>
        <w:pStyle w:val="ListParagraph"/>
        <w:rPr>
          <w:rFonts w:ascii="Arial" w:hAnsi="Arial" w:cs="Arial"/>
          <w:sz w:val="24"/>
          <w:szCs w:val="24"/>
          <w:lang w:val="ro-RO" w:eastAsia="ro-RO"/>
        </w:rPr>
      </w:pPr>
      <w:r w:rsidRPr="00E44CC8">
        <w:rPr>
          <w:rFonts w:ascii="Arial" w:hAnsi="Arial" w:cs="Arial"/>
          <w:sz w:val="24"/>
          <w:szCs w:val="24"/>
          <w:lang w:val="ro-RO" w:eastAsia="ro-RO"/>
        </w:rPr>
        <w:t xml:space="preserve">Nu este cazul </w:t>
      </w:r>
      <w:r>
        <w:rPr>
          <w:rFonts w:ascii="Arial" w:hAnsi="Arial" w:cs="Arial"/>
          <w:sz w:val="24"/>
          <w:szCs w:val="24"/>
          <w:lang w:val="ro-RO" w:eastAsia="ro-RO"/>
        </w:rPr>
        <w:t>;</w:t>
      </w:r>
    </w:p>
    <w:p w:rsidR="00136760" w:rsidRPr="00122506" w:rsidRDefault="00136760" w:rsidP="00136760">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136760" w:rsidRPr="00122506" w:rsidRDefault="00136760" w:rsidP="00136760">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p w:rsidR="00136760" w:rsidRDefault="00136760" w:rsidP="00136760">
      <w:pPr>
        <w:spacing w:after="0" w:line="240" w:lineRule="auto"/>
        <w:jc w:val="both"/>
        <w:rPr>
          <w:rFonts w:ascii="Arial" w:eastAsia="Times New Roman" w:hAnsi="Arial" w:cs="Arial"/>
          <w:b/>
          <w:sz w:val="24"/>
          <w:szCs w:val="24"/>
          <w:lang w:val="ro-RO"/>
        </w:rPr>
      </w:pPr>
    </w:p>
    <w:p w:rsidR="00136760" w:rsidRPr="00E44DE5" w:rsidRDefault="00136760" w:rsidP="00136760">
      <w:pPr>
        <w:spacing w:after="0" w:line="240" w:lineRule="auto"/>
        <w:jc w:val="both"/>
        <w:rPr>
          <w:rFonts w:ascii="Arial" w:hAnsi="Arial" w:cs="Arial"/>
          <w:b/>
          <w:strike/>
          <w:sz w:val="24"/>
          <w:szCs w:val="24"/>
          <w:lang w:val="ro-RO"/>
        </w:rPr>
      </w:pPr>
    </w:p>
    <w:p w:rsidR="00136760" w:rsidRDefault="00136760" w:rsidP="00136760">
      <w:pPr>
        <w:spacing w:after="0" w:line="240" w:lineRule="auto"/>
        <w:jc w:val="both"/>
        <w:rPr>
          <w:rFonts w:ascii="Arial" w:eastAsia="Times New Roman" w:hAnsi="Arial" w:cs="Arial"/>
          <w:b/>
          <w:sz w:val="24"/>
          <w:szCs w:val="24"/>
          <w:lang w:val="ro-RO"/>
        </w:rPr>
      </w:pPr>
    </w:p>
    <w:p w:rsidR="00136760" w:rsidRDefault="00136760" w:rsidP="00136760">
      <w:pPr>
        <w:spacing w:after="0" w:line="240" w:lineRule="auto"/>
        <w:jc w:val="both"/>
        <w:rPr>
          <w:rFonts w:ascii="Arial" w:eastAsia="Times New Roman" w:hAnsi="Arial" w:cs="Arial"/>
          <w:b/>
          <w:sz w:val="24"/>
          <w:szCs w:val="24"/>
          <w:lang w:val="ro-RO"/>
        </w:rPr>
      </w:pPr>
      <w:r w:rsidRPr="00E44DE5">
        <w:rPr>
          <w:rStyle w:val="StyleHiddenChar"/>
        </w:rPr>
        <w:t xml:space="preserve"> </w:t>
      </w:r>
    </w:p>
    <w:p w:rsidR="00136760" w:rsidRPr="00E44DE5" w:rsidRDefault="00136760" w:rsidP="00136760">
      <w:pPr>
        <w:spacing w:after="0" w:line="240" w:lineRule="auto"/>
        <w:jc w:val="both"/>
        <w:rPr>
          <w:rFonts w:ascii="Arial" w:hAnsi="Arial" w:cs="Arial"/>
          <w:b/>
          <w:sz w:val="24"/>
          <w:szCs w:val="24"/>
          <w:lang w:val="pt-BR"/>
        </w:rPr>
      </w:pPr>
      <w:r>
        <w:rPr>
          <w:rFonts w:ascii="Arial" w:eastAsia="Times New Roman" w:hAnsi="Arial" w:cs="Arial"/>
          <w:b/>
          <w:noProof/>
          <w:sz w:val="24"/>
          <w:szCs w:val="24"/>
          <w:lang w:val="ro-RO"/>
        </w:rPr>
        <w:lastRenderedPageBreak/>
        <w:t xml:space="preserve"> </w:t>
      </w:r>
    </w:p>
    <w:p w:rsidR="00136760" w:rsidRPr="004C5171" w:rsidRDefault="00136760" w:rsidP="00136760">
      <w:pPr>
        <w:spacing w:after="0" w:line="240" w:lineRule="auto"/>
        <w:jc w:val="both"/>
        <w:rPr>
          <w:rFonts w:ascii="Arial" w:hAnsi="Arial" w:cs="Arial"/>
          <w:noProof/>
          <w:sz w:val="24"/>
          <w:szCs w:val="24"/>
          <w:lang w:val="ro-RO"/>
        </w:rPr>
      </w:pPr>
      <w:r w:rsidRPr="00E44DE5">
        <w:rPr>
          <w:rStyle w:val="StyleHiddenChar"/>
        </w:rPr>
        <w:t xml:space="preserve"> </w:t>
      </w:r>
    </w:p>
    <w:p w:rsidR="00136760" w:rsidRDefault="00136760" w:rsidP="00136760">
      <w:pPr>
        <w:spacing w:after="0" w:line="240" w:lineRule="auto"/>
        <w:jc w:val="both"/>
        <w:rPr>
          <w:rFonts w:ascii="Arial" w:hAnsi="Arial" w:cs="Arial"/>
          <w:noProof/>
          <w:sz w:val="24"/>
          <w:szCs w:val="24"/>
          <w:lang w:val="ro-RO"/>
        </w:rPr>
      </w:pPr>
      <w:r w:rsidRPr="00E44DE5">
        <w:rPr>
          <w:rStyle w:val="StyleHiddenChar"/>
        </w:rPr>
        <w:t xml:space="preserve"> </w:t>
      </w:r>
    </w:p>
    <w:p w:rsidR="00136760" w:rsidRPr="00122506" w:rsidRDefault="00136760" w:rsidP="00136760">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p w:rsidR="00136760" w:rsidRPr="00114F26" w:rsidRDefault="00136760" w:rsidP="00136760">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136760" w:rsidRDefault="00136760" w:rsidP="00136760">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p w:rsidR="00136760" w:rsidRDefault="00136760" w:rsidP="00136760">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136760" w:rsidRDefault="00136760" w:rsidP="00136760">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p w:rsidR="00136760" w:rsidRDefault="00136760" w:rsidP="00136760">
      <w:pPr>
        <w:spacing w:after="0" w:line="360" w:lineRule="auto"/>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 xml:space="preserve"> </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136760" w:rsidRPr="008A2286" w:rsidTr="00CC0718">
        <w:tc>
          <w:tcPr>
            <w:tcW w:w="667" w:type="dxa"/>
            <w:shd w:val="clear" w:color="auto" w:fill="C0C0C0"/>
            <w:vAlign w:val="center"/>
          </w:tcPr>
          <w:p w:rsidR="00136760" w:rsidRPr="008A2286" w:rsidRDefault="00136760" w:rsidP="00CC0718">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136760" w:rsidRPr="008A2286" w:rsidRDefault="00136760" w:rsidP="00CC0718">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136760" w:rsidRPr="008A2286" w:rsidRDefault="00136760" w:rsidP="00CC0718">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136760" w:rsidRPr="008A2286" w:rsidRDefault="00136760" w:rsidP="00CC0718">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136760" w:rsidRPr="008A2286" w:rsidRDefault="00136760" w:rsidP="00CC0718">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136760" w:rsidRPr="008A2286" w:rsidTr="00CC0718">
        <w:tc>
          <w:tcPr>
            <w:tcW w:w="667" w:type="dxa"/>
            <w:shd w:val="clear" w:color="auto" w:fill="auto"/>
          </w:tcPr>
          <w:p w:rsidR="00136760" w:rsidRPr="008A2286" w:rsidRDefault="00136760" w:rsidP="00CC0718">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136760" w:rsidRPr="008A2286" w:rsidRDefault="00136760" w:rsidP="00CC0718">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136760" w:rsidRPr="008A2286" w:rsidRDefault="00136760" w:rsidP="00CC0718">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136760" w:rsidRPr="008A2286" w:rsidRDefault="00136760" w:rsidP="00CC0718">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136760" w:rsidRPr="008A2286" w:rsidRDefault="00136760" w:rsidP="00CC0718">
            <w:pPr>
              <w:spacing w:before="40" w:after="0" w:line="240" w:lineRule="auto"/>
              <w:jc w:val="center"/>
              <w:rPr>
                <w:rFonts w:ascii="Arial" w:eastAsia="Times New Roman" w:hAnsi="Arial" w:cs="Arial"/>
                <w:bCs/>
                <w:sz w:val="20"/>
                <w:szCs w:val="24"/>
                <w:lang w:val="ro-RO" w:eastAsia="ro-RO"/>
              </w:rPr>
            </w:pPr>
          </w:p>
        </w:tc>
      </w:tr>
    </w:tbl>
    <w:p w:rsidR="00136760" w:rsidRPr="001E7F70" w:rsidRDefault="00136760" w:rsidP="00136760">
      <w:pPr>
        <w:spacing w:after="0" w:line="240" w:lineRule="auto"/>
        <w:jc w:val="both"/>
        <w:rPr>
          <w:rFonts w:ascii="Arial" w:eastAsia="Times New Roman" w:hAnsi="Arial" w:cs="Arial"/>
          <w:b/>
          <w:bCs/>
          <w:sz w:val="24"/>
          <w:szCs w:val="24"/>
          <w:lang w:val="ro-RO" w:eastAsia="ro-RO"/>
        </w:rPr>
      </w:pPr>
    </w:p>
    <w:p w:rsidR="00136760" w:rsidRPr="001E7F70" w:rsidRDefault="00136760" w:rsidP="00136760">
      <w:pPr>
        <w:spacing w:after="0" w:line="360" w:lineRule="auto"/>
        <w:jc w:val="both"/>
        <w:rPr>
          <w:rFonts w:ascii="Arial" w:eastAsia="Times New Roman" w:hAnsi="Arial" w:cs="Arial"/>
          <w:b/>
          <w:bCs/>
          <w:sz w:val="24"/>
          <w:szCs w:val="24"/>
          <w:lang w:val="ro-RO" w:eastAsia="ro-RO"/>
        </w:rPr>
      </w:pPr>
      <w:r>
        <w:rPr>
          <w:rFonts w:ascii="Arial" w:eastAsia="Times New Roman" w:hAnsi="Arial" w:cs="Arial"/>
          <w:b/>
          <w:sz w:val="24"/>
          <w:szCs w:val="24"/>
          <w:lang w:val="ro-RO"/>
        </w:rPr>
        <w:t xml:space="preserve"> </w:t>
      </w:r>
      <w:r w:rsidRPr="00433D4E">
        <w:rPr>
          <w:rFonts w:ascii="Arial" w:eastAsia="Times New Roman" w:hAnsi="Arial" w:cs="Arial"/>
          <w:bCs/>
          <w:sz w:val="24"/>
          <w:szCs w:val="24"/>
          <w:lang w:val="ro-RO" w:eastAsia="ro-RO"/>
        </w:rPr>
        <w:t>Raport de monitorizare-anual conform capitolului III din prezenta autorizaţie şi la solicitări orice informaţii privind impactul asupra mediului</w:t>
      </w:r>
      <w:r w:rsidRPr="00AE3728">
        <w:rPr>
          <w:rStyle w:val="StyleHiddenChar"/>
          <w:rFonts w:eastAsia="Calibri"/>
        </w:rPr>
        <w:t xml:space="preserve"> </w:t>
      </w:r>
      <w:r w:rsidR="00E44CC8">
        <w:rPr>
          <w:rStyle w:val="StyleHiddenChar"/>
          <w:rFonts w:eastAsia="Calibri"/>
        </w:rPr>
        <w:t>;</w:t>
      </w:r>
    </w:p>
    <w:p w:rsidR="00136760" w:rsidRDefault="00136760" w:rsidP="00136760">
      <w:pPr>
        <w:autoSpaceDE w:val="0"/>
        <w:autoSpaceDN w:val="0"/>
        <w:adjustRightInd w:val="0"/>
        <w:spacing w:after="0" w:line="240" w:lineRule="auto"/>
        <w:jc w:val="both"/>
        <w:rPr>
          <w:rFonts w:ascii="Arial" w:eastAsia="Times New Roman" w:hAnsi="Arial" w:cs="Arial"/>
          <w:b/>
          <w:sz w:val="24"/>
          <w:szCs w:val="24"/>
          <w:lang w:val="ro-RO"/>
        </w:rPr>
      </w:pPr>
    </w:p>
    <w:p w:rsidR="00136760" w:rsidRPr="008A1439" w:rsidRDefault="00136760" w:rsidP="00136760">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Prezenta autorizație de mediu conține (saptesprezece ) pagini și a fost eliberată în trei  exemplare.</w:t>
      </w:r>
    </w:p>
    <w:p w:rsidR="00136760" w:rsidRDefault="00136760" w:rsidP="00136760">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p w:rsidR="00136760" w:rsidRPr="00122506" w:rsidRDefault="00136760" w:rsidP="00136760">
      <w:pPr>
        <w:spacing w:after="0" w:line="240" w:lineRule="auto"/>
        <w:jc w:val="center"/>
        <w:rPr>
          <w:rFonts w:ascii="Arial" w:hAnsi="Arial" w:cs="Arial"/>
          <w:sz w:val="24"/>
          <w:szCs w:val="24"/>
          <w:lang w:val="ro-RO"/>
        </w:rPr>
      </w:pPr>
    </w:p>
    <w:p w:rsidR="00136760" w:rsidRPr="00122506" w:rsidRDefault="00136760" w:rsidP="00136760">
      <w:pPr>
        <w:spacing w:after="0" w:line="240" w:lineRule="auto"/>
        <w:jc w:val="center"/>
        <w:rPr>
          <w:rFonts w:ascii="Arial" w:hAnsi="Arial" w:cs="Arial"/>
          <w:sz w:val="24"/>
          <w:szCs w:val="24"/>
          <w:lang w:val="ro-RO"/>
        </w:rPr>
      </w:pPr>
    </w:p>
    <w:p w:rsidR="00136760" w:rsidRDefault="00136760" w:rsidP="00136760">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136760" w:rsidRPr="00851033" w:rsidRDefault="00136760" w:rsidP="00136760">
      <w:pPr>
        <w:spacing w:after="0" w:line="240" w:lineRule="auto"/>
        <w:jc w:val="center"/>
        <w:rPr>
          <w:rFonts w:ascii="Arial" w:hAnsi="Arial" w:cs="Arial"/>
          <w:b/>
          <w:sz w:val="24"/>
          <w:szCs w:val="24"/>
          <w:lang w:val="ro-RO"/>
        </w:rPr>
      </w:pPr>
      <w:r>
        <w:rPr>
          <w:rFonts w:ascii="Arial" w:hAnsi="Arial" w:cs="Arial"/>
          <w:b/>
          <w:sz w:val="24"/>
          <w:szCs w:val="24"/>
          <w:lang w:val="ro-RO"/>
        </w:rPr>
        <w:t>Dr. ing. Aurica GREC</w:t>
      </w:r>
    </w:p>
    <w:p w:rsidR="00136760" w:rsidRPr="00851033" w:rsidRDefault="00136760" w:rsidP="00136760">
      <w:pPr>
        <w:spacing w:after="0" w:line="240" w:lineRule="auto"/>
        <w:jc w:val="both"/>
        <w:rPr>
          <w:rFonts w:ascii="Arial" w:hAnsi="Arial" w:cs="Arial"/>
          <w:b/>
          <w:sz w:val="24"/>
          <w:szCs w:val="24"/>
          <w:lang w:val="ro-RO"/>
        </w:rPr>
      </w:pPr>
    </w:p>
    <w:p w:rsidR="00136760" w:rsidRDefault="00136760" w:rsidP="00136760">
      <w:pPr>
        <w:spacing w:after="0" w:line="240" w:lineRule="auto"/>
        <w:jc w:val="both"/>
        <w:rPr>
          <w:rFonts w:ascii="Arial" w:hAnsi="Arial" w:cs="Arial"/>
          <w:b/>
          <w:sz w:val="24"/>
          <w:szCs w:val="24"/>
          <w:lang w:val="ro-RO"/>
        </w:rPr>
      </w:pPr>
    </w:p>
    <w:p w:rsidR="00136760" w:rsidRDefault="00136760" w:rsidP="00136760">
      <w:pPr>
        <w:spacing w:after="0" w:line="240" w:lineRule="auto"/>
        <w:jc w:val="both"/>
        <w:rPr>
          <w:rFonts w:ascii="Arial" w:hAnsi="Arial" w:cs="Arial"/>
          <w:b/>
          <w:sz w:val="24"/>
          <w:szCs w:val="24"/>
          <w:lang w:val="ro-RO"/>
        </w:rPr>
      </w:pPr>
    </w:p>
    <w:p w:rsidR="00136760" w:rsidRDefault="00136760" w:rsidP="00136760">
      <w:pPr>
        <w:spacing w:after="0" w:line="240" w:lineRule="auto"/>
        <w:jc w:val="both"/>
        <w:rPr>
          <w:rFonts w:ascii="Arial" w:hAnsi="Arial" w:cs="Arial"/>
          <w:b/>
          <w:sz w:val="24"/>
          <w:szCs w:val="24"/>
          <w:lang w:val="ro-RO"/>
        </w:rPr>
      </w:pPr>
    </w:p>
    <w:p w:rsidR="00136760" w:rsidRDefault="00136760" w:rsidP="00136760">
      <w:pPr>
        <w:spacing w:after="0" w:line="240" w:lineRule="auto"/>
        <w:jc w:val="both"/>
        <w:rPr>
          <w:rFonts w:ascii="Arial" w:hAnsi="Arial" w:cs="Arial"/>
          <w:b/>
          <w:sz w:val="24"/>
          <w:szCs w:val="24"/>
          <w:lang w:val="ro-RO"/>
        </w:rPr>
      </w:pPr>
    </w:p>
    <w:p w:rsidR="00136760" w:rsidRPr="00851033" w:rsidRDefault="00136760" w:rsidP="00136760">
      <w:pPr>
        <w:spacing w:after="0" w:line="240" w:lineRule="auto"/>
        <w:jc w:val="both"/>
        <w:rPr>
          <w:rFonts w:ascii="Arial" w:hAnsi="Arial" w:cs="Arial"/>
          <w:b/>
          <w:sz w:val="24"/>
          <w:szCs w:val="24"/>
          <w:lang w:val="ro-RO"/>
        </w:rPr>
      </w:pPr>
    </w:p>
    <w:p w:rsidR="00136760" w:rsidRDefault="00136760" w:rsidP="00136760">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Pr>
          <w:rFonts w:ascii="Arial" w:hAnsi="Arial" w:cs="Arial"/>
          <w:b/>
          <w:sz w:val="24"/>
          <w:szCs w:val="24"/>
          <w:lang w:val="ro-RO"/>
        </w:rPr>
        <w:t xml:space="preserve"> Avize, Acorduri, Autorizații</w:t>
      </w:r>
    </w:p>
    <w:p w:rsidR="00136760" w:rsidRPr="00851033" w:rsidRDefault="00136760" w:rsidP="00136760">
      <w:pPr>
        <w:spacing w:after="0" w:line="240" w:lineRule="auto"/>
        <w:jc w:val="both"/>
        <w:rPr>
          <w:rFonts w:ascii="Arial" w:hAnsi="Arial" w:cs="Arial"/>
          <w:b/>
          <w:sz w:val="24"/>
          <w:szCs w:val="24"/>
          <w:lang w:val="ro-RO"/>
        </w:rPr>
      </w:pPr>
      <w:r>
        <w:rPr>
          <w:rFonts w:ascii="Arial" w:hAnsi="Arial" w:cs="Arial"/>
          <w:b/>
          <w:sz w:val="24"/>
          <w:szCs w:val="24"/>
          <w:lang w:val="ro-RO"/>
        </w:rPr>
        <w:t>ing. Gizella Balint</w:t>
      </w:r>
    </w:p>
    <w:p w:rsidR="00136760" w:rsidRPr="00851033" w:rsidRDefault="00136760" w:rsidP="00136760">
      <w:pPr>
        <w:spacing w:after="0" w:line="240" w:lineRule="auto"/>
        <w:jc w:val="both"/>
        <w:rPr>
          <w:rFonts w:ascii="Arial" w:hAnsi="Arial" w:cs="Arial"/>
          <w:b/>
          <w:sz w:val="24"/>
          <w:szCs w:val="24"/>
          <w:lang w:val="ro-RO"/>
        </w:rPr>
      </w:pPr>
    </w:p>
    <w:p w:rsidR="00136760" w:rsidRPr="00851033" w:rsidRDefault="00136760" w:rsidP="00136760">
      <w:pPr>
        <w:spacing w:after="0" w:line="240" w:lineRule="auto"/>
        <w:jc w:val="both"/>
        <w:rPr>
          <w:rFonts w:ascii="Arial" w:hAnsi="Arial" w:cs="Arial"/>
          <w:b/>
          <w:sz w:val="24"/>
          <w:szCs w:val="24"/>
          <w:lang w:val="ro-RO"/>
        </w:rPr>
      </w:pPr>
    </w:p>
    <w:p w:rsidR="00136760" w:rsidRDefault="00136760" w:rsidP="00136760">
      <w:pPr>
        <w:spacing w:after="0" w:line="240" w:lineRule="auto"/>
        <w:jc w:val="both"/>
        <w:rPr>
          <w:rFonts w:ascii="Arial" w:hAnsi="Arial" w:cs="Arial"/>
          <w:b/>
          <w:sz w:val="24"/>
          <w:szCs w:val="24"/>
          <w:lang w:val="ro-RO"/>
        </w:rPr>
      </w:pPr>
    </w:p>
    <w:p w:rsidR="00CC0718" w:rsidRDefault="00CC0718" w:rsidP="00136760">
      <w:pPr>
        <w:spacing w:after="0" w:line="240" w:lineRule="auto"/>
        <w:jc w:val="both"/>
        <w:rPr>
          <w:rFonts w:ascii="Arial" w:hAnsi="Arial" w:cs="Arial"/>
          <w:b/>
          <w:sz w:val="24"/>
          <w:szCs w:val="24"/>
          <w:lang w:val="ro-RO"/>
        </w:rPr>
      </w:pPr>
    </w:p>
    <w:p w:rsidR="00CC0718" w:rsidRDefault="00CC0718" w:rsidP="00136760">
      <w:pPr>
        <w:spacing w:after="0" w:line="240" w:lineRule="auto"/>
        <w:jc w:val="both"/>
        <w:rPr>
          <w:rFonts w:ascii="Arial" w:hAnsi="Arial" w:cs="Arial"/>
          <w:b/>
          <w:sz w:val="24"/>
          <w:szCs w:val="24"/>
          <w:lang w:val="ro-RO"/>
        </w:rPr>
      </w:pPr>
    </w:p>
    <w:p w:rsidR="00CC0718" w:rsidRDefault="00CC0718" w:rsidP="00136760">
      <w:pPr>
        <w:spacing w:after="0" w:line="240" w:lineRule="auto"/>
        <w:jc w:val="both"/>
        <w:rPr>
          <w:rFonts w:ascii="Arial" w:hAnsi="Arial" w:cs="Arial"/>
          <w:b/>
          <w:sz w:val="24"/>
          <w:szCs w:val="24"/>
          <w:lang w:val="ro-RO"/>
        </w:rPr>
      </w:pPr>
    </w:p>
    <w:p w:rsidR="00CC0718" w:rsidRDefault="00CC0718" w:rsidP="00136760">
      <w:pPr>
        <w:spacing w:after="0" w:line="240" w:lineRule="auto"/>
        <w:jc w:val="both"/>
        <w:rPr>
          <w:rFonts w:ascii="Arial" w:hAnsi="Arial" w:cs="Arial"/>
          <w:b/>
          <w:sz w:val="24"/>
          <w:szCs w:val="24"/>
          <w:lang w:val="ro-RO"/>
        </w:rPr>
      </w:pPr>
    </w:p>
    <w:p w:rsidR="00CC0718" w:rsidRDefault="00CC0718" w:rsidP="00136760">
      <w:pPr>
        <w:spacing w:after="0" w:line="240" w:lineRule="auto"/>
        <w:jc w:val="both"/>
        <w:rPr>
          <w:rFonts w:ascii="Arial" w:hAnsi="Arial" w:cs="Arial"/>
          <w:b/>
          <w:sz w:val="24"/>
          <w:szCs w:val="24"/>
          <w:lang w:val="ro-RO"/>
        </w:rPr>
      </w:pPr>
    </w:p>
    <w:p w:rsidR="00136760" w:rsidRPr="00851033" w:rsidRDefault="00136760" w:rsidP="00136760">
      <w:pPr>
        <w:spacing w:after="0" w:line="240" w:lineRule="auto"/>
        <w:jc w:val="both"/>
        <w:rPr>
          <w:rFonts w:ascii="Arial" w:hAnsi="Arial" w:cs="Arial"/>
          <w:b/>
          <w:sz w:val="24"/>
          <w:szCs w:val="24"/>
          <w:lang w:val="ro-RO"/>
        </w:rPr>
      </w:pPr>
    </w:p>
    <w:p w:rsidR="00136760" w:rsidRDefault="00136760" w:rsidP="00130382">
      <w:pPr>
        <w:spacing w:after="0" w:line="240" w:lineRule="auto"/>
        <w:rPr>
          <w:rFonts w:ascii="Arial" w:hAnsi="Arial" w:cs="Arial"/>
          <w:b/>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p w:rsidR="00136760" w:rsidRDefault="00136760" w:rsidP="00130382">
      <w:pPr>
        <w:spacing w:after="0" w:line="240" w:lineRule="auto"/>
        <w:rPr>
          <w:rFonts w:ascii="Arial" w:hAnsi="Arial" w:cs="Arial"/>
          <w:i/>
          <w:color w:val="808080"/>
          <w:sz w:val="24"/>
          <w:szCs w:val="24"/>
          <w:lang w:val="ro-RO"/>
        </w:rPr>
      </w:pPr>
      <w:r>
        <w:rPr>
          <w:rFonts w:ascii="Arial" w:hAnsi="Arial" w:cs="Arial"/>
          <w:b/>
          <w:sz w:val="24"/>
          <w:szCs w:val="24"/>
          <w:lang w:val="ro-RO"/>
        </w:rPr>
        <w:t xml:space="preserve">ing. Filomela Pop </w:t>
      </w:r>
    </w:p>
    <w:p w:rsidR="00136760" w:rsidRDefault="00136760" w:rsidP="00136760">
      <w:pPr>
        <w:rPr>
          <w:rFonts w:ascii="Arial" w:hAnsi="Arial" w:cs="Arial"/>
          <w:i/>
          <w:color w:val="808080"/>
          <w:sz w:val="24"/>
          <w:szCs w:val="24"/>
          <w:lang w:val="ro-RO"/>
        </w:rPr>
      </w:pPr>
    </w:p>
    <w:p w:rsidR="00136760" w:rsidRPr="00A6127A" w:rsidRDefault="00136760" w:rsidP="00136760">
      <w:pPr>
        <w:spacing w:after="0"/>
        <w:rPr>
          <w:rFonts w:ascii="Arial" w:hAnsi="Arial" w:cs="Arial"/>
          <w:color w:val="808080"/>
          <w:sz w:val="24"/>
          <w:szCs w:val="24"/>
          <w:lang w:val="ro-RO"/>
        </w:rPr>
      </w:pPr>
    </w:p>
    <w:p w:rsidR="00136760" w:rsidRDefault="00136760" w:rsidP="00136760"/>
    <w:p w:rsidR="004C6DC6" w:rsidRDefault="004C6DC6"/>
    <w:sectPr w:rsidR="004C6DC6" w:rsidSect="00CC0718">
      <w:footerReference w:type="default" r:id="rId8"/>
      <w:headerReference w:type="first" r:id="rId9"/>
      <w:footerReference w:type="first" r:id="rId10"/>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CCE" w:rsidRDefault="004F2CCE" w:rsidP="002C12EF">
      <w:pPr>
        <w:spacing w:after="0" w:line="240" w:lineRule="auto"/>
      </w:pPr>
      <w:r>
        <w:separator/>
      </w:r>
    </w:p>
  </w:endnote>
  <w:endnote w:type="continuationSeparator" w:id="0">
    <w:p w:rsidR="004F2CCE" w:rsidRDefault="004F2CCE" w:rsidP="002C1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p w:rsidR="00CC0718" w:rsidRPr="00A95465" w:rsidRDefault="0044268E" w:rsidP="00CC0718">
        <w:pPr>
          <w:pStyle w:val="Header"/>
          <w:tabs>
            <w:tab w:val="clear" w:pos="4680"/>
          </w:tabs>
          <w:ind w:right="360"/>
          <w:jc w:val="center"/>
          <w:rPr>
            <w:rFonts w:ascii="Times New Roman" w:hAnsi="Times New Roman"/>
            <w:b/>
            <w:color w:val="00214E"/>
            <w:sz w:val="20"/>
            <w:szCs w:val="20"/>
            <w:lang w:val="ro-RO"/>
          </w:rPr>
        </w:pPr>
        <w:r w:rsidRPr="0044268E">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6.65pt;margin-top:-33.6pt;width:41.9pt;height:34.45pt;z-index:-251660288;mso-position-horizontal-relative:text;mso-position-vertical-relative:text">
              <v:imagedata r:id="rId1" o:title=""/>
            </v:shape>
            <o:OLEObject Type="Embed" ProgID="CorelDRAW.Graphic.13" ShapeID="_x0000_s1033" DrawAspect="Content" ObjectID="_1581850230" r:id="rId2"/>
          </w:pict>
        </w:r>
        <w:r w:rsidRPr="0044268E">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34" type="#_x0000_t32" style="position:absolute;left:0;text-align:left;margin-left:-11.25pt;margin-top:-2.75pt;width:492pt;height:.05pt;z-index:251657216;mso-position-horizontal-relative:text;mso-position-vertical-relative:text" o:connectortype="straight" strokecolor="#00214e" strokeweight="1.5pt"/>
          </w:pict>
        </w:r>
        <w:r w:rsidR="00CC0718" w:rsidRPr="00A95465">
          <w:rPr>
            <w:rFonts w:ascii="Times New Roman" w:hAnsi="Times New Roman"/>
            <w:b/>
            <w:color w:val="00214E"/>
            <w:sz w:val="20"/>
            <w:szCs w:val="20"/>
          </w:rPr>
          <w:t>AGEN</w:t>
        </w:r>
        <w:r w:rsidR="00CC0718" w:rsidRPr="00A95465">
          <w:rPr>
            <w:rFonts w:ascii="Times New Roman" w:hAnsi="Times New Roman"/>
            <w:b/>
            <w:color w:val="00214E"/>
            <w:sz w:val="20"/>
            <w:szCs w:val="20"/>
            <w:lang w:val="ro-RO"/>
          </w:rPr>
          <w:t>ŢIA PENTRU PROTECŢIA MEDIULUI SĂLAJ</w:t>
        </w:r>
      </w:p>
      <w:p w:rsidR="00CC0718" w:rsidRPr="00A95465" w:rsidRDefault="00CC0718" w:rsidP="00CC0718">
        <w:pPr>
          <w:pStyle w:val="Header"/>
          <w:tabs>
            <w:tab w:val="clear" w:pos="4680"/>
          </w:tabs>
          <w:jc w:val="center"/>
          <w:rPr>
            <w:rFonts w:ascii="Times New Roman" w:hAnsi="Times New Roman"/>
            <w:color w:val="00214E"/>
            <w:sz w:val="20"/>
            <w:szCs w:val="20"/>
            <w:lang w:val="ro-RO"/>
          </w:rPr>
        </w:pPr>
        <w:r w:rsidRPr="00A95465">
          <w:rPr>
            <w:rFonts w:ascii="Times New Roman" w:hAnsi="Times New Roman"/>
            <w:color w:val="00214E"/>
            <w:sz w:val="20"/>
            <w:szCs w:val="20"/>
            <w:lang w:val="ro-RO"/>
          </w:rPr>
          <w:t>Strada Parcului nr. 2, Zalău, jud. Sălaj, Cod 450045</w:t>
        </w:r>
      </w:p>
      <w:p w:rsidR="00CC0718" w:rsidRPr="00A95465" w:rsidRDefault="00CC0718" w:rsidP="00CC0718">
        <w:pPr>
          <w:pStyle w:val="Header"/>
          <w:tabs>
            <w:tab w:val="clear" w:pos="4680"/>
          </w:tabs>
          <w:jc w:val="center"/>
          <w:rPr>
            <w:rFonts w:ascii="Times New Roman" w:hAnsi="Times New Roman"/>
            <w:color w:val="00214E"/>
            <w:sz w:val="20"/>
            <w:szCs w:val="20"/>
            <w:lang w:val="ro-RO"/>
          </w:rPr>
        </w:pPr>
        <w:r w:rsidRPr="00A95465">
          <w:rPr>
            <w:rFonts w:ascii="Times New Roman" w:hAnsi="Times New Roman"/>
            <w:color w:val="00214E"/>
            <w:sz w:val="20"/>
            <w:szCs w:val="20"/>
            <w:lang w:val="ro-RO"/>
          </w:rPr>
          <w:t xml:space="preserve">E-mail: </w:t>
        </w:r>
        <w:hyperlink r:id="rId3" w:history="1">
          <w:r w:rsidRPr="00A95465">
            <w:rPr>
              <w:rStyle w:val="Hyperlink"/>
              <w:rFonts w:ascii="Times New Roman" w:hAnsi="Times New Roman"/>
              <w:sz w:val="20"/>
              <w:szCs w:val="20"/>
              <w:lang w:val="ro-RO"/>
            </w:rPr>
            <w:t>office</w:t>
          </w:r>
          <w:r w:rsidRPr="00A95465">
            <w:rPr>
              <w:rStyle w:val="Hyperlink"/>
              <w:rFonts w:ascii="Times New Roman" w:hAnsi="Times New Roman"/>
              <w:sz w:val="20"/>
              <w:szCs w:val="20"/>
              <w:lang w:val="it-IT"/>
            </w:rPr>
            <w:t>@apmsj.anpm.ro</w:t>
          </w:r>
        </w:hyperlink>
        <w:r w:rsidRPr="00A95465">
          <w:rPr>
            <w:rFonts w:ascii="Times New Roman" w:hAnsi="Times New Roman"/>
            <w:color w:val="00214E"/>
            <w:sz w:val="20"/>
            <w:szCs w:val="20"/>
            <w:lang w:val="ro-RO"/>
          </w:rPr>
          <w:t>; Tel.0260-662619, 0260-662621, Fax. 0260-662622</w:t>
        </w:r>
      </w:p>
      <w:p w:rsidR="00CC0718" w:rsidRDefault="00CC0718" w:rsidP="00CC0718">
        <w:pPr>
          <w:pStyle w:val="Footer"/>
          <w:jc w:val="center"/>
        </w:pPr>
        <w:r>
          <w:t xml:space="preserve"> </w:t>
        </w:r>
        <w:fldSimple w:instr=" PAGE   \* MERGEFORMAT ">
          <w:r w:rsidR="00DB1346">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CC0718" w:rsidRPr="00A95465" w:rsidRDefault="0044268E" w:rsidP="00CC0718">
        <w:pPr>
          <w:pStyle w:val="Header"/>
          <w:tabs>
            <w:tab w:val="clear" w:pos="4680"/>
          </w:tabs>
          <w:ind w:right="360"/>
          <w:jc w:val="center"/>
          <w:rPr>
            <w:rFonts w:ascii="Times New Roman" w:hAnsi="Times New Roman"/>
            <w:b/>
            <w:color w:val="00214E"/>
            <w:sz w:val="20"/>
            <w:szCs w:val="20"/>
            <w:lang w:val="ro-RO"/>
          </w:rPr>
        </w:pPr>
        <w:r w:rsidRPr="0044268E">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6.65pt;margin-top:-33.6pt;width:41.9pt;height:34.45pt;z-index:-251657216;mso-position-horizontal-relative:text;mso-position-vertical-relative:text">
              <v:imagedata r:id="rId1" o:title=""/>
            </v:shape>
            <o:OLEObject Type="Embed" ProgID="CorelDRAW.Graphic.13" ShapeID="_x0000_s1031" DrawAspect="Content" ObjectID="_1581850232" r:id="rId2"/>
          </w:pict>
        </w:r>
        <w:r w:rsidRPr="0044268E">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32" type="#_x0000_t32" style="position:absolute;left:0;text-align:left;margin-left:-11.25pt;margin-top:-2.75pt;width:492pt;height:.05pt;z-index:251660288;mso-position-horizontal-relative:text;mso-position-vertical-relative:text" o:connectortype="straight" strokecolor="#00214e" strokeweight="1.5pt"/>
          </w:pict>
        </w:r>
        <w:r w:rsidR="00CC0718" w:rsidRPr="00A95465">
          <w:rPr>
            <w:rFonts w:ascii="Times New Roman" w:hAnsi="Times New Roman"/>
            <w:b/>
            <w:color w:val="00214E"/>
            <w:sz w:val="20"/>
            <w:szCs w:val="20"/>
          </w:rPr>
          <w:t>AGEN</w:t>
        </w:r>
        <w:r w:rsidR="00CC0718" w:rsidRPr="00A95465">
          <w:rPr>
            <w:rFonts w:ascii="Times New Roman" w:hAnsi="Times New Roman"/>
            <w:b/>
            <w:color w:val="00214E"/>
            <w:sz w:val="20"/>
            <w:szCs w:val="20"/>
            <w:lang w:val="ro-RO"/>
          </w:rPr>
          <w:t>ŢIA PENTRU PROTECŢIA MEDIULUI SĂLAJ</w:t>
        </w:r>
      </w:p>
      <w:p w:rsidR="00CC0718" w:rsidRPr="00A95465" w:rsidRDefault="00CC0718" w:rsidP="00CC0718">
        <w:pPr>
          <w:pStyle w:val="Header"/>
          <w:tabs>
            <w:tab w:val="clear" w:pos="4680"/>
          </w:tabs>
          <w:jc w:val="center"/>
          <w:rPr>
            <w:rFonts w:ascii="Times New Roman" w:hAnsi="Times New Roman"/>
            <w:color w:val="00214E"/>
            <w:sz w:val="20"/>
            <w:szCs w:val="20"/>
            <w:lang w:val="ro-RO"/>
          </w:rPr>
        </w:pPr>
        <w:r w:rsidRPr="00A95465">
          <w:rPr>
            <w:rFonts w:ascii="Times New Roman" w:hAnsi="Times New Roman"/>
            <w:color w:val="00214E"/>
            <w:sz w:val="20"/>
            <w:szCs w:val="20"/>
            <w:lang w:val="ro-RO"/>
          </w:rPr>
          <w:t>Strada Parcului nr. 2, Zalău, jud. Sălaj, Cod 450045</w:t>
        </w:r>
      </w:p>
      <w:p w:rsidR="00CC0718" w:rsidRPr="00A95465" w:rsidRDefault="00CC0718" w:rsidP="00CC0718">
        <w:pPr>
          <w:pStyle w:val="Header"/>
          <w:tabs>
            <w:tab w:val="clear" w:pos="4680"/>
          </w:tabs>
          <w:jc w:val="center"/>
          <w:rPr>
            <w:rFonts w:ascii="Times New Roman" w:hAnsi="Times New Roman"/>
            <w:color w:val="00214E"/>
            <w:sz w:val="20"/>
            <w:szCs w:val="20"/>
            <w:lang w:val="ro-RO"/>
          </w:rPr>
        </w:pPr>
        <w:r w:rsidRPr="00A95465">
          <w:rPr>
            <w:rFonts w:ascii="Times New Roman" w:hAnsi="Times New Roman"/>
            <w:color w:val="00214E"/>
            <w:sz w:val="20"/>
            <w:szCs w:val="20"/>
            <w:lang w:val="ro-RO"/>
          </w:rPr>
          <w:t xml:space="preserve">E-mail: </w:t>
        </w:r>
        <w:hyperlink r:id="rId3" w:history="1">
          <w:r w:rsidRPr="00A95465">
            <w:rPr>
              <w:rStyle w:val="Hyperlink"/>
              <w:rFonts w:ascii="Times New Roman" w:hAnsi="Times New Roman"/>
              <w:sz w:val="20"/>
              <w:szCs w:val="20"/>
              <w:lang w:val="ro-RO"/>
            </w:rPr>
            <w:t>office</w:t>
          </w:r>
          <w:r w:rsidRPr="00A95465">
            <w:rPr>
              <w:rStyle w:val="Hyperlink"/>
              <w:rFonts w:ascii="Times New Roman" w:hAnsi="Times New Roman"/>
              <w:sz w:val="20"/>
              <w:szCs w:val="20"/>
              <w:lang w:val="it-IT"/>
            </w:rPr>
            <w:t>@apmsj.anpm.ro</w:t>
          </w:r>
        </w:hyperlink>
        <w:r w:rsidRPr="00A95465">
          <w:rPr>
            <w:rFonts w:ascii="Times New Roman" w:hAnsi="Times New Roman"/>
            <w:color w:val="00214E"/>
            <w:sz w:val="20"/>
            <w:szCs w:val="20"/>
            <w:lang w:val="ro-RO"/>
          </w:rPr>
          <w:t>; Tel.0260-662619, 0260-662621, Fax. 0260-662622</w:t>
        </w:r>
      </w:p>
      <w:p w:rsidR="00CC0718" w:rsidRPr="00A50C45" w:rsidRDefault="0044268E" w:rsidP="00CC0718">
        <w:pPr>
          <w:pStyle w:val="Header"/>
          <w:tabs>
            <w:tab w:val="clear" w:pos="4680"/>
          </w:tabs>
          <w:jc w:val="center"/>
          <w:rPr>
            <w:rFonts w:ascii="Arial" w:hAnsi="Arial" w:cs="Arial"/>
            <w:color w:val="00214E"/>
            <w:sz w:val="20"/>
            <w:szCs w:val="20"/>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CCE" w:rsidRDefault="004F2CCE" w:rsidP="002C12EF">
      <w:pPr>
        <w:spacing w:after="0" w:line="240" w:lineRule="auto"/>
      </w:pPr>
      <w:r>
        <w:separator/>
      </w:r>
    </w:p>
  </w:footnote>
  <w:footnote w:type="continuationSeparator" w:id="0">
    <w:p w:rsidR="004F2CCE" w:rsidRDefault="004F2CCE" w:rsidP="002C12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718" w:rsidRPr="00DC47F7" w:rsidRDefault="00CC0718" w:rsidP="00CC0718">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5168"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44268E" w:rsidRPr="0044268E">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30" DrawAspect="Content" ObjectID="_1581850231"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CC0718" w:rsidRPr="00DC47F7" w:rsidRDefault="0044268E" w:rsidP="00CC0718">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CC0718" w:rsidRPr="00DC47F7">
          <w:rPr>
            <w:rFonts w:ascii="Arial" w:hAnsi="Arial" w:cs="Arial"/>
            <w:b/>
            <w:color w:val="00214E"/>
            <w:sz w:val="36"/>
            <w:szCs w:val="36"/>
            <w:lang w:val="ro-RO"/>
          </w:rPr>
          <w:t>Agenția Națională pentru Protecția Mediului</w:t>
        </w:r>
      </w:sdtContent>
    </w:sdt>
  </w:p>
  <w:p w:rsidR="00CC0718" w:rsidRDefault="00CC0718" w:rsidP="00CC0718">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684D6D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414DB1"/>
    <w:multiLevelType w:val="hybridMultilevel"/>
    <w:tmpl w:val="5AE0CF9A"/>
    <w:lvl w:ilvl="0" w:tplc="3B466266">
      <w:start w:val="6"/>
      <w:numFmt w:val="bullet"/>
      <w:lvlText w:val="-"/>
      <w:lvlJc w:val="left"/>
      <w:pPr>
        <w:ind w:left="720" w:hanging="360"/>
      </w:pPr>
      <w:rPr>
        <w:rFonts w:ascii="Arial" w:eastAsia="Calibr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1220D"/>
    <w:multiLevelType w:val="hybridMultilevel"/>
    <w:tmpl w:val="B7DE44CC"/>
    <w:lvl w:ilvl="0" w:tplc="04090001">
      <w:start w:val="2"/>
      <w:numFmt w:val="bullet"/>
      <w:lvlText w:val="-"/>
      <w:lvlJc w:val="left"/>
      <w:pPr>
        <w:tabs>
          <w:tab w:val="num" w:pos="1021"/>
        </w:tabs>
        <w:ind w:left="1021" w:hanging="34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B44938"/>
    <w:multiLevelType w:val="hybridMultilevel"/>
    <w:tmpl w:val="3FA619B2"/>
    <w:lvl w:ilvl="0" w:tplc="04090001">
      <w:start w:val="1"/>
      <w:numFmt w:val="bullet"/>
      <w:lvlText w:val=""/>
      <w:lvlJc w:val="left"/>
      <w:pPr>
        <w:tabs>
          <w:tab w:val="num" w:pos="910"/>
        </w:tabs>
        <w:ind w:left="910" w:hanging="360"/>
      </w:pPr>
      <w:rPr>
        <w:rFonts w:ascii="Wingdings" w:hAnsi="Wingdings" w:hint="default"/>
        <w:sz w:val="28"/>
        <w:szCs w:val="28"/>
      </w:rPr>
    </w:lvl>
    <w:lvl w:ilvl="1" w:tplc="04090003">
      <w:numFmt w:val="bullet"/>
      <w:lvlText w:val="-"/>
      <w:lvlJc w:val="left"/>
      <w:pPr>
        <w:tabs>
          <w:tab w:val="num" w:pos="1440"/>
        </w:tabs>
        <w:ind w:left="1440" w:hanging="360"/>
      </w:pPr>
      <w:rPr>
        <w:rFonts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743B42"/>
    <w:multiLevelType w:val="singleLevel"/>
    <w:tmpl w:val="AABA34BA"/>
    <w:lvl w:ilvl="0">
      <w:numFmt w:val="bullet"/>
      <w:lvlText w:val="-"/>
      <w:lvlJc w:val="left"/>
      <w:pPr>
        <w:tabs>
          <w:tab w:val="num" w:pos="360"/>
        </w:tabs>
        <w:ind w:left="360" w:hanging="360"/>
      </w:pPr>
      <w:rPr>
        <w:rFonts w:hint="default"/>
        <w:color w:val="auto"/>
      </w:rPr>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rules v:ext="edit">
        <o:r id="V:Rule3" type="connector" idref="#_x0000_s1032"/>
        <o:r id="V:Rule4" type="connector" idref="#_x0000_s1034"/>
      </o:rules>
    </o:shapelayout>
  </w:hdrShapeDefaults>
  <w:footnotePr>
    <w:footnote w:id="-1"/>
    <w:footnote w:id="0"/>
  </w:footnotePr>
  <w:endnotePr>
    <w:endnote w:id="-1"/>
    <w:endnote w:id="0"/>
  </w:endnotePr>
  <w:compat/>
  <w:rsids>
    <w:rsidRoot w:val="00136760"/>
    <w:rsid w:val="00000E9E"/>
    <w:rsid w:val="0000167F"/>
    <w:rsid w:val="00012D8F"/>
    <w:rsid w:val="00014081"/>
    <w:rsid w:val="00020437"/>
    <w:rsid w:val="000339AB"/>
    <w:rsid w:val="00035585"/>
    <w:rsid w:val="00040CDE"/>
    <w:rsid w:val="0004613C"/>
    <w:rsid w:val="00054FBC"/>
    <w:rsid w:val="00077BD1"/>
    <w:rsid w:val="0009209C"/>
    <w:rsid w:val="0009633E"/>
    <w:rsid w:val="000A47A5"/>
    <w:rsid w:val="000B01DF"/>
    <w:rsid w:val="000B7012"/>
    <w:rsid w:val="000C23B6"/>
    <w:rsid w:val="000C7302"/>
    <w:rsid w:val="000E3A87"/>
    <w:rsid w:val="000E569B"/>
    <w:rsid w:val="000E7652"/>
    <w:rsid w:val="00110599"/>
    <w:rsid w:val="001105B9"/>
    <w:rsid w:val="001267CA"/>
    <w:rsid w:val="00126B6F"/>
    <w:rsid w:val="00130382"/>
    <w:rsid w:val="0013306A"/>
    <w:rsid w:val="00136760"/>
    <w:rsid w:val="00136843"/>
    <w:rsid w:val="00142A2C"/>
    <w:rsid w:val="001502CC"/>
    <w:rsid w:val="00157990"/>
    <w:rsid w:val="00172145"/>
    <w:rsid w:val="00177996"/>
    <w:rsid w:val="00186E52"/>
    <w:rsid w:val="00186F72"/>
    <w:rsid w:val="00193FF5"/>
    <w:rsid w:val="001A680A"/>
    <w:rsid w:val="001B0292"/>
    <w:rsid w:val="001B4492"/>
    <w:rsid w:val="00213A4C"/>
    <w:rsid w:val="002165D5"/>
    <w:rsid w:val="00216CA1"/>
    <w:rsid w:val="00221BF8"/>
    <w:rsid w:val="00230483"/>
    <w:rsid w:val="00252F71"/>
    <w:rsid w:val="00290871"/>
    <w:rsid w:val="00296B98"/>
    <w:rsid w:val="002A15AD"/>
    <w:rsid w:val="002A7B42"/>
    <w:rsid w:val="002C04BC"/>
    <w:rsid w:val="002C12EF"/>
    <w:rsid w:val="002C38CF"/>
    <w:rsid w:val="002D02B0"/>
    <w:rsid w:val="002D4D08"/>
    <w:rsid w:val="002F5871"/>
    <w:rsid w:val="00304A16"/>
    <w:rsid w:val="00304A2F"/>
    <w:rsid w:val="0031506C"/>
    <w:rsid w:val="003213A5"/>
    <w:rsid w:val="00325A52"/>
    <w:rsid w:val="0033174E"/>
    <w:rsid w:val="00337FD0"/>
    <w:rsid w:val="003655FD"/>
    <w:rsid w:val="00371B47"/>
    <w:rsid w:val="00376882"/>
    <w:rsid w:val="0037727E"/>
    <w:rsid w:val="0038382B"/>
    <w:rsid w:val="003900C4"/>
    <w:rsid w:val="00390FC6"/>
    <w:rsid w:val="00393CEE"/>
    <w:rsid w:val="003A7F98"/>
    <w:rsid w:val="003B022B"/>
    <w:rsid w:val="003B6F89"/>
    <w:rsid w:val="003C7215"/>
    <w:rsid w:val="003C7B38"/>
    <w:rsid w:val="003D6F61"/>
    <w:rsid w:val="003E5FC3"/>
    <w:rsid w:val="003F501E"/>
    <w:rsid w:val="003F6A5B"/>
    <w:rsid w:val="0040072F"/>
    <w:rsid w:val="0040657F"/>
    <w:rsid w:val="004171A2"/>
    <w:rsid w:val="00422275"/>
    <w:rsid w:val="004343D0"/>
    <w:rsid w:val="0044268E"/>
    <w:rsid w:val="00456BFA"/>
    <w:rsid w:val="00471953"/>
    <w:rsid w:val="00471B12"/>
    <w:rsid w:val="00477927"/>
    <w:rsid w:val="004A121A"/>
    <w:rsid w:val="004A1D97"/>
    <w:rsid w:val="004B55B4"/>
    <w:rsid w:val="004B5EE3"/>
    <w:rsid w:val="004B607C"/>
    <w:rsid w:val="004C6DC6"/>
    <w:rsid w:val="004C758C"/>
    <w:rsid w:val="004D4C18"/>
    <w:rsid w:val="004E386F"/>
    <w:rsid w:val="004F2CCE"/>
    <w:rsid w:val="004F7F8A"/>
    <w:rsid w:val="005047CA"/>
    <w:rsid w:val="00506A24"/>
    <w:rsid w:val="00512E9F"/>
    <w:rsid w:val="005358E4"/>
    <w:rsid w:val="00541499"/>
    <w:rsid w:val="00554E4B"/>
    <w:rsid w:val="005754E2"/>
    <w:rsid w:val="00577772"/>
    <w:rsid w:val="0059018D"/>
    <w:rsid w:val="005C769B"/>
    <w:rsid w:val="005D03EE"/>
    <w:rsid w:val="005D6197"/>
    <w:rsid w:val="005E5DA5"/>
    <w:rsid w:val="005E736D"/>
    <w:rsid w:val="005F59BC"/>
    <w:rsid w:val="006028C3"/>
    <w:rsid w:val="00617EC9"/>
    <w:rsid w:val="00624A31"/>
    <w:rsid w:val="00626946"/>
    <w:rsid w:val="00630E00"/>
    <w:rsid w:val="006371DA"/>
    <w:rsid w:val="00642449"/>
    <w:rsid w:val="006475CB"/>
    <w:rsid w:val="006540E0"/>
    <w:rsid w:val="00657195"/>
    <w:rsid w:val="00663780"/>
    <w:rsid w:val="00664C86"/>
    <w:rsid w:val="00680E0E"/>
    <w:rsid w:val="00690477"/>
    <w:rsid w:val="00694BDE"/>
    <w:rsid w:val="006952C6"/>
    <w:rsid w:val="00696678"/>
    <w:rsid w:val="006B424C"/>
    <w:rsid w:val="006B5C27"/>
    <w:rsid w:val="006B7B39"/>
    <w:rsid w:val="006C3458"/>
    <w:rsid w:val="006C782F"/>
    <w:rsid w:val="006E3403"/>
    <w:rsid w:val="006E6D48"/>
    <w:rsid w:val="006F4C84"/>
    <w:rsid w:val="00717F9F"/>
    <w:rsid w:val="00725FD8"/>
    <w:rsid w:val="00726FAB"/>
    <w:rsid w:val="00742693"/>
    <w:rsid w:val="00745DF8"/>
    <w:rsid w:val="007502C3"/>
    <w:rsid w:val="00761038"/>
    <w:rsid w:val="00762025"/>
    <w:rsid w:val="00772FA8"/>
    <w:rsid w:val="007747BC"/>
    <w:rsid w:val="00795E2B"/>
    <w:rsid w:val="007B6225"/>
    <w:rsid w:val="007D69DE"/>
    <w:rsid w:val="00811378"/>
    <w:rsid w:val="00812BB3"/>
    <w:rsid w:val="00814E5B"/>
    <w:rsid w:val="008200EB"/>
    <w:rsid w:val="008233FD"/>
    <w:rsid w:val="00830D98"/>
    <w:rsid w:val="00833627"/>
    <w:rsid w:val="00836329"/>
    <w:rsid w:val="008560F6"/>
    <w:rsid w:val="00862FE6"/>
    <w:rsid w:val="008667EB"/>
    <w:rsid w:val="008707AF"/>
    <w:rsid w:val="0087299C"/>
    <w:rsid w:val="0087311A"/>
    <w:rsid w:val="00885B5B"/>
    <w:rsid w:val="008923C2"/>
    <w:rsid w:val="00894EF0"/>
    <w:rsid w:val="008A161F"/>
    <w:rsid w:val="008A6E51"/>
    <w:rsid w:val="008B2490"/>
    <w:rsid w:val="008D183A"/>
    <w:rsid w:val="008D651D"/>
    <w:rsid w:val="008E05F7"/>
    <w:rsid w:val="008E177F"/>
    <w:rsid w:val="008F0F39"/>
    <w:rsid w:val="009000E8"/>
    <w:rsid w:val="00900AE0"/>
    <w:rsid w:val="0090367C"/>
    <w:rsid w:val="00922A25"/>
    <w:rsid w:val="009426C0"/>
    <w:rsid w:val="009450C0"/>
    <w:rsid w:val="00964B9E"/>
    <w:rsid w:val="00975760"/>
    <w:rsid w:val="009761F0"/>
    <w:rsid w:val="00980818"/>
    <w:rsid w:val="0098086A"/>
    <w:rsid w:val="009842FB"/>
    <w:rsid w:val="00985E9B"/>
    <w:rsid w:val="00986BED"/>
    <w:rsid w:val="0099663F"/>
    <w:rsid w:val="009A0ECD"/>
    <w:rsid w:val="009B4702"/>
    <w:rsid w:val="009C0B64"/>
    <w:rsid w:val="009C5328"/>
    <w:rsid w:val="009D3882"/>
    <w:rsid w:val="009D4297"/>
    <w:rsid w:val="009E4B5C"/>
    <w:rsid w:val="00A025FE"/>
    <w:rsid w:val="00A120DF"/>
    <w:rsid w:val="00A12897"/>
    <w:rsid w:val="00A174B6"/>
    <w:rsid w:val="00A33A8B"/>
    <w:rsid w:val="00A50743"/>
    <w:rsid w:val="00A50A85"/>
    <w:rsid w:val="00A538BE"/>
    <w:rsid w:val="00A54BCB"/>
    <w:rsid w:val="00A56517"/>
    <w:rsid w:val="00A63EA4"/>
    <w:rsid w:val="00A65644"/>
    <w:rsid w:val="00A7291E"/>
    <w:rsid w:val="00A83945"/>
    <w:rsid w:val="00A84A97"/>
    <w:rsid w:val="00AA4569"/>
    <w:rsid w:val="00AB3582"/>
    <w:rsid w:val="00AB6AC6"/>
    <w:rsid w:val="00AC48FF"/>
    <w:rsid w:val="00AD4D5E"/>
    <w:rsid w:val="00AD6003"/>
    <w:rsid w:val="00AD72C9"/>
    <w:rsid w:val="00AE0BE6"/>
    <w:rsid w:val="00AF6FB6"/>
    <w:rsid w:val="00B121ED"/>
    <w:rsid w:val="00B15486"/>
    <w:rsid w:val="00B167D5"/>
    <w:rsid w:val="00B2417F"/>
    <w:rsid w:val="00B258A0"/>
    <w:rsid w:val="00B3672B"/>
    <w:rsid w:val="00B40680"/>
    <w:rsid w:val="00B40D32"/>
    <w:rsid w:val="00B676A8"/>
    <w:rsid w:val="00B67983"/>
    <w:rsid w:val="00B75F18"/>
    <w:rsid w:val="00B81E4D"/>
    <w:rsid w:val="00B83276"/>
    <w:rsid w:val="00B91588"/>
    <w:rsid w:val="00BA16A8"/>
    <w:rsid w:val="00BA52B5"/>
    <w:rsid w:val="00BC29F5"/>
    <w:rsid w:val="00BC2AC1"/>
    <w:rsid w:val="00BD3305"/>
    <w:rsid w:val="00BE346B"/>
    <w:rsid w:val="00BF66F2"/>
    <w:rsid w:val="00C0541A"/>
    <w:rsid w:val="00C12788"/>
    <w:rsid w:val="00C1301F"/>
    <w:rsid w:val="00C33DD4"/>
    <w:rsid w:val="00C34562"/>
    <w:rsid w:val="00C54EF5"/>
    <w:rsid w:val="00C71CB8"/>
    <w:rsid w:val="00C74D77"/>
    <w:rsid w:val="00C8216F"/>
    <w:rsid w:val="00C94891"/>
    <w:rsid w:val="00C955DF"/>
    <w:rsid w:val="00C9767D"/>
    <w:rsid w:val="00CA1A6F"/>
    <w:rsid w:val="00CC0718"/>
    <w:rsid w:val="00CC2765"/>
    <w:rsid w:val="00CC54B6"/>
    <w:rsid w:val="00CC7CAF"/>
    <w:rsid w:val="00CE2CA6"/>
    <w:rsid w:val="00CF469F"/>
    <w:rsid w:val="00D00828"/>
    <w:rsid w:val="00D232B9"/>
    <w:rsid w:val="00D24B0A"/>
    <w:rsid w:val="00D44396"/>
    <w:rsid w:val="00D64FED"/>
    <w:rsid w:val="00D815D8"/>
    <w:rsid w:val="00D82FA3"/>
    <w:rsid w:val="00D83EB8"/>
    <w:rsid w:val="00D90681"/>
    <w:rsid w:val="00D90EF8"/>
    <w:rsid w:val="00D964FA"/>
    <w:rsid w:val="00DA431C"/>
    <w:rsid w:val="00DB1346"/>
    <w:rsid w:val="00DC0635"/>
    <w:rsid w:val="00DD59AE"/>
    <w:rsid w:val="00DD7EAA"/>
    <w:rsid w:val="00E05937"/>
    <w:rsid w:val="00E20D80"/>
    <w:rsid w:val="00E31AEC"/>
    <w:rsid w:val="00E31DA2"/>
    <w:rsid w:val="00E32AF1"/>
    <w:rsid w:val="00E35120"/>
    <w:rsid w:val="00E447D8"/>
    <w:rsid w:val="00E44CC8"/>
    <w:rsid w:val="00E46BC8"/>
    <w:rsid w:val="00E62740"/>
    <w:rsid w:val="00E71781"/>
    <w:rsid w:val="00E718AD"/>
    <w:rsid w:val="00E760D8"/>
    <w:rsid w:val="00E771B3"/>
    <w:rsid w:val="00E877CD"/>
    <w:rsid w:val="00E90B5D"/>
    <w:rsid w:val="00E94F04"/>
    <w:rsid w:val="00EA03C1"/>
    <w:rsid w:val="00EA4E59"/>
    <w:rsid w:val="00EA7B3A"/>
    <w:rsid w:val="00EB443A"/>
    <w:rsid w:val="00ED28D7"/>
    <w:rsid w:val="00EE10B8"/>
    <w:rsid w:val="00EE139C"/>
    <w:rsid w:val="00EE450D"/>
    <w:rsid w:val="00EE77AC"/>
    <w:rsid w:val="00EF25E0"/>
    <w:rsid w:val="00EF7466"/>
    <w:rsid w:val="00F01450"/>
    <w:rsid w:val="00F2067A"/>
    <w:rsid w:val="00F4083A"/>
    <w:rsid w:val="00F5578D"/>
    <w:rsid w:val="00F648DC"/>
    <w:rsid w:val="00F66C32"/>
    <w:rsid w:val="00F706B1"/>
    <w:rsid w:val="00F82492"/>
    <w:rsid w:val="00F87B56"/>
    <w:rsid w:val="00FB58E8"/>
    <w:rsid w:val="00FC205E"/>
    <w:rsid w:val="00FD04FA"/>
    <w:rsid w:val="00FD10AB"/>
    <w:rsid w:val="00FD6DC8"/>
    <w:rsid w:val="00FE0608"/>
    <w:rsid w:val="00FF44B0"/>
    <w:rsid w:val="00FF69B6"/>
    <w:rsid w:val="00FF7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60"/>
    <w:pPr>
      <w:spacing w:after="160" w:line="259" w:lineRule="auto"/>
    </w:pPr>
  </w:style>
  <w:style w:type="paragraph" w:styleId="Heading1">
    <w:name w:val="heading 1"/>
    <w:basedOn w:val="Normal"/>
    <w:next w:val="Normal"/>
    <w:link w:val="Heading1Char"/>
    <w:qFormat/>
    <w:rsid w:val="00136760"/>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36760"/>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76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36760"/>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36760"/>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36760"/>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36760"/>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36760"/>
  </w:style>
  <w:style w:type="character" w:styleId="PlaceholderText">
    <w:name w:val="Placeholder Text"/>
    <w:basedOn w:val="DefaultParagraphFont"/>
    <w:uiPriority w:val="99"/>
    <w:semiHidden/>
    <w:rsid w:val="00136760"/>
    <w:rPr>
      <w:color w:val="808080"/>
    </w:rPr>
  </w:style>
  <w:style w:type="paragraph" w:customStyle="1" w:styleId="Default">
    <w:name w:val="Default"/>
    <w:rsid w:val="00136760"/>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36760"/>
    <w:rPr>
      <w:color w:val="0000FF"/>
      <w:u w:val="single"/>
    </w:rPr>
  </w:style>
  <w:style w:type="paragraph" w:styleId="BodyText">
    <w:name w:val="Body Text"/>
    <w:basedOn w:val="Normal"/>
    <w:link w:val="BodyTextChar"/>
    <w:rsid w:val="00136760"/>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36760"/>
    <w:rPr>
      <w:rFonts w:ascii="Calibri" w:eastAsia="Times New Roman" w:hAnsi="Calibri" w:cs="Times New Roman"/>
    </w:rPr>
  </w:style>
  <w:style w:type="paragraph" w:styleId="ListParagraph">
    <w:name w:val="List Paragraph"/>
    <w:basedOn w:val="Normal"/>
    <w:uiPriority w:val="34"/>
    <w:qFormat/>
    <w:rsid w:val="00136760"/>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36760"/>
    <w:pPr>
      <w:suppressAutoHyphens/>
      <w:spacing w:after="0" w:line="240" w:lineRule="auto"/>
    </w:pPr>
    <w:rPr>
      <w:rFonts w:ascii="Calibri" w:eastAsia="Calibri" w:hAnsi="Calibri" w:cs="Calibri"/>
      <w:lang w:eastAsia="ar-SA"/>
    </w:rPr>
  </w:style>
  <w:style w:type="paragraph" w:customStyle="1" w:styleId="PARNOU">
    <w:name w:val="PARNOU"/>
    <w:basedOn w:val="Normal"/>
    <w:rsid w:val="00136760"/>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36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760"/>
    <w:rPr>
      <w:rFonts w:ascii="Tahoma" w:hAnsi="Tahoma" w:cs="Tahoma"/>
      <w:sz w:val="16"/>
      <w:szCs w:val="16"/>
    </w:rPr>
  </w:style>
  <w:style w:type="character" w:customStyle="1" w:styleId="HeaderChar1">
    <w:name w:val="Header Char1"/>
    <w:aliases w:val="Mediu Char1"/>
    <w:basedOn w:val="DefaultParagraphFont"/>
    <w:rsid w:val="00136760"/>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36760"/>
  </w:style>
  <w:style w:type="paragraph" w:styleId="DocumentMap">
    <w:name w:val="Document Map"/>
    <w:basedOn w:val="Normal"/>
    <w:link w:val="DocumentMapChar"/>
    <w:uiPriority w:val="99"/>
    <w:semiHidden/>
    <w:unhideWhenUsed/>
    <w:rsid w:val="0013676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36760"/>
    <w:rPr>
      <w:rFonts w:ascii="Tahoma" w:hAnsi="Tahoma" w:cs="Tahoma"/>
      <w:sz w:val="16"/>
      <w:szCs w:val="16"/>
    </w:rPr>
  </w:style>
  <w:style w:type="paragraph" w:customStyle="1" w:styleId="StyleHidden">
    <w:name w:val="StyleHidden"/>
    <w:basedOn w:val="Normal"/>
    <w:link w:val="StyleHiddenChar"/>
    <w:rsid w:val="00136760"/>
    <w:pPr>
      <w:spacing w:after="120"/>
    </w:pPr>
    <w:rPr>
      <w:rFonts w:ascii="Arial" w:hAnsi="Arial" w:cs="Arial"/>
      <w:b/>
      <w:sz w:val="2"/>
      <w:szCs w:val="24"/>
    </w:rPr>
  </w:style>
  <w:style w:type="character" w:customStyle="1" w:styleId="StyleHiddenChar">
    <w:name w:val="StyleHidden Char"/>
    <w:basedOn w:val="DefaultParagraphFont"/>
    <w:link w:val="StyleHidden"/>
    <w:rsid w:val="00136760"/>
    <w:rPr>
      <w:rFonts w:ascii="Arial" w:hAnsi="Arial" w:cs="Arial"/>
      <w:b/>
      <w:sz w:val="2"/>
      <w:szCs w:val="24"/>
    </w:rPr>
  </w:style>
  <w:style w:type="paragraph" w:styleId="ListBullet2">
    <w:name w:val="List Bullet 2"/>
    <w:basedOn w:val="Normal"/>
    <w:rsid w:val="00136760"/>
    <w:pPr>
      <w:numPr>
        <w:numId w:val="4"/>
      </w:numPr>
      <w:spacing w:after="200" w:line="276" w:lineRule="auto"/>
    </w:pPr>
    <w:rPr>
      <w:rFonts w:ascii="Calibri" w:eastAsia="Calibri" w:hAnsi="Calibri" w:cs="Times New Roman"/>
    </w:rPr>
  </w:style>
  <w:style w:type="character" w:customStyle="1" w:styleId="FontStyle29">
    <w:name w:val="Font Style29"/>
    <w:basedOn w:val="DefaultParagraphFont"/>
    <w:rsid w:val="00136760"/>
    <w:rPr>
      <w:rFonts w:ascii="Times New Roman" w:hAnsi="Times New Roman" w:cs="Times New Roman"/>
      <w:sz w:val="22"/>
      <w:szCs w:val="22"/>
    </w:rPr>
  </w:style>
  <w:style w:type="paragraph" w:customStyle="1" w:styleId="Style10">
    <w:name w:val="Style10"/>
    <w:basedOn w:val="Normal"/>
    <w:rsid w:val="00136760"/>
    <w:pPr>
      <w:widowControl w:val="0"/>
      <w:autoSpaceDE w:val="0"/>
      <w:autoSpaceDN w:val="0"/>
      <w:adjustRightInd w:val="0"/>
      <w:spacing w:after="0" w:line="274" w:lineRule="exact"/>
    </w:pPr>
    <w:rPr>
      <w:rFonts w:ascii="Century Gothic" w:eastAsia="Times New Roman" w:hAnsi="Century Gothic" w:cs="Times New Roman"/>
      <w:sz w:val="24"/>
      <w:szCs w:val="24"/>
    </w:rPr>
  </w:style>
  <w:style w:type="character" w:customStyle="1" w:styleId="FontStyle25">
    <w:name w:val="Font Style25"/>
    <w:rsid w:val="00136760"/>
    <w:rPr>
      <w:rFonts w:ascii="Times New Roman" w:hAnsi="Times New Roman" w:cs="Times New Roman"/>
      <w:sz w:val="20"/>
      <w:szCs w:val="20"/>
    </w:rPr>
  </w:style>
  <w:style w:type="paragraph" w:customStyle="1" w:styleId="Style16">
    <w:name w:val="Style16"/>
    <w:basedOn w:val="Normal"/>
    <w:rsid w:val="00136760"/>
    <w:pPr>
      <w:widowControl w:val="0"/>
      <w:autoSpaceDE w:val="0"/>
      <w:autoSpaceDN w:val="0"/>
      <w:adjustRightInd w:val="0"/>
      <w:spacing w:after="0" w:line="264" w:lineRule="exact"/>
      <w:jc w:val="both"/>
    </w:pPr>
    <w:rPr>
      <w:rFonts w:ascii="Arial" w:eastAsia="Times New Roman" w:hAnsi="Arial" w:cs="Times New Roman"/>
      <w:sz w:val="24"/>
      <w:szCs w:val="24"/>
    </w:rPr>
  </w:style>
  <w:style w:type="character" w:customStyle="1" w:styleId="FontStyle32">
    <w:name w:val="Font Style32"/>
    <w:rsid w:val="00136760"/>
    <w:rPr>
      <w:rFonts w:ascii="Times New Roman" w:hAnsi="Times New Roman" w:cs="Times New Roman"/>
      <w:b/>
      <w:bCs/>
      <w:sz w:val="18"/>
      <w:szCs w:val="18"/>
    </w:rPr>
  </w:style>
  <w:style w:type="paragraph" w:customStyle="1" w:styleId="Style12">
    <w:name w:val="Style12"/>
    <w:basedOn w:val="Normal"/>
    <w:rsid w:val="00136760"/>
    <w:pPr>
      <w:widowControl w:val="0"/>
      <w:autoSpaceDE w:val="0"/>
      <w:autoSpaceDN w:val="0"/>
      <w:adjustRightInd w:val="0"/>
      <w:spacing w:after="0" w:line="264" w:lineRule="exact"/>
      <w:ind w:hanging="326"/>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52947-1B75-48E0-831C-2C1DEAEA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4515</Words>
  <Characters>25738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filomela.pop</dc:creator>
  <cp:lastModifiedBy>filomela.pop</cp:lastModifiedBy>
  <cp:revision>3</cp:revision>
  <dcterms:created xsi:type="dcterms:W3CDTF">2018-03-06T11:46:00Z</dcterms:created>
  <dcterms:modified xsi:type="dcterms:W3CDTF">2018-03-06T12:04:00Z</dcterms:modified>
</cp:coreProperties>
</file>