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AB726E"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 xml:space="preserve">DECIZIA </w:t>
      </w:r>
      <w:r w:rsidRPr="00AB726E">
        <w:rPr>
          <w:rFonts w:ascii="Trebuchet MS" w:eastAsia="Times New Roman" w:hAnsi="Trebuchet MS" w:cs="Arial"/>
          <w:b/>
          <w:color w:val="auto"/>
          <w:sz w:val="22"/>
          <w:szCs w:val="22"/>
          <w:lang w:eastAsia="ro-RO"/>
          <w14:ligatures w14:val="none"/>
        </w:rPr>
        <w:t>ETAPEI DE ÎNCADRARE</w:t>
      </w:r>
      <w:r w:rsidRPr="00AB726E">
        <w:rPr>
          <w:rFonts w:ascii="Trebuchet MS" w:eastAsia="Times New Roman" w:hAnsi="Trebuchet MS" w:cs="Arial"/>
          <w:b/>
          <w:bCs/>
          <w:color w:val="auto"/>
          <w:sz w:val="22"/>
          <w:szCs w:val="22"/>
          <w:lang w:eastAsia="ro-RO"/>
          <w14:ligatures w14:val="none"/>
        </w:rPr>
        <w:t xml:space="preserve"> </w:t>
      </w:r>
    </w:p>
    <w:p w14:paraId="41954CA2" w14:textId="04A233FE" w:rsidR="00431D43" w:rsidRDefault="004525C6"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0C1752">
        <w:rPr>
          <w:rFonts w:ascii="Trebuchet MS" w:eastAsia="SimSun" w:hAnsi="Trebuchet MS" w:cs="Arial"/>
          <w:b/>
          <w:bCs/>
          <w:iCs/>
          <w:color w:val="FF0000"/>
          <w14:ligatures w14:val="none"/>
        </w:rPr>
        <w:t xml:space="preserve">Nr. </w:t>
      </w:r>
      <w:r w:rsidR="00AE206B" w:rsidRPr="000C1752">
        <w:rPr>
          <w:rFonts w:ascii="Trebuchet MS" w:eastAsia="SimSun" w:hAnsi="Trebuchet MS" w:cs="Arial"/>
          <w:b/>
          <w:bCs/>
          <w:iCs/>
          <w:color w:val="FF0000"/>
          <w14:ligatures w14:val="none"/>
        </w:rPr>
        <w:t>00</w:t>
      </w:r>
      <w:r w:rsidRPr="000C1752">
        <w:rPr>
          <w:rFonts w:ascii="Trebuchet MS" w:eastAsia="SimSun" w:hAnsi="Trebuchet MS" w:cs="Arial"/>
          <w:b/>
          <w:bCs/>
          <w:iCs/>
          <w:color w:val="FF0000"/>
          <w14:ligatures w14:val="none"/>
        </w:rPr>
        <w:t xml:space="preserve"> </w:t>
      </w:r>
      <w:r w:rsidR="00AE206B" w:rsidRPr="00AE206B">
        <w:rPr>
          <w:rFonts w:ascii="Trebuchet MS" w:eastAsia="SimSun" w:hAnsi="Trebuchet MS" w:cs="Arial"/>
          <w:b/>
          <w:bCs/>
          <w:iCs/>
          <w:color w:val="FF0000"/>
          <w14:ligatures w14:val="none"/>
        </w:rPr>
        <w:t>din 00</w:t>
      </w:r>
      <w:r w:rsidRPr="00AE206B">
        <w:rPr>
          <w:rFonts w:ascii="Trebuchet MS" w:eastAsia="SimSun" w:hAnsi="Trebuchet MS" w:cs="Arial"/>
          <w:b/>
          <w:bCs/>
          <w:iCs/>
          <w:color w:val="FF0000"/>
          <w14:ligatures w14:val="none"/>
        </w:rPr>
        <w:t>.02</w:t>
      </w:r>
      <w:r w:rsidR="00431D43" w:rsidRPr="00AE206B">
        <w:rPr>
          <w:rFonts w:ascii="Trebuchet MS" w:eastAsia="SimSun" w:hAnsi="Trebuchet MS" w:cs="Arial"/>
          <w:b/>
          <w:bCs/>
          <w:iCs/>
          <w:color w:val="FF0000"/>
          <w14:ligatures w14:val="none"/>
        </w:rPr>
        <w:t>.2024</w:t>
      </w:r>
    </w:p>
    <w:p w14:paraId="5DB14C2C" w14:textId="1AE49828" w:rsidR="00286F45" w:rsidRPr="00AE206B" w:rsidRDefault="00286F45"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p>
    <w:p w14:paraId="682867E8" w14:textId="0C25CCCD" w:rsidR="00431D43" w:rsidRPr="003608C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3608C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7D1759CE" w:rsidR="00431D43" w:rsidRPr="00920F3C" w:rsidRDefault="00431D43" w:rsidP="00431D43">
      <w:pPr>
        <w:autoSpaceDE w:val="0"/>
        <w:spacing w:after="0" w:line="240" w:lineRule="auto"/>
        <w:ind w:firstLine="540"/>
        <w:jc w:val="both"/>
        <w:rPr>
          <w:rFonts w:ascii="Trebuchet MS" w:eastAsia="Calibri" w:hAnsi="Trebuchet MS" w:cs="Arial"/>
          <w14:ligatures w14:val="none"/>
        </w:rPr>
      </w:pPr>
      <w:r w:rsidRPr="00920F3C">
        <w:rPr>
          <w:rFonts w:ascii="Trebuchet MS" w:eastAsia="Calibri" w:hAnsi="Trebuchet MS" w:cs="Arial"/>
          <w14:ligatures w14:val="none"/>
        </w:rPr>
        <w:t>Ca urmare a solicitării de emitere a acordului de mediu adresate de</w:t>
      </w:r>
      <w:r w:rsidRPr="00920F3C">
        <w:rPr>
          <w:rFonts w:ascii="Trebuchet MS" w:eastAsia="Calibri" w:hAnsi="Trebuchet MS" w:cs="Arial"/>
          <w:b/>
          <w14:ligatures w14:val="none"/>
        </w:rPr>
        <w:t xml:space="preserve"> </w:t>
      </w:r>
      <w:r w:rsidR="00920F3C" w:rsidRPr="00920F3C">
        <w:rPr>
          <w:rFonts w:ascii="Trebuchet MS" w:eastAsia="Calibri" w:hAnsi="Trebuchet MS" w:cs="Arial"/>
          <w:b/>
          <w:bCs/>
          <w14:ligatures w14:val="none"/>
        </w:rPr>
        <w:t>Famili Ralf SRL</w:t>
      </w:r>
      <w:r w:rsidRPr="00920F3C">
        <w:rPr>
          <w:rFonts w:ascii="Trebuchet MS" w:eastAsia="Calibri" w:hAnsi="Trebuchet MS" w:cs="Arial"/>
          <w:b/>
          <w14:ligatures w14:val="none"/>
        </w:rPr>
        <w:t xml:space="preserve">, </w:t>
      </w:r>
      <w:r w:rsidRPr="00920F3C">
        <w:rPr>
          <w:rFonts w:ascii="Trebuchet MS" w:eastAsia="Calibri" w:hAnsi="Trebuchet MS" w:cs="Arial"/>
          <w14:ligatures w14:val="none"/>
        </w:rPr>
        <w:t xml:space="preserve">cu sediul în </w:t>
      </w:r>
      <w:r w:rsidR="000103E5" w:rsidRPr="00920F3C">
        <w:rPr>
          <w:rFonts w:ascii="Trebuchet MS" w:eastAsia="Calibri" w:hAnsi="Trebuchet MS" w:cs="Arial"/>
          <w14:ligatures w14:val="none"/>
        </w:rPr>
        <w:t xml:space="preserve">județul Sălaj, </w:t>
      </w:r>
      <w:r w:rsidR="00920F3C" w:rsidRPr="00920F3C">
        <w:rPr>
          <w:rFonts w:ascii="Trebuchet MS" w:eastAsia="Calibri" w:hAnsi="Trebuchet MS" w:cs="Arial"/>
          <w14:ligatures w14:val="none"/>
        </w:rPr>
        <w:t>municipiul Zalău, bulevardul Mihai Viteazu, nr. 7, bl. D, scara D, ap. 4</w:t>
      </w:r>
      <w:r w:rsidRPr="00920F3C">
        <w:rPr>
          <w:rFonts w:ascii="Trebuchet MS" w:eastAsia="Calibri" w:hAnsi="Trebuchet MS" w:cs="Arial"/>
          <w14:ligatures w14:val="none"/>
        </w:rPr>
        <w:t xml:space="preserve">, înregistrată la APM Sălaj cu nr. </w:t>
      </w:r>
      <w:r w:rsidR="00920F3C" w:rsidRPr="00920F3C">
        <w:rPr>
          <w:rFonts w:ascii="Trebuchet MS" w:eastAsia="Calibri" w:hAnsi="Trebuchet MS" w:cs="Arial"/>
          <w14:ligatures w14:val="none"/>
        </w:rPr>
        <w:t>4166/17.05.2023</w:t>
      </w:r>
      <w:r w:rsidRPr="00920F3C">
        <w:rPr>
          <w:rFonts w:ascii="Trebuchet MS" w:eastAsia="Calibri" w:hAnsi="Trebuchet MS" w:cs="Arial"/>
          <w:spacing w:val="-6"/>
          <w14:ligatures w14:val="none"/>
        </w:rPr>
        <w:t>,</w:t>
      </w:r>
      <w:r w:rsidR="00EC296F" w:rsidRPr="00920F3C">
        <w:rPr>
          <w:rFonts w:ascii="Trebuchet MS" w:eastAsia="Calibri" w:hAnsi="Trebuchet MS" w:cs="Arial"/>
          <w14:ligatures w14:val="none"/>
        </w:rPr>
        <w:t xml:space="preserve"> </w:t>
      </w:r>
      <w:r w:rsidRPr="00920F3C">
        <w:rPr>
          <w:rFonts w:ascii="Trebuchet MS" w:eastAsia="Calibri" w:hAnsi="Trebuchet MS" w:cs="Arial"/>
          <w14:ligatures w14:val="none"/>
        </w:rPr>
        <w:t>în baza:</w:t>
      </w:r>
    </w:p>
    <w:p w14:paraId="057B2F10" w14:textId="77777777" w:rsidR="00431D43" w:rsidRPr="00920F3C"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920F3C">
        <w:rPr>
          <w:rFonts w:ascii="Trebuchet MS" w:eastAsia="Calibri" w:hAnsi="Trebuchet MS" w:cs="Arial"/>
          <w:b/>
          <w:lang w:eastAsia="ro-RO"/>
          <w14:ligatures w14:val="none"/>
        </w:rPr>
        <w:t xml:space="preserve">Legii nr. 292/2018 </w:t>
      </w:r>
      <w:r w:rsidRPr="00920F3C">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920F3C"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920F3C">
        <w:rPr>
          <w:rFonts w:ascii="Trebuchet MS" w:eastAsia="Calibri" w:hAnsi="Trebuchet MS" w:cs="Arial"/>
          <w:b/>
          <w14:ligatures w14:val="none"/>
        </w:rPr>
        <w:t>Ordonanţei de Urgenţă a Guvernului nr. 57/2007</w:t>
      </w:r>
      <w:r w:rsidRPr="00920F3C">
        <w:rPr>
          <w:rFonts w:ascii="Trebuchet MS" w:eastAsia="Calibri" w:hAnsi="Trebuchet MS" w:cs="Arial"/>
          <w14:ligatures w14:val="none"/>
        </w:rPr>
        <w:t xml:space="preserve"> privind regimul ariilor naturale protejate, conservarea habitatelor naturale, a florei si faunei s</w:t>
      </w:r>
      <w:r w:rsidRPr="00920F3C">
        <w:rPr>
          <w:rFonts w:ascii="Calibri" w:eastAsia="Calibri" w:hAnsi="Calibri" w:cs="Calibri"/>
          <w14:ligatures w14:val="none"/>
        </w:rPr>
        <w:t>ǎ</w:t>
      </w:r>
      <w:r w:rsidRPr="00920F3C">
        <w:rPr>
          <w:rFonts w:ascii="Trebuchet MS" w:eastAsia="Calibri" w:hAnsi="Trebuchet MS" w:cs="Arial"/>
          <w14:ligatures w14:val="none"/>
        </w:rPr>
        <w:t>lbatice, aprobată cu modific</w:t>
      </w:r>
      <w:r w:rsidRPr="00920F3C">
        <w:rPr>
          <w:rFonts w:ascii="Calibri" w:eastAsia="Calibri" w:hAnsi="Calibri" w:cs="Calibri"/>
          <w14:ligatures w14:val="none"/>
        </w:rPr>
        <w:t>ǎ</w:t>
      </w:r>
      <w:r w:rsidRPr="00920F3C">
        <w:rPr>
          <w:rFonts w:ascii="Trebuchet MS" w:eastAsia="Calibri" w:hAnsi="Trebuchet MS" w:cs="Arial"/>
          <w14:ligatures w14:val="none"/>
        </w:rPr>
        <w:t>ri si complet</w:t>
      </w:r>
      <w:r w:rsidRPr="00920F3C">
        <w:rPr>
          <w:rFonts w:ascii="Calibri" w:eastAsia="Calibri" w:hAnsi="Calibri" w:cs="Calibri"/>
          <w14:ligatures w14:val="none"/>
        </w:rPr>
        <w:t>ǎ</w:t>
      </w:r>
      <w:r w:rsidRPr="00920F3C">
        <w:rPr>
          <w:rFonts w:ascii="Trebuchet MS" w:eastAsia="Calibri" w:hAnsi="Trebuchet MS" w:cs="Arial"/>
          <w14:ligatures w14:val="none"/>
        </w:rPr>
        <w:t xml:space="preserve">ri prin </w:t>
      </w:r>
      <w:r w:rsidRPr="00920F3C">
        <w:rPr>
          <w:rFonts w:ascii="Trebuchet MS" w:eastAsia="Calibri" w:hAnsi="Trebuchet MS" w:cs="Arial"/>
          <w:b/>
          <w14:ligatures w14:val="none"/>
        </w:rPr>
        <w:t>Legea nr. 49/2011</w:t>
      </w:r>
      <w:r w:rsidRPr="00920F3C">
        <w:rPr>
          <w:rFonts w:ascii="Trebuchet MS" w:eastAsia="Calibri" w:hAnsi="Trebuchet MS" w:cs="Arial"/>
          <w14:ligatures w14:val="none"/>
        </w:rPr>
        <w:t>, cu modificările si completările ulterioare,</w:t>
      </w:r>
    </w:p>
    <w:p w14:paraId="7C11376F" w14:textId="3F8FAB37" w:rsidR="00431D43" w:rsidRPr="0063735B"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63735B">
        <w:rPr>
          <w:rFonts w:ascii="Trebuchet MS" w:eastAsia="Calibri" w:hAnsi="Trebuchet MS" w:cs="Arial"/>
          <w14:ligatures w14:val="none"/>
        </w:rPr>
        <w:t>autoritatea competentă pentru protecţia mediului APM Sălaj decide, ca urmare a consultărilor desfăşurate în cadrul şedinţei Comisiei de Analiză T</w:t>
      </w:r>
      <w:bookmarkStart w:id="0" w:name="_GoBack"/>
      <w:bookmarkEnd w:id="0"/>
      <w:r w:rsidRPr="0063735B">
        <w:rPr>
          <w:rFonts w:ascii="Trebuchet MS" w:eastAsia="Calibri" w:hAnsi="Trebuchet MS" w:cs="Arial"/>
          <w14:ligatures w14:val="none"/>
        </w:rPr>
        <w:t xml:space="preserve">ehnică din data de </w:t>
      </w:r>
      <w:r w:rsidR="00C03DCB" w:rsidRPr="0063735B">
        <w:rPr>
          <w:rFonts w:ascii="Trebuchet MS" w:eastAsia="Calibri" w:hAnsi="Trebuchet MS" w:cs="Arial"/>
          <w14:ligatures w14:val="none"/>
        </w:rPr>
        <w:t>15.02.2024</w:t>
      </w:r>
      <w:r w:rsidRPr="0063735B">
        <w:rPr>
          <w:rFonts w:ascii="Trebuchet MS" w:eastAsia="Calibri" w:hAnsi="Trebuchet MS" w:cs="Arial"/>
          <w14:ligatures w14:val="none"/>
        </w:rPr>
        <w:t xml:space="preserve">, că proiectul: </w:t>
      </w:r>
      <w:r w:rsidR="00C03DCB" w:rsidRPr="0063735B">
        <w:rPr>
          <w:rFonts w:ascii="Trebuchet MS" w:eastAsia="Calibri" w:hAnsi="Trebuchet MS" w:cs="Arial"/>
          <w:b/>
          <w:i/>
          <w14:ligatures w14:val="none"/>
        </w:rPr>
        <w:t>Amenajare piscicolă cu valorificarea materialului excavat –</w:t>
      </w:r>
      <w:r w:rsidR="00C03DCB" w:rsidRPr="0063735B">
        <w:rPr>
          <w:rFonts w:ascii="Trebuchet MS" w:eastAsia="Calibri" w:hAnsi="Trebuchet MS" w:cs="Arial"/>
          <w:b/>
          <w:i/>
          <w:iCs/>
          <w14:ligatures w14:val="none"/>
        </w:rPr>
        <w:t xml:space="preserve"> </w:t>
      </w:r>
      <w:r w:rsidR="00C03DCB" w:rsidRPr="0063735B">
        <w:rPr>
          <w:rFonts w:ascii="Trebuchet MS" w:eastAsia="Calibri" w:hAnsi="Trebuchet MS" w:cs="Arial"/>
          <w:b/>
          <w:i/>
          <w14:ligatures w14:val="none"/>
        </w:rPr>
        <w:t>Perimetrul Gura Luncii</w:t>
      </w:r>
      <w:r w:rsidRPr="0063735B">
        <w:rPr>
          <w:rFonts w:ascii="Trebuchet MS" w:eastAsia="Calibri" w:hAnsi="Trebuchet MS" w:cs="Arial"/>
          <w14:ligatures w14:val="none"/>
        </w:rPr>
        <w:t xml:space="preserve">, propus a fi amplasat în </w:t>
      </w:r>
      <w:r w:rsidR="00D53A5E" w:rsidRPr="0063735B">
        <w:rPr>
          <w:rFonts w:ascii="Trebuchet MS" w:eastAsia="Calibri" w:hAnsi="Trebuchet MS" w:cs="Arial"/>
          <w14:ligatures w14:val="none"/>
        </w:rPr>
        <w:t>județul Săla</w:t>
      </w:r>
      <w:r w:rsidR="007F02B4" w:rsidRPr="0063735B">
        <w:rPr>
          <w:rFonts w:ascii="Trebuchet MS" w:eastAsia="Calibri" w:hAnsi="Trebuchet MS" w:cs="Arial"/>
          <w14:ligatures w14:val="none"/>
        </w:rPr>
        <w:t xml:space="preserve">j, </w:t>
      </w:r>
      <w:r w:rsidR="0063735B" w:rsidRPr="0063735B">
        <w:rPr>
          <w:rFonts w:ascii="Trebuchet MS" w:eastAsia="Calibri" w:hAnsi="Trebuchet MS" w:cs="Arial"/>
          <w14:ligatures w14:val="none"/>
        </w:rPr>
        <w:t>comuna Letca, satul letca, extravilan, albia majoră a râului Someș</w:t>
      </w:r>
      <w:r w:rsidR="006B256F">
        <w:rPr>
          <w:rFonts w:ascii="Trebuchet MS" w:eastAsia="Calibri" w:hAnsi="Trebuchet MS" w:cs="Arial"/>
          <w14:ligatures w14:val="none"/>
        </w:rPr>
        <w:t>,</w:t>
      </w:r>
      <w:r w:rsidR="0063735B" w:rsidRPr="0063735B">
        <w:rPr>
          <w:rFonts w:ascii="Trebuchet MS" w:eastAsia="Calibri" w:hAnsi="Trebuchet MS" w:cs="Arial"/>
          <w14:ligatures w14:val="none"/>
        </w:rPr>
        <w:t xml:space="preserve"> mal drept</w:t>
      </w:r>
      <w:r w:rsidRPr="0063735B">
        <w:rPr>
          <w:rFonts w:ascii="Trebuchet MS" w:eastAsia="Calibri" w:hAnsi="Trebuchet MS" w:cs="Arial"/>
          <w14:ligatures w14:val="none"/>
        </w:rPr>
        <w:t>,</w:t>
      </w:r>
    </w:p>
    <w:p w14:paraId="3B8890F0" w14:textId="77777777" w:rsidR="00431D43" w:rsidRPr="0063735B"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3CEB491C" w14:textId="2C3DCD55" w:rsidR="00431D43" w:rsidRPr="0063735B" w:rsidRDefault="0063735B" w:rsidP="00431D43">
      <w:pPr>
        <w:autoSpaceDE w:val="0"/>
        <w:autoSpaceDN w:val="0"/>
        <w:adjustRightInd w:val="0"/>
        <w:spacing w:after="0" w:line="240" w:lineRule="auto"/>
        <w:ind w:firstLine="540"/>
        <w:jc w:val="center"/>
        <w:rPr>
          <w:rFonts w:ascii="Trebuchet MS" w:eastAsia="Calibri" w:hAnsi="Trebuchet MS" w:cs="Arial"/>
          <w:b/>
          <w:i/>
          <w:u w:val="single"/>
          <w14:ligatures w14:val="none"/>
        </w:rPr>
      </w:pPr>
      <w:r w:rsidRPr="0063735B">
        <w:rPr>
          <w:rFonts w:ascii="Trebuchet MS" w:eastAsia="Calibri" w:hAnsi="Trebuchet MS" w:cs="Arial"/>
          <w:b/>
          <w:i/>
          <w:u w:val="single"/>
          <w14:ligatures w14:val="none"/>
        </w:rPr>
        <w:t>se supune evaluării impactului asupra mediului, a evaluării adecvate și a evaluării impactului asupra corpurilor de apă</w:t>
      </w:r>
      <w:r w:rsidR="00431D43" w:rsidRPr="0063735B">
        <w:rPr>
          <w:rFonts w:ascii="Trebuchet MS" w:eastAsia="Calibri" w:hAnsi="Trebuchet MS" w:cs="Arial"/>
          <w:b/>
          <w:i/>
          <w:u w:val="single"/>
          <w14:ligatures w14:val="none"/>
        </w:rPr>
        <w:t>.</w:t>
      </w:r>
    </w:p>
    <w:p w14:paraId="29608F11" w14:textId="77777777" w:rsidR="00431D43" w:rsidRPr="0096765E"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96765E">
        <w:rPr>
          <w:rFonts w:ascii="Trebuchet MS" w:eastAsia="Calibri" w:hAnsi="Trebuchet MS" w:cs="Arial"/>
          <w:color w:val="FF0000"/>
          <w14:ligatures w14:val="none"/>
        </w:rPr>
        <w:t xml:space="preserve">    </w:t>
      </w:r>
    </w:p>
    <w:p w14:paraId="785D4096" w14:textId="77777777" w:rsidR="00431D43" w:rsidRPr="0063735B"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14:ligatures w14:val="none"/>
        </w:rPr>
        <w:t>Justificarea prezentei decizii:</w:t>
      </w:r>
    </w:p>
    <w:p w14:paraId="2C83AA49" w14:textId="77777777" w:rsidR="00431D43" w:rsidRPr="0063735B"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63735B">
        <w:rPr>
          <w:rFonts w:ascii="Trebuchet MS" w:eastAsia="Calibri" w:hAnsi="Trebuchet MS" w:cs="Arial"/>
          <w:b/>
          <w:noProof/>
          <w14:ligatures w14:val="none"/>
        </w:rPr>
        <w:t xml:space="preserve">   I. Motivele pe baza cărora s-a stabilit necesitatea neefectuării </w:t>
      </w:r>
      <w:r w:rsidRPr="0063735B">
        <w:rPr>
          <w:rFonts w:ascii="Trebuchet MS" w:eastAsia="Calibri" w:hAnsi="Trebuchet MS" w:cs="Arial"/>
          <w:b/>
          <w:i/>
          <w:noProof/>
          <w14:ligatures w14:val="none"/>
        </w:rPr>
        <w:t>evaluării impactului asupra mediului</w:t>
      </w:r>
      <w:r w:rsidRPr="0063735B">
        <w:rPr>
          <w:rFonts w:ascii="Trebuchet MS" w:eastAsia="Calibri" w:hAnsi="Trebuchet MS" w:cs="Arial"/>
          <w:b/>
          <w:noProof/>
          <w14:ligatures w14:val="none"/>
        </w:rPr>
        <w:t xml:space="preserve"> sunt următoarele:</w:t>
      </w:r>
    </w:p>
    <w:p w14:paraId="52288CA8" w14:textId="2949D848" w:rsidR="00431D43"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b/>
          <w14:ligatures w14:val="none"/>
        </w:rPr>
        <w:t>a).</w:t>
      </w:r>
      <w:r w:rsidRPr="0063735B">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w:t>
      </w:r>
      <w:r w:rsidR="0023421B" w:rsidRPr="0063735B">
        <w:rPr>
          <w:rFonts w:ascii="Trebuchet MS" w:eastAsia="Calibri" w:hAnsi="Trebuchet MS" w:cs="Arial"/>
          <w14:ligatures w14:val="none"/>
        </w:rPr>
        <w:t xml:space="preserve">la pct. 2, lit a) </w:t>
      </w:r>
      <w:r w:rsidR="0023421B" w:rsidRPr="0063735B">
        <w:rPr>
          <w:rFonts w:ascii="Trebuchet MS" w:eastAsia="Calibri" w:hAnsi="Trebuchet MS" w:cs="Arial"/>
          <w:i/>
          <w14:ligatures w14:val="none"/>
        </w:rPr>
        <w:t>– cariere, exploatări miniere de suprafaţă şi de extracţie a turbei, altele decât cele prevazute în anexa nr. 1</w:t>
      </w:r>
      <w:r w:rsidRPr="0063735B">
        <w:rPr>
          <w:rFonts w:ascii="Trebuchet MS" w:eastAsia="Calibri" w:hAnsi="Trebuchet MS" w:cs="Arial"/>
          <w14:ligatures w14:val="none"/>
        </w:rPr>
        <w:t>;</w:t>
      </w:r>
    </w:p>
    <w:p w14:paraId="10FB18DA" w14:textId="0911CF0A" w:rsidR="00AB74B0" w:rsidRPr="0063735B" w:rsidRDefault="00AB74B0" w:rsidP="00431D43">
      <w:pPr>
        <w:autoSpaceDE w:val="0"/>
        <w:autoSpaceDN w:val="0"/>
        <w:adjustRightInd w:val="0"/>
        <w:spacing w:after="0" w:line="240" w:lineRule="auto"/>
        <w:jc w:val="both"/>
        <w:rPr>
          <w:rFonts w:ascii="Trebuchet MS" w:eastAsia="Calibri" w:hAnsi="Trebuchet MS" w:cs="Arial"/>
          <w14:ligatures w14:val="none"/>
        </w:rPr>
      </w:pPr>
      <w:r w:rsidRPr="00AB74B0">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r>
        <w:rPr>
          <w:rFonts w:ascii="Trebuchet MS" w:eastAsia="Calibri" w:hAnsi="Trebuchet MS" w:cs="Arial"/>
          <w14:ligatures w14:val="none"/>
        </w:rPr>
        <w:t>;</w:t>
      </w:r>
    </w:p>
    <w:p w14:paraId="33BC388C" w14:textId="77777777" w:rsidR="00A26B9A" w:rsidRPr="0063735B" w:rsidRDefault="00431D43" w:rsidP="00A26B9A">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14:ligatures w14:val="none"/>
        </w:rPr>
        <w:t xml:space="preserve">- </w:t>
      </w:r>
      <w:r w:rsidR="00A26B9A" w:rsidRPr="0063735B">
        <w:rPr>
          <w:rFonts w:ascii="Trebuchet MS" w:eastAsia="Calibri" w:hAnsi="Trebuchet MS" w:cs="Arial"/>
          <w14:ligatures w14:val="none"/>
        </w:rPr>
        <w:t>decizia s-a luat în baza unei examinări care a luat în considerare informaţiile furnizate de către titular şi a utilizat criteriile de selecţie prevăzute în anexa nr. 3 la Legea nr. 292/2018 privind evaluarea impactului anumitor proiecte publice şi private asupra mediului;</w:t>
      </w:r>
    </w:p>
    <w:p w14:paraId="56D215B2" w14:textId="66FC31CF" w:rsidR="00A26B9A" w:rsidRPr="0063735B"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14:ligatures w14:val="none"/>
        </w:rPr>
        <w:t xml:space="preserve">- prezenta solicitare a fost mediatizată prin publicare anunţ în ziarul Magazin Sălăjean, afişare şi înregistrare anunţ la sediul Primăriei </w:t>
      </w:r>
      <w:r w:rsidR="0063735B">
        <w:rPr>
          <w:rFonts w:ascii="Trebuchet MS" w:eastAsia="Calibri" w:hAnsi="Trebuchet MS" w:cs="Arial"/>
          <w14:ligatures w14:val="none"/>
        </w:rPr>
        <w:t>Comunei Letca</w:t>
      </w:r>
      <w:r w:rsidRPr="0063735B">
        <w:rPr>
          <w:rFonts w:ascii="Trebuchet MS" w:eastAsia="Calibri" w:hAnsi="Trebuchet MS" w:cs="Arial"/>
          <w14:ligatures w14:val="none"/>
        </w:rPr>
        <w:t>, precum şi la sediul şi pe pagina de internet a APM Sălaj, iar proiectul de Decizie etapă de încadrare a fost postat pe pagina de internet a APM Sălaj;</w:t>
      </w:r>
    </w:p>
    <w:p w14:paraId="54972867" w14:textId="77777777" w:rsidR="00A26B9A" w:rsidRPr="0063735B"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14:ligatures w14:val="none"/>
        </w:rPr>
        <w:t>- în urma mediatizării nu au fost înregistrate observaţii/obiecţii din partea publicului privind proiectul în cauză;</w:t>
      </w:r>
    </w:p>
    <w:p w14:paraId="77EE2727" w14:textId="3DCFB55F" w:rsidR="00431D43" w:rsidRPr="0063735B"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63735B">
        <w:rPr>
          <w:rFonts w:ascii="Trebuchet MS" w:eastAsia="Calibri" w:hAnsi="Trebuchet MS" w:cs="Arial"/>
          <w14:ligatures w14:val="none"/>
        </w:rPr>
        <w:t>- criteriile de selecţie pentru stabilirea necesităţii efectuării evaluării impactului asupra mediului au vizat caracteristicile proiectului, localizarea proiectului şi caracteristicile impactului potenţial. Astfel:</w:t>
      </w:r>
    </w:p>
    <w:p w14:paraId="0660EBB2" w14:textId="77777777" w:rsidR="00431D43" w:rsidRPr="0096765E" w:rsidRDefault="00431D43" w:rsidP="00431D43">
      <w:pPr>
        <w:spacing w:after="0" w:line="240" w:lineRule="auto"/>
        <w:jc w:val="both"/>
        <w:rPr>
          <w:rFonts w:ascii="Trebuchet MS" w:eastAsia="Calibri" w:hAnsi="Trebuchet MS" w:cs="Arial"/>
          <w:b/>
          <w:color w:val="FF0000"/>
          <w14:ligatures w14:val="none"/>
        </w:rPr>
      </w:pPr>
    </w:p>
    <w:p w14:paraId="4F3ECE20" w14:textId="77777777" w:rsidR="00431D43" w:rsidRPr="0063735B" w:rsidRDefault="00431D43" w:rsidP="00431D43">
      <w:pPr>
        <w:spacing w:after="0" w:line="240" w:lineRule="auto"/>
        <w:jc w:val="both"/>
        <w:rPr>
          <w:rFonts w:ascii="Trebuchet MS" w:eastAsia="Calibri" w:hAnsi="Trebuchet MS" w:cs="Arial"/>
          <w:b/>
          <w14:ligatures w14:val="none"/>
        </w:rPr>
      </w:pPr>
      <w:r w:rsidRPr="0063735B">
        <w:rPr>
          <w:rFonts w:ascii="Trebuchet MS" w:eastAsia="Calibri" w:hAnsi="Trebuchet MS" w:cs="Arial"/>
          <w:b/>
          <w14:ligatures w14:val="none"/>
        </w:rPr>
        <w:t>b) Caracteristicile proiectului:</w:t>
      </w:r>
    </w:p>
    <w:p w14:paraId="11C19E23" w14:textId="52622995" w:rsidR="00A26B9A" w:rsidRDefault="00431D43" w:rsidP="00A26B9A">
      <w:pPr>
        <w:spacing w:after="0" w:line="240" w:lineRule="auto"/>
        <w:ind w:firstLine="720"/>
        <w:jc w:val="both"/>
        <w:rPr>
          <w:rFonts w:ascii="Trebuchet MS" w:eastAsia="Calibri" w:hAnsi="Trebuchet MS" w:cs="Arial"/>
          <w:noProof/>
          <w14:ligatures w14:val="none"/>
        </w:rPr>
      </w:pPr>
      <w:r w:rsidRPr="0063735B">
        <w:rPr>
          <w:rFonts w:ascii="Trebuchet MS" w:eastAsia="Calibri" w:hAnsi="Trebuchet MS" w:cs="Arial"/>
          <w:b/>
          <w:bCs/>
          <w:i/>
          <w:noProof/>
          <w14:ligatures w14:val="none"/>
        </w:rPr>
        <w:t>b</w:t>
      </w:r>
      <w:r w:rsidRPr="0063735B">
        <w:rPr>
          <w:rFonts w:ascii="Trebuchet MS" w:eastAsia="Calibri" w:hAnsi="Trebuchet MS" w:cs="Arial"/>
          <w:b/>
          <w:bCs/>
          <w:i/>
          <w:noProof/>
          <w:vertAlign w:val="subscript"/>
          <w14:ligatures w14:val="none"/>
        </w:rPr>
        <w:t>1</w:t>
      </w:r>
      <w:r w:rsidRPr="0063735B">
        <w:rPr>
          <w:rFonts w:ascii="Trebuchet MS" w:eastAsia="Calibri" w:hAnsi="Trebuchet MS" w:cs="Arial"/>
          <w:b/>
          <w:bCs/>
          <w:i/>
          <w:noProof/>
          <w14:ligatures w14:val="none"/>
        </w:rPr>
        <w:t>)</w:t>
      </w:r>
      <w:r w:rsidRPr="0063735B">
        <w:rPr>
          <w:rFonts w:ascii="Trebuchet MS" w:eastAsia="Calibri" w:hAnsi="Trebuchet MS" w:cs="Arial"/>
          <w:b/>
          <w:i/>
          <w:noProof/>
          <w14:ligatures w14:val="none"/>
        </w:rPr>
        <w:t xml:space="preserve"> dimensiunea si concepţia întregului proiect: </w:t>
      </w:r>
      <w:r w:rsidR="00A26B9A" w:rsidRPr="00F52A76">
        <w:rPr>
          <w:rFonts w:ascii="Trebuchet MS" w:eastAsia="Calibri" w:hAnsi="Trebuchet MS" w:cs="Arial"/>
          <w:noProof/>
          <w14:ligatures w14:val="none"/>
        </w:rPr>
        <w:t>prin proiect se propune extragerea prin mijloace proprii a agregatelor minerale reprezentate de nisip şi pietriş,</w:t>
      </w:r>
      <w:r w:rsidR="00A26B9A" w:rsidRPr="0096765E">
        <w:rPr>
          <w:rFonts w:ascii="Trebuchet MS" w:eastAsia="Calibri" w:hAnsi="Trebuchet MS" w:cs="Arial"/>
          <w:noProof/>
          <w:color w:val="FF0000"/>
          <w14:ligatures w14:val="none"/>
        </w:rPr>
        <w:t xml:space="preserve"> </w:t>
      </w:r>
      <w:r w:rsidR="00A26B9A" w:rsidRPr="00F67673">
        <w:rPr>
          <w:rFonts w:ascii="Trebuchet MS" w:eastAsia="Calibri" w:hAnsi="Trebuchet MS" w:cs="Arial"/>
          <w:noProof/>
          <w14:ligatures w14:val="none"/>
        </w:rPr>
        <w:t xml:space="preserve">cantonate în albia majoră a </w:t>
      </w:r>
      <w:r w:rsidR="00A26B9A" w:rsidRPr="00F67673">
        <w:rPr>
          <w:rFonts w:ascii="Trebuchet MS" w:eastAsia="Calibri" w:hAnsi="Trebuchet MS" w:cs="Arial"/>
          <w:noProof/>
          <w14:ligatures w14:val="none"/>
        </w:rPr>
        <w:lastRenderedPageBreak/>
        <w:t xml:space="preserve">râului </w:t>
      </w:r>
      <w:r w:rsidR="00F67673">
        <w:rPr>
          <w:rFonts w:ascii="Trebuchet MS" w:eastAsia="Calibri" w:hAnsi="Trebuchet MS" w:cs="Arial"/>
          <w:noProof/>
          <w14:ligatures w14:val="none"/>
        </w:rPr>
        <w:t>Someș</w:t>
      </w:r>
      <w:r w:rsidR="00A26B9A" w:rsidRPr="00F67673">
        <w:rPr>
          <w:rFonts w:ascii="Trebuchet MS" w:eastAsia="Calibri" w:hAnsi="Trebuchet MS" w:cs="Arial"/>
          <w:noProof/>
          <w14:ligatures w14:val="none"/>
        </w:rPr>
        <w:t xml:space="preserve">, mal </w:t>
      </w:r>
      <w:r w:rsidR="005F40BB" w:rsidRPr="00F67673">
        <w:rPr>
          <w:rFonts w:ascii="Trebuchet MS" w:eastAsia="Calibri" w:hAnsi="Trebuchet MS" w:cs="Arial"/>
          <w:noProof/>
          <w14:ligatures w14:val="none"/>
        </w:rPr>
        <w:t>drept</w:t>
      </w:r>
      <w:r w:rsidR="00A26B9A" w:rsidRPr="00F67673">
        <w:rPr>
          <w:rFonts w:ascii="Trebuchet MS" w:eastAsia="Calibri" w:hAnsi="Trebuchet MS" w:cs="Arial"/>
          <w:noProof/>
          <w14:ligatures w14:val="none"/>
        </w:rPr>
        <w:t xml:space="preserve">, în scopul valorificării acestora în stare brută și prelucrată în domeniul </w:t>
      </w:r>
      <w:r w:rsidR="00A26B9A" w:rsidRPr="00B05575">
        <w:rPr>
          <w:rFonts w:ascii="Trebuchet MS" w:eastAsia="Calibri" w:hAnsi="Trebuchet MS" w:cs="Arial"/>
          <w:noProof/>
          <w14:ligatures w14:val="none"/>
        </w:rPr>
        <w:t xml:space="preserve">construcţiilor. Lucrările se vor desfăşura într-un perimetru de exploatare în suprafaţă de </w:t>
      </w:r>
      <w:r w:rsidR="00B05575" w:rsidRPr="00B05575">
        <w:rPr>
          <w:rFonts w:ascii="Trebuchet MS" w:eastAsia="Calibri" w:hAnsi="Trebuchet MS" w:cs="Arial"/>
          <w:noProof/>
          <w14:ligatures w14:val="none"/>
        </w:rPr>
        <w:t>140</w:t>
      </w:r>
      <w:r w:rsidR="005F40BB" w:rsidRPr="00B05575">
        <w:rPr>
          <w:rFonts w:ascii="Trebuchet MS" w:eastAsia="Calibri" w:hAnsi="Trebuchet MS" w:cs="Arial"/>
          <w:noProof/>
          <w14:ligatures w14:val="none"/>
        </w:rPr>
        <w:t>00</w:t>
      </w:r>
      <w:r w:rsidR="00A26B9A" w:rsidRPr="00B05575">
        <w:rPr>
          <w:rFonts w:ascii="Trebuchet MS" w:eastAsia="Calibri" w:hAnsi="Trebuchet MS" w:cs="Arial"/>
          <w:noProof/>
          <w14:ligatures w14:val="none"/>
        </w:rPr>
        <w:t xml:space="preserve"> mp, delimitat prin următoarele Coordonate Stereo 70, conform fişei de localizare a perimetrului:</w:t>
      </w:r>
    </w:p>
    <w:p w14:paraId="1AE21BF6" w14:textId="77777777" w:rsidR="00B05575" w:rsidRPr="00B05575" w:rsidRDefault="00B05575" w:rsidP="00A26B9A">
      <w:pPr>
        <w:spacing w:after="0" w:line="240" w:lineRule="auto"/>
        <w:ind w:firstLine="720"/>
        <w:jc w:val="both"/>
        <w:rPr>
          <w:rFonts w:ascii="Trebuchet MS" w:eastAsia="Calibri" w:hAnsi="Trebuchet MS" w:cs="Arial"/>
          <w:noProof/>
          <w14:ligatures w14:val="none"/>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20"/>
        <w:gridCol w:w="1820"/>
        <w:gridCol w:w="1820"/>
      </w:tblGrid>
      <w:tr w:rsidR="00B05575" w:rsidRPr="002936DE" w14:paraId="3200EA3F" w14:textId="77777777" w:rsidTr="007A0474">
        <w:trPr>
          <w:trHeight w:val="150"/>
          <w:jc w:val="center"/>
        </w:trPr>
        <w:tc>
          <w:tcPr>
            <w:tcW w:w="1820" w:type="dxa"/>
            <w:tcBorders>
              <w:top w:val="single" w:sz="4" w:space="0" w:color="auto"/>
              <w:left w:val="single" w:sz="4" w:space="0" w:color="auto"/>
              <w:bottom w:val="single" w:sz="4" w:space="0" w:color="auto"/>
              <w:right w:val="single" w:sz="4" w:space="0" w:color="auto"/>
            </w:tcBorders>
          </w:tcPr>
          <w:p w14:paraId="2FBFF314" w14:textId="77777777" w:rsidR="00B05575" w:rsidRPr="002936DE" w:rsidRDefault="00B05575" w:rsidP="007A0474">
            <w:pPr>
              <w:autoSpaceDE w:val="0"/>
              <w:autoSpaceDN w:val="0"/>
              <w:adjustRightInd w:val="0"/>
              <w:spacing w:after="0" w:line="240" w:lineRule="auto"/>
              <w:jc w:val="center"/>
              <w:rPr>
                <w:rFonts w:ascii="Trebuchet MS" w:hAnsi="Trebuchet MS" w:cs="Arial"/>
                <w:noProof/>
                <w:color w:val="000000"/>
                <w:sz w:val="20"/>
                <w:szCs w:val="20"/>
              </w:rPr>
            </w:pPr>
            <w:r w:rsidRPr="002936DE">
              <w:rPr>
                <w:rFonts w:ascii="Trebuchet MS" w:hAnsi="Trebuchet MS" w:cs="Arial"/>
                <w:noProof/>
                <w:color w:val="000000"/>
                <w:sz w:val="20"/>
                <w:szCs w:val="20"/>
              </w:rPr>
              <w:t>Nr</w:t>
            </w:r>
            <w:r w:rsidRPr="008F7E4F">
              <w:rPr>
                <w:rFonts w:ascii="Trebuchet MS" w:hAnsi="Trebuchet MS" w:cs="Arial"/>
                <w:noProof/>
                <w:color w:val="000000"/>
                <w:sz w:val="20"/>
                <w:szCs w:val="20"/>
              </w:rPr>
              <w:t>.</w:t>
            </w:r>
            <w:r w:rsidRPr="002936DE">
              <w:rPr>
                <w:rFonts w:ascii="Trebuchet MS" w:hAnsi="Trebuchet MS" w:cs="Arial"/>
                <w:noProof/>
                <w:color w:val="000000"/>
                <w:sz w:val="20"/>
                <w:szCs w:val="20"/>
              </w:rPr>
              <w:t xml:space="preserve"> punct</w:t>
            </w:r>
          </w:p>
        </w:tc>
        <w:tc>
          <w:tcPr>
            <w:tcW w:w="1820" w:type="dxa"/>
            <w:tcBorders>
              <w:top w:val="single" w:sz="4" w:space="0" w:color="auto"/>
              <w:left w:val="single" w:sz="4" w:space="0" w:color="auto"/>
              <w:bottom w:val="single" w:sz="4" w:space="0" w:color="auto"/>
              <w:right w:val="single" w:sz="4" w:space="0" w:color="auto"/>
            </w:tcBorders>
          </w:tcPr>
          <w:p w14:paraId="71DD080D" w14:textId="77777777" w:rsidR="00B05575" w:rsidRPr="002936DE" w:rsidRDefault="00B05575" w:rsidP="007A0474">
            <w:pPr>
              <w:autoSpaceDE w:val="0"/>
              <w:autoSpaceDN w:val="0"/>
              <w:adjustRightInd w:val="0"/>
              <w:spacing w:after="0" w:line="240" w:lineRule="auto"/>
              <w:jc w:val="center"/>
              <w:rPr>
                <w:rFonts w:ascii="Trebuchet MS" w:hAnsi="Trebuchet MS" w:cs="Arial"/>
                <w:color w:val="000000"/>
                <w:sz w:val="20"/>
                <w:szCs w:val="20"/>
                <w:lang w:val="en-US"/>
              </w:rPr>
            </w:pPr>
            <w:r w:rsidRPr="002936DE">
              <w:rPr>
                <w:rFonts w:ascii="Trebuchet MS" w:hAnsi="Trebuchet MS" w:cs="Arial"/>
                <w:color w:val="000000"/>
                <w:sz w:val="20"/>
                <w:szCs w:val="20"/>
                <w:lang w:val="en-US"/>
              </w:rPr>
              <w:t>X</w:t>
            </w:r>
          </w:p>
        </w:tc>
        <w:tc>
          <w:tcPr>
            <w:tcW w:w="1820" w:type="dxa"/>
            <w:tcBorders>
              <w:top w:val="single" w:sz="4" w:space="0" w:color="auto"/>
              <w:left w:val="single" w:sz="4" w:space="0" w:color="auto"/>
              <w:bottom w:val="single" w:sz="4" w:space="0" w:color="auto"/>
              <w:right w:val="single" w:sz="4" w:space="0" w:color="auto"/>
            </w:tcBorders>
          </w:tcPr>
          <w:p w14:paraId="478AC6FE" w14:textId="77777777" w:rsidR="00B05575" w:rsidRPr="002936DE" w:rsidRDefault="00B05575" w:rsidP="007A0474">
            <w:pPr>
              <w:autoSpaceDE w:val="0"/>
              <w:autoSpaceDN w:val="0"/>
              <w:adjustRightInd w:val="0"/>
              <w:spacing w:after="0" w:line="240" w:lineRule="auto"/>
              <w:jc w:val="center"/>
              <w:rPr>
                <w:rFonts w:ascii="Trebuchet MS" w:hAnsi="Trebuchet MS" w:cs="Arial"/>
                <w:color w:val="000000"/>
                <w:sz w:val="20"/>
                <w:szCs w:val="20"/>
                <w:lang w:val="en-US"/>
              </w:rPr>
            </w:pPr>
            <w:r w:rsidRPr="002936DE">
              <w:rPr>
                <w:rFonts w:ascii="Trebuchet MS" w:hAnsi="Trebuchet MS" w:cs="Arial"/>
                <w:color w:val="000000"/>
                <w:sz w:val="20"/>
                <w:szCs w:val="20"/>
                <w:lang w:val="en-US"/>
              </w:rPr>
              <w:t>Y</w:t>
            </w:r>
          </w:p>
        </w:tc>
      </w:tr>
      <w:tr w:rsidR="00B05575" w:rsidRPr="002936DE" w14:paraId="1DB747FB" w14:textId="77777777" w:rsidTr="007A0474">
        <w:trPr>
          <w:trHeight w:val="1666"/>
          <w:jc w:val="center"/>
        </w:trPr>
        <w:tc>
          <w:tcPr>
            <w:tcW w:w="1820" w:type="dxa"/>
            <w:tcBorders>
              <w:top w:val="single" w:sz="4" w:space="0" w:color="auto"/>
              <w:left w:val="single" w:sz="4" w:space="0" w:color="auto"/>
              <w:bottom w:val="single" w:sz="4" w:space="0" w:color="auto"/>
              <w:right w:val="single" w:sz="4" w:space="0" w:color="auto"/>
            </w:tcBorders>
          </w:tcPr>
          <w:p w14:paraId="682742E8"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w:t>
            </w:r>
          </w:p>
          <w:p w14:paraId="453EBE2F"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2.</w:t>
            </w:r>
          </w:p>
          <w:p w14:paraId="1312ED3D"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w:t>
            </w:r>
          </w:p>
          <w:p w14:paraId="582400AB"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4.</w:t>
            </w:r>
          </w:p>
          <w:p w14:paraId="783A9335"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5.</w:t>
            </w:r>
          </w:p>
          <w:p w14:paraId="7A2E5874"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w:t>
            </w:r>
          </w:p>
          <w:p w14:paraId="5F045240"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7.</w:t>
            </w:r>
          </w:p>
          <w:p w14:paraId="43D441AF"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8.</w:t>
            </w:r>
          </w:p>
          <w:p w14:paraId="40E8A7A6"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9.</w:t>
            </w:r>
          </w:p>
          <w:p w14:paraId="38745350"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10.</w:t>
            </w:r>
          </w:p>
          <w:p w14:paraId="61ACECE4"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11.</w:t>
            </w:r>
          </w:p>
          <w:p w14:paraId="4208D5F2"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12.</w:t>
            </w:r>
          </w:p>
          <w:p w14:paraId="68048D10"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13.</w:t>
            </w:r>
          </w:p>
        </w:tc>
        <w:tc>
          <w:tcPr>
            <w:tcW w:w="1820" w:type="dxa"/>
            <w:tcBorders>
              <w:top w:val="single" w:sz="4" w:space="0" w:color="auto"/>
              <w:left w:val="single" w:sz="4" w:space="0" w:color="auto"/>
              <w:bottom w:val="single" w:sz="4" w:space="0" w:color="auto"/>
              <w:right w:val="single" w:sz="4" w:space="0" w:color="auto"/>
            </w:tcBorders>
          </w:tcPr>
          <w:p w14:paraId="11A48B16"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648.153</w:t>
            </w:r>
          </w:p>
          <w:p w14:paraId="70789086"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648.131</w:t>
            </w:r>
          </w:p>
          <w:p w14:paraId="5C4D5419"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648.106</w:t>
            </w:r>
          </w:p>
          <w:p w14:paraId="1DA020D2"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648.090</w:t>
            </w:r>
          </w:p>
          <w:p w14:paraId="2317D4AF"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648.063</w:t>
            </w:r>
          </w:p>
          <w:p w14:paraId="6447007C"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648.064</w:t>
            </w:r>
          </w:p>
          <w:p w14:paraId="12EA76C2"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648.065</w:t>
            </w:r>
          </w:p>
          <w:p w14:paraId="47DA9E8F"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648.131</w:t>
            </w:r>
          </w:p>
          <w:p w14:paraId="2901A2A0"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648.132</w:t>
            </w:r>
          </w:p>
          <w:p w14:paraId="3EC8A353"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648.135</w:t>
            </w:r>
          </w:p>
          <w:p w14:paraId="322E80C5"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648.136</w:t>
            </w:r>
          </w:p>
          <w:p w14:paraId="3D0EC255"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648.136</w:t>
            </w:r>
          </w:p>
          <w:p w14:paraId="7A421CA1"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648.144</w:t>
            </w:r>
          </w:p>
        </w:tc>
        <w:tc>
          <w:tcPr>
            <w:tcW w:w="1820" w:type="dxa"/>
            <w:tcBorders>
              <w:top w:val="single" w:sz="4" w:space="0" w:color="auto"/>
              <w:left w:val="single" w:sz="4" w:space="0" w:color="auto"/>
              <w:bottom w:val="single" w:sz="4" w:space="0" w:color="auto"/>
              <w:right w:val="single" w:sz="4" w:space="0" w:color="auto"/>
            </w:tcBorders>
          </w:tcPr>
          <w:p w14:paraId="55513FF4"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382.355</w:t>
            </w:r>
          </w:p>
          <w:p w14:paraId="290F4A09"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382.356</w:t>
            </w:r>
          </w:p>
          <w:p w14:paraId="4A97FF4E"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382.321</w:t>
            </w:r>
          </w:p>
          <w:p w14:paraId="442A2A7A"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382.299</w:t>
            </w:r>
          </w:p>
          <w:p w14:paraId="20AC6DAD"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382.228</w:t>
            </w:r>
          </w:p>
          <w:p w14:paraId="11F85A25"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382.154</w:t>
            </w:r>
          </w:p>
          <w:p w14:paraId="7FA6FE2D"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382.129</w:t>
            </w:r>
          </w:p>
          <w:p w14:paraId="44720227"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382.121</w:t>
            </w:r>
          </w:p>
          <w:p w14:paraId="64C96B1B"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382.136</w:t>
            </w:r>
          </w:p>
          <w:p w14:paraId="1E1EDBF4"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382.117</w:t>
            </w:r>
          </w:p>
          <w:p w14:paraId="20E8DDC2"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382.212</w:t>
            </w:r>
          </w:p>
          <w:p w14:paraId="20902535"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382.241</w:t>
            </w:r>
          </w:p>
          <w:p w14:paraId="54F031E7" w14:textId="77777777" w:rsidR="00B05575" w:rsidRPr="002936DE" w:rsidRDefault="00B05575" w:rsidP="007A0474">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382.297</w:t>
            </w:r>
          </w:p>
        </w:tc>
      </w:tr>
    </w:tbl>
    <w:p w14:paraId="5263F88B" w14:textId="113DFD11" w:rsidR="00A26B9A" w:rsidRPr="0096765E" w:rsidRDefault="00A26B9A" w:rsidP="00B05575">
      <w:pPr>
        <w:spacing w:after="0" w:line="240" w:lineRule="auto"/>
        <w:jc w:val="both"/>
        <w:rPr>
          <w:rFonts w:ascii="Trebuchet MS" w:eastAsia="Calibri" w:hAnsi="Trebuchet MS" w:cs="Arial"/>
          <w:noProof/>
          <w:color w:val="FF0000"/>
          <w14:ligatures w14:val="none"/>
        </w:rPr>
      </w:pPr>
    </w:p>
    <w:p w14:paraId="6042BF97" w14:textId="0415584D" w:rsidR="00A26B9A" w:rsidRPr="00495EAD" w:rsidRDefault="00A26B9A" w:rsidP="00A26B9A">
      <w:pPr>
        <w:spacing w:after="0" w:line="240" w:lineRule="auto"/>
        <w:ind w:firstLine="720"/>
        <w:jc w:val="both"/>
        <w:rPr>
          <w:rFonts w:ascii="Trebuchet MS" w:eastAsia="Calibri" w:hAnsi="Trebuchet MS" w:cs="Arial"/>
          <w:noProof/>
          <w14:ligatures w14:val="none"/>
        </w:rPr>
      </w:pPr>
      <w:r w:rsidRPr="00495EAD">
        <w:rPr>
          <w:rFonts w:ascii="Trebuchet MS" w:eastAsia="Calibri" w:hAnsi="Trebuchet MS" w:cs="Arial"/>
          <w:noProof/>
          <w14:ligatures w14:val="none"/>
        </w:rPr>
        <w:t xml:space="preserve">Capacitatea de producţie va fi </w:t>
      </w:r>
      <w:r w:rsidR="00D644F8" w:rsidRPr="00495EAD">
        <w:rPr>
          <w:rFonts w:ascii="Trebuchet MS" w:eastAsia="Calibri" w:hAnsi="Trebuchet MS" w:cs="Arial"/>
          <w:noProof/>
          <w14:ligatures w14:val="none"/>
        </w:rPr>
        <w:t>75</w:t>
      </w:r>
      <w:r w:rsidR="00B07D68" w:rsidRPr="00495EAD">
        <w:rPr>
          <w:rFonts w:ascii="Trebuchet MS" w:eastAsia="Calibri" w:hAnsi="Trebuchet MS" w:cs="Arial"/>
          <w:noProof/>
          <w14:ligatures w14:val="none"/>
        </w:rPr>
        <w:t>0</w:t>
      </w:r>
      <w:r w:rsidR="009609A2" w:rsidRPr="00495EAD">
        <w:rPr>
          <w:rFonts w:ascii="Trebuchet MS" w:eastAsia="Calibri" w:hAnsi="Trebuchet MS" w:cs="Arial"/>
          <w:noProof/>
          <w14:ligatures w14:val="none"/>
        </w:rPr>
        <w:t>00</w:t>
      </w:r>
      <w:r w:rsidRPr="00495EAD">
        <w:rPr>
          <w:rFonts w:ascii="Trebuchet MS" w:eastAsia="Calibri" w:hAnsi="Trebuchet MS" w:cs="Arial"/>
          <w:noProof/>
          <w14:ligatures w14:val="none"/>
        </w:rPr>
        <w:t xml:space="preserve"> mc extras geologic, din care </w:t>
      </w:r>
      <w:r w:rsidR="009609A2" w:rsidRPr="00495EAD">
        <w:rPr>
          <w:rFonts w:ascii="Trebuchet MS" w:eastAsia="Calibri" w:hAnsi="Trebuchet MS" w:cs="Arial"/>
          <w:noProof/>
          <w14:ligatures w14:val="none"/>
        </w:rPr>
        <w:t>1</w:t>
      </w:r>
      <w:r w:rsidR="00D644F8" w:rsidRPr="00495EAD">
        <w:rPr>
          <w:rFonts w:ascii="Trebuchet MS" w:eastAsia="Calibri" w:hAnsi="Trebuchet MS" w:cs="Arial"/>
          <w:noProof/>
          <w14:ligatures w14:val="none"/>
        </w:rPr>
        <w:t>0</w:t>
      </w:r>
      <w:r w:rsidR="009609A2" w:rsidRPr="00495EAD">
        <w:rPr>
          <w:rFonts w:ascii="Trebuchet MS" w:eastAsia="Calibri" w:hAnsi="Trebuchet MS" w:cs="Arial"/>
          <w:noProof/>
          <w14:ligatures w14:val="none"/>
        </w:rPr>
        <w:t>500 mc decopertă (sol</w:t>
      </w:r>
      <w:r w:rsidR="00D644F8" w:rsidRPr="00495EAD">
        <w:rPr>
          <w:rFonts w:ascii="Trebuchet MS" w:eastAsia="Calibri" w:hAnsi="Trebuchet MS" w:cs="Arial"/>
          <w:noProof/>
          <w14:ligatures w14:val="none"/>
        </w:rPr>
        <w:t xml:space="preserve"> nisipos) şi 64500</w:t>
      </w:r>
      <w:r w:rsidR="009609A2" w:rsidRPr="00495EAD">
        <w:rPr>
          <w:rFonts w:ascii="Trebuchet MS" w:eastAsia="Calibri" w:hAnsi="Trebuchet MS" w:cs="Arial"/>
          <w:noProof/>
          <w14:ligatures w14:val="none"/>
        </w:rPr>
        <w:t xml:space="preserve"> mc</w:t>
      </w:r>
      <w:r w:rsidRPr="00495EAD">
        <w:rPr>
          <w:rFonts w:ascii="Trebuchet MS" w:eastAsia="Calibri" w:hAnsi="Trebuchet MS" w:cs="Arial"/>
          <w:noProof/>
          <w14:ligatures w14:val="none"/>
        </w:rPr>
        <w:t xml:space="preserve"> nisip şi pietriş.</w:t>
      </w:r>
    </w:p>
    <w:p w14:paraId="7BBCEE8D" w14:textId="77777777" w:rsidR="00A26B9A" w:rsidRPr="00561F45" w:rsidRDefault="00A26B9A" w:rsidP="00A26B9A">
      <w:pPr>
        <w:spacing w:after="0" w:line="240" w:lineRule="auto"/>
        <w:ind w:firstLine="720"/>
        <w:jc w:val="both"/>
        <w:rPr>
          <w:rFonts w:ascii="Trebuchet MS" w:eastAsia="Calibri" w:hAnsi="Trebuchet MS" w:cs="Arial"/>
          <w:noProof/>
          <w14:ligatures w14:val="none"/>
        </w:rPr>
      </w:pPr>
      <w:r w:rsidRPr="00561F45">
        <w:rPr>
          <w:rFonts w:ascii="Trebuchet MS" w:eastAsia="Calibri" w:hAnsi="Trebuchet MS" w:cs="Arial"/>
          <w:noProof/>
          <w14:ligatures w14:val="none"/>
        </w:rPr>
        <w:t>Exploatarea agregatelor minerale va consta în realizarea lucrărilor miniere de deschidere, pregătire şi exploatare, prin respectarea succesiunii fazelor care impun aceste procese:</w:t>
      </w:r>
    </w:p>
    <w:p w14:paraId="3899AAE1" w14:textId="253F4E00" w:rsidR="004D1E28" w:rsidRPr="0096765E" w:rsidRDefault="00A26B9A" w:rsidP="004D1E28">
      <w:pPr>
        <w:spacing w:after="0" w:line="240" w:lineRule="auto"/>
        <w:ind w:firstLine="720"/>
        <w:jc w:val="both"/>
        <w:rPr>
          <w:rFonts w:ascii="Trebuchet MS" w:eastAsia="Calibri" w:hAnsi="Trebuchet MS" w:cs="Arial"/>
          <w:noProof/>
          <w:color w:val="FF0000"/>
          <w:lang w:val="es-ES"/>
          <w14:ligatures w14:val="none"/>
        </w:rPr>
      </w:pPr>
      <w:r w:rsidRPr="00B05575">
        <w:rPr>
          <w:rFonts w:ascii="Trebuchet MS" w:eastAsia="Calibri" w:hAnsi="Trebuchet MS" w:cs="Arial"/>
          <w:noProof/>
          <w14:ligatures w14:val="none"/>
        </w:rPr>
        <w:t xml:space="preserve">- </w:t>
      </w:r>
      <w:r w:rsidR="004D1E28" w:rsidRPr="00B05575">
        <w:rPr>
          <w:rFonts w:ascii="Trebuchet MS" w:eastAsia="Calibri" w:hAnsi="Trebuchet MS" w:cs="Arial"/>
          <w:i/>
          <w:noProof/>
          <w14:ligatures w14:val="none"/>
        </w:rPr>
        <w:t>lucrări miniere de deschidere</w:t>
      </w:r>
      <w:r w:rsidR="004D1E28" w:rsidRPr="00B05575">
        <w:rPr>
          <w:rFonts w:ascii="Trebuchet MS" w:eastAsia="Calibri" w:hAnsi="Trebuchet MS" w:cs="Arial"/>
          <w:noProof/>
          <w14:ligatures w14:val="none"/>
        </w:rPr>
        <w:t xml:space="preserve">: accesul </w:t>
      </w:r>
      <w:r w:rsidR="004D1E28" w:rsidRPr="00B05575">
        <w:rPr>
          <w:rFonts w:ascii="Trebuchet MS" w:eastAsia="Calibri" w:hAnsi="Trebuchet MS" w:cs="Arial"/>
          <w:noProof/>
          <w:lang w:val="es-ES"/>
          <w14:ligatures w14:val="none"/>
        </w:rPr>
        <w:t>la ampl</w:t>
      </w:r>
      <w:r w:rsidR="00B05575">
        <w:rPr>
          <w:rFonts w:ascii="Trebuchet MS" w:eastAsia="Calibri" w:hAnsi="Trebuchet MS" w:cs="Arial"/>
          <w:noProof/>
          <w:lang w:val="es-ES"/>
          <w14:ligatures w14:val="none"/>
        </w:rPr>
        <w:t>asament se face din drumul DN 1H</w:t>
      </w:r>
      <w:r w:rsidR="004D1E28" w:rsidRPr="00B05575">
        <w:rPr>
          <w:rFonts w:ascii="Trebuchet MS" w:eastAsia="Calibri" w:hAnsi="Trebuchet MS" w:cs="Arial"/>
          <w:noProof/>
          <w:lang w:val="es-ES"/>
          <w14:ligatures w14:val="none"/>
        </w:rPr>
        <w:t>,</w:t>
      </w:r>
      <w:r w:rsidR="00B05575">
        <w:rPr>
          <w:rFonts w:ascii="Trebuchet MS" w:eastAsia="Calibri" w:hAnsi="Trebuchet MS" w:cs="Arial"/>
          <w:noProof/>
          <w:lang w:val="es-ES"/>
          <w14:ligatures w14:val="none"/>
        </w:rPr>
        <w:t xml:space="preserve"> </w:t>
      </w:r>
      <w:r w:rsidR="004D1E28" w:rsidRPr="00B05575">
        <w:rPr>
          <w:rFonts w:ascii="Trebuchet MS" w:eastAsia="Calibri" w:hAnsi="Trebuchet MS" w:cs="Arial"/>
          <w:noProof/>
          <w:lang w:val="es-ES"/>
          <w14:ligatures w14:val="none"/>
        </w:rPr>
        <w:t xml:space="preserve">pe un drum de </w:t>
      </w:r>
      <w:r w:rsidR="00B05575">
        <w:rPr>
          <w:rFonts w:ascii="Trebuchet MS" w:eastAsia="Calibri" w:hAnsi="Trebuchet MS" w:cs="Arial"/>
          <w:noProof/>
          <w:lang w:val="es-ES"/>
          <w14:ligatures w14:val="none"/>
        </w:rPr>
        <w:t>hotar cu lungimea de 80</w:t>
      </w:r>
      <w:r w:rsidR="00214610">
        <w:rPr>
          <w:rFonts w:ascii="Trebuchet MS" w:eastAsia="Calibri" w:hAnsi="Trebuchet MS" w:cs="Arial"/>
          <w:noProof/>
          <w:lang w:val="es-ES"/>
          <w14:ligatures w14:val="none"/>
        </w:rPr>
        <w:t xml:space="preserve">0 </w:t>
      </w:r>
      <w:r w:rsidR="00214610" w:rsidRPr="00214610">
        <w:rPr>
          <w:rFonts w:ascii="Trebuchet MS" w:eastAsia="Calibri" w:hAnsi="Trebuchet MS" w:cs="Arial"/>
          <w:noProof/>
          <w:lang w:val="es-ES"/>
          <w14:ligatures w14:val="none"/>
        </w:rPr>
        <w:t>m</w:t>
      </w:r>
      <w:r w:rsidR="004D1E28" w:rsidRPr="00214610">
        <w:rPr>
          <w:rFonts w:ascii="Trebuchet MS" w:eastAsia="Calibri" w:hAnsi="Trebuchet MS" w:cs="Arial"/>
          <w:noProof/>
          <w:lang w:val="es-ES"/>
          <w14:ligatures w14:val="none"/>
        </w:rPr>
        <w:t xml:space="preserve">. </w:t>
      </w:r>
    </w:p>
    <w:p w14:paraId="3084E9A3" w14:textId="2726288E" w:rsidR="00BA483F" w:rsidRPr="0025414D" w:rsidRDefault="004D1E28" w:rsidP="0025414D">
      <w:pPr>
        <w:spacing w:after="0" w:line="240" w:lineRule="auto"/>
        <w:ind w:firstLine="720"/>
        <w:jc w:val="both"/>
        <w:rPr>
          <w:rFonts w:ascii="Trebuchet MS" w:eastAsia="Calibri" w:hAnsi="Trebuchet MS" w:cs="Arial"/>
          <w:noProof/>
          <w:lang w:val="es-ES"/>
          <w14:ligatures w14:val="none"/>
        </w:rPr>
      </w:pPr>
      <w:r w:rsidRPr="00214610">
        <w:rPr>
          <w:rFonts w:ascii="Trebuchet MS" w:eastAsia="Calibri" w:hAnsi="Trebuchet MS" w:cs="Arial"/>
          <w:noProof/>
          <w14:ligatures w14:val="none"/>
        </w:rPr>
        <w:t xml:space="preserve">- </w:t>
      </w:r>
      <w:r w:rsidRPr="00214610">
        <w:rPr>
          <w:rFonts w:ascii="Trebuchet MS" w:eastAsia="Calibri" w:hAnsi="Trebuchet MS" w:cs="Arial"/>
          <w:i/>
          <w:noProof/>
          <w14:ligatures w14:val="none"/>
        </w:rPr>
        <w:t>lucrări minere de pregătire</w:t>
      </w:r>
      <w:r w:rsidRPr="00214610">
        <w:rPr>
          <w:rFonts w:ascii="Trebuchet MS" w:eastAsia="Calibri" w:hAnsi="Trebuchet MS" w:cs="Arial"/>
          <w:noProof/>
          <w14:ligatures w14:val="none"/>
        </w:rPr>
        <w:t xml:space="preserve">: </w:t>
      </w:r>
      <w:r w:rsidRPr="0046148A">
        <w:rPr>
          <w:rFonts w:ascii="Trebuchet MS" w:eastAsia="Calibri" w:hAnsi="Trebuchet MS" w:cs="Arial"/>
          <w:noProof/>
          <w14:ligatures w14:val="none"/>
        </w:rPr>
        <w:t>zăcământul prezintă copertă sub formă de sol vegetal nisipos prezent în acoperişul zăcământului cu grosimea</w:t>
      </w:r>
      <w:r w:rsidR="0046148A" w:rsidRPr="0046148A">
        <w:rPr>
          <w:rFonts w:ascii="Trebuchet MS" w:eastAsia="Calibri" w:hAnsi="Trebuchet MS" w:cs="Arial"/>
          <w:noProof/>
          <w14:ligatures w14:val="none"/>
        </w:rPr>
        <w:t xml:space="preserve"> cuprinsă</w:t>
      </w:r>
      <w:r w:rsidRPr="0046148A">
        <w:rPr>
          <w:rFonts w:ascii="Trebuchet MS" w:eastAsia="Calibri" w:hAnsi="Trebuchet MS" w:cs="Arial"/>
          <w:noProof/>
          <w14:ligatures w14:val="none"/>
        </w:rPr>
        <w:t xml:space="preserve"> </w:t>
      </w:r>
      <w:r w:rsidR="0046148A" w:rsidRPr="0046148A">
        <w:rPr>
          <w:rFonts w:ascii="Trebuchet MS" w:eastAsia="Calibri" w:hAnsi="Trebuchet MS" w:cs="Arial"/>
          <w:noProof/>
          <w14:ligatures w14:val="none"/>
        </w:rPr>
        <w:t>între 0,75</w:t>
      </w:r>
      <w:r w:rsidRPr="0046148A">
        <w:rPr>
          <w:rFonts w:ascii="Trebuchet MS" w:eastAsia="Calibri" w:hAnsi="Trebuchet MS" w:cs="Arial"/>
          <w:noProof/>
          <w14:ligatures w14:val="none"/>
        </w:rPr>
        <w:t xml:space="preserve"> m.</w:t>
      </w:r>
      <w:r w:rsidRPr="0046148A">
        <w:rPr>
          <w:rFonts w:ascii="Arial" w:hAnsi="Arial" w:cs="Arial"/>
          <w:lang w:val="es-ES"/>
        </w:rPr>
        <w:t xml:space="preserve"> </w:t>
      </w:r>
      <w:r w:rsidR="00774B24" w:rsidRPr="0025414D">
        <w:rPr>
          <w:rFonts w:ascii="Trebuchet MS" w:eastAsia="Calibri" w:hAnsi="Trebuchet MS" w:cs="Arial"/>
          <w:noProof/>
          <w:lang w:val="es-ES"/>
          <w14:ligatures w14:val="none"/>
        </w:rPr>
        <w:t>Volum de lucrări</w:t>
      </w:r>
      <w:r w:rsidR="00111378">
        <w:rPr>
          <w:rFonts w:ascii="Trebuchet MS" w:eastAsia="Calibri" w:hAnsi="Trebuchet MS" w:cs="Arial"/>
          <w:noProof/>
          <w:lang w:val="es-ES"/>
          <w14:ligatures w14:val="none"/>
        </w:rPr>
        <w:t xml:space="preserve"> de decopertare total </w:t>
      </w:r>
      <w:r w:rsidR="00117F23" w:rsidRPr="0025414D">
        <w:rPr>
          <w:rFonts w:ascii="Trebuchet MS" w:eastAsia="Calibri" w:hAnsi="Trebuchet MS" w:cs="Arial"/>
          <w:noProof/>
          <w:lang w:val="es-ES"/>
          <w14:ligatures w14:val="none"/>
        </w:rPr>
        <w:t>1</w:t>
      </w:r>
      <w:r w:rsidR="0025414D" w:rsidRPr="0025414D">
        <w:rPr>
          <w:rFonts w:ascii="Trebuchet MS" w:eastAsia="Calibri" w:hAnsi="Trebuchet MS" w:cs="Arial"/>
          <w:noProof/>
          <w:lang w:val="es-ES"/>
          <w14:ligatures w14:val="none"/>
        </w:rPr>
        <w:t>0</w:t>
      </w:r>
      <w:r w:rsidR="00117F23" w:rsidRPr="0025414D">
        <w:rPr>
          <w:rFonts w:ascii="Trebuchet MS" w:eastAsia="Calibri" w:hAnsi="Trebuchet MS" w:cs="Arial"/>
          <w:noProof/>
          <w:lang w:val="es-ES"/>
          <w14:ligatures w14:val="none"/>
        </w:rPr>
        <w:t>500 mc</w:t>
      </w:r>
      <w:r w:rsidR="00111378">
        <w:rPr>
          <w:rFonts w:ascii="Trebuchet MS" w:eastAsia="Calibri" w:hAnsi="Trebuchet MS" w:cs="Arial"/>
          <w:noProof/>
          <w:lang w:val="es-ES"/>
          <w14:ligatures w14:val="none"/>
        </w:rPr>
        <w:t>,</w:t>
      </w:r>
      <w:r w:rsidR="0025414D" w:rsidRPr="0025414D">
        <w:rPr>
          <w:rFonts w:ascii="Trebuchet MS" w:eastAsia="Calibri" w:hAnsi="Trebuchet MS" w:cs="Arial"/>
          <w:noProof/>
          <w:lang w:val="es-ES"/>
          <w14:ligatures w14:val="none"/>
        </w:rPr>
        <w:t xml:space="preserve"> care va fi exploatat în vederea realizării digului perimetral ca lucrare de apărare împotriva inundațiilor</w:t>
      </w:r>
      <w:r w:rsidR="00117F23" w:rsidRPr="0025414D">
        <w:rPr>
          <w:rFonts w:ascii="Trebuchet MS" w:eastAsia="Calibri" w:hAnsi="Trebuchet MS" w:cs="Arial"/>
          <w:noProof/>
          <w:lang w:val="es-ES"/>
          <w14:ligatures w14:val="none"/>
        </w:rPr>
        <w:t>.</w:t>
      </w:r>
    </w:p>
    <w:p w14:paraId="3BCFB2B2" w14:textId="7E49B3F5" w:rsidR="00155C22" w:rsidRPr="00A139CB" w:rsidRDefault="00CE2A1C" w:rsidP="00155C22">
      <w:pPr>
        <w:spacing w:after="0" w:line="240" w:lineRule="auto"/>
        <w:jc w:val="both"/>
        <w:rPr>
          <w:rFonts w:ascii="Trebuchet MS" w:eastAsia="Calibri" w:hAnsi="Trebuchet MS" w:cs="Arial"/>
          <w:noProof/>
          <w:lang w:val="es-ES"/>
          <w14:ligatures w14:val="none"/>
        </w:rPr>
      </w:pPr>
      <w:r w:rsidRPr="0096765E">
        <w:rPr>
          <w:rFonts w:ascii="Trebuchet MS" w:eastAsia="Calibri" w:hAnsi="Trebuchet MS" w:cs="Arial"/>
          <w:noProof/>
          <w:color w:val="FF0000"/>
          <w:lang w:val="es-ES"/>
          <w14:ligatures w14:val="none"/>
        </w:rPr>
        <w:tab/>
      </w:r>
      <w:r w:rsidRPr="00005740">
        <w:rPr>
          <w:rFonts w:ascii="Trebuchet MS" w:eastAsia="Calibri" w:hAnsi="Trebuchet MS" w:cs="Arial"/>
          <w:noProof/>
          <w:lang w:val="es-ES"/>
          <w14:ligatures w14:val="none"/>
        </w:rPr>
        <w:t xml:space="preserve">- </w:t>
      </w:r>
      <w:r w:rsidRPr="00005740">
        <w:rPr>
          <w:rFonts w:ascii="Trebuchet MS" w:eastAsia="Calibri" w:hAnsi="Trebuchet MS" w:cs="Arial"/>
          <w:i/>
          <w:noProof/>
          <w14:ligatures w14:val="none"/>
        </w:rPr>
        <w:t>lucrări de exploatare:</w:t>
      </w:r>
      <w:r w:rsidR="00543D95" w:rsidRPr="00005740">
        <w:rPr>
          <w:rFonts w:ascii="Trebuchet MS" w:eastAsia="Calibri" w:hAnsi="Trebuchet MS" w:cs="Arial"/>
          <w:i/>
          <w:noProof/>
          <w14:ligatures w14:val="none"/>
        </w:rPr>
        <w:t xml:space="preserve"> </w:t>
      </w:r>
      <w:r w:rsidR="00155C22" w:rsidRPr="00A139CB">
        <w:rPr>
          <w:rFonts w:ascii="Trebuchet MS" w:eastAsia="Calibri" w:hAnsi="Trebuchet MS" w:cs="Arial"/>
          <w:noProof/>
          <w:lang w:val="es-ES"/>
          <w14:ligatures w14:val="none"/>
        </w:rPr>
        <w:t>Exploatarea balastrului se va desfăşura prin aplicarea metodei de exploatare în fâşii direcţionale cu avansarea frontului perpendicular pe direcţia fâşiei. Lăţimea fâşiei de extragere va fi de 4 m, prin excavarea sub nivelul hidrostatic adâncimea maxima de exploatare va fi de maxim 6.5 m, până la cota +190 m. Exploatarea zăcământului de nisip şi pietriş se va face mecanizat cu utilaje terasiere (excavator) prin metoda de exploatare în fâşii direcţionale cu avansarea frontului p</w:t>
      </w:r>
      <w:r w:rsidR="00A139CB" w:rsidRPr="00A139CB">
        <w:rPr>
          <w:rFonts w:ascii="Trebuchet MS" w:eastAsia="Calibri" w:hAnsi="Trebuchet MS" w:cs="Arial"/>
          <w:noProof/>
          <w:lang w:val="es-ES"/>
          <w14:ligatures w14:val="none"/>
        </w:rPr>
        <w:t>erpendicular pe direcţia fâşiei.</w:t>
      </w:r>
    </w:p>
    <w:p w14:paraId="40896AC3" w14:textId="3B6C10DD" w:rsidR="00A866CF" w:rsidRPr="00DE04BA" w:rsidRDefault="00AA2AE7" w:rsidP="00155C22">
      <w:pPr>
        <w:spacing w:after="0" w:line="240" w:lineRule="auto"/>
        <w:ind w:firstLine="708"/>
        <w:jc w:val="both"/>
        <w:rPr>
          <w:rFonts w:ascii="Trebuchet MS" w:eastAsia="Calibri" w:hAnsi="Trebuchet MS" w:cs="Arial"/>
          <w:noProof/>
          <w14:ligatures w14:val="none"/>
        </w:rPr>
      </w:pPr>
      <w:r w:rsidRPr="00DE04BA">
        <w:rPr>
          <w:rFonts w:ascii="Trebuchet MS" w:eastAsia="Calibri" w:hAnsi="Trebuchet MS" w:cs="Arial"/>
          <w:noProof/>
          <w14:ligatures w14:val="none"/>
        </w:rPr>
        <w:t>Nisipul şi pietrişul brut exploatat va fi încărcat direct în autobasculante şi va fi transportat la beneficiari. Descopertarea se va executa în avans faţă de lucrările de exploatare a nisipului şi pietrișului. Nu se vor utiliza explozivi nici pentru lucrările de descopertare şi nici pentru cele de exploatare a nisipului şi pietrişului.</w:t>
      </w:r>
    </w:p>
    <w:p w14:paraId="473E29DE" w14:textId="3D503DAF" w:rsidR="00A26B9A" w:rsidRPr="0010460A" w:rsidRDefault="00A26B9A" w:rsidP="00C038BF">
      <w:pPr>
        <w:spacing w:after="0" w:line="240" w:lineRule="auto"/>
        <w:ind w:firstLine="720"/>
        <w:jc w:val="both"/>
        <w:rPr>
          <w:rFonts w:ascii="Trebuchet MS" w:eastAsia="Calibri" w:hAnsi="Trebuchet MS" w:cs="Arial"/>
          <w:noProof/>
          <w14:ligatures w14:val="none"/>
        </w:rPr>
      </w:pPr>
      <w:r w:rsidRPr="00005740">
        <w:rPr>
          <w:rFonts w:ascii="Trebuchet MS" w:eastAsia="Calibri" w:hAnsi="Trebuchet MS" w:cs="Arial"/>
          <w:noProof/>
          <w14:ligatures w14:val="none"/>
        </w:rPr>
        <w:t xml:space="preserve">- </w:t>
      </w:r>
      <w:r w:rsidRPr="00005740">
        <w:rPr>
          <w:rFonts w:ascii="Trebuchet MS" w:eastAsia="Calibri" w:hAnsi="Trebuchet MS" w:cs="Arial"/>
          <w:i/>
          <w:noProof/>
          <w14:ligatures w14:val="none"/>
        </w:rPr>
        <w:t>lucrările de haldare</w:t>
      </w:r>
      <w:r w:rsidR="00C038BF" w:rsidRPr="00005740">
        <w:rPr>
          <w:rFonts w:ascii="Trebuchet MS" w:eastAsia="Calibri" w:hAnsi="Trebuchet MS" w:cs="Arial"/>
          <w:i/>
          <w:noProof/>
          <w14:ligatures w14:val="none"/>
        </w:rPr>
        <w:t>:</w:t>
      </w:r>
      <w:r w:rsidRPr="00005740">
        <w:rPr>
          <w:rFonts w:ascii="Trebuchet MS" w:eastAsia="Calibri" w:hAnsi="Trebuchet MS" w:cs="Arial"/>
          <w:noProof/>
          <w14:ligatures w14:val="none"/>
        </w:rPr>
        <w:t xml:space="preserve"> </w:t>
      </w:r>
      <w:r w:rsidR="0010460A" w:rsidRPr="0010460A">
        <w:rPr>
          <w:rFonts w:ascii="Trebuchet MS" w:eastAsia="Calibri" w:hAnsi="Trebuchet MS" w:cs="Arial"/>
          <w:noProof/>
          <w:lang w:val="es-ES"/>
          <w14:ligatures w14:val="none"/>
        </w:rPr>
        <w:t>vor consta în realizarea digului perimetral</w:t>
      </w:r>
      <w:r w:rsidRPr="0010460A">
        <w:rPr>
          <w:rFonts w:ascii="Trebuchet MS" w:eastAsia="Calibri" w:hAnsi="Trebuchet MS" w:cs="Arial"/>
          <w:noProof/>
          <w14:ligatures w14:val="none"/>
        </w:rPr>
        <w:t>.</w:t>
      </w:r>
    </w:p>
    <w:p w14:paraId="5814EE45" w14:textId="36D8F33B" w:rsidR="00431D43" w:rsidRPr="00DE04BA" w:rsidRDefault="00A26B9A" w:rsidP="00A26B9A">
      <w:pPr>
        <w:spacing w:after="0" w:line="240" w:lineRule="auto"/>
        <w:ind w:firstLine="720"/>
        <w:jc w:val="both"/>
        <w:rPr>
          <w:rFonts w:ascii="Trebuchet MS" w:eastAsia="Times New Roman" w:hAnsi="Trebuchet MS" w:cs="Arial"/>
          <w:noProof/>
          <w:lang w:val="es-ES"/>
          <w14:ligatures w14:val="none"/>
        </w:rPr>
      </w:pPr>
      <w:r w:rsidRPr="0010460A">
        <w:rPr>
          <w:rFonts w:ascii="Trebuchet MS" w:eastAsia="Calibri" w:hAnsi="Trebuchet MS" w:cs="Arial"/>
          <w:bCs/>
          <w:i/>
          <w:iCs/>
          <w:noProof/>
          <w14:ligatures w14:val="none"/>
        </w:rPr>
        <w:t>- lucrări de refacerea mediului:</w:t>
      </w:r>
      <w:r w:rsidRPr="0010460A">
        <w:rPr>
          <w:rFonts w:ascii="Trebuchet MS" w:eastAsia="Calibri" w:hAnsi="Trebuchet MS" w:cs="Arial"/>
          <w:bCs/>
          <w:iCs/>
          <w:noProof/>
          <w14:ligatures w14:val="none"/>
        </w:rPr>
        <w:t xml:space="preserve"> se vor executa în conformitate cu Planul de refacere a mediului şi proiectul tehnic de refacere a mediului. </w:t>
      </w:r>
      <w:r w:rsidRPr="00DE04BA">
        <w:rPr>
          <w:rFonts w:ascii="Trebuchet MS" w:eastAsia="Calibri" w:hAnsi="Trebuchet MS" w:cs="Arial"/>
          <w:bCs/>
          <w:iCs/>
          <w:noProof/>
          <w14:ligatures w14:val="none"/>
        </w:rPr>
        <w:t>Procesul de reconstrucţie ecologică a amplasamentului va consta în amenajarea unui iaz piscicol în golul rezultat în urma exploatării resurselor de nisip şi pietriş</w:t>
      </w:r>
      <w:r w:rsidR="00431D43" w:rsidRPr="00DE04BA">
        <w:rPr>
          <w:rFonts w:ascii="Trebuchet MS" w:eastAsia="Times New Roman" w:hAnsi="Trebuchet MS" w:cs="Arial"/>
          <w:noProof/>
          <w:lang w:val="es-ES"/>
          <w14:ligatures w14:val="none"/>
        </w:rPr>
        <w:t>.</w:t>
      </w:r>
    </w:p>
    <w:p w14:paraId="6D2D9E9E" w14:textId="77777777" w:rsidR="00431D43" w:rsidRPr="00457293" w:rsidRDefault="00431D43" w:rsidP="00431D43">
      <w:pPr>
        <w:spacing w:after="0" w:line="240" w:lineRule="auto"/>
        <w:ind w:firstLine="720"/>
        <w:jc w:val="both"/>
        <w:rPr>
          <w:rFonts w:ascii="Trebuchet MS" w:eastAsia="Calibri" w:hAnsi="Trebuchet MS" w:cs="Arial"/>
          <w:noProof/>
          <w14:ligatures w14:val="none"/>
        </w:rPr>
      </w:pPr>
      <w:r w:rsidRPr="00DE04BA">
        <w:rPr>
          <w:rFonts w:ascii="Trebuchet MS" w:eastAsia="Calibri" w:hAnsi="Trebuchet MS" w:cs="Arial"/>
          <w:b/>
          <w:bCs/>
          <w:noProof/>
          <w14:ligatures w14:val="none"/>
        </w:rPr>
        <w:t>b</w:t>
      </w:r>
      <w:r w:rsidRPr="00DE04BA">
        <w:rPr>
          <w:rFonts w:ascii="Trebuchet MS" w:eastAsia="Calibri" w:hAnsi="Trebuchet MS" w:cs="Arial"/>
          <w:b/>
          <w:bCs/>
          <w:noProof/>
          <w:vertAlign w:val="subscript"/>
          <w14:ligatures w14:val="none"/>
        </w:rPr>
        <w:t>2</w:t>
      </w:r>
      <w:r w:rsidRPr="00DE04BA">
        <w:rPr>
          <w:rFonts w:ascii="Trebuchet MS" w:eastAsia="Calibri" w:hAnsi="Trebuchet MS" w:cs="Arial"/>
          <w:b/>
          <w:bCs/>
          <w:noProof/>
          <w14:ligatures w14:val="none"/>
        </w:rPr>
        <w:t>)</w:t>
      </w:r>
      <w:r w:rsidRPr="00DE04BA">
        <w:rPr>
          <w:rFonts w:ascii="Trebuchet MS" w:eastAsia="Calibri" w:hAnsi="Trebuchet MS" w:cs="Arial"/>
          <w:noProof/>
          <w14:ligatures w14:val="none"/>
        </w:rPr>
        <w:t> </w:t>
      </w:r>
      <w:r w:rsidRPr="00DE04BA">
        <w:rPr>
          <w:rFonts w:ascii="Trebuchet MS" w:eastAsia="Calibri" w:hAnsi="Trebuchet MS" w:cs="Arial"/>
          <w:b/>
          <w:i/>
          <w:noProof/>
          <w14:ligatures w14:val="none"/>
        </w:rPr>
        <w:t>cumularea cu alte proiecte existente și/sau aprobate</w:t>
      </w:r>
      <w:r w:rsidRPr="00457293">
        <w:rPr>
          <w:rFonts w:ascii="Trebuchet MS" w:eastAsia="Calibri" w:hAnsi="Trebuchet MS" w:cs="Arial"/>
          <w:b/>
          <w:i/>
          <w:noProof/>
          <w14:ligatures w14:val="none"/>
        </w:rPr>
        <w:t xml:space="preserve">: </w:t>
      </w:r>
      <w:r w:rsidRPr="00457293">
        <w:rPr>
          <w:rFonts w:ascii="Trebuchet MS" w:eastAsia="Calibri" w:hAnsi="Trebuchet MS" w:cs="Arial"/>
          <w:noProof/>
          <w:lang w:val="es-AR"/>
          <w14:ligatures w14:val="none"/>
        </w:rPr>
        <w:t>lucrările necesare realizării proiectului nu se suprapun cu alte proiecte existente sau planificate în zonă</w:t>
      </w:r>
      <w:r w:rsidRPr="00457293">
        <w:rPr>
          <w:rFonts w:ascii="Trebuchet MS" w:eastAsia="Calibri" w:hAnsi="Trebuchet MS" w:cs="Arial"/>
          <w:noProof/>
          <w:lang w:val="af-ZA"/>
          <w14:ligatures w14:val="none"/>
        </w:rPr>
        <w:t>.</w:t>
      </w:r>
    </w:p>
    <w:p w14:paraId="4CFB24CA" w14:textId="5CD339E4" w:rsidR="004823CC" w:rsidRPr="00DE04BA" w:rsidRDefault="00431D43" w:rsidP="00915ECB">
      <w:pPr>
        <w:spacing w:after="0" w:line="240" w:lineRule="auto"/>
        <w:ind w:firstLine="720"/>
        <w:jc w:val="both"/>
        <w:rPr>
          <w:rFonts w:ascii="Trebuchet MS" w:eastAsia="Calibri" w:hAnsi="Trebuchet MS" w:cs="Arial"/>
          <w:noProof/>
          <w14:ligatures w14:val="none"/>
        </w:rPr>
      </w:pPr>
      <w:r w:rsidRPr="008F54AD">
        <w:rPr>
          <w:rFonts w:ascii="Trebuchet MS" w:eastAsia="Calibri" w:hAnsi="Trebuchet MS" w:cs="Arial"/>
          <w:b/>
          <w:bCs/>
          <w:noProof/>
          <w14:ligatures w14:val="none"/>
        </w:rPr>
        <w:t>b</w:t>
      </w:r>
      <w:r w:rsidRPr="008F54AD">
        <w:rPr>
          <w:rFonts w:ascii="Trebuchet MS" w:eastAsia="Calibri" w:hAnsi="Trebuchet MS" w:cs="Arial"/>
          <w:b/>
          <w:bCs/>
          <w:noProof/>
          <w:vertAlign w:val="subscript"/>
          <w14:ligatures w14:val="none"/>
        </w:rPr>
        <w:t>3</w:t>
      </w:r>
      <w:r w:rsidRPr="008F54AD">
        <w:rPr>
          <w:rFonts w:ascii="Trebuchet MS" w:eastAsia="Calibri" w:hAnsi="Trebuchet MS" w:cs="Arial"/>
          <w:b/>
          <w:bCs/>
          <w:noProof/>
          <w14:ligatures w14:val="none"/>
        </w:rPr>
        <w:t>)</w:t>
      </w:r>
      <w:r w:rsidRPr="008F54AD">
        <w:rPr>
          <w:rFonts w:ascii="Trebuchet MS" w:eastAsia="Calibri" w:hAnsi="Trebuchet MS" w:cs="Arial"/>
          <w:b/>
          <w:i/>
          <w:noProof/>
          <w14:ligatures w14:val="none"/>
        </w:rPr>
        <w:t> utilizarea resurselor naturale, în special a solului, a terenurilor, a apei și a biodiversităţii</w:t>
      </w:r>
      <w:r w:rsidRPr="008F54AD">
        <w:rPr>
          <w:rFonts w:ascii="Trebuchet MS" w:eastAsia="Calibri" w:hAnsi="Trebuchet MS" w:cs="Arial"/>
          <w:noProof/>
          <w14:ligatures w14:val="none"/>
        </w:rPr>
        <w:t>:</w:t>
      </w:r>
      <w:r w:rsidR="00915ECB" w:rsidRPr="008F54AD">
        <w:rPr>
          <w:rFonts w:ascii="Trebuchet MS" w:eastAsia="Calibri" w:hAnsi="Trebuchet MS" w:cs="Arial"/>
          <w:noProof/>
          <w14:ligatures w14:val="none"/>
        </w:rPr>
        <w:t xml:space="preserve"> </w:t>
      </w:r>
      <w:r w:rsidR="00915ECB" w:rsidRPr="00DE04BA">
        <w:rPr>
          <w:rFonts w:ascii="Trebuchet MS" w:eastAsia="Times New Roman" w:hAnsi="Trebuchet MS" w:cs="Arial"/>
          <w:i/>
          <w:iCs/>
          <w14:ligatures w14:val="none"/>
        </w:rPr>
        <w:t xml:space="preserve">proiectul va folosi terenul în suprafaţă de </w:t>
      </w:r>
      <w:r w:rsidR="00D90781" w:rsidRPr="00DE04BA">
        <w:rPr>
          <w:rFonts w:ascii="Trebuchet MS" w:eastAsia="Times New Roman" w:hAnsi="Trebuchet MS" w:cs="Arial"/>
          <w:i/>
          <w:iCs/>
          <w14:ligatures w14:val="none"/>
        </w:rPr>
        <w:t xml:space="preserve">14000 </w:t>
      </w:r>
      <w:r w:rsidR="00915ECB" w:rsidRPr="00DE04BA">
        <w:rPr>
          <w:rFonts w:ascii="Trebuchet MS" w:eastAsia="Times New Roman" w:hAnsi="Trebuchet MS" w:cs="Arial"/>
          <w:i/>
          <w:iCs/>
          <w14:ligatures w14:val="none"/>
        </w:rPr>
        <w:t xml:space="preserve"> mp</w:t>
      </w:r>
      <w:r w:rsidR="007F2D98" w:rsidRPr="00DE04BA">
        <w:rPr>
          <w:rFonts w:ascii="Trebuchet MS" w:eastAsia="Times New Roman" w:hAnsi="Trebuchet MS" w:cs="Arial"/>
          <w:i/>
          <w:iCs/>
          <w14:ligatures w14:val="none"/>
        </w:rPr>
        <w:t>, deținut în proprietate de către titular</w:t>
      </w:r>
      <w:r w:rsidR="00915ECB" w:rsidRPr="00DE04BA">
        <w:rPr>
          <w:rFonts w:ascii="Trebuchet MS" w:eastAsia="Times New Roman" w:hAnsi="Trebuchet MS" w:cs="Arial"/>
          <w:i/>
          <w:iCs/>
          <w14:ligatures w14:val="none"/>
        </w:rPr>
        <w:t xml:space="preserve">, prin exploatarea unei rezerve minerale de pietriş şi nisip de </w:t>
      </w:r>
      <w:r w:rsidR="00D90781" w:rsidRPr="00DE04BA">
        <w:rPr>
          <w:rFonts w:ascii="Trebuchet MS" w:eastAsia="Times New Roman" w:hAnsi="Trebuchet MS" w:cs="Arial"/>
          <w:i/>
          <w:iCs/>
          <w14:ligatures w14:val="none"/>
        </w:rPr>
        <w:t>75000</w:t>
      </w:r>
      <w:r w:rsidR="00915ECB" w:rsidRPr="00DE04BA">
        <w:rPr>
          <w:rFonts w:ascii="Trebuchet MS" w:eastAsia="Times New Roman" w:hAnsi="Trebuchet MS" w:cs="Arial"/>
          <w:i/>
          <w:iCs/>
          <w14:ligatures w14:val="none"/>
        </w:rPr>
        <w:t xml:space="preserve"> mc extras geologic</w:t>
      </w:r>
      <w:r w:rsidR="00D90781" w:rsidRPr="00DE04BA">
        <w:rPr>
          <w:rFonts w:ascii="Trebuchet MS" w:eastAsia="Times New Roman" w:hAnsi="Trebuchet MS" w:cs="Arial"/>
          <w:i/>
          <w:iCs/>
          <w14:ligatures w14:val="none"/>
        </w:rPr>
        <w:t xml:space="preserve"> (din care volum resursă 645</w:t>
      </w:r>
      <w:r w:rsidR="00701D20" w:rsidRPr="00DE04BA">
        <w:rPr>
          <w:rFonts w:ascii="Trebuchet MS" w:eastAsia="Times New Roman" w:hAnsi="Trebuchet MS" w:cs="Arial"/>
          <w:i/>
          <w:iCs/>
          <w14:ligatures w14:val="none"/>
        </w:rPr>
        <w:t>00 mc, volum copertă 1</w:t>
      </w:r>
      <w:r w:rsidR="00D90781" w:rsidRPr="00DE04BA">
        <w:rPr>
          <w:rFonts w:ascii="Trebuchet MS" w:eastAsia="Times New Roman" w:hAnsi="Trebuchet MS" w:cs="Arial"/>
          <w:i/>
          <w:iCs/>
          <w14:ligatures w14:val="none"/>
        </w:rPr>
        <w:t>0</w:t>
      </w:r>
      <w:r w:rsidR="00701D20" w:rsidRPr="00DE04BA">
        <w:rPr>
          <w:rFonts w:ascii="Trebuchet MS" w:eastAsia="Times New Roman" w:hAnsi="Trebuchet MS" w:cs="Arial"/>
          <w:i/>
          <w:iCs/>
          <w14:ligatures w14:val="none"/>
        </w:rPr>
        <w:t>500 mc)</w:t>
      </w:r>
      <w:r w:rsidR="004823CC" w:rsidRPr="00DE04BA">
        <w:rPr>
          <w:rFonts w:ascii="Trebuchet MS" w:eastAsia="Calibri" w:hAnsi="Trebuchet MS" w:cs="Arial"/>
          <w:bCs/>
          <w:noProof/>
          <w:lang w:val="it-IT"/>
          <w14:ligatures w14:val="none"/>
        </w:rPr>
        <w:t>.</w:t>
      </w:r>
      <w:r w:rsidR="00583E80" w:rsidRPr="00DE04BA">
        <w:rPr>
          <w:rFonts w:ascii="Arial" w:eastAsia="Calibri" w:hAnsi="Arial" w:cs="Arial"/>
          <w:sz w:val="24"/>
          <w:szCs w:val="24"/>
          <w14:ligatures w14:val="none"/>
        </w:rPr>
        <w:t xml:space="preserve"> </w:t>
      </w:r>
    </w:p>
    <w:p w14:paraId="28C9323A" w14:textId="77777777" w:rsidR="00431D43" w:rsidRPr="00457293"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DE04BA">
        <w:rPr>
          <w:rFonts w:ascii="Trebuchet MS" w:eastAsia="Andale Sans UI" w:hAnsi="Trebuchet MS" w:cs="Arial"/>
          <w:noProof/>
          <w:kern w:val="3"/>
          <w:lang w:eastAsia="ro-RO"/>
          <w14:ligatures w14:val="none"/>
        </w:rPr>
        <w:tab/>
      </w:r>
      <w:r w:rsidRPr="00DE04BA">
        <w:rPr>
          <w:rFonts w:ascii="Trebuchet MS" w:eastAsia="Andale Sans UI" w:hAnsi="Trebuchet MS" w:cs="Arial"/>
          <w:b/>
          <w:bCs/>
          <w:noProof/>
          <w:kern w:val="3"/>
          <w14:ligatures w14:val="none"/>
        </w:rPr>
        <w:t>b</w:t>
      </w:r>
      <w:r w:rsidRPr="00DE04BA">
        <w:rPr>
          <w:rFonts w:ascii="Trebuchet MS" w:eastAsia="Andale Sans UI" w:hAnsi="Trebuchet MS" w:cs="Arial"/>
          <w:b/>
          <w:bCs/>
          <w:noProof/>
          <w:kern w:val="3"/>
          <w:vertAlign w:val="subscript"/>
          <w14:ligatures w14:val="none"/>
        </w:rPr>
        <w:t>4</w:t>
      </w:r>
      <w:r w:rsidRPr="00DE04BA">
        <w:rPr>
          <w:rFonts w:ascii="Trebuchet MS" w:eastAsia="Andale Sans UI" w:hAnsi="Trebuchet MS" w:cs="Arial"/>
          <w:b/>
          <w:bCs/>
          <w:noProof/>
          <w:kern w:val="3"/>
          <w14:ligatures w14:val="none"/>
        </w:rPr>
        <w:t>)</w:t>
      </w:r>
      <w:r w:rsidRPr="00DE04BA">
        <w:rPr>
          <w:rFonts w:ascii="Trebuchet MS" w:eastAsia="Andale Sans UI" w:hAnsi="Trebuchet MS" w:cs="Arial"/>
          <w:noProof/>
          <w:kern w:val="3"/>
          <w14:ligatures w14:val="none"/>
        </w:rPr>
        <w:t> </w:t>
      </w:r>
      <w:r w:rsidRPr="00DE04BA">
        <w:rPr>
          <w:rFonts w:ascii="Trebuchet MS" w:eastAsia="Andale Sans UI" w:hAnsi="Trebuchet MS" w:cs="Arial"/>
          <w:b/>
          <w:i/>
          <w:noProof/>
          <w:kern w:val="3"/>
          <w14:ligatures w14:val="none"/>
        </w:rPr>
        <w:t>cantitatea si tipurile de deşeuri generate/gestionate</w:t>
      </w:r>
      <w:r w:rsidRPr="00457293">
        <w:rPr>
          <w:rFonts w:ascii="Trebuchet MS" w:eastAsia="Andale Sans UI" w:hAnsi="Trebuchet MS" w:cs="Arial"/>
          <w:b/>
          <w:i/>
          <w:noProof/>
          <w:kern w:val="3"/>
          <w14:ligatures w14:val="none"/>
        </w:rPr>
        <w:t>:</w:t>
      </w:r>
      <w:r w:rsidRPr="00457293">
        <w:rPr>
          <w:rFonts w:ascii="Trebuchet MS" w:eastAsia="Andale Sans UI" w:hAnsi="Trebuchet MS" w:cs="Arial"/>
          <w:noProof/>
          <w:kern w:val="3"/>
          <w14:ligatures w14:val="none"/>
        </w:rPr>
        <w:t xml:space="preserve"> Gestionarea deșeurilor, atât pe timpul execuției cât si în perioada de funcționare se va realiza </w:t>
      </w:r>
      <w:r w:rsidRPr="00457293">
        <w:rPr>
          <w:rFonts w:ascii="Trebuchet MS" w:eastAsia="Andale Sans UI" w:hAnsi="Trebuchet MS" w:cs="Arial"/>
          <w:kern w:val="3"/>
          <w14:ligatures w14:val="none"/>
        </w:rPr>
        <w:t xml:space="preserve">conform </w:t>
      </w:r>
      <w:r w:rsidRPr="00457293">
        <w:rPr>
          <w:rFonts w:ascii="Trebuchet MS" w:eastAsia="Andale Sans UI" w:hAnsi="Trebuchet MS" w:cs="Arial"/>
          <w:bCs/>
          <w:kern w:val="3"/>
          <w14:ligatures w14:val="none"/>
        </w:rPr>
        <w:t>OUG nr. 92/2021 privind regimul deșeurilor, cu modificările ulterioare,</w:t>
      </w:r>
      <w:r w:rsidRPr="00457293">
        <w:rPr>
          <w:rFonts w:ascii="Trebuchet MS" w:eastAsia="Calibri" w:hAnsi="Trebuchet MS" w:cs="Arial"/>
          <w:bCs/>
          <w14:ligatures w14:val="none"/>
        </w:rPr>
        <w:t xml:space="preserve"> </w:t>
      </w:r>
      <w:r w:rsidRPr="00457293">
        <w:rPr>
          <w:rFonts w:ascii="Trebuchet MS" w:eastAsia="Andale Sans UI" w:hAnsi="Trebuchet MS" w:cs="Arial"/>
          <w:bCs/>
          <w:kern w:val="3"/>
          <w14:ligatures w14:val="none"/>
        </w:rPr>
        <w:t>aprobată prin Legea nr. 17/2023</w:t>
      </w:r>
      <w:r w:rsidRPr="00457293">
        <w:rPr>
          <w:rFonts w:ascii="Trebuchet MS" w:eastAsia="Andale Sans UI" w:hAnsi="Trebuchet MS" w:cs="Arial"/>
          <w:kern w:val="3"/>
          <w14:ligatures w14:val="none"/>
        </w:rPr>
        <w:t xml:space="preserve">. </w:t>
      </w:r>
    </w:p>
    <w:p w14:paraId="4998B608" w14:textId="71B0A5DA" w:rsidR="00431D43" w:rsidRPr="00457293" w:rsidRDefault="00431D43" w:rsidP="00431D43">
      <w:pPr>
        <w:spacing w:after="0" w:line="240" w:lineRule="auto"/>
        <w:ind w:firstLine="720"/>
        <w:jc w:val="both"/>
        <w:rPr>
          <w:rFonts w:ascii="Trebuchet MS" w:eastAsia="Calibri" w:hAnsi="Trebuchet MS" w:cs="Arial"/>
          <w14:ligatures w14:val="none"/>
        </w:rPr>
      </w:pPr>
      <w:r w:rsidRPr="00457293">
        <w:rPr>
          <w:rFonts w:ascii="Trebuchet MS" w:eastAsia="Calibri" w:hAnsi="Trebuchet MS" w:cs="Arial"/>
          <w:i/>
          <w14:ligatures w14:val="none"/>
        </w:rPr>
        <w:t>În perioada de execuţie</w:t>
      </w:r>
      <w:r w:rsidR="00915ECB" w:rsidRPr="00457293">
        <w:rPr>
          <w:rFonts w:ascii="Trebuchet MS" w:eastAsia="Calibri" w:hAnsi="Trebuchet MS" w:cs="Arial"/>
          <w14:ligatures w14:val="none"/>
        </w:rPr>
        <w:t xml:space="preserve"> a proiectului și în</w:t>
      </w:r>
      <w:r w:rsidRPr="00457293">
        <w:rPr>
          <w:rFonts w:ascii="Trebuchet MS" w:eastAsia="Calibri" w:hAnsi="Trebuchet MS" w:cs="Arial"/>
          <w14:ligatures w14:val="none"/>
        </w:rPr>
        <w:t xml:space="preserve"> </w:t>
      </w:r>
      <w:r w:rsidR="00915ECB" w:rsidRPr="00457293">
        <w:rPr>
          <w:rFonts w:ascii="Trebuchet MS" w:eastAsia="Calibri" w:hAnsi="Trebuchet MS" w:cs="Arial"/>
          <w:bCs/>
          <w:i/>
          <w:iCs/>
          <w14:ligatures w14:val="none"/>
        </w:rPr>
        <w:t>perioada de exploatare</w:t>
      </w:r>
      <w:r w:rsidR="00915ECB" w:rsidRPr="00457293">
        <w:rPr>
          <w:rFonts w:ascii="Trebuchet MS" w:eastAsia="Calibri" w:hAnsi="Trebuchet MS" w:cs="Arial"/>
          <w:bCs/>
          <w14:ligatures w14:val="none"/>
        </w:rPr>
        <w:t xml:space="preserve"> </w:t>
      </w:r>
      <w:r w:rsidRPr="00457293">
        <w:rPr>
          <w:rFonts w:ascii="Trebuchet MS" w:eastAsia="Calibri" w:hAnsi="Trebuchet MS" w:cs="Arial"/>
          <w14:ligatures w14:val="none"/>
        </w:rPr>
        <w:t>vor rezulta deşeuri care</w:t>
      </w:r>
      <w:r w:rsidR="00F37E8F" w:rsidRPr="00457293">
        <w:rPr>
          <w:rFonts w:ascii="Trebuchet MS" w:eastAsia="Calibri" w:hAnsi="Trebuchet MS" w:cs="Arial"/>
          <w:bCs/>
          <w:iCs/>
          <w14:ligatures w14:val="none"/>
        </w:rPr>
        <w:t>, vor fi colectate selectiv ș</w:t>
      </w:r>
      <w:r w:rsidRPr="00457293">
        <w:rPr>
          <w:rFonts w:ascii="Trebuchet MS" w:eastAsia="Calibri" w:hAnsi="Trebuchet MS" w:cs="Arial"/>
          <w:bCs/>
          <w:iCs/>
          <w14:ligatures w14:val="none"/>
        </w:rPr>
        <w:t>i se vor valorifica/elimina numai prin operatori economici autorizați</w:t>
      </w:r>
      <w:r w:rsidRPr="00457293">
        <w:rPr>
          <w:rFonts w:ascii="Trebuchet MS" w:eastAsia="Calibri" w:hAnsi="Trebuchet MS" w:cs="Arial"/>
          <w14:ligatures w14:val="none"/>
        </w:rPr>
        <w:t xml:space="preserve">. </w:t>
      </w:r>
    </w:p>
    <w:p w14:paraId="350F61AA" w14:textId="7130C47F" w:rsidR="00431D43" w:rsidRPr="00457293" w:rsidRDefault="00431D43" w:rsidP="00575E37">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96765E">
        <w:rPr>
          <w:rFonts w:ascii="Trebuchet MS" w:eastAsia="Andale Sans UI" w:hAnsi="Trebuchet MS" w:cs="Arial"/>
          <w:b/>
          <w:bCs/>
          <w:noProof/>
          <w:color w:val="FF0000"/>
          <w:kern w:val="3"/>
          <w14:ligatures w14:val="none"/>
        </w:rPr>
        <w:tab/>
      </w:r>
      <w:r w:rsidRPr="00457293">
        <w:rPr>
          <w:rFonts w:ascii="Trebuchet MS" w:eastAsia="Andale Sans UI" w:hAnsi="Trebuchet MS" w:cs="Arial"/>
          <w:b/>
          <w:bCs/>
          <w:noProof/>
          <w:kern w:val="3"/>
          <w14:ligatures w14:val="none"/>
        </w:rPr>
        <w:t>b</w:t>
      </w:r>
      <w:r w:rsidRPr="00457293">
        <w:rPr>
          <w:rFonts w:ascii="Trebuchet MS" w:eastAsia="Andale Sans UI" w:hAnsi="Trebuchet MS" w:cs="Arial"/>
          <w:b/>
          <w:bCs/>
          <w:noProof/>
          <w:kern w:val="3"/>
          <w:vertAlign w:val="subscript"/>
          <w14:ligatures w14:val="none"/>
        </w:rPr>
        <w:t>5</w:t>
      </w:r>
      <w:r w:rsidRPr="00457293">
        <w:rPr>
          <w:rFonts w:ascii="Trebuchet MS" w:eastAsia="Andale Sans UI" w:hAnsi="Trebuchet MS" w:cs="Arial"/>
          <w:b/>
          <w:bCs/>
          <w:noProof/>
          <w:kern w:val="3"/>
          <w14:ligatures w14:val="none"/>
        </w:rPr>
        <w:t>)</w:t>
      </w:r>
      <w:r w:rsidRPr="00457293">
        <w:rPr>
          <w:rFonts w:ascii="Trebuchet MS" w:eastAsia="Andale Sans UI" w:hAnsi="Trebuchet MS" w:cs="Arial"/>
          <w:noProof/>
          <w:kern w:val="3"/>
          <w14:ligatures w14:val="none"/>
        </w:rPr>
        <w:t> </w:t>
      </w:r>
      <w:r w:rsidRPr="00457293">
        <w:rPr>
          <w:rFonts w:ascii="Trebuchet MS" w:eastAsia="Andale Sans UI" w:hAnsi="Trebuchet MS" w:cs="Arial"/>
          <w:b/>
          <w:i/>
          <w:noProof/>
          <w:kern w:val="3"/>
          <w14:ligatures w14:val="none"/>
        </w:rPr>
        <w:t>poluarea si alte efecte negative:</w:t>
      </w:r>
      <w:r w:rsidRPr="00457293">
        <w:rPr>
          <w:rFonts w:ascii="Trebuchet MS" w:eastAsia="Andale Sans UI" w:hAnsi="Trebuchet MS" w:cs="Arial"/>
          <w:noProof/>
          <w:kern w:val="3"/>
          <w14:ligatures w14:val="none"/>
        </w:rPr>
        <w:t xml:space="preserve"> </w:t>
      </w:r>
      <w:r w:rsidR="00AA4F2D" w:rsidRPr="00457293">
        <w:rPr>
          <w:rFonts w:ascii="Trebuchet MS" w:eastAsia="Andale Sans UI" w:hAnsi="Trebuchet MS" w:cs="Arial"/>
          <w:kern w:val="3"/>
          <w14:ligatures w14:val="none"/>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Pr="00457293">
        <w:rPr>
          <w:rFonts w:ascii="Trebuchet MS" w:eastAsia="Andale Sans UI" w:hAnsi="Trebuchet MS" w:cs="Arial"/>
          <w:i/>
          <w:kern w:val="3"/>
          <w14:ligatures w14:val="none"/>
        </w:rPr>
        <w:t>.</w:t>
      </w:r>
      <w:r w:rsidRPr="00457293">
        <w:rPr>
          <w:rFonts w:ascii="Trebuchet MS" w:eastAsia="Andale Sans UI" w:hAnsi="Trebuchet MS" w:cs="Arial"/>
          <w:b/>
          <w:bCs/>
          <w:noProof/>
          <w:kern w:val="3"/>
          <w14:ligatures w14:val="none"/>
        </w:rPr>
        <w:t> </w:t>
      </w:r>
    </w:p>
    <w:p w14:paraId="7497719A" w14:textId="0238F2EA" w:rsidR="00431D43" w:rsidRPr="00457293" w:rsidRDefault="00431D43" w:rsidP="00F716B8">
      <w:pPr>
        <w:spacing w:after="0" w:line="240" w:lineRule="auto"/>
        <w:ind w:firstLine="720"/>
        <w:jc w:val="both"/>
        <w:rPr>
          <w:rFonts w:ascii="Trebuchet MS" w:eastAsia="Calibri" w:hAnsi="Trebuchet MS" w:cs="Arial"/>
          <w:noProof/>
          <w14:ligatures w14:val="none"/>
        </w:rPr>
      </w:pPr>
      <w:r w:rsidRPr="00457293">
        <w:rPr>
          <w:rFonts w:ascii="Trebuchet MS" w:eastAsia="Calibri" w:hAnsi="Trebuchet MS" w:cs="Arial"/>
          <w:b/>
          <w:bCs/>
          <w:noProof/>
          <w14:ligatures w14:val="none"/>
        </w:rPr>
        <w:lastRenderedPageBreak/>
        <w:t>b</w:t>
      </w:r>
      <w:r w:rsidRPr="00457293">
        <w:rPr>
          <w:rFonts w:ascii="Trebuchet MS" w:eastAsia="Calibri" w:hAnsi="Trebuchet MS" w:cs="Arial"/>
          <w:b/>
          <w:bCs/>
          <w:noProof/>
          <w:vertAlign w:val="subscript"/>
          <w14:ligatures w14:val="none"/>
        </w:rPr>
        <w:t>6</w:t>
      </w:r>
      <w:r w:rsidRPr="00457293">
        <w:rPr>
          <w:rFonts w:ascii="Trebuchet MS" w:eastAsia="Calibri" w:hAnsi="Trebuchet MS" w:cs="Arial"/>
          <w:b/>
          <w:bCs/>
          <w:noProof/>
          <w14:ligatures w14:val="none"/>
        </w:rPr>
        <w:t>)</w:t>
      </w:r>
      <w:r w:rsidRPr="00457293">
        <w:rPr>
          <w:rFonts w:ascii="Trebuchet MS" w:eastAsia="Calibri" w:hAnsi="Trebuchet MS" w:cs="Arial"/>
          <w:noProof/>
          <w14:ligatures w14:val="none"/>
        </w:rPr>
        <w:t> </w:t>
      </w:r>
      <w:r w:rsidRPr="00457293">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457293">
        <w:rPr>
          <w:rFonts w:ascii="Trebuchet MS" w:eastAsia="Calibri" w:hAnsi="Trebuchet MS" w:cs="Arial"/>
          <w:noProof/>
          <w14:ligatures w14:val="none"/>
        </w:rPr>
        <w:t>proiectul nu</w:t>
      </w:r>
      <w:r w:rsidRPr="00457293">
        <w:rPr>
          <w:rFonts w:ascii="Trebuchet MS" w:eastAsia="Times New Roman" w:hAnsi="Trebuchet MS" w:cs="Times New Roman"/>
          <w:lang w:eastAsia="en-GB"/>
          <w14:ligatures w14:val="none"/>
        </w:rPr>
        <w:t xml:space="preserve"> </w:t>
      </w:r>
      <w:r w:rsidRPr="00457293">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099F8B7F" w14:textId="26DF1B3A" w:rsidR="00425074" w:rsidRPr="00457293" w:rsidRDefault="00431D43" w:rsidP="00425074">
      <w:pPr>
        <w:spacing w:after="0" w:line="240" w:lineRule="auto"/>
        <w:ind w:firstLine="720"/>
        <w:jc w:val="both"/>
        <w:rPr>
          <w:rFonts w:ascii="Trebuchet MS" w:eastAsia="Calibri" w:hAnsi="Trebuchet MS" w:cs="Arial"/>
          <w:noProof/>
          <w14:ligatures w14:val="none"/>
        </w:rPr>
      </w:pPr>
      <w:r w:rsidRPr="00457293">
        <w:rPr>
          <w:rFonts w:ascii="Trebuchet MS" w:eastAsia="Calibri" w:hAnsi="Trebuchet MS" w:cs="Arial"/>
          <w:b/>
          <w:bCs/>
          <w:noProof/>
          <w14:ligatures w14:val="none"/>
        </w:rPr>
        <w:t>b</w:t>
      </w:r>
      <w:r w:rsidRPr="00457293">
        <w:rPr>
          <w:rFonts w:ascii="Trebuchet MS" w:eastAsia="Calibri" w:hAnsi="Trebuchet MS" w:cs="Arial"/>
          <w:b/>
          <w:bCs/>
          <w:noProof/>
          <w:vertAlign w:val="subscript"/>
          <w14:ligatures w14:val="none"/>
        </w:rPr>
        <w:t>7</w:t>
      </w:r>
      <w:r w:rsidRPr="00457293">
        <w:rPr>
          <w:rFonts w:ascii="Trebuchet MS" w:eastAsia="Calibri" w:hAnsi="Trebuchet MS" w:cs="Arial"/>
          <w:b/>
          <w:bCs/>
          <w:noProof/>
          <w14:ligatures w14:val="none"/>
        </w:rPr>
        <w:t>)</w:t>
      </w:r>
      <w:r w:rsidRPr="00457293">
        <w:rPr>
          <w:rFonts w:ascii="Trebuchet MS" w:eastAsia="Calibri" w:hAnsi="Trebuchet MS" w:cs="Arial"/>
          <w:b/>
          <w:i/>
          <w:noProof/>
          <w14:ligatures w14:val="none"/>
        </w:rPr>
        <w:t xml:space="preserve"> riscurile pentru sănătatea umană - de ex., din cauza contaminării apei sau a poluării atmosferice: </w:t>
      </w:r>
      <w:r w:rsidR="00425074" w:rsidRPr="00457293">
        <w:rPr>
          <w:rFonts w:ascii="Trebuchet MS" w:eastAsia="Calibri" w:hAnsi="Trebuchet MS" w:cs="Arial"/>
          <w:bCs/>
          <w:noProof/>
          <w14:ligatures w14:val="none"/>
        </w:rPr>
        <w:t xml:space="preserve">nerespectarea tehnologiei de exploatare. Se vor lua toate măsurile necesare să fie respectate toate prevederile legilor în vigoare, atât pe timpul execuției lucrărilor, cât și pe timpul funcționării construcției. </w:t>
      </w:r>
    </w:p>
    <w:p w14:paraId="1E150A9C" w14:textId="77777777" w:rsidR="00425074" w:rsidRPr="0096765E" w:rsidRDefault="00425074" w:rsidP="00425074">
      <w:pPr>
        <w:spacing w:after="0" w:line="240" w:lineRule="auto"/>
        <w:ind w:firstLine="708"/>
        <w:jc w:val="both"/>
        <w:rPr>
          <w:rFonts w:ascii="Trebuchet MS" w:eastAsia="Calibri" w:hAnsi="Trebuchet MS" w:cs="Arial"/>
          <w:bCs/>
          <w:noProof/>
          <w:color w:val="FF0000"/>
          <w14:ligatures w14:val="none"/>
        </w:rPr>
      </w:pPr>
    </w:p>
    <w:p w14:paraId="57EB3445" w14:textId="391F0358" w:rsidR="00431D43" w:rsidRPr="004B63C1" w:rsidRDefault="00FA506B" w:rsidP="00425074">
      <w:pPr>
        <w:spacing w:after="0" w:line="240" w:lineRule="auto"/>
        <w:ind w:firstLine="708"/>
        <w:jc w:val="both"/>
        <w:rPr>
          <w:rFonts w:ascii="Trebuchet MS" w:eastAsia="Calibri" w:hAnsi="Trebuchet MS" w:cs="Arial"/>
          <w:bCs/>
          <w:noProof/>
          <w14:ligatures w14:val="none"/>
        </w:rPr>
      </w:pPr>
      <w:r w:rsidRPr="004B63C1">
        <w:rPr>
          <w:rFonts w:ascii="Trebuchet MS" w:eastAsia="Calibri" w:hAnsi="Trebuchet MS" w:cs="Arial"/>
          <w:bCs/>
          <w:noProof/>
          <w14:ligatures w14:val="none"/>
        </w:rPr>
        <w:t xml:space="preserve">Datorită condiţiilor de amplasament existente, nu este necesară amenajarea unei organizări de şantier. Pentru necesităţile de folosinţă uzuală (adăpost, magazie, vestiar, etc.) </w:t>
      </w:r>
      <w:r w:rsidR="004B63C1" w:rsidRPr="004B63C1">
        <w:rPr>
          <w:rFonts w:ascii="Trebuchet MS" w:eastAsia="Calibri" w:hAnsi="Trebuchet MS" w:cs="Arial"/>
          <w:bCs/>
          <w:noProof/>
          <w14:ligatures w14:val="none"/>
        </w:rPr>
        <w:t xml:space="preserve">se va utiliza dotările existente </w:t>
      </w:r>
      <w:r w:rsidR="00AB545B">
        <w:rPr>
          <w:rFonts w:ascii="Trebuchet MS" w:eastAsia="Calibri" w:hAnsi="Trebuchet MS" w:cs="Arial"/>
          <w:bCs/>
          <w:noProof/>
          <w14:ligatures w14:val="none"/>
        </w:rPr>
        <w:t>din Staț</w:t>
      </w:r>
      <w:r w:rsidR="004B63C1" w:rsidRPr="004B63C1">
        <w:rPr>
          <w:rFonts w:ascii="Trebuchet MS" w:eastAsia="Calibri" w:hAnsi="Trebuchet MS" w:cs="Arial"/>
          <w:bCs/>
          <w:noProof/>
          <w14:ligatures w14:val="none"/>
        </w:rPr>
        <w:t>ia de sortare Letca din apropierea amplasametului</w:t>
      </w:r>
      <w:r w:rsidRPr="004B63C1">
        <w:rPr>
          <w:rFonts w:ascii="Trebuchet MS" w:eastAsia="Calibri" w:hAnsi="Trebuchet MS" w:cs="Arial"/>
          <w:bCs/>
          <w:noProof/>
          <w14:ligatures w14:val="none"/>
        </w:rPr>
        <w:t>.</w:t>
      </w:r>
    </w:p>
    <w:p w14:paraId="643F92D5" w14:textId="5BEE4967" w:rsidR="00B346D0" w:rsidRPr="004B63C1" w:rsidRDefault="00B346D0" w:rsidP="00431D43">
      <w:pPr>
        <w:spacing w:after="0" w:line="240" w:lineRule="auto"/>
        <w:jc w:val="both"/>
        <w:rPr>
          <w:rFonts w:ascii="Trebuchet MS" w:eastAsia="Calibri" w:hAnsi="Trebuchet MS" w:cs="Arial"/>
          <w:b/>
          <w:bCs/>
          <w:noProof/>
          <w14:ligatures w14:val="none"/>
        </w:rPr>
      </w:pPr>
    </w:p>
    <w:p w14:paraId="5DAEEFBC" w14:textId="4568E5AA" w:rsidR="00431D43" w:rsidRPr="004B63C1" w:rsidRDefault="00431D43" w:rsidP="00431D43">
      <w:pPr>
        <w:spacing w:after="0" w:line="240" w:lineRule="auto"/>
        <w:jc w:val="both"/>
        <w:rPr>
          <w:rFonts w:ascii="Trebuchet MS" w:eastAsia="Calibri" w:hAnsi="Trebuchet MS" w:cs="Arial"/>
          <w:b/>
          <w:noProof/>
          <w14:ligatures w14:val="none"/>
        </w:rPr>
      </w:pPr>
      <w:r w:rsidRPr="004B63C1">
        <w:rPr>
          <w:rFonts w:ascii="Trebuchet MS" w:eastAsia="Calibri" w:hAnsi="Trebuchet MS" w:cs="Arial"/>
          <w:b/>
          <w:bCs/>
          <w:noProof/>
          <w14:ligatures w14:val="none"/>
        </w:rPr>
        <w:t xml:space="preserve">c). </w:t>
      </w:r>
      <w:r w:rsidRPr="004B63C1">
        <w:rPr>
          <w:rFonts w:ascii="Trebuchet MS" w:eastAsia="Calibri" w:hAnsi="Trebuchet MS" w:cs="Arial"/>
          <w:b/>
          <w:noProof/>
          <w14:ligatures w14:val="none"/>
        </w:rPr>
        <w:t>Amplasarea proiectelor:</w:t>
      </w:r>
    </w:p>
    <w:p w14:paraId="59A60ADD" w14:textId="0C24D538" w:rsidR="00FE60DB" w:rsidRPr="0096765E" w:rsidRDefault="00431D43" w:rsidP="00431D43">
      <w:pPr>
        <w:spacing w:after="0" w:line="240" w:lineRule="auto"/>
        <w:jc w:val="both"/>
        <w:rPr>
          <w:rFonts w:ascii="Trebuchet MS" w:eastAsia="Calibri" w:hAnsi="Trebuchet MS" w:cs="Arial"/>
          <w:color w:val="FF0000"/>
          <w14:ligatures w14:val="none"/>
        </w:rPr>
      </w:pPr>
      <w:r w:rsidRPr="0096765E">
        <w:rPr>
          <w:rFonts w:ascii="Trebuchet MS" w:eastAsia="Calibri" w:hAnsi="Trebuchet MS" w:cs="Arial"/>
          <w:b/>
          <w:bCs/>
          <w:noProof/>
          <w:color w:val="FF0000"/>
          <w14:ligatures w14:val="none"/>
        </w:rPr>
        <w:t>   </w:t>
      </w:r>
      <w:r w:rsidRPr="0096765E">
        <w:rPr>
          <w:rFonts w:ascii="Trebuchet MS" w:eastAsia="Calibri" w:hAnsi="Trebuchet MS" w:cs="Arial"/>
          <w:b/>
          <w:bCs/>
          <w:noProof/>
          <w:color w:val="FF0000"/>
          <w14:ligatures w14:val="none"/>
        </w:rPr>
        <w:tab/>
      </w:r>
      <w:r w:rsidRPr="00CA489C">
        <w:rPr>
          <w:rFonts w:ascii="Trebuchet MS" w:eastAsia="Calibri" w:hAnsi="Trebuchet MS" w:cs="Arial"/>
          <w:b/>
          <w:bCs/>
          <w:noProof/>
          <w14:ligatures w14:val="none"/>
        </w:rPr>
        <w:t>c</w:t>
      </w:r>
      <w:r w:rsidRPr="00CA489C">
        <w:rPr>
          <w:rFonts w:ascii="Trebuchet MS" w:eastAsia="Calibri" w:hAnsi="Trebuchet MS" w:cs="Arial"/>
          <w:b/>
          <w:bCs/>
          <w:noProof/>
          <w:vertAlign w:val="subscript"/>
          <w14:ligatures w14:val="none"/>
        </w:rPr>
        <w:t>1</w:t>
      </w:r>
      <w:r w:rsidRPr="00CA489C">
        <w:rPr>
          <w:rFonts w:ascii="Trebuchet MS" w:eastAsia="Calibri" w:hAnsi="Trebuchet MS" w:cs="Arial"/>
          <w:b/>
          <w:bCs/>
          <w:noProof/>
          <w14:ligatures w14:val="none"/>
        </w:rPr>
        <w:t>)</w:t>
      </w:r>
      <w:r w:rsidRPr="00CA489C">
        <w:rPr>
          <w:rFonts w:ascii="Trebuchet MS" w:eastAsia="Calibri" w:hAnsi="Trebuchet MS" w:cs="Arial"/>
          <w:noProof/>
          <w14:ligatures w14:val="none"/>
        </w:rPr>
        <w:t> </w:t>
      </w:r>
      <w:r w:rsidRPr="00CA489C">
        <w:rPr>
          <w:rFonts w:ascii="Trebuchet MS" w:eastAsia="Calibri" w:hAnsi="Trebuchet MS" w:cs="Arial"/>
          <w:b/>
          <w:i/>
          <w:noProof/>
          <w14:ligatures w14:val="none"/>
        </w:rPr>
        <w:t>utilizarea actuală si aprobată a terenurilor:</w:t>
      </w:r>
      <w:r w:rsidRPr="00CA489C">
        <w:rPr>
          <w:rFonts w:ascii="Trebuchet MS" w:eastAsia="Calibri" w:hAnsi="Trebuchet MS" w:cs="Arial"/>
          <w14:ligatures w14:val="none"/>
        </w:rPr>
        <w:t xml:space="preserve"> </w:t>
      </w:r>
      <w:r w:rsidRPr="00680E4C">
        <w:rPr>
          <w:rFonts w:ascii="Trebuchet MS" w:eastAsia="Calibri" w:hAnsi="Trebuchet MS" w:cs="Arial"/>
          <w14:ligatures w14:val="none"/>
        </w:rPr>
        <w:t xml:space="preserve">conform certificatului de urbanism nr. </w:t>
      </w:r>
      <w:r w:rsidR="00680E4C" w:rsidRPr="00680E4C">
        <w:rPr>
          <w:rFonts w:ascii="Trebuchet MS" w:eastAsia="Calibri" w:hAnsi="Trebuchet MS" w:cs="Arial"/>
          <w14:ligatures w14:val="none"/>
        </w:rPr>
        <w:t>5</w:t>
      </w:r>
      <w:r w:rsidR="00C40B68" w:rsidRPr="00680E4C">
        <w:rPr>
          <w:rFonts w:ascii="Trebuchet MS" w:eastAsia="Calibri" w:hAnsi="Trebuchet MS" w:cs="Arial"/>
          <w14:ligatures w14:val="none"/>
        </w:rPr>
        <w:t xml:space="preserve"> din </w:t>
      </w:r>
      <w:r w:rsidR="00680E4C" w:rsidRPr="00680E4C">
        <w:rPr>
          <w:rFonts w:ascii="Trebuchet MS" w:eastAsia="Calibri" w:hAnsi="Trebuchet MS" w:cs="Arial"/>
          <w14:ligatures w14:val="none"/>
        </w:rPr>
        <w:t>15.05</w:t>
      </w:r>
      <w:r w:rsidR="0041121F" w:rsidRPr="00680E4C">
        <w:rPr>
          <w:rFonts w:ascii="Trebuchet MS" w:eastAsia="Calibri" w:hAnsi="Trebuchet MS" w:cs="Arial"/>
          <w14:ligatures w14:val="none"/>
        </w:rPr>
        <w:t>.2023</w:t>
      </w:r>
      <w:r w:rsidRPr="00680E4C">
        <w:rPr>
          <w:rFonts w:ascii="Trebuchet MS" w:eastAsia="Calibri" w:hAnsi="Trebuchet MS" w:cs="Arial"/>
          <w14:ligatures w14:val="none"/>
        </w:rPr>
        <w:t xml:space="preserve"> emis de </w:t>
      </w:r>
      <w:r w:rsidR="00A86994" w:rsidRPr="00680E4C">
        <w:rPr>
          <w:rFonts w:ascii="Trebuchet MS" w:eastAsia="Calibri" w:hAnsi="Trebuchet MS" w:cs="Arial"/>
          <w14:ligatures w14:val="none"/>
        </w:rPr>
        <w:t xml:space="preserve">Primăria Comunei </w:t>
      </w:r>
      <w:r w:rsidR="00680E4C" w:rsidRPr="00680E4C">
        <w:rPr>
          <w:rFonts w:ascii="Trebuchet MS" w:eastAsia="Calibri" w:hAnsi="Trebuchet MS" w:cs="Arial"/>
          <w14:ligatures w14:val="none"/>
        </w:rPr>
        <w:t>Letca</w:t>
      </w:r>
      <w:r w:rsidR="00981324">
        <w:rPr>
          <w:rFonts w:ascii="Trebuchet MS" w:eastAsia="Calibri" w:hAnsi="Trebuchet MS" w:cs="Arial"/>
          <w14:ligatures w14:val="none"/>
        </w:rPr>
        <w:t>.</w:t>
      </w:r>
      <w:r w:rsidRPr="0096765E">
        <w:rPr>
          <w:rFonts w:ascii="Trebuchet MS" w:eastAsia="Calibri" w:hAnsi="Trebuchet MS" w:cs="Arial"/>
          <w:color w:val="FF0000"/>
          <w14:ligatures w14:val="none"/>
        </w:rPr>
        <w:t xml:space="preserve"> </w:t>
      </w:r>
    </w:p>
    <w:p w14:paraId="188F8406" w14:textId="5D2BDBA5" w:rsidR="00431D43" w:rsidRPr="00347251"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347251">
        <w:rPr>
          <w:rFonts w:ascii="Trebuchet MS" w:eastAsia="Calibri" w:hAnsi="Trebuchet MS" w:cs="Arial"/>
          <w:b/>
          <w:bCs/>
          <w:noProof/>
          <w14:ligatures w14:val="none"/>
        </w:rPr>
        <w:t>c</w:t>
      </w:r>
      <w:r w:rsidRPr="00347251">
        <w:rPr>
          <w:rFonts w:ascii="Trebuchet MS" w:eastAsia="Calibri" w:hAnsi="Trebuchet MS" w:cs="Arial"/>
          <w:b/>
          <w:bCs/>
          <w:noProof/>
          <w:vertAlign w:val="subscript"/>
          <w14:ligatures w14:val="none"/>
        </w:rPr>
        <w:t>2</w:t>
      </w:r>
      <w:r w:rsidRPr="00347251">
        <w:rPr>
          <w:rFonts w:ascii="Trebuchet MS" w:eastAsia="Calibri" w:hAnsi="Trebuchet MS" w:cs="Arial"/>
          <w:b/>
          <w:bCs/>
          <w:noProof/>
          <w14:ligatures w14:val="none"/>
        </w:rPr>
        <w:t xml:space="preserve">) </w:t>
      </w:r>
      <w:r w:rsidRPr="00347251">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347251">
        <w:rPr>
          <w:rFonts w:ascii="Trebuchet MS" w:eastAsia="Calibri" w:hAnsi="Trebuchet MS" w:cs="Arial"/>
          <w14:ligatures w14:val="none"/>
        </w:rPr>
        <w:t xml:space="preserve"> </w:t>
      </w:r>
      <w:r w:rsidR="00747690" w:rsidRPr="00347251">
        <w:rPr>
          <w:rFonts w:ascii="Trebuchet MS" w:eastAsia="Calibri" w:hAnsi="Trebuchet MS" w:cs="Arial"/>
          <w14:ligatures w14:val="none"/>
        </w:rPr>
        <w:t>impactul activităţii de exploatare asupra asupra solului, a florei şi faunei, prin generarea de zgomot, vibraţii, descopertarea solului vegetal şi exploatarea de nisip şi pietriş</w:t>
      </w:r>
      <w:r w:rsidRPr="00347251">
        <w:rPr>
          <w:rFonts w:ascii="Trebuchet MS" w:eastAsia="Calibri" w:hAnsi="Trebuchet MS" w:cs="Arial"/>
          <w14:ligatures w14:val="none"/>
        </w:rPr>
        <w:t>;</w:t>
      </w:r>
    </w:p>
    <w:p w14:paraId="54C89825" w14:textId="77777777" w:rsidR="00431D43" w:rsidRPr="00E43F20" w:rsidRDefault="00431D43" w:rsidP="00431D43">
      <w:pPr>
        <w:spacing w:after="0" w:line="240" w:lineRule="auto"/>
        <w:ind w:firstLine="720"/>
        <w:jc w:val="both"/>
        <w:rPr>
          <w:rFonts w:ascii="Trebuchet MS" w:eastAsia="Calibri" w:hAnsi="Trebuchet MS" w:cs="Arial"/>
          <w:noProof/>
          <w14:ligatures w14:val="none"/>
        </w:rPr>
      </w:pPr>
      <w:r w:rsidRPr="00E43F20">
        <w:rPr>
          <w:rFonts w:ascii="Trebuchet MS" w:eastAsia="Calibri" w:hAnsi="Trebuchet MS" w:cs="Arial"/>
          <w:b/>
          <w:bCs/>
          <w:noProof/>
          <w14:ligatures w14:val="none"/>
        </w:rPr>
        <w:t>c</w:t>
      </w:r>
      <w:r w:rsidRPr="00E43F20">
        <w:rPr>
          <w:rFonts w:ascii="Trebuchet MS" w:eastAsia="Calibri" w:hAnsi="Trebuchet MS" w:cs="Arial"/>
          <w:b/>
          <w:bCs/>
          <w:noProof/>
          <w:vertAlign w:val="subscript"/>
          <w14:ligatures w14:val="none"/>
        </w:rPr>
        <w:t>3</w:t>
      </w:r>
      <w:r w:rsidRPr="00E43F20">
        <w:rPr>
          <w:rFonts w:ascii="Trebuchet MS" w:eastAsia="Calibri" w:hAnsi="Trebuchet MS" w:cs="Arial"/>
          <w:b/>
          <w:bCs/>
          <w:noProof/>
          <w14:ligatures w14:val="none"/>
        </w:rPr>
        <w:t xml:space="preserve">) </w:t>
      </w:r>
      <w:r w:rsidRPr="00E43F20">
        <w:rPr>
          <w:rFonts w:ascii="Trebuchet MS" w:eastAsia="Calibri" w:hAnsi="Trebuchet MS" w:cs="Arial"/>
          <w:b/>
          <w:i/>
          <w:noProof/>
          <w14:ligatures w14:val="none"/>
        </w:rPr>
        <w:t>capacitatea de absorbţie a mediului natural, acordându-se o atenţie specială următoarelor zone:</w:t>
      </w:r>
    </w:p>
    <w:p w14:paraId="2E81A599" w14:textId="4CC9E145"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 xml:space="preserve">zone umede, zone riverane, guri ale râurilor: </w:t>
      </w:r>
      <w:r w:rsidR="00824114" w:rsidRPr="00E43F20">
        <w:rPr>
          <w:rFonts w:ascii="Trebuchet MS" w:eastAsia="Calibri" w:hAnsi="Trebuchet MS" w:cs="Arial"/>
          <w:noProof/>
          <w14:ligatures w14:val="none"/>
        </w:rPr>
        <w:t xml:space="preserve">râul </w:t>
      </w:r>
      <w:r w:rsidR="00E43F20" w:rsidRPr="00E43F20">
        <w:rPr>
          <w:rFonts w:ascii="Trebuchet MS" w:eastAsia="Calibri" w:hAnsi="Trebuchet MS" w:cs="Arial"/>
          <w:noProof/>
          <w14:ligatures w14:val="none"/>
        </w:rPr>
        <w:t>Someș</w:t>
      </w:r>
      <w:r w:rsidR="00824114" w:rsidRPr="00E43F20">
        <w:rPr>
          <w:rFonts w:ascii="Trebuchet MS" w:eastAsia="Calibri" w:hAnsi="Trebuchet MS" w:cs="Arial"/>
          <w:noProof/>
          <w14:ligatures w14:val="none"/>
        </w:rPr>
        <w:t xml:space="preserve">, deoarece extracţia pietrişului şi nisipului se va realiza din albia majoră a râului </w:t>
      </w:r>
      <w:r w:rsidR="00E43F20" w:rsidRPr="00E43F20">
        <w:rPr>
          <w:rFonts w:ascii="Trebuchet MS" w:eastAsia="Calibri" w:hAnsi="Trebuchet MS" w:cs="Arial"/>
          <w:noProof/>
          <w14:ligatures w14:val="none"/>
        </w:rPr>
        <w:t>Someș</w:t>
      </w:r>
      <w:r w:rsidR="00824114" w:rsidRPr="00E43F20">
        <w:rPr>
          <w:rFonts w:ascii="Trebuchet MS" w:eastAsia="Calibri" w:hAnsi="Trebuchet MS" w:cs="Arial"/>
          <w:noProof/>
          <w14:ligatures w14:val="none"/>
        </w:rPr>
        <w:t>; manipularea carburanţilor şi a uleiurilor pentru utilaje se va face în locuri special amenajate, pentru a evita eventualele scurgeri accidentale</w:t>
      </w:r>
      <w:r w:rsidRPr="00E43F20">
        <w:rPr>
          <w:rFonts w:ascii="Trebuchet MS" w:eastAsia="Calibri" w:hAnsi="Trebuchet MS" w:cs="Arial"/>
          <w:noProof/>
          <w14:ligatures w14:val="none"/>
        </w:rPr>
        <w:t>;</w:t>
      </w:r>
    </w:p>
    <w:p w14:paraId="3EBAB679"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zone costiere si mediul marin: nu este cazul;</w:t>
      </w:r>
    </w:p>
    <w:p w14:paraId="1BF71C45"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zonele montane si forestiere: nu este cazul;</w:t>
      </w:r>
    </w:p>
    <w:p w14:paraId="72045483"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arii naturale protejate de interes naţional, comunitar, internaţional: nu este cazul;</w:t>
      </w:r>
    </w:p>
    <w:p w14:paraId="2B2B1070"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zonele cu o densitate mare a populaţiei:</w:t>
      </w:r>
      <w:r w:rsidRPr="00E43F20">
        <w:rPr>
          <w:rFonts w:ascii="Trebuchet MS" w:eastAsia="SimSun" w:hAnsi="Trebuchet MS" w:cs="Arial Unicode MS"/>
          <w:kern w:val="1"/>
          <w:lang w:eastAsia="zh-CN" w:bidi="hi-IN"/>
          <w14:ligatures w14:val="none"/>
        </w:rPr>
        <w:t xml:space="preserve"> </w:t>
      </w:r>
      <w:r w:rsidRPr="00E43F20">
        <w:rPr>
          <w:rFonts w:ascii="Trebuchet MS" w:eastAsia="Calibri" w:hAnsi="Trebuchet MS" w:cs="Arial"/>
          <w:noProof/>
          <w14:ligatures w14:val="none"/>
        </w:rPr>
        <w:t>nu este cazul;</w:t>
      </w:r>
    </w:p>
    <w:p w14:paraId="3E741A8F" w14:textId="77777777" w:rsidR="00431D43" w:rsidRPr="00E43F20"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E43F20">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96765E"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2CC24AEE" w:rsidR="00431D43" w:rsidRPr="0008186E" w:rsidRDefault="00431D43" w:rsidP="00431D43">
      <w:pPr>
        <w:spacing w:after="0" w:line="240" w:lineRule="auto"/>
        <w:jc w:val="both"/>
        <w:rPr>
          <w:rFonts w:ascii="Trebuchet MS" w:eastAsia="Calibri" w:hAnsi="Trebuchet MS" w:cs="Arial"/>
          <w:bCs/>
          <w:noProof/>
          <w14:ligatures w14:val="none"/>
        </w:rPr>
      </w:pPr>
      <w:r w:rsidRPr="0008186E">
        <w:rPr>
          <w:rFonts w:ascii="Trebuchet MS" w:eastAsia="Calibri" w:hAnsi="Trebuchet MS" w:cs="Arial"/>
          <w:b/>
          <w:bCs/>
          <w:noProof/>
          <w14:ligatures w14:val="none"/>
        </w:rPr>
        <w:t xml:space="preserve">d). </w:t>
      </w:r>
      <w:r w:rsidRPr="0008186E">
        <w:rPr>
          <w:rFonts w:ascii="Trebuchet MS" w:eastAsia="Calibri" w:hAnsi="Trebuchet MS" w:cs="Arial"/>
          <w:b/>
          <w:noProof/>
          <w14:ligatures w14:val="none"/>
        </w:rPr>
        <w:t>Tipurile si caracteristicile impactului potenţial:</w:t>
      </w:r>
      <w:r w:rsidR="009561C3" w:rsidRPr="0008186E">
        <w:rPr>
          <w:rFonts w:ascii="Arial" w:eastAsia="Calibri" w:hAnsi="Arial" w:cs="Arial"/>
          <w:noProof/>
          <w:sz w:val="24"/>
          <w:szCs w:val="24"/>
          <w14:ligatures w14:val="none"/>
        </w:rPr>
        <w:t xml:space="preserve"> </w:t>
      </w:r>
      <w:r w:rsidR="009561C3" w:rsidRPr="0008186E">
        <w:rPr>
          <w:rFonts w:ascii="Trebuchet MS" w:eastAsia="Calibri" w:hAnsi="Trebuchet MS" w:cs="Arial"/>
          <w:noProof/>
          <w14:ligatures w14:val="none"/>
        </w:rPr>
        <w:t>Ținând cont de toate elementele furnizate de titularul proiectului și cunoștințele disponibile în această etapă:</w:t>
      </w:r>
    </w:p>
    <w:p w14:paraId="512EACC1" w14:textId="370A109C" w:rsidR="00431D43" w:rsidRPr="00ED2B11" w:rsidRDefault="00431D43" w:rsidP="00431D43">
      <w:pPr>
        <w:spacing w:after="0" w:line="240" w:lineRule="auto"/>
        <w:ind w:firstLine="720"/>
        <w:jc w:val="both"/>
        <w:rPr>
          <w:rFonts w:ascii="Trebuchet MS" w:eastAsia="Calibri" w:hAnsi="Trebuchet MS" w:cs="Arial"/>
          <w:noProof/>
          <w14:ligatures w14:val="none"/>
        </w:rPr>
      </w:pPr>
      <w:r w:rsidRPr="0008186E">
        <w:rPr>
          <w:rFonts w:ascii="Trebuchet MS" w:eastAsia="Calibri" w:hAnsi="Trebuchet MS" w:cs="Arial"/>
          <w:b/>
          <w:bCs/>
          <w:noProof/>
          <w14:ligatures w14:val="none"/>
        </w:rPr>
        <w:t>   </w:t>
      </w:r>
      <w:r w:rsidRPr="0008186E">
        <w:rPr>
          <w:rFonts w:ascii="Trebuchet MS" w:eastAsia="Calibri" w:hAnsi="Trebuchet MS" w:cs="Arial"/>
          <w14:ligatures w14:val="none"/>
        </w:rPr>
        <w:t>d</w:t>
      </w:r>
      <w:r w:rsidRPr="0008186E">
        <w:rPr>
          <w:rFonts w:ascii="Trebuchet MS" w:eastAsia="Calibri" w:hAnsi="Trebuchet MS" w:cs="Arial"/>
          <w:vertAlign w:val="subscript"/>
          <w14:ligatures w14:val="none"/>
        </w:rPr>
        <w:t>1</w:t>
      </w:r>
      <w:r w:rsidRPr="0008186E">
        <w:rPr>
          <w:rFonts w:ascii="Trebuchet MS" w:eastAsia="Calibri" w:hAnsi="Trebuchet MS" w:cs="Arial"/>
          <w14:ligatures w14:val="none"/>
        </w:rPr>
        <w:t xml:space="preserve">) </w:t>
      </w:r>
      <w:r w:rsidRPr="0008186E">
        <w:rPr>
          <w:rFonts w:ascii="Trebuchet MS" w:eastAsia="Calibri" w:hAnsi="Trebuchet MS" w:cs="Arial"/>
          <w:noProof/>
          <w14:ligatures w14:val="none"/>
        </w:rPr>
        <w:t>importanţa si extinderea spaţială a impactului - de exemplu, zona geografică si dimensiunea pop</w:t>
      </w:r>
      <w:r w:rsidR="00F11F35" w:rsidRPr="0008186E">
        <w:rPr>
          <w:rFonts w:ascii="Trebuchet MS" w:eastAsia="Calibri" w:hAnsi="Trebuchet MS" w:cs="Arial"/>
          <w:noProof/>
          <w14:ligatures w14:val="none"/>
        </w:rPr>
        <w:t>ulaţiei care poate fi afectată:</w:t>
      </w:r>
      <w:r w:rsidR="00F11F35" w:rsidRPr="0096765E">
        <w:rPr>
          <w:rFonts w:ascii="Trebuchet MS" w:eastAsia="Calibri" w:hAnsi="Trebuchet MS" w:cs="Arial"/>
          <w:noProof/>
          <w:color w:val="FF0000"/>
          <w14:ligatures w14:val="none"/>
        </w:rPr>
        <w:t xml:space="preserve"> </w:t>
      </w:r>
      <w:r w:rsidR="00ED2B11" w:rsidRPr="00ED2B11">
        <w:rPr>
          <w:rFonts w:ascii="Trebuchet MS" w:eastAsia="Calibri" w:hAnsi="Trebuchet MS" w:cs="Arial"/>
          <w:i/>
          <w14:ligatures w14:val="none"/>
        </w:rPr>
        <w:t>județul Sălaj, comuna Letca, satul letca, extravilan, albia majoră a râului Someș, mal drept</w:t>
      </w:r>
      <w:r w:rsidR="00A54191" w:rsidRPr="00ED2B11">
        <w:rPr>
          <w:rFonts w:ascii="Trebuchet MS" w:eastAsia="Calibri" w:hAnsi="Trebuchet MS" w:cs="Arial"/>
          <w:i/>
          <w14:ligatures w14:val="none"/>
        </w:rPr>
        <w:t xml:space="preserve">. Lucrările se vor desfăşura într-un perimetru de exploatare în suprafaţă de </w:t>
      </w:r>
      <w:r w:rsidR="00ED2B11" w:rsidRPr="00ED2B11">
        <w:rPr>
          <w:rFonts w:ascii="Trebuchet MS" w:eastAsia="Calibri" w:hAnsi="Trebuchet MS" w:cs="Arial"/>
          <w:i/>
          <w14:ligatures w14:val="none"/>
        </w:rPr>
        <w:t>140</w:t>
      </w:r>
      <w:r w:rsidR="00F11F35" w:rsidRPr="00ED2B11">
        <w:rPr>
          <w:rFonts w:ascii="Trebuchet MS" w:eastAsia="Calibri" w:hAnsi="Trebuchet MS" w:cs="Arial"/>
          <w:i/>
          <w14:ligatures w14:val="none"/>
        </w:rPr>
        <w:t>00</w:t>
      </w:r>
      <w:r w:rsidR="00A54191" w:rsidRPr="00ED2B11">
        <w:rPr>
          <w:rFonts w:ascii="Trebuchet MS" w:eastAsia="Calibri" w:hAnsi="Trebuchet MS" w:cs="Arial"/>
          <w:i/>
          <w14:ligatures w14:val="none"/>
        </w:rPr>
        <w:t xml:space="preserve"> mp. C</w:t>
      </w:r>
      <w:r w:rsidR="00A54191" w:rsidRPr="00ED2B11">
        <w:rPr>
          <w:rFonts w:ascii="Trebuchet MS" w:eastAsia="Calibri" w:hAnsi="Trebuchet MS" w:cs="Arial"/>
          <w:i/>
          <w:lang w:val="pt-BR"/>
          <w14:ligatures w14:val="none"/>
        </w:rPr>
        <w:t xml:space="preserve">ea mai apropiată locuinţă învecinată este situată la </w:t>
      </w:r>
      <w:r w:rsidR="00F11F35" w:rsidRPr="00ED2B11">
        <w:rPr>
          <w:rFonts w:ascii="Trebuchet MS" w:eastAsia="Calibri" w:hAnsi="Trebuchet MS" w:cs="Arial"/>
          <w:i/>
          <w:lang w:val="pt-BR"/>
          <w14:ligatures w14:val="none"/>
        </w:rPr>
        <w:t>cca.</w:t>
      </w:r>
      <w:r w:rsidR="00ED2B11" w:rsidRPr="00ED2B11">
        <w:rPr>
          <w:rFonts w:ascii="Trebuchet MS" w:eastAsia="Calibri" w:hAnsi="Trebuchet MS" w:cs="Arial"/>
          <w:i/>
          <w:lang w:val="pt-BR"/>
          <w14:ligatures w14:val="none"/>
        </w:rPr>
        <w:t xml:space="preserve"> 10</w:t>
      </w:r>
      <w:r w:rsidR="00F51354" w:rsidRPr="00ED2B11">
        <w:rPr>
          <w:rFonts w:ascii="Trebuchet MS" w:eastAsia="Calibri" w:hAnsi="Trebuchet MS" w:cs="Arial"/>
          <w:i/>
          <w:lang w:val="pt-BR"/>
          <w14:ligatures w14:val="none"/>
        </w:rPr>
        <w:t>00 m</w:t>
      </w:r>
      <w:r w:rsidR="00ED2B11" w:rsidRPr="00ED2B11">
        <w:rPr>
          <w:rFonts w:ascii="Trebuchet MS" w:eastAsia="Calibri" w:hAnsi="Trebuchet MS" w:cs="Arial"/>
          <w:i/>
          <w:lang w:val="pt-BR"/>
          <w14:ligatures w14:val="none"/>
        </w:rPr>
        <w:t xml:space="preserve"> Nord – Vest, linie dreaptă</w:t>
      </w:r>
      <w:r w:rsidR="00A54191" w:rsidRPr="00ED2B11">
        <w:rPr>
          <w:rFonts w:ascii="Trebuchet MS" w:eastAsia="Calibri" w:hAnsi="Trebuchet MS" w:cs="Arial"/>
          <w:i/>
          <w:lang w:val="pt-BR"/>
          <w14:ligatures w14:val="none"/>
        </w:rPr>
        <w:t>, f</w:t>
      </w:r>
      <w:r w:rsidR="00ED2B11" w:rsidRPr="00ED2B11">
        <w:rPr>
          <w:rFonts w:ascii="Trebuchet MS" w:eastAsia="Calibri" w:hAnsi="Trebuchet MS" w:cs="Arial"/>
          <w:i/>
          <w:lang w:val="pt-BR"/>
          <w14:ligatures w14:val="none"/>
        </w:rPr>
        <w:t xml:space="preserve">ață de amplasament - </w:t>
      </w:r>
      <w:r w:rsidR="00A54191" w:rsidRPr="00ED2B11">
        <w:rPr>
          <w:rFonts w:ascii="Trebuchet MS" w:eastAsia="Calibri" w:hAnsi="Trebuchet MS" w:cs="Arial"/>
          <w:i/>
          <w14:ligatures w14:val="none"/>
        </w:rPr>
        <w:t>condițiile de transport ar putea afecta în sens negativ populația pe o zonă geografică relativ extinsă</w:t>
      </w:r>
      <w:r w:rsidRPr="00ED2B11">
        <w:rPr>
          <w:rFonts w:ascii="Trebuchet MS" w:eastAsia="Calibri" w:hAnsi="Trebuchet MS" w:cs="Arial"/>
          <w:i/>
          <w14:ligatures w14:val="none"/>
        </w:rPr>
        <w:t>.</w:t>
      </w:r>
    </w:p>
    <w:p w14:paraId="06A6397D" w14:textId="3B39D9B2" w:rsidR="00431D43" w:rsidRPr="00DB1AE1" w:rsidRDefault="00431D43" w:rsidP="00431D43">
      <w:pPr>
        <w:spacing w:after="0" w:line="240" w:lineRule="auto"/>
        <w:ind w:firstLine="720"/>
        <w:jc w:val="both"/>
        <w:rPr>
          <w:rFonts w:ascii="Trebuchet MS" w:eastAsia="Calibri" w:hAnsi="Trebuchet MS" w:cs="Arial"/>
          <w:bCs/>
          <w:noProof/>
          <w14:ligatures w14:val="none"/>
        </w:rPr>
      </w:pPr>
      <w:r w:rsidRPr="00ED2B11">
        <w:rPr>
          <w:rFonts w:ascii="Trebuchet MS" w:eastAsia="Calibri" w:hAnsi="Trebuchet MS" w:cs="Arial"/>
          <w14:ligatures w14:val="none"/>
        </w:rPr>
        <w:t xml:space="preserve">   </w:t>
      </w:r>
      <w:r w:rsidRPr="00ED2B11">
        <w:rPr>
          <w:rFonts w:ascii="Trebuchet MS" w:eastAsia="Calibri" w:hAnsi="Trebuchet MS" w:cs="Arial"/>
          <w:bCs/>
          <w:noProof/>
          <w14:ligatures w14:val="none"/>
        </w:rPr>
        <w:t>d</w:t>
      </w:r>
      <w:r w:rsidRPr="00ED2B11">
        <w:rPr>
          <w:rFonts w:ascii="Trebuchet MS" w:eastAsia="Calibri" w:hAnsi="Trebuchet MS" w:cs="Arial"/>
          <w:bCs/>
          <w:noProof/>
          <w:vertAlign w:val="subscript"/>
          <w14:ligatures w14:val="none"/>
        </w:rPr>
        <w:t>2</w:t>
      </w:r>
      <w:r w:rsidRPr="00ED2B11">
        <w:rPr>
          <w:rFonts w:ascii="Trebuchet MS" w:eastAsia="Calibri" w:hAnsi="Trebuchet MS" w:cs="Arial"/>
          <w:bCs/>
          <w:noProof/>
          <w14:ligatures w14:val="none"/>
        </w:rPr>
        <w:t xml:space="preserve">) natura impactului: - </w:t>
      </w:r>
      <w:r w:rsidR="005E2223" w:rsidRPr="00ED2B11">
        <w:rPr>
          <w:rFonts w:ascii="Trebuchet MS" w:eastAsia="Calibri" w:hAnsi="Trebuchet MS" w:cs="Arial"/>
          <w:bCs/>
          <w:i/>
          <w:noProof/>
          <w14:ligatures w14:val="none"/>
        </w:rPr>
        <w:t xml:space="preserve">impactul generat de </w:t>
      </w:r>
      <w:r w:rsidR="005E2223" w:rsidRPr="00DB1AE1">
        <w:rPr>
          <w:rFonts w:ascii="Trebuchet MS" w:eastAsia="Calibri" w:hAnsi="Trebuchet MS" w:cs="Arial"/>
          <w:bCs/>
          <w:i/>
          <w:noProof/>
          <w14:ligatures w14:val="none"/>
        </w:rPr>
        <w:t>proiectul propus poate fi direct, negativă asupra populației din localitatea limitrofă generată de mijloacele de transport</w:t>
      </w:r>
      <w:r w:rsidRPr="00DB1AE1">
        <w:rPr>
          <w:rFonts w:ascii="Trebuchet MS" w:eastAsia="Calibri" w:hAnsi="Trebuchet MS" w:cs="Arial"/>
          <w:bCs/>
          <w:i/>
          <w:noProof/>
          <w14:ligatures w14:val="none"/>
        </w:rPr>
        <w:t>.</w:t>
      </w:r>
    </w:p>
    <w:p w14:paraId="31F82DED" w14:textId="77777777"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DB1AE1">
        <w:rPr>
          <w:rFonts w:ascii="Trebuchet MS" w:eastAsia="Calibri" w:hAnsi="Trebuchet MS" w:cs="Arial"/>
          <w14:ligatures w14:val="none"/>
        </w:rPr>
        <w:t xml:space="preserve">   d</w:t>
      </w:r>
      <w:r w:rsidRPr="00DB1AE1">
        <w:rPr>
          <w:rFonts w:ascii="Trebuchet MS" w:eastAsia="Calibri" w:hAnsi="Trebuchet MS" w:cs="Arial"/>
          <w:vertAlign w:val="subscript"/>
          <w14:ligatures w14:val="none"/>
        </w:rPr>
        <w:t>3</w:t>
      </w:r>
      <w:r w:rsidRPr="00DB1AE1">
        <w:rPr>
          <w:rFonts w:ascii="Trebuchet MS" w:eastAsia="Calibri" w:hAnsi="Trebuchet MS" w:cs="Arial"/>
          <w14:ligatures w14:val="none"/>
        </w:rPr>
        <w:t xml:space="preserve">) </w:t>
      </w:r>
      <w:r w:rsidRPr="00DB1AE1">
        <w:rPr>
          <w:rFonts w:ascii="Trebuchet MS" w:eastAsia="Calibri" w:hAnsi="Trebuchet MS" w:cs="Arial"/>
          <w:noProof/>
          <w14:ligatures w14:val="none"/>
        </w:rPr>
        <w:t xml:space="preserve">natura transfrontalieră a impactului: </w:t>
      </w:r>
      <w:r w:rsidRPr="00DB1AE1">
        <w:rPr>
          <w:rFonts w:ascii="Trebuchet MS" w:eastAsia="Calibri" w:hAnsi="Trebuchet MS" w:cs="Arial"/>
          <w14:ligatures w14:val="none"/>
        </w:rPr>
        <w:t>- nu este cazul</w:t>
      </w:r>
      <w:r w:rsidRPr="00DB1AE1">
        <w:rPr>
          <w:rFonts w:ascii="Trebuchet MS" w:eastAsia="Calibri" w:hAnsi="Trebuchet MS" w:cs="Arial"/>
          <w:noProof/>
          <w14:ligatures w14:val="none"/>
        </w:rPr>
        <w:t xml:space="preserve">; </w:t>
      </w:r>
      <w:r w:rsidRPr="00DB1AE1">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5B568A21"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96765E">
        <w:rPr>
          <w:rFonts w:ascii="Trebuchet MS" w:eastAsia="Calibri" w:hAnsi="Trebuchet MS" w:cs="Arial"/>
          <w:b/>
          <w:bCs/>
          <w:noProof/>
          <w:color w:val="FF0000"/>
          <w14:ligatures w14:val="none"/>
        </w:rPr>
        <w:t>   </w:t>
      </w:r>
      <w:r w:rsidRPr="00DB1AE1">
        <w:rPr>
          <w:rFonts w:ascii="Trebuchet MS" w:eastAsia="Calibri" w:hAnsi="Trebuchet MS" w:cs="Arial"/>
          <w14:ligatures w14:val="none"/>
        </w:rPr>
        <w:t>d</w:t>
      </w:r>
      <w:r w:rsidRPr="00DB1AE1">
        <w:rPr>
          <w:rFonts w:ascii="Trebuchet MS" w:eastAsia="Calibri" w:hAnsi="Trebuchet MS" w:cs="Arial"/>
          <w:vertAlign w:val="subscript"/>
          <w14:ligatures w14:val="none"/>
        </w:rPr>
        <w:t>4</w:t>
      </w:r>
      <w:r w:rsidRPr="00DB1AE1">
        <w:rPr>
          <w:rFonts w:ascii="Trebuchet MS" w:eastAsia="Calibri" w:hAnsi="Trebuchet MS" w:cs="Arial"/>
          <w14:ligatures w14:val="none"/>
        </w:rPr>
        <w:t>)</w:t>
      </w:r>
      <w:r w:rsidRPr="00DB1AE1">
        <w:rPr>
          <w:rFonts w:ascii="Trebuchet MS" w:eastAsia="Calibri" w:hAnsi="Trebuchet MS" w:cs="Arial"/>
          <w:noProof/>
          <w14:ligatures w14:val="none"/>
        </w:rPr>
        <w:t xml:space="preserve"> intensitatea si complexitatea impactului: </w:t>
      </w:r>
      <w:r w:rsidRPr="00DB1AE1">
        <w:rPr>
          <w:rFonts w:ascii="Trebuchet MS" w:eastAsia="Calibri" w:hAnsi="Trebuchet MS" w:cs="Arial"/>
          <w14:ligatures w14:val="none"/>
        </w:rPr>
        <w:t xml:space="preserve">- </w:t>
      </w:r>
      <w:r w:rsidR="00D604EE" w:rsidRPr="00DB1AE1">
        <w:rPr>
          <w:rFonts w:ascii="Trebuchet MS" w:eastAsia="Calibri" w:hAnsi="Trebuchet MS" w:cs="Arial"/>
          <w14:ligatures w14:val="none"/>
        </w:rPr>
        <w:t xml:space="preserve">potenţial impact semnificativ asupra tuturor factorilor de mediu: </w:t>
      </w:r>
      <w:r w:rsidR="00D604EE" w:rsidRPr="00DB1AE1">
        <w:rPr>
          <w:rFonts w:ascii="Trebuchet MS" w:eastAsia="Calibri" w:hAnsi="Trebuchet MS" w:cs="Arial"/>
          <w:i/>
          <w14:ligatures w14:val="none"/>
        </w:rPr>
        <w:t>impactul zgomotului şi vibraţiilor</w:t>
      </w:r>
      <w:r w:rsidR="00D604EE" w:rsidRPr="00DB1AE1">
        <w:rPr>
          <w:rFonts w:ascii="Trebuchet MS" w:eastAsia="Calibri" w:hAnsi="Trebuchet MS" w:cs="Arial"/>
          <w14:ligatures w14:val="none"/>
        </w:rPr>
        <w:t xml:space="preserve"> produse de transportul agregatelor, lucrări şi măsuri pentru prevenirea/reducerea impactului; potenţialul </w:t>
      </w:r>
      <w:r w:rsidR="00D604EE" w:rsidRPr="00DB1AE1">
        <w:rPr>
          <w:rFonts w:ascii="Trebuchet MS" w:eastAsia="Calibri" w:hAnsi="Trebuchet MS" w:cs="Arial"/>
          <w:i/>
          <w14:ligatures w14:val="none"/>
        </w:rPr>
        <w:t>impact asupra</w:t>
      </w:r>
      <w:r w:rsidR="00D604EE" w:rsidRPr="00DB1AE1">
        <w:rPr>
          <w:rFonts w:ascii="Trebuchet MS" w:eastAsia="Calibri" w:hAnsi="Trebuchet MS" w:cs="Arial"/>
          <w14:ligatures w14:val="none"/>
        </w:rPr>
        <w:t xml:space="preserve"> </w:t>
      </w:r>
      <w:r w:rsidR="00D604EE" w:rsidRPr="00DB1AE1">
        <w:rPr>
          <w:rFonts w:ascii="Trebuchet MS" w:eastAsia="Calibri" w:hAnsi="Trebuchet MS" w:cs="Arial"/>
          <w:i/>
          <w14:ligatures w14:val="none"/>
        </w:rPr>
        <w:t>aerului</w:t>
      </w:r>
      <w:r w:rsidR="00D604EE" w:rsidRPr="00DB1AE1">
        <w:rPr>
          <w:rFonts w:ascii="Trebuchet MS" w:eastAsia="Calibri" w:hAnsi="Trebuchet MS" w:cs="Arial"/>
          <w14:ligatures w14:val="none"/>
        </w:rPr>
        <w:t xml:space="preserve"> datorat de emisiile de gaze de la utilajele utilizate şi pulberi datorate exploatării şi transportului; potenţialul </w:t>
      </w:r>
      <w:r w:rsidR="00D604EE" w:rsidRPr="00DB1AE1">
        <w:rPr>
          <w:rFonts w:ascii="Trebuchet MS" w:eastAsia="Calibri" w:hAnsi="Trebuchet MS" w:cs="Arial"/>
          <w:i/>
          <w14:ligatures w14:val="none"/>
        </w:rPr>
        <w:t>impact asupra solului şi subsolului</w:t>
      </w:r>
      <w:r w:rsidR="00D604EE" w:rsidRPr="00DB1AE1">
        <w:rPr>
          <w:rFonts w:ascii="Trebuchet MS" w:eastAsia="Calibri" w:hAnsi="Trebuchet MS" w:cs="Arial"/>
          <w14:ligatures w14:val="none"/>
        </w:rPr>
        <w:t xml:space="preserve"> prin antrenarea de suspensii şi produse petroliere accidental; potenţial </w:t>
      </w:r>
      <w:r w:rsidR="00D604EE" w:rsidRPr="00DB1AE1">
        <w:rPr>
          <w:rFonts w:ascii="Trebuchet MS" w:eastAsia="Calibri" w:hAnsi="Trebuchet MS" w:cs="Arial"/>
          <w:i/>
          <w14:ligatures w14:val="none"/>
        </w:rPr>
        <w:lastRenderedPageBreak/>
        <w:t>impact asupra zonelor de locuit</w:t>
      </w:r>
      <w:r w:rsidR="00D604EE" w:rsidRPr="00DB1AE1">
        <w:rPr>
          <w:rFonts w:ascii="Trebuchet MS" w:eastAsia="Calibri" w:hAnsi="Trebuchet MS" w:cs="Arial"/>
          <w14:ligatures w14:val="none"/>
        </w:rPr>
        <w:t xml:space="preserve">, prin emisiile de poluanţi în aer, sol, ape subterane, zgomot şi vibraţii; potenţial impact semnificativ </w:t>
      </w:r>
      <w:r w:rsidR="00D604EE" w:rsidRPr="00DB1AE1">
        <w:rPr>
          <w:rFonts w:ascii="Trebuchet MS" w:eastAsia="Calibri" w:hAnsi="Trebuchet MS" w:cs="Arial"/>
          <w:i/>
          <w14:ligatures w14:val="none"/>
        </w:rPr>
        <w:t>asupra biodiversităţii</w:t>
      </w:r>
      <w:r w:rsidR="00D604EE" w:rsidRPr="00DB1AE1">
        <w:rPr>
          <w:rFonts w:ascii="Trebuchet MS" w:eastAsia="Calibri" w:hAnsi="Trebuchet MS" w:cs="Arial"/>
          <w14:ligatures w14:val="none"/>
        </w:rPr>
        <w:t>; evaluarea şi prezentarea riscurilor naturale şi tehnologice cauzate de proiectul propus</w:t>
      </w:r>
      <w:r w:rsidRPr="00DB1AE1">
        <w:rPr>
          <w:rFonts w:ascii="Trebuchet MS" w:eastAsia="Calibri" w:hAnsi="Trebuchet MS" w:cs="Arial"/>
          <w:noProof/>
          <w14:ligatures w14:val="none"/>
        </w:rPr>
        <w:t>;</w:t>
      </w:r>
    </w:p>
    <w:p w14:paraId="325FBE74" w14:textId="6817642B"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DB1AE1">
        <w:rPr>
          <w:rFonts w:ascii="Trebuchet MS" w:eastAsia="Calibri" w:hAnsi="Trebuchet MS" w:cs="Arial"/>
          <w:b/>
          <w:bCs/>
          <w:noProof/>
          <w14:ligatures w14:val="none"/>
        </w:rPr>
        <w:t>   </w:t>
      </w:r>
      <w:r w:rsidRPr="00DB1AE1">
        <w:rPr>
          <w:rFonts w:ascii="Trebuchet MS" w:eastAsia="Calibri" w:hAnsi="Trebuchet MS" w:cs="Arial"/>
          <w14:ligatures w14:val="none"/>
        </w:rPr>
        <w:t>d</w:t>
      </w:r>
      <w:r w:rsidRPr="00DB1AE1">
        <w:rPr>
          <w:rFonts w:ascii="Trebuchet MS" w:eastAsia="Calibri" w:hAnsi="Trebuchet MS" w:cs="Arial"/>
          <w:vertAlign w:val="subscript"/>
          <w14:ligatures w14:val="none"/>
        </w:rPr>
        <w:t>5</w:t>
      </w:r>
      <w:r w:rsidRPr="00DB1AE1">
        <w:rPr>
          <w:rFonts w:ascii="Trebuchet MS" w:eastAsia="Calibri" w:hAnsi="Trebuchet MS" w:cs="Arial"/>
          <w14:ligatures w14:val="none"/>
        </w:rPr>
        <w:t xml:space="preserve">) </w:t>
      </w:r>
      <w:r w:rsidRPr="00DB1AE1">
        <w:rPr>
          <w:rFonts w:ascii="Trebuchet MS" w:eastAsia="Calibri" w:hAnsi="Trebuchet MS" w:cs="Arial"/>
          <w:noProof/>
          <w14:ligatures w14:val="none"/>
        </w:rPr>
        <w:t>probabilitatea impactului</w:t>
      </w:r>
      <w:r w:rsidR="00732EE1" w:rsidRPr="00DB1AE1">
        <w:rPr>
          <w:rFonts w:ascii="Trebuchet MS" w:eastAsia="Calibri" w:hAnsi="Trebuchet MS" w:cs="Arial"/>
          <w:noProof/>
          <w14:ligatures w14:val="none"/>
        </w:rPr>
        <w:t>:</w:t>
      </w:r>
      <w:r w:rsidRPr="00DB1AE1">
        <w:rPr>
          <w:rFonts w:ascii="Trebuchet MS" w:eastAsia="Calibri" w:hAnsi="Trebuchet MS" w:cs="Arial"/>
          <w:noProof/>
          <w14:ligatures w14:val="none"/>
        </w:rPr>
        <w:t xml:space="preserve"> </w:t>
      </w:r>
      <w:r w:rsidRPr="00DB1AE1">
        <w:rPr>
          <w:rFonts w:ascii="Trebuchet MS" w:eastAsia="Calibri" w:hAnsi="Trebuchet MS" w:cs="Arial"/>
          <w14:ligatures w14:val="none"/>
        </w:rPr>
        <w:t xml:space="preserve">- </w:t>
      </w:r>
      <w:r w:rsidR="0070162A" w:rsidRPr="00DB1AE1">
        <w:rPr>
          <w:rFonts w:ascii="Trebuchet MS" w:eastAsia="Calibri" w:hAnsi="Trebuchet MS" w:cs="Arial"/>
          <w:i/>
          <w14:ligatures w14:val="none"/>
        </w:rPr>
        <w:t>potenţial impact semnificativ asupra factorilor de mediu, nu se cunoaşte probabilitatea impactului</w:t>
      </w:r>
      <w:r w:rsidRPr="00DB1AE1">
        <w:rPr>
          <w:rFonts w:ascii="Trebuchet MS" w:eastAsia="Calibri" w:hAnsi="Trebuchet MS" w:cs="Arial"/>
          <w:noProof/>
          <w14:ligatures w14:val="none"/>
        </w:rPr>
        <w:t>.</w:t>
      </w:r>
    </w:p>
    <w:p w14:paraId="1E1A4235" w14:textId="0A75C6E6"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DB1AE1">
        <w:rPr>
          <w:rFonts w:ascii="Trebuchet MS" w:eastAsia="Calibri" w:hAnsi="Trebuchet MS" w:cs="Arial"/>
          <w14:ligatures w14:val="none"/>
        </w:rPr>
        <w:t xml:space="preserve">   d</w:t>
      </w:r>
      <w:r w:rsidRPr="00DB1AE1">
        <w:rPr>
          <w:rFonts w:ascii="Trebuchet MS" w:eastAsia="Calibri" w:hAnsi="Trebuchet MS" w:cs="Arial"/>
          <w:vertAlign w:val="subscript"/>
          <w14:ligatures w14:val="none"/>
        </w:rPr>
        <w:t>6</w:t>
      </w:r>
      <w:r w:rsidRPr="00DB1AE1">
        <w:rPr>
          <w:rFonts w:ascii="Trebuchet MS" w:eastAsia="Calibri" w:hAnsi="Trebuchet MS" w:cs="Arial"/>
          <w14:ligatures w14:val="none"/>
        </w:rPr>
        <w:t xml:space="preserve">) </w:t>
      </w:r>
      <w:r w:rsidRPr="00DB1AE1">
        <w:rPr>
          <w:rFonts w:ascii="Trebuchet MS" w:eastAsia="Calibri" w:hAnsi="Trebuchet MS" w:cs="Arial"/>
          <w:noProof/>
          <w14:ligatures w14:val="none"/>
        </w:rPr>
        <w:t>debutul, durata, frecvenţa si reversibilitatea preconizate ale impactului:</w:t>
      </w:r>
      <w:r w:rsidR="00D52394" w:rsidRPr="00DB1AE1">
        <w:rPr>
          <w:rFonts w:ascii="Trebuchet MS" w:eastAsia="Calibri" w:hAnsi="Trebuchet MS" w:cs="Arial"/>
          <w:noProof/>
          <w14:ligatures w14:val="none"/>
        </w:rPr>
        <w:t xml:space="preserve"> </w:t>
      </w:r>
      <w:r w:rsidRPr="00DB1AE1">
        <w:rPr>
          <w:rFonts w:ascii="Trebuchet MS" w:eastAsia="Calibri" w:hAnsi="Trebuchet MS" w:cs="Arial"/>
          <w14:ligatures w14:val="none"/>
        </w:rPr>
        <w:t xml:space="preserve">- </w:t>
      </w:r>
      <w:r w:rsidR="00D52394" w:rsidRPr="00DB1AE1">
        <w:rPr>
          <w:rFonts w:ascii="Trebuchet MS" w:eastAsia="Calibri" w:hAnsi="Trebuchet MS" w:cs="Arial"/>
          <w:i/>
          <w14:ligatures w14:val="none"/>
        </w:rPr>
        <w:t>nu se cunoaşte, nu dispunem de date suficiente în această etapă</w:t>
      </w:r>
      <w:r w:rsidRPr="00DB1AE1">
        <w:rPr>
          <w:rFonts w:ascii="Trebuchet MS" w:eastAsia="Calibri" w:hAnsi="Trebuchet MS" w:cs="Arial"/>
          <w:noProof/>
          <w14:ligatures w14:val="none"/>
        </w:rPr>
        <w:t>;</w:t>
      </w:r>
    </w:p>
    <w:p w14:paraId="706AAB77" w14:textId="2F6E195A"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DB1AE1">
        <w:rPr>
          <w:rFonts w:ascii="Trebuchet MS" w:eastAsia="Calibri" w:hAnsi="Trebuchet MS" w:cs="Arial"/>
          <w:b/>
          <w:bCs/>
          <w:noProof/>
          <w14:ligatures w14:val="none"/>
        </w:rPr>
        <w:t>   </w:t>
      </w:r>
      <w:r w:rsidRPr="00DB1AE1">
        <w:rPr>
          <w:rFonts w:ascii="Trebuchet MS" w:eastAsia="Calibri" w:hAnsi="Trebuchet MS" w:cs="Arial"/>
          <w14:ligatures w14:val="none"/>
        </w:rPr>
        <w:t>d</w:t>
      </w:r>
      <w:r w:rsidRPr="00DB1AE1">
        <w:rPr>
          <w:rFonts w:ascii="Trebuchet MS" w:eastAsia="Calibri" w:hAnsi="Trebuchet MS" w:cs="Arial"/>
          <w:vertAlign w:val="subscript"/>
          <w14:ligatures w14:val="none"/>
        </w:rPr>
        <w:t>7</w:t>
      </w:r>
      <w:r w:rsidRPr="00DB1AE1">
        <w:rPr>
          <w:rFonts w:ascii="Trebuchet MS" w:eastAsia="Calibri" w:hAnsi="Trebuchet MS" w:cs="Arial"/>
          <w14:ligatures w14:val="none"/>
        </w:rPr>
        <w:t>)</w:t>
      </w:r>
      <w:r w:rsidRPr="00DB1AE1">
        <w:rPr>
          <w:rFonts w:ascii="Trebuchet MS" w:eastAsia="Calibri" w:hAnsi="Trebuchet MS" w:cs="Arial"/>
          <w:noProof/>
          <w14:ligatures w14:val="none"/>
        </w:rPr>
        <w:t xml:space="preserve"> cumularea impactului cu impactul altor proiecte existente și/sau aprobate: </w:t>
      </w:r>
      <w:r w:rsidR="00D52394" w:rsidRPr="00DB1AE1">
        <w:rPr>
          <w:rFonts w:ascii="Trebuchet MS" w:eastAsia="Calibri" w:hAnsi="Trebuchet MS" w:cs="Arial"/>
          <w:i/>
          <w:noProof/>
          <w14:ligatures w14:val="none"/>
        </w:rPr>
        <w:t xml:space="preserve">pe cursul râului </w:t>
      </w:r>
      <w:r w:rsidR="00DB1AE1" w:rsidRPr="00DB1AE1">
        <w:rPr>
          <w:rFonts w:ascii="Trebuchet MS" w:eastAsia="Calibri" w:hAnsi="Trebuchet MS" w:cs="Arial"/>
          <w:i/>
          <w:noProof/>
          <w14:ligatures w14:val="none"/>
        </w:rPr>
        <w:t>Someș</w:t>
      </w:r>
      <w:r w:rsidR="00D52394" w:rsidRPr="00DB1AE1">
        <w:rPr>
          <w:rFonts w:ascii="Trebuchet MS" w:eastAsia="Calibri" w:hAnsi="Trebuchet MS" w:cs="Arial"/>
          <w:i/>
          <w:noProof/>
          <w14:ligatures w14:val="none"/>
        </w:rPr>
        <w:t xml:space="preserve"> este implementat proiect de balastieră care poate contribui la impact cumulat negativ semnificativ al proiectului propus</w:t>
      </w:r>
      <w:r w:rsidRPr="00DB1AE1">
        <w:rPr>
          <w:rFonts w:ascii="Trebuchet MS" w:eastAsia="Calibri" w:hAnsi="Trebuchet MS" w:cs="Arial"/>
          <w:i/>
          <w:noProof/>
          <w14:ligatures w14:val="none"/>
        </w:rPr>
        <w:t>;</w:t>
      </w:r>
    </w:p>
    <w:p w14:paraId="4740E79F" w14:textId="7ECDB493" w:rsidR="00431D43" w:rsidRPr="00DB1AE1" w:rsidRDefault="00431D43" w:rsidP="00431D43">
      <w:pPr>
        <w:spacing w:after="0" w:line="240" w:lineRule="auto"/>
        <w:ind w:firstLine="720"/>
        <w:jc w:val="both"/>
        <w:rPr>
          <w:rFonts w:ascii="Trebuchet MS" w:eastAsia="Calibri" w:hAnsi="Trebuchet MS" w:cs="Arial"/>
          <w:noProof/>
          <w14:ligatures w14:val="none"/>
        </w:rPr>
      </w:pPr>
      <w:r w:rsidRPr="00DB1AE1">
        <w:rPr>
          <w:rFonts w:ascii="Trebuchet MS" w:eastAsia="Calibri" w:hAnsi="Trebuchet MS" w:cs="Arial"/>
          <w14:ligatures w14:val="none"/>
        </w:rPr>
        <w:t xml:space="preserve">   d</w:t>
      </w:r>
      <w:r w:rsidRPr="00DB1AE1">
        <w:rPr>
          <w:rFonts w:ascii="Trebuchet MS" w:eastAsia="Calibri" w:hAnsi="Trebuchet MS" w:cs="Arial"/>
          <w:vertAlign w:val="subscript"/>
          <w14:ligatures w14:val="none"/>
        </w:rPr>
        <w:t>8</w:t>
      </w:r>
      <w:r w:rsidRPr="00DB1AE1">
        <w:rPr>
          <w:rFonts w:ascii="Trebuchet MS" w:eastAsia="Calibri" w:hAnsi="Trebuchet MS" w:cs="Arial"/>
          <w14:ligatures w14:val="none"/>
        </w:rPr>
        <w:t>)</w:t>
      </w:r>
      <w:r w:rsidRPr="00DB1AE1">
        <w:rPr>
          <w:rFonts w:ascii="Trebuchet MS" w:eastAsia="Calibri" w:hAnsi="Trebuchet MS" w:cs="Arial"/>
          <w:noProof/>
          <w14:ligatures w14:val="none"/>
        </w:rPr>
        <w:t xml:space="preserve"> posibilitatea de reducere efectivă a impactului: </w:t>
      </w:r>
      <w:r w:rsidR="00F37E79" w:rsidRPr="00DB1AE1">
        <w:rPr>
          <w:rFonts w:ascii="Trebuchet MS" w:eastAsia="Calibri" w:hAnsi="Trebuchet MS" w:cs="Arial"/>
          <w:i/>
          <w:noProof/>
          <w:lang w:val="es-AR"/>
          <w14:ligatures w14:val="none"/>
        </w:rPr>
        <w:t>nu sunt tratate în această etapă</w:t>
      </w:r>
      <w:r w:rsidRPr="00DB1AE1">
        <w:rPr>
          <w:rFonts w:ascii="Trebuchet MS" w:eastAsia="Calibri" w:hAnsi="Trebuchet MS" w:cs="Arial"/>
          <w:i/>
          <w:noProof/>
          <w14:ligatures w14:val="none"/>
        </w:rPr>
        <w:t>.</w:t>
      </w:r>
    </w:p>
    <w:p w14:paraId="20028E1D" w14:textId="77777777" w:rsidR="00431D43" w:rsidRPr="0096765E"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039AD08D" w14:textId="77777777" w:rsidR="00D84488" w:rsidRPr="00544C8C" w:rsidRDefault="00431D43" w:rsidP="00D84488">
      <w:pPr>
        <w:autoSpaceDE w:val="0"/>
        <w:autoSpaceDN w:val="0"/>
        <w:adjustRightInd w:val="0"/>
        <w:spacing w:after="0" w:line="240" w:lineRule="auto"/>
        <w:jc w:val="both"/>
        <w:rPr>
          <w:rFonts w:ascii="Trebuchet MS" w:eastAsia="Calibri" w:hAnsi="Trebuchet MS" w:cs="Arial"/>
          <w:b/>
          <w14:ligatures w14:val="none"/>
        </w:rPr>
      </w:pPr>
      <w:r w:rsidRPr="00544C8C">
        <w:rPr>
          <w:rFonts w:ascii="Trebuchet MS" w:eastAsia="Calibri" w:hAnsi="Trebuchet MS" w:cs="Arial"/>
          <w:b/>
          <w14:ligatures w14:val="none"/>
        </w:rPr>
        <w:t xml:space="preserve">II. </w:t>
      </w:r>
      <w:r w:rsidR="00D84488" w:rsidRPr="00544C8C">
        <w:rPr>
          <w:rFonts w:ascii="Trebuchet MS" w:eastAsia="Calibri" w:hAnsi="Trebuchet MS" w:cs="Arial"/>
          <w:b/>
          <w14:ligatures w14:val="none"/>
        </w:rPr>
        <w:t xml:space="preserve">Motivele pe baza cărora s-a stabilit necesitatea efectuării </w:t>
      </w:r>
      <w:r w:rsidR="00D84488" w:rsidRPr="00544C8C">
        <w:rPr>
          <w:rFonts w:ascii="Trebuchet MS" w:eastAsia="Calibri" w:hAnsi="Trebuchet MS" w:cs="Arial"/>
          <w:b/>
          <w:i/>
          <w14:ligatures w14:val="none"/>
        </w:rPr>
        <w:t>evaluării adecvate</w:t>
      </w:r>
      <w:r w:rsidR="00D84488" w:rsidRPr="00544C8C">
        <w:rPr>
          <w:rFonts w:ascii="Trebuchet MS" w:eastAsia="Calibri" w:hAnsi="Trebuchet MS" w:cs="Arial"/>
          <w:b/>
          <w14:ligatures w14:val="none"/>
        </w:rPr>
        <w:t xml:space="preserve"> sunt următoarele:</w:t>
      </w:r>
    </w:p>
    <w:p w14:paraId="1D12AFBA" w14:textId="71BAA8AB" w:rsidR="00431D43" w:rsidRDefault="00D84488" w:rsidP="00B3755A">
      <w:pPr>
        <w:autoSpaceDE w:val="0"/>
        <w:autoSpaceDN w:val="0"/>
        <w:adjustRightInd w:val="0"/>
        <w:spacing w:after="0" w:line="240" w:lineRule="auto"/>
        <w:ind w:firstLine="708"/>
        <w:jc w:val="both"/>
        <w:rPr>
          <w:rFonts w:ascii="Trebuchet MS" w:eastAsia="Calibri" w:hAnsi="Trebuchet MS" w:cs="Arial"/>
          <w14:ligatures w14:val="none"/>
        </w:rPr>
      </w:pPr>
      <w:r w:rsidRPr="00B3755A">
        <w:rPr>
          <w:rFonts w:ascii="Trebuchet MS" w:eastAsia="Calibri" w:hAnsi="Trebuchet MS" w:cs="Arial"/>
          <w:iCs/>
          <w14:ligatures w14:val="none"/>
        </w:rPr>
        <w:t xml:space="preserve">a) </w:t>
      </w:r>
      <w:r w:rsidRPr="00B3755A">
        <w:rPr>
          <w:rFonts w:ascii="Trebuchet MS" w:eastAsia="Calibri" w:hAnsi="Trebuchet MS" w:cs="Arial"/>
          <w14:ligatures w14:val="none"/>
        </w:rPr>
        <w:t xml:space="preserve">Proiectul propus intră sub incidenţa art. 28 din O.U.G. nr. 57/2007 privind regimul ariilor naturale protejate, conservarea habitatelor naturale, a florei şi faunei sălbatice, cu modificările şi completările ulterioare, având în vedere faptul că </w:t>
      </w:r>
      <w:r w:rsidRPr="00B3755A">
        <w:rPr>
          <w:rFonts w:ascii="Trebuchet MS" w:eastAsia="Calibri" w:hAnsi="Trebuchet MS" w:cs="Arial"/>
          <w:lang w:val="pt-BR"/>
          <w14:ligatures w14:val="none"/>
        </w:rPr>
        <w:t xml:space="preserve">amplasamentul proiectului se află situat în </w:t>
      </w:r>
      <w:r w:rsidRPr="00B3755A">
        <w:rPr>
          <w:rFonts w:ascii="Trebuchet MS" w:eastAsia="Calibri" w:hAnsi="Trebuchet MS" w:cs="Arial"/>
          <w:i/>
          <w14:ligatures w14:val="none"/>
        </w:rPr>
        <w:t>Situl Natura 2000 – Aria Specială de Protecție Avifaunistică – Cursul Mijlociu al Someşului ROSPA 0114</w:t>
      </w:r>
      <w:r w:rsidRPr="006B256F">
        <w:rPr>
          <w:rFonts w:ascii="Trebuchet MS" w:eastAsia="Calibri" w:hAnsi="Trebuchet MS" w:cs="Arial"/>
          <w:i/>
          <w14:ligatures w14:val="none"/>
        </w:rPr>
        <w:t xml:space="preserve">, </w:t>
      </w:r>
      <w:r w:rsidRPr="006B256F">
        <w:rPr>
          <w:rFonts w:ascii="Trebuchet MS" w:eastAsia="Calibri" w:hAnsi="Trebuchet MS" w:cs="Arial"/>
          <w14:ligatures w14:val="none"/>
        </w:rPr>
        <w:t xml:space="preserve">din județul Sălaj, </w:t>
      </w:r>
      <w:r w:rsidR="006B256F" w:rsidRPr="006B256F">
        <w:rPr>
          <w:rFonts w:ascii="Trebuchet MS" w:eastAsia="Calibri" w:hAnsi="Trebuchet MS" w:cs="Arial"/>
          <w14:ligatures w14:val="none"/>
        </w:rPr>
        <w:t>comuna Letca, satul letca, extravilan, albia majoră a râului Someș, mal drept</w:t>
      </w:r>
      <w:r w:rsidRPr="006B256F">
        <w:rPr>
          <w:rFonts w:ascii="Trebuchet MS" w:eastAsia="Calibri" w:hAnsi="Trebuchet MS" w:cs="Arial"/>
          <w14:ligatures w14:val="none"/>
        </w:rPr>
        <w:t>, coordonatele Stereo 70 ce delimitează amplasamentul sunt următoarele</w:t>
      </w:r>
      <w:r w:rsidR="006B256F">
        <w:rPr>
          <w:rFonts w:ascii="Trebuchet MS" w:eastAsia="Calibri" w:hAnsi="Trebuchet MS" w:cs="Arial"/>
          <w14:ligatures w14:val="none"/>
        </w:rPr>
        <w:t>:</w:t>
      </w:r>
    </w:p>
    <w:p w14:paraId="20E5AED8" w14:textId="77777777" w:rsidR="002936DE" w:rsidRDefault="002936DE" w:rsidP="00B3755A">
      <w:pPr>
        <w:autoSpaceDE w:val="0"/>
        <w:autoSpaceDN w:val="0"/>
        <w:adjustRightInd w:val="0"/>
        <w:spacing w:after="0" w:line="240" w:lineRule="auto"/>
        <w:ind w:firstLine="708"/>
        <w:jc w:val="both"/>
        <w:rPr>
          <w:rFonts w:ascii="Trebuchet MS" w:eastAsia="Calibri" w:hAnsi="Trebuchet MS" w:cs="Arial"/>
          <w14:ligatures w14:val="none"/>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20"/>
        <w:gridCol w:w="1820"/>
        <w:gridCol w:w="1820"/>
      </w:tblGrid>
      <w:tr w:rsidR="002936DE" w:rsidRPr="002936DE" w14:paraId="0C981A5D" w14:textId="77777777" w:rsidTr="002936DE">
        <w:trPr>
          <w:trHeight w:val="150"/>
          <w:jc w:val="center"/>
        </w:trPr>
        <w:tc>
          <w:tcPr>
            <w:tcW w:w="1820" w:type="dxa"/>
            <w:tcBorders>
              <w:top w:val="single" w:sz="4" w:space="0" w:color="auto"/>
              <w:left w:val="single" w:sz="4" w:space="0" w:color="auto"/>
              <w:bottom w:val="single" w:sz="4" w:space="0" w:color="auto"/>
              <w:right w:val="single" w:sz="4" w:space="0" w:color="auto"/>
            </w:tcBorders>
          </w:tcPr>
          <w:p w14:paraId="671CEF85" w14:textId="0A9ADCF4" w:rsidR="002936DE" w:rsidRPr="002936DE" w:rsidRDefault="002936DE" w:rsidP="002936DE">
            <w:pPr>
              <w:autoSpaceDE w:val="0"/>
              <w:autoSpaceDN w:val="0"/>
              <w:adjustRightInd w:val="0"/>
              <w:spacing w:after="0" w:line="240" w:lineRule="auto"/>
              <w:jc w:val="center"/>
              <w:rPr>
                <w:rFonts w:ascii="Trebuchet MS" w:hAnsi="Trebuchet MS" w:cs="Arial"/>
                <w:color w:val="000000"/>
                <w:sz w:val="20"/>
                <w:szCs w:val="20"/>
                <w:lang w:val="en-US"/>
              </w:rPr>
            </w:pPr>
            <w:proofErr w:type="spellStart"/>
            <w:r w:rsidRPr="002936DE">
              <w:rPr>
                <w:rFonts w:ascii="Trebuchet MS" w:hAnsi="Trebuchet MS" w:cs="Arial"/>
                <w:color w:val="000000"/>
                <w:sz w:val="20"/>
                <w:szCs w:val="20"/>
                <w:lang w:val="en-US"/>
              </w:rPr>
              <w:t>Nr</w:t>
            </w:r>
            <w:proofErr w:type="spellEnd"/>
            <w:r w:rsidRPr="00D07AF2">
              <w:rPr>
                <w:rFonts w:ascii="Trebuchet MS" w:hAnsi="Trebuchet MS" w:cs="Arial"/>
                <w:color w:val="000000"/>
                <w:sz w:val="20"/>
                <w:szCs w:val="20"/>
                <w:lang w:val="en-US"/>
              </w:rPr>
              <w:t>.</w:t>
            </w:r>
            <w:r w:rsidRPr="002936DE">
              <w:rPr>
                <w:rFonts w:ascii="Trebuchet MS" w:hAnsi="Trebuchet MS" w:cs="Arial"/>
                <w:color w:val="000000"/>
                <w:sz w:val="20"/>
                <w:szCs w:val="20"/>
                <w:lang w:val="en-US"/>
              </w:rPr>
              <w:t xml:space="preserve"> </w:t>
            </w:r>
            <w:proofErr w:type="spellStart"/>
            <w:r w:rsidRPr="002936DE">
              <w:rPr>
                <w:rFonts w:ascii="Trebuchet MS" w:hAnsi="Trebuchet MS" w:cs="Arial"/>
                <w:color w:val="000000"/>
                <w:sz w:val="20"/>
                <w:szCs w:val="20"/>
                <w:lang w:val="en-US"/>
              </w:rPr>
              <w:t>punct</w:t>
            </w:r>
            <w:proofErr w:type="spellEnd"/>
          </w:p>
        </w:tc>
        <w:tc>
          <w:tcPr>
            <w:tcW w:w="1820" w:type="dxa"/>
            <w:tcBorders>
              <w:top w:val="single" w:sz="4" w:space="0" w:color="auto"/>
              <w:left w:val="single" w:sz="4" w:space="0" w:color="auto"/>
              <w:bottom w:val="single" w:sz="4" w:space="0" w:color="auto"/>
              <w:right w:val="single" w:sz="4" w:space="0" w:color="auto"/>
            </w:tcBorders>
          </w:tcPr>
          <w:p w14:paraId="5C1DBF6B" w14:textId="7ABEAF9D" w:rsidR="002936DE" w:rsidRPr="002936DE" w:rsidRDefault="002936DE" w:rsidP="002936DE">
            <w:pPr>
              <w:autoSpaceDE w:val="0"/>
              <w:autoSpaceDN w:val="0"/>
              <w:adjustRightInd w:val="0"/>
              <w:spacing w:after="0" w:line="240" w:lineRule="auto"/>
              <w:jc w:val="center"/>
              <w:rPr>
                <w:rFonts w:ascii="Trebuchet MS" w:hAnsi="Trebuchet MS" w:cs="Arial"/>
                <w:color w:val="000000"/>
                <w:sz w:val="20"/>
                <w:szCs w:val="20"/>
                <w:lang w:val="en-US"/>
              </w:rPr>
            </w:pPr>
            <w:r w:rsidRPr="002936DE">
              <w:rPr>
                <w:rFonts w:ascii="Trebuchet MS" w:hAnsi="Trebuchet MS" w:cs="Arial"/>
                <w:color w:val="000000"/>
                <w:sz w:val="20"/>
                <w:szCs w:val="20"/>
                <w:lang w:val="en-US"/>
              </w:rPr>
              <w:t>X</w:t>
            </w:r>
          </w:p>
        </w:tc>
        <w:tc>
          <w:tcPr>
            <w:tcW w:w="1820" w:type="dxa"/>
            <w:tcBorders>
              <w:top w:val="single" w:sz="4" w:space="0" w:color="auto"/>
              <w:left w:val="single" w:sz="4" w:space="0" w:color="auto"/>
              <w:bottom w:val="single" w:sz="4" w:space="0" w:color="auto"/>
              <w:right w:val="single" w:sz="4" w:space="0" w:color="auto"/>
            </w:tcBorders>
          </w:tcPr>
          <w:p w14:paraId="7C45609B" w14:textId="00640C01" w:rsidR="002936DE" w:rsidRPr="002936DE" w:rsidRDefault="002936DE" w:rsidP="002936DE">
            <w:pPr>
              <w:autoSpaceDE w:val="0"/>
              <w:autoSpaceDN w:val="0"/>
              <w:adjustRightInd w:val="0"/>
              <w:spacing w:after="0" w:line="240" w:lineRule="auto"/>
              <w:jc w:val="center"/>
              <w:rPr>
                <w:rFonts w:ascii="Trebuchet MS" w:hAnsi="Trebuchet MS" w:cs="Arial"/>
                <w:color w:val="000000"/>
                <w:sz w:val="20"/>
                <w:szCs w:val="20"/>
                <w:lang w:val="en-US"/>
              </w:rPr>
            </w:pPr>
            <w:r w:rsidRPr="002936DE">
              <w:rPr>
                <w:rFonts w:ascii="Trebuchet MS" w:hAnsi="Trebuchet MS" w:cs="Arial"/>
                <w:color w:val="000000"/>
                <w:sz w:val="20"/>
                <w:szCs w:val="20"/>
                <w:lang w:val="en-US"/>
              </w:rPr>
              <w:t>Y</w:t>
            </w:r>
          </w:p>
        </w:tc>
      </w:tr>
      <w:tr w:rsidR="002936DE" w:rsidRPr="002936DE" w14:paraId="2A08E696" w14:textId="77777777" w:rsidTr="002936DE">
        <w:trPr>
          <w:trHeight w:val="1666"/>
          <w:jc w:val="center"/>
        </w:trPr>
        <w:tc>
          <w:tcPr>
            <w:tcW w:w="1820" w:type="dxa"/>
            <w:tcBorders>
              <w:top w:val="single" w:sz="4" w:space="0" w:color="auto"/>
              <w:left w:val="single" w:sz="4" w:space="0" w:color="auto"/>
              <w:bottom w:val="single" w:sz="4" w:space="0" w:color="auto"/>
              <w:right w:val="single" w:sz="4" w:space="0" w:color="auto"/>
            </w:tcBorders>
          </w:tcPr>
          <w:p w14:paraId="42382598" w14:textId="721B239A"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w:t>
            </w:r>
          </w:p>
          <w:p w14:paraId="7F0720D1" w14:textId="1631B62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2.</w:t>
            </w:r>
          </w:p>
          <w:p w14:paraId="4F82E1A5" w14:textId="0C2666C4"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w:t>
            </w:r>
          </w:p>
          <w:p w14:paraId="6B174A2F" w14:textId="38412A32"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4.</w:t>
            </w:r>
          </w:p>
          <w:p w14:paraId="7785E5B5" w14:textId="36FC9476"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5.</w:t>
            </w:r>
          </w:p>
          <w:p w14:paraId="66CA3BAD" w14:textId="12D8339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w:t>
            </w:r>
          </w:p>
          <w:p w14:paraId="77603D7A" w14:textId="0B4098C1"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7.</w:t>
            </w:r>
          </w:p>
          <w:p w14:paraId="42236529" w14:textId="4830D69D"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8.</w:t>
            </w:r>
          </w:p>
          <w:p w14:paraId="62ECA8D7" w14:textId="14A62F36"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9.</w:t>
            </w:r>
          </w:p>
          <w:p w14:paraId="2C161CDE" w14:textId="466DECDB"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10.</w:t>
            </w:r>
          </w:p>
          <w:p w14:paraId="675E458A" w14:textId="022456EB"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11.</w:t>
            </w:r>
          </w:p>
          <w:p w14:paraId="269EB79F" w14:textId="4727222E"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12.</w:t>
            </w:r>
          </w:p>
          <w:p w14:paraId="31F7053C" w14:textId="43570A04"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13.</w:t>
            </w:r>
          </w:p>
        </w:tc>
        <w:tc>
          <w:tcPr>
            <w:tcW w:w="1820" w:type="dxa"/>
            <w:tcBorders>
              <w:top w:val="single" w:sz="4" w:space="0" w:color="auto"/>
              <w:left w:val="single" w:sz="4" w:space="0" w:color="auto"/>
              <w:bottom w:val="single" w:sz="4" w:space="0" w:color="auto"/>
              <w:right w:val="single" w:sz="4" w:space="0" w:color="auto"/>
            </w:tcBorders>
          </w:tcPr>
          <w:p w14:paraId="6C90AAA8" w14:textId="192D407B"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648.153</w:t>
            </w:r>
          </w:p>
          <w:p w14:paraId="04EFE366" w14:textId="780F7869"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648.131</w:t>
            </w:r>
          </w:p>
          <w:p w14:paraId="01F376FB" w14:textId="048B5887"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648.106</w:t>
            </w:r>
          </w:p>
          <w:p w14:paraId="74283420" w14:textId="70CFECCF"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648.090</w:t>
            </w:r>
          </w:p>
          <w:p w14:paraId="4564B1A1" w14:textId="73BCC31F"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648.063</w:t>
            </w:r>
          </w:p>
          <w:p w14:paraId="42FF3D96" w14:textId="2B967B44"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648.064</w:t>
            </w:r>
          </w:p>
          <w:p w14:paraId="54EA8400" w14:textId="4703B50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648.065</w:t>
            </w:r>
          </w:p>
          <w:p w14:paraId="43D6CC0A" w14:textId="744562ED"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648.131</w:t>
            </w:r>
          </w:p>
          <w:p w14:paraId="225E85E2" w14:textId="24F10893"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648.132</w:t>
            </w:r>
          </w:p>
          <w:p w14:paraId="1F42F84F" w14:textId="4DE2A739"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648.135</w:t>
            </w:r>
          </w:p>
          <w:p w14:paraId="673CB3EE" w14:textId="0B361BEA"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648.136</w:t>
            </w:r>
          </w:p>
          <w:p w14:paraId="1ECFAB5F" w14:textId="35D98A32"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648.136</w:t>
            </w:r>
          </w:p>
          <w:p w14:paraId="1FEE234C" w14:textId="75975DC1"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648.144</w:t>
            </w:r>
          </w:p>
        </w:tc>
        <w:tc>
          <w:tcPr>
            <w:tcW w:w="1820" w:type="dxa"/>
            <w:tcBorders>
              <w:top w:val="single" w:sz="4" w:space="0" w:color="auto"/>
              <w:left w:val="single" w:sz="4" w:space="0" w:color="auto"/>
              <w:bottom w:val="single" w:sz="4" w:space="0" w:color="auto"/>
              <w:right w:val="single" w:sz="4" w:space="0" w:color="auto"/>
            </w:tcBorders>
          </w:tcPr>
          <w:p w14:paraId="0DCCCE8A" w14:textId="4AF49ACA"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382.355</w:t>
            </w:r>
          </w:p>
          <w:p w14:paraId="051C32E4" w14:textId="24E323F5"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382.356</w:t>
            </w:r>
          </w:p>
          <w:p w14:paraId="25D9157E" w14:textId="38E7290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382.321</w:t>
            </w:r>
          </w:p>
          <w:p w14:paraId="141A5340" w14:textId="171E904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382.299</w:t>
            </w:r>
          </w:p>
          <w:p w14:paraId="50F874DF" w14:textId="0A926C69"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382.228</w:t>
            </w:r>
          </w:p>
          <w:p w14:paraId="66A878CF" w14:textId="2E559F7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382.154</w:t>
            </w:r>
          </w:p>
          <w:p w14:paraId="682F8952" w14:textId="25D41963"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382.129</w:t>
            </w:r>
          </w:p>
          <w:p w14:paraId="02B3ECC1" w14:textId="54DEAD6D"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382.121</w:t>
            </w:r>
          </w:p>
          <w:p w14:paraId="4B8E530C" w14:textId="7DB00CDB"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382.136</w:t>
            </w:r>
          </w:p>
          <w:p w14:paraId="2E14D046" w14:textId="65EA1ABA"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382.117</w:t>
            </w:r>
          </w:p>
          <w:p w14:paraId="6F86E0E6" w14:textId="6110446F"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382.212</w:t>
            </w:r>
          </w:p>
          <w:p w14:paraId="246EBEBC" w14:textId="481E419F"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382.241</w:t>
            </w:r>
          </w:p>
          <w:p w14:paraId="4797EA6B" w14:textId="4BC84ECC" w:rsidR="002936DE" w:rsidRPr="002936DE" w:rsidRDefault="002936DE" w:rsidP="002936DE">
            <w:pPr>
              <w:autoSpaceDE w:val="0"/>
              <w:autoSpaceDN w:val="0"/>
              <w:adjustRightInd w:val="0"/>
              <w:spacing w:after="0" w:line="240" w:lineRule="auto"/>
              <w:jc w:val="center"/>
              <w:rPr>
                <w:rFonts w:ascii="Trebuchet MS" w:hAnsi="Trebuchet MS" w:cs="Times New Roman"/>
                <w:color w:val="000000"/>
                <w:sz w:val="20"/>
                <w:szCs w:val="20"/>
                <w:lang w:val="en-US"/>
              </w:rPr>
            </w:pPr>
            <w:r w:rsidRPr="002936DE">
              <w:rPr>
                <w:rFonts w:ascii="Trebuchet MS" w:hAnsi="Trebuchet MS" w:cs="Times New Roman"/>
                <w:color w:val="000000"/>
                <w:sz w:val="20"/>
                <w:szCs w:val="20"/>
                <w:lang w:val="en-US"/>
              </w:rPr>
              <w:t>382.297</w:t>
            </w:r>
          </w:p>
        </w:tc>
      </w:tr>
    </w:tbl>
    <w:p w14:paraId="10F88A5C" w14:textId="77777777" w:rsidR="006B256F" w:rsidRPr="006B256F" w:rsidRDefault="006B256F" w:rsidP="00B3755A">
      <w:pPr>
        <w:autoSpaceDE w:val="0"/>
        <w:autoSpaceDN w:val="0"/>
        <w:adjustRightInd w:val="0"/>
        <w:spacing w:after="0" w:line="240" w:lineRule="auto"/>
        <w:ind w:firstLine="708"/>
        <w:jc w:val="both"/>
        <w:rPr>
          <w:rFonts w:ascii="Trebuchet MS" w:eastAsia="Calibri" w:hAnsi="Trebuchet MS" w:cs="Arial"/>
          <w:b/>
          <w14:ligatures w14:val="none"/>
        </w:rPr>
      </w:pPr>
    </w:p>
    <w:p w14:paraId="0E7716C2" w14:textId="6EF680C1" w:rsidR="00CE2469" w:rsidRPr="003003F3" w:rsidRDefault="00CE2469" w:rsidP="00CB431C">
      <w:pPr>
        <w:autoSpaceDE w:val="0"/>
        <w:autoSpaceDN w:val="0"/>
        <w:adjustRightInd w:val="0"/>
        <w:spacing w:after="0" w:line="240" w:lineRule="auto"/>
        <w:ind w:firstLine="708"/>
        <w:jc w:val="both"/>
        <w:rPr>
          <w:rFonts w:ascii="Trebuchet MS" w:eastAsia="Calibri" w:hAnsi="Trebuchet MS" w:cs="Arial"/>
          <w:iCs/>
          <w14:ligatures w14:val="none"/>
        </w:rPr>
      </w:pPr>
      <w:r w:rsidRPr="00CB431C">
        <w:rPr>
          <w:rFonts w:ascii="Trebuchet MS" w:eastAsia="Calibri" w:hAnsi="Trebuchet MS" w:cs="Arial"/>
          <w:iCs/>
          <w:lang w:val="hu-HU"/>
          <w14:ligatures w14:val="none"/>
        </w:rPr>
        <w:t xml:space="preserve">b) </w:t>
      </w:r>
      <w:r w:rsidR="00CB431C" w:rsidRPr="00CB431C">
        <w:rPr>
          <w:rFonts w:ascii="Trebuchet MS" w:eastAsia="Calibri" w:hAnsi="Trebuchet MS" w:cs="Arial"/>
          <w:iCs/>
          <w14:ligatures w14:val="none"/>
        </w:rPr>
        <w:t xml:space="preserve">Suprafaţa perimetrului de exploatare este </w:t>
      </w:r>
      <w:r w:rsidR="00A90258" w:rsidRPr="003003F3">
        <w:rPr>
          <w:rFonts w:ascii="Trebuchet MS" w:eastAsia="Calibri" w:hAnsi="Trebuchet MS" w:cs="Arial"/>
          <w:iCs/>
          <w14:ligatures w14:val="none"/>
        </w:rPr>
        <w:t>de 14</w:t>
      </w:r>
      <w:r w:rsidR="00CB431C" w:rsidRPr="003003F3">
        <w:rPr>
          <w:rFonts w:ascii="Trebuchet MS" w:eastAsia="Calibri" w:hAnsi="Trebuchet MS" w:cs="Arial"/>
          <w:iCs/>
          <w14:ligatures w14:val="none"/>
        </w:rPr>
        <w:t>.000 mp</w:t>
      </w:r>
      <w:r w:rsidRPr="003003F3">
        <w:rPr>
          <w:rFonts w:ascii="Trebuchet MS" w:eastAsia="Calibri" w:hAnsi="Trebuchet MS" w:cs="Arial"/>
          <w:iCs/>
          <w:lang w:val="hu-HU"/>
          <w14:ligatures w14:val="none"/>
        </w:rPr>
        <w:t>.</w:t>
      </w:r>
    </w:p>
    <w:p w14:paraId="09B0C78D" w14:textId="77777777" w:rsidR="00CE2469" w:rsidRPr="009767E0" w:rsidRDefault="00CE2469" w:rsidP="00CE2469">
      <w:pPr>
        <w:autoSpaceDE w:val="0"/>
        <w:autoSpaceDN w:val="0"/>
        <w:adjustRightInd w:val="0"/>
        <w:spacing w:after="0" w:line="240" w:lineRule="auto"/>
        <w:ind w:firstLine="708"/>
        <w:jc w:val="both"/>
        <w:rPr>
          <w:rFonts w:ascii="Trebuchet MS" w:eastAsia="Calibri" w:hAnsi="Trebuchet MS" w:cs="Arial"/>
          <w14:ligatures w14:val="none"/>
        </w:rPr>
      </w:pPr>
      <w:r w:rsidRPr="009767E0">
        <w:rPr>
          <w:rFonts w:ascii="Trebuchet MS" w:eastAsia="Calibri" w:hAnsi="Trebuchet MS" w:cs="Arial"/>
          <w14:ligatures w14:val="none"/>
        </w:rPr>
        <w:t xml:space="preserve">Caracteristicile generale ale sitului </w:t>
      </w:r>
      <w:r w:rsidRPr="009767E0">
        <w:rPr>
          <w:rFonts w:ascii="Trebuchet MS" w:eastAsia="Calibri" w:hAnsi="Trebuchet MS" w:cs="Arial"/>
          <w:i/>
          <w14:ligatures w14:val="none"/>
        </w:rPr>
        <w:t>Aria Specială de Protecție Avifaunistică – Cursul Mijlociu al Someşului ROSPA 0114</w:t>
      </w:r>
      <w:r w:rsidRPr="009767E0">
        <w:rPr>
          <w:rFonts w:ascii="Trebuchet MS" w:eastAsia="Calibri" w:hAnsi="Trebuchet MS" w:cs="Arial"/>
          <w:b/>
          <w14:ligatures w14:val="none"/>
        </w:rPr>
        <w:t xml:space="preserve"> </w:t>
      </w:r>
      <w:r w:rsidRPr="009767E0">
        <w:rPr>
          <w:rFonts w:ascii="Trebuchet MS" w:eastAsia="Calibri" w:hAnsi="Trebuchet MS" w:cs="Arial"/>
          <w14:ligatures w14:val="none"/>
        </w:rPr>
        <w:t>sunt caracterizate de următoarele clase de habitate: râuri, lacuri 2 %; culturi (teren arabil) 22 %; păşuni 14 %; alte terenuri arabile 10 %; păduri de foioase 52 %;</w:t>
      </w:r>
    </w:p>
    <w:p w14:paraId="5DE4331A" w14:textId="77777777" w:rsidR="00CE2469" w:rsidRPr="009767E0" w:rsidRDefault="00CE2469" w:rsidP="009767E0">
      <w:pPr>
        <w:autoSpaceDE w:val="0"/>
        <w:autoSpaceDN w:val="0"/>
        <w:adjustRightInd w:val="0"/>
        <w:spacing w:after="0" w:line="240" w:lineRule="auto"/>
        <w:ind w:firstLine="708"/>
        <w:jc w:val="both"/>
        <w:rPr>
          <w:rFonts w:ascii="Trebuchet MS" w:eastAsia="Calibri" w:hAnsi="Trebuchet MS" w:cs="Arial"/>
          <w:i/>
          <w14:ligatures w14:val="none"/>
        </w:rPr>
      </w:pPr>
      <w:r w:rsidRPr="009767E0">
        <w:rPr>
          <w:rFonts w:ascii="Trebuchet MS" w:eastAsia="Calibri" w:hAnsi="Trebuchet MS" w:cs="Arial"/>
          <w14:ligatures w14:val="none"/>
        </w:rPr>
        <w:t xml:space="preserve">Situl este important pentru populaţiile cuibăritoare de </w:t>
      </w:r>
      <w:r w:rsidRPr="009767E0">
        <w:rPr>
          <w:rFonts w:ascii="Trebuchet MS" w:eastAsia="Calibri" w:hAnsi="Trebuchet MS" w:cs="Arial"/>
          <w:i/>
          <w14:ligatures w14:val="none"/>
        </w:rPr>
        <w:t>cristel de câmp (Crex crex)</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ciocârlie de pădure (Lulluta arborea)</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ghionoaie sură (Picus canus)</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ciocănitoarea de stejar (Dentrocopos medius)</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sfrâncioc roşiatic (Lanius collurio)</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sfrâncioc cu fruntea neagră (Lanius minor)</w:t>
      </w:r>
      <w:r w:rsidRPr="009767E0">
        <w:rPr>
          <w:rFonts w:ascii="Trebuchet MS" w:eastAsia="Calibri" w:hAnsi="Trebuchet MS" w:cs="Arial"/>
          <w14:ligatures w14:val="none"/>
        </w:rPr>
        <w:t xml:space="preserve">, </w:t>
      </w:r>
      <w:r w:rsidRPr="009767E0">
        <w:rPr>
          <w:rFonts w:ascii="Trebuchet MS" w:eastAsia="Calibri" w:hAnsi="Trebuchet MS" w:cs="Arial"/>
          <w:i/>
          <w14:ligatures w14:val="none"/>
        </w:rPr>
        <w:t>viespar (Pernis apivorus)</w:t>
      </w:r>
      <w:r w:rsidRPr="009767E0">
        <w:rPr>
          <w:rFonts w:ascii="Trebuchet MS" w:eastAsia="Calibri" w:hAnsi="Trebuchet MS" w:cs="Arial"/>
          <w14:ligatures w14:val="none"/>
        </w:rPr>
        <w:t xml:space="preserve">, şi </w:t>
      </w:r>
      <w:r w:rsidRPr="009767E0">
        <w:rPr>
          <w:rFonts w:ascii="Trebuchet MS" w:eastAsia="Calibri" w:hAnsi="Trebuchet MS" w:cs="Arial"/>
          <w:i/>
          <w14:ligatures w14:val="none"/>
        </w:rPr>
        <w:t>acvila mică (Hieraaetus pennatus)</w:t>
      </w:r>
      <w:r w:rsidRPr="009767E0">
        <w:rPr>
          <w:rFonts w:ascii="Trebuchet MS" w:eastAsia="Calibri" w:hAnsi="Trebuchet MS" w:cs="Arial"/>
          <w14:ligatures w14:val="none"/>
        </w:rPr>
        <w:t xml:space="preserve">. Această zonă este destinată cu precădere agriculturii, reprezentând un habitat prielnic pentru </w:t>
      </w:r>
      <w:r w:rsidRPr="009767E0">
        <w:rPr>
          <w:rFonts w:ascii="Trebuchet MS" w:eastAsia="Calibri" w:hAnsi="Trebuchet MS" w:cs="Arial"/>
          <w:i/>
          <w14:ligatures w14:val="none"/>
        </w:rPr>
        <w:t>cristelul de câmp</w:t>
      </w:r>
      <w:r w:rsidRPr="009767E0">
        <w:rPr>
          <w:rFonts w:ascii="Trebuchet MS" w:eastAsia="Calibri" w:hAnsi="Trebuchet MS" w:cs="Arial"/>
          <w14:ligatures w14:val="none"/>
        </w:rPr>
        <w:t xml:space="preserve"> şi este o zonă importantă de cuibărit pentru </w:t>
      </w:r>
      <w:r w:rsidRPr="009767E0">
        <w:rPr>
          <w:rFonts w:ascii="Trebuchet MS" w:eastAsia="Calibri" w:hAnsi="Trebuchet MS" w:cs="Arial"/>
          <w:i/>
          <w14:ligatures w14:val="none"/>
        </w:rPr>
        <w:t>sfrânciocul cu fruntea neagră.</w:t>
      </w:r>
    </w:p>
    <w:p w14:paraId="16896635" w14:textId="0D00170F" w:rsidR="00CE2469" w:rsidRPr="00AF5B7C" w:rsidRDefault="00CE2469" w:rsidP="00D01A06">
      <w:pPr>
        <w:autoSpaceDE w:val="0"/>
        <w:autoSpaceDN w:val="0"/>
        <w:adjustRightInd w:val="0"/>
        <w:spacing w:after="0" w:line="240" w:lineRule="auto"/>
        <w:ind w:firstLine="708"/>
        <w:jc w:val="both"/>
        <w:rPr>
          <w:rFonts w:ascii="Trebuchet MS" w:eastAsia="Calibri" w:hAnsi="Trebuchet MS" w:cs="Arial"/>
          <w:i/>
          <w:iCs/>
          <w14:ligatures w14:val="none"/>
        </w:rPr>
      </w:pPr>
      <w:r w:rsidRPr="00AF5B7C">
        <w:rPr>
          <w:rFonts w:ascii="Trebuchet MS" w:eastAsia="Calibri" w:hAnsi="Trebuchet MS" w:cs="Arial"/>
          <w:iCs/>
          <w14:ligatures w14:val="none"/>
        </w:rPr>
        <w:t>La ora actuală pentru ROSPA 0114 nu a fost elaborat un Plan de management, fiind elaborat de către A.N.A.N.P. un "</w:t>
      </w:r>
      <w:r w:rsidRPr="00AF5B7C">
        <w:rPr>
          <w:rFonts w:ascii="Trebuchet MS" w:eastAsia="Calibri" w:hAnsi="Trebuchet MS" w:cs="Arial"/>
          <w:i/>
          <w:iCs/>
          <w14:ligatures w14:val="none"/>
        </w:rPr>
        <w:t>Set minim de măsuri speciale de protecție și conservare a diversității biologice, precum și conservarea habitatelor naturale, a florei și faunei sălbatice, de siguranță a populației și investițiilor din ROSPA Cursul Mijlociu al Someșului"</w:t>
      </w:r>
      <w:r w:rsidR="00AF5B7C">
        <w:rPr>
          <w:rFonts w:ascii="Trebuchet MS" w:eastAsia="Calibri" w:hAnsi="Trebuchet MS" w:cs="Arial"/>
          <w:i/>
          <w:iCs/>
          <w14:ligatures w14:val="none"/>
        </w:rPr>
        <w:t>.</w:t>
      </w:r>
    </w:p>
    <w:p w14:paraId="3022B91A" w14:textId="330944C7" w:rsidR="00CE2469" w:rsidRPr="00286F45" w:rsidRDefault="00CE2469" w:rsidP="00D01A06">
      <w:pPr>
        <w:autoSpaceDE w:val="0"/>
        <w:autoSpaceDN w:val="0"/>
        <w:adjustRightInd w:val="0"/>
        <w:spacing w:after="0" w:line="240" w:lineRule="auto"/>
        <w:ind w:firstLine="708"/>
        <w:jc w:val="both"/>
        <w:rPr>
          <w:rFonts w:ascii="Trebuchet MS" w:eastAsia="Calibri" w:hAnsi="Trebuchet MS" w:cs="Arial"/>
          <w14:ligatures w14:val="none"/>
        </w:rPr>
      </w:pPr>
      <w:r w:rsidRPr="00286F45">
        <w:rPr>
          <w:rFonts w:ascii="Trebuchet MS" w:eastAsia="Calibri" w:hAnsi="Trebuchet MS" w:cs="Arial"/>
          <w14:ligatures w14:val="none"/>
        </w:rPr>
        <w:t>Evaluarea semnificaţiei impactului se realizează în baza unui set de criterii stabilite prin Ordin MMAP nr. 19/2010</w:t>
      </w:r>
      <w:r w:rsidRPr="00286F45">
        <w:rPr>
          <w:rFonts w:ascii="Trebuchet MS" w:eastAsia="Calibri" w:hAnsi="Trebuchet MS" w:cs="Arial"/>
          <w:iCs/>
          <w14:ligatures w14:val="none"/>
        </w:rPr>
        <w:t xml:space="preserve"> </w:t>
      </w:r>
      <w:r w:rsidRPr="00286F45">
        <w:rPr>
          <w:rFonts w:ascii="Trebuchet MS" w:eastAsia="Calibri" w:hAnsi="Trebuchet MS" w:cs="Arial"/>
          <w14:ligatures w14:val="none"/>
        </w:rPr>
        <w:t>pentru apobarea Ghidului metodologic privind evaluarea adecvată a efectelor potentiale ale planurilor sau proiectelor asupra ariilor naturale protejate de interes comunitar, modificat prin Ordin MMAP nr. 262/2020</w:t>
      </w:r>
      <w:r w:rsidRPr="00286F45">
        <w:rPr>
          <w:rFonts w:ascii="Trebuchet MS" w:eastAsia="Calibri" w:hAnsi="Trebuchet MS" w:cs="Arial"/>
          <w:iCs/>
          <w14:ligatures w14:val="none"/>
        </w:rPr>
        <w:t xml:space="preserve"> (întocmită în urma analizei memoriului de prezentare, depus la documentație și înregistrat la APM Sălaj cu nr. </w:t>
      </w:r>
      <w:r w:rsidR="00D01A06" w:rsidRPr="00286F45">
        <w:rPr>
          <w:rFonts w:ascii="Trebuchet MS" w:eastAsia="Calibri" w:hAnsi="Trebuchet MS" w:cs="Arial"/>
          <w:iCs/>
          <w14:ligatures w14:val="none"/>
        </w:rPr>
        <w:t>5261 din 21.06</w:t>
      </w:r>
      <w:r w:rsidRPr="00286F45">
        <w:rPr>
          <w:rFonts w:ascii="Trebuchet MS" w:eastAsia="Calibri" w:hAnsi="Trebuchet MS" w:cs="Arial"/>
          <w:iCs/>
          <w14:ligatures w14:val="none"/>
        </w:rPr>
        <w:t xml:space="preserve">.2023) </w:t>
      </w:r>
      <w:r w:rsidRPr="00286F45">
        <w:rPr>
          <w:rFonts w:ascii="Trebuchet MS" w:eastAsia="Calibri" w:hAnsi="Trebuchet MS" w:cs="Arial"/>
          <w14:ligatures w14:val="none"/>
        </w:rPr>
        <w:t>ce face trimitere la o serie de atribute cuantificabile.</w:t>
      </w:r>
    </w:p>
    <w:p w14:paraId="3F23D69D" w14:textId="77777777" w:rsidR="00CE2469" w:rsidRPr="00B969E3" w:rsidRDefault="00CE2469" w:rsidP="00156A86">
      <w:pPr>
        <w:autoSpaceDE w:val="0"/>
        <w:autoSpaceDN w:val="0"/>
        <w:adjustRightInd w:val="0"/>
        <w:spacing w:after="0" w:line="240" w:lineRule="auto"/>
        <w:ind w:firstLine="708"/>
        <w:jc w:val="both"/>
        <w:rPr>
          <w:rFonts w:ascii="Trebuchet MS" w:eastAsia="Calibri" w:hAnsi="Trebuchet MS" w:cs="Arial"/>
          <w:lang w:val="es-ES"/>
          <w14:ligatures w14:val="none"/>
        </w:rPr>
      </w:pPr>
      <w:r w:rsidRPr="00B969E3">
        <w:rPr>
          <w:rFonts w:ascii="Trebuchet MS" w:eastAsia="Calibri" w:hAnsi="Trebuchet MS" w:cs="Arial"/>
          <w14:ligatures w14:val="none"/>
        </w:rPr>
        <w:t>Proiectul poate avea un impact semnificativ asupra ROSPA 0114 ca efect al următoarelor caracteristici ale acestuia</w:t>
      </w:r>
      <w:r w:rsidRPr="00B969E3">
        <w:rPr>
          <w:rFonts w:ascii="Trebuchet MS" w:eastAsia="Calibri" w:hAnsi="Trebuchet MS" w:cs="Arial"/>
          <w:lang w:val="es-ES"/>
          <w14:ligatures w14:val="none"/>
        </w:rPr>
        <w:t>:</w:t>
      </w:r>
    </w:p>
    <w:p w14:paraId="52D8F8BB" w14:textId="77777777" w:rsidR="00CE2469" w:rsidRPr="001E39BC" w:rsidRDefault="00CE2469" w:rsidP="00CE2469">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1E39BC">
        <w:rPr>
          <w:rFonts w:ascii="Trebuchet MS" w:eastAsia="Calibri" w:hAnsi="Trebuchet MS" w:cs="Arial"/>
          <w14:ligatures w14:val="none"/>
        </w:rPr>
        <w:lastRenderedPageBreak/>
        <w:t>efectul cumulativ al proiectului cu alte proiecte implementate în zonă, de tipul exploatărilor de extragere, încărcare și transport a materialelor minerale și a activităților conexe acestora;</w:t>
      </w:r>
    </w:p>
    <w:p w14:paraId="4D7939A3" w14:textId="4BE0E430" w:rsidR="00CE2469" w:rsidRPr="001E39BC" w:rsidRDefault="00CE2469" w:rsidP="00CE2469">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1E39BC">
        <w:rPr>
          <w:rFonts w:ascii="Trebuchet MS" w:eastAsia="Calibri" w:hAnsi="Trebuchet MS" w:cs="Arial"/>
          <w14:ligatures w14:val="none"/>
        </w:rPr>
        <w:t>riscul potențial de producere a unor poluări accidentale în urma operării necorespunzătoare a utilajelor, sau a unor fenomene meteorologice nefavorabile;</w:t>
      </w:r>
    </w:p>
    <w:p w14:paraId="686E5724" w14:textId="77777777" w:rsidR="00B969E3" w:rsidRPr="001E39BC" w:rsidRDefault="00B969E3" w:rsidP="00B969E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1E39BC">
        <w:rPr>
          <w:rFonts w:ascii="Trebuchet MS" w:eastAsia="Calibri" w:hAnsi="Trebuchet MS" w:cs="Arial"/>
          <w14:ligatures w14:val="none"/>
        </w:rPr>
        <w:t>tratarea culturilor agricole cu diferite substanțe fitosanitare de pe terenurile agricole învecinate;</w:t>
      </w:r>
    </w:p>
    <w:p w14:paraId="6C11E501" w14:textId="1818EE80" w:rsidR="00B969E3" w:rsidRPr="001E39BC" w:rsidRDefault="00B969E3" w:rsidP="00B969E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1E39BC">
        <w:rPr>
          <w:rFonts w:ascii="Trebuchet MS" w:eastAsia="Calibri" w:hAnsi="Trebuchet MS" w:cs="Arial"/>
          <w14:ligatures w14:val="none"/>
        </w:rPr>
        <w:t>zone cu impact negativ datorat impurificării cu poluanţi a solului, subsolului şi a apei;</w:t>
      </w:r>
    </w:p>
    <w:p w14:paraId="0D9EE606" w14:textId="39943360" w:rsidR="00B969E3" w:rsidRPr="001E39BC" w:rsidRDefault="00B969E3" w:rsidP="00B969E3">
      <w:pPr>
        <w:numPr>
          <w:ilvl w:val="0"/>
          <w:numId w:val="17"/>
        </w:numPr>
        <w:autoSpaceDE w:val="0"/>
        <w:autoSpaceDN w:val="0"/>
        <w:adjustRightInd w:val="0"/>
        <w:spacing w:after="0" w:line="240" w:lineRule="auto"/>
        <w:jc w:val="both"/>
        <w:rPr>
          <w:rFonts w:ascii="Trebuchet MS" w:eastAsia="Calibri" w:hAnsi="Trebuchet MS" w:cs="Arial"/>
          <w14:ligatures w14:val="none"/>
        </w:rPr>
      </w:pPr>
      <w:r w:rsidRPr="001E39BC">
        <w:rPr>
          <w:rFonts w:ascii="Trebuchet MS" w:eastAsia="Calibri" w:hAnsi="Trebuchet MS" w:cs="Arial"/>
          <w14:ligatures w14:val="none"/>
        </w:rPr>
        <w:t>activitatea de extragere, încărcare şi transport a balastrului cu ajutorul utilajelor terasiere</w:t>
      </w:r>
      <w:r w:rsidR="001E39BC" w:rsidRPr="001E39BC">
        <w:rPr>
          <w:rFonts w:ascii="Trebuchet MS" w:eastAsia="Calibri" w:hAnsi="Trebuchet MS" w:cs="Arial"/>
          <w14:ligatures w14:val="none"/>
        </w:rPr>
        <w:t>;</w:t>
      </w:r>
    </w:p>
    <w:p w14:paraId="3EA4F636" w14:textId="4F0EB791" w:rsidR="00CE2469" w:rsidRPr="00286F45" w:rsidRDefault="00CE2469" w:rsidP="0008072F">
      <w:pPr>
        <w:autoSpaceDE w:val="0"/>
        <w:autoSpaceDN w:val="0"/>
        <w:adjustRightInd w:val="0"/>
        <w:spacing w:after="0" w:line="240" w:lineRule="auto"/>
        <w:ind w:firstLine="708"/>
        <w:jc w:val="both"/>
        <w:rPr>
          <w:rFonts w:ascii="Trebuchet MS" w:eastAsia="Calibri" w:hAnsi="Trebuchet MS" w:cs="Arial"/>
          <w14:ligatures w14:val="none"/>
        </w:rPr>
      </w:pPr>
      <w:r w:rsidRPr="00286F45">
        <w:rPr>
          <w:rFonts w:ascii="Trebuchet MS" w:eastAsia="Calibri" w:hAnsi="Trebuchet MS" w:cs="Arial"/>
          <w:iCs/>
          <w14:ligatures w14:val="none"/>
        </w:rPr>
        <w:t xml:space="preserve">În urma întocmirii listei de control privind etapa de încadrare, conform Ordin MMAP nr. 19/2010 pentru apobarea Ghidului metodologic privind evaluarea adecvată a efectelor potentiale ale planurilor sau proiectelor asupra ariilor naturale protejate de interes comunitar, modificat prin Ordin MMAP nr. 262/2020 (întocmită în urma analizei memoriului de prezentare, depus la documentație și înregistrat la APM Sălaj cu nr. </w:t>
      </w:r>
      <w:r w:rsidR="0008072F" w:rsidRPr="00286F45">
        <w:rPr>
          <w:rFonts w:ascii="Trebuchet MS" w:eastAsia="Calibri" w:hAnsi="Trebuchet MS" w:cs="Arial"/>
          <w:iCs/>
          <w14:ligatures w14:val="none"/>
        </w:rPr>
        <w:t>5261 din 21.06.2023</w:t>
      </w:r>
      <w:r w:rsidRPr="00286F45">
        <w:rPr>
          <w:rFonts w:ascii="Trebuchet MS" w:eastAsia="Calibri" w:hAnsi="Trebuchet MS" w:cs="Arial"/>
          <w:iCs/>
          <w14:ligatures w14:val="none"/>
        </w:rPr>
        <w:t>), s-a constatat că impactul lucrărilor propuse prin proiect asupra speciilor și habitatelor nu se poate evalua și cuantifica asupra Sitului de Importanță Comunitară ROSPA 0114 Cursul Mijlociu al Someșului, apărând necesitatea unei completări a documentației aferente cu alte studii, de tipul studiului de evaluare adecvată a efectelor potențiale asupra acestei arii naturale protejate de interes comunitar, întocmite de persoane abilitate și autorizate</w:t>
      </w:r>
      <w:r w:rsidRPr="00286F45">
        <w:rPr>
          <w:rFonts w:ascii="Trebuchet MS" w:eastAsia="Calibri" w:hAnsi="Trebuchet MS" w:cs="Arial"/>
          <w14:ligatures w14:val="none"/>
        </w:rPr>
        <w:t>.</w:t>
      </w:r>
    </w:p>
    <w:p w14:paraId="70EC2718" w14:textId="2032CC8F" w:rsidR="00431D43" w:rsidRPr="00680100" w:rsidRDefault="00CE2469" w:rsidP="00680100">
      <w:pPr>
        <w:autoSpaceDE w:val="0"/>
        <w:autoSpaceDN w:val="0"/>
        <w:adjustRightInd w:val="0"/>
        <w:spacing w:after="0" w:line="240" w:lineRule="auto"/>
        <w:ind w:firstLine="708"/>
        <w:jc w:val="both"/>
        <w:rPr>
          <w:rFonts w:ascii="Trebuchet MS" w:eastAsia="Calibri" w:hAnsi="Trebuchet MS" w:cs="Arial"/>
          <w14:ligatures w14:val="none"/>
        </w:rPr>
      </w:pPr>
      <w:r w:rsidRPr="00680100">
        <w:rPr>
          <w:rFonts w:ascii="Trebuchet MS" w:eastAsia="Calibri" w:hAnsi="Trebuchet MS" w:cs="Arial"/>
          <w14:ligatures w14:val="none"/>
        </w:rPr>
        <w:t xml:space="preserve">Conform adresei ANANP, înregistrat la APM Sălaj cu nr. </w:t>
      </w:r>
      <w:r w:rsidR="00680100" w:rsidRPr="00680100">
        <w:rPr>
          <w:rFonts w:ascii="Trebuchet MS" w:eastAsia="Calibri" w:hAnsi="Trebuchet MS" w:cs="Arial"/>
          <w14:ligatures w14:val="none"/>
        </w:rPr>
        <w:t>5330 din 23.06</w:t>
      </w:r>
      <w:r w:rsidRPr="00680100">
        <w:rPr>
          <w:rFonts w:ascii="Trebuchet MS" w:eastAsia="Calibri" w:hAnsi="Trebuchet MS" w:cs="Arial"/>
          <w14:ligatures w14:val="none"/>
        </w:rPr>
        <w:t xml:space="preserve">.2023, proiectul este susceptibil de a avea impact negativ asupra speciilor și habitatelor de interes comunitar, pentru conservarea cărora a fost desemnată aria naturală protejată </w:t>
      </w:r>
      <w:r w:rsidRPr="00680100">
        <w:rPr>
          <w:rFonts w:ascii="Trebuchet MS" w:eastAsia="Calibri" w:hAnsi="Trebuchet MS" w:cs="Arial"/>
          <w:iCs/>
          <w14:ligatures w14:val="none"/>
        </w:rPr>
        <w:t>ROSPA 0114 Cursul Mijlociu al Someșului.</w:t>
      </w:r>
    </w:p>
    <w:p w14:paraId="73A7EC6F" w14:textId="77777777" w:rsidR="006B256F" w:rsidRDefault="006B256F"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06427914" w14:textId="77733823" w:rsidR="006B256F" w:rsidRDefault="006B256F"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2EA4AA39" w14:textId="6CB210FC" w:rsidR="00431D43" w:rsidRPr="0090534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905346">
        <w:rPr>
          <w:rFonts w:ascii="Trebuchet MS" w:eastAsia="Calibri" w:hAnsi="Trebuchet MS" w:cs="Arial"/>
          <w:b/>
          <w14:ligatures w14:val="none"/>
        </w:rPr>
        <w:t xml:space="preserve">III. </w:t>
      </w:r>
      <w:r w:rsidR="006D410C" w:rsidRPr="00905346">
        <w:rPr>
          <w:rFonts w:ascii="Trebuchet MS" w:eastAsia="Calibri" w:hAnsi="Trebuchet MS" w:cs="Arial"/>
          <w:b/>
          <w:noProof/>
          <w14:ligatures w14:val="none"/>
        </w:rPr>
        <w:t xml:space="preserve">Motivele pe baza cărora s-a stabilit necesitatea efectuării </w:t>
      </w:r>
      <w:r w:rsidR="006D410C" w:rsidRPr="00905346">
        <w:rPr>
          <w:rFonts w:ascii="Trebuchet MS" w:eastAsia="Calibri" w:hAnsi="Trebuchet MS" w:cs="Arial"/>
          <w:b/>
          <w:i/>
          <w:noProof/>
          <w14:ligatures w14:val="none"/>
        </w:rPr>
        <w:t>evaluării impactului asupra corpurilor de apă</w:t>
      </w:r>
      <w:r w:rsidR="006D410C" w:rsidRPr="00905346">
        <w:rPr>
          <w:rFonts w:ascii="Trebuchet MS" w:eastAsia="Calibri" w:hAnsi="Trebuchet MS" w:cs="Arial"/>
          <w:b/>
          <w:noProof/>
          <w14:ligatures w14:val="none"/>
        </w:rPr>
        <w:t xml:space="preserve"> sunt următoarele</w:t>
      </w:r>
      <w:r w:rsidRPr="00905346">
        <w:rPr>
          <w:rFonts w:ascii="Trebuchet MS" w:eastAsia="Calibri" w:hAnsi="Trebuchet MS" w:cs="Arial"/>
          <w:b/>
          <w:noProof/>
          <w14:ligatures w14:val="none"/>
        </w:rPr>
        <w:t>:</w:t>
      </w:r>
    </w:p>
    <w:p w14:paraId="5DE58B58" w14:textId="046B39FC" w:rsidR="00431D43" w:rsidRPr="00632438" w:rsidRDefault="00431D43" w:rsidP="000E0591">
      <w:pPr>
        <w:autoSpaceDE w:val="0"/>
        <w:autoSpaceDN w:val="0"/>
        <w:adjustRightInd w:val="0"/>
        <w:spacing w:after="0" w:line="240" w:lineRule="auto"/>
        <w:ind w:firstLine="720"/>
        <w:jc w:val="both"/>
        <w:rPr>
          <w:rFonts w:ascii="Trebuchet MS" w:eastAsia="Calibri" w:hAnsi="Trebuchet MS" w:cs="Arial"/>
          <w14:ligatures w14:val="none"/>
        </w:rPr>
      </w:pPr>
      <w:r w:rsidRPr="00632438">
        <w:rPr>
          <w:rFonts w:ascii="Trebuchet MS" w:eastAsia="Calibri" w:hAnsi="Trebuchet MS" w:cs="Arial"/>
          <w14:ligatures w14:val="none"/>
        </w:rPr>
        <w:t xml:space="preserve">- proiectul propus </w:t>
      </w:r>
      <w:r w:rsidRPr="00632438">
        <w:rPr>
          <w:rFonts w:ascii="Trebuchet MS" w:eastAsia="Calibri" w:hAnsi="Trebuchet MS" w:cs="Arial"/>
          <w:b/>
          <w:u w:val="single"/>
          <w14:ligatures w14:val="none"/>
        </w:rPr>
        <w:t>intră</w:t>
      </w:r>
      <w:r w:rsidRPr="00632438">
        <w:rPr>
          <w:rFonts w:ascii="Trebuchet MS" w:eastAsia="Calibri" w:hAnsi="Trebuchet MS" w:cs="Arial"/>
          <w14:ligatures w14:val="none"/>
        </w:rPr>
        <w:t xml:space="preserve"> sub incidenţa prevederilor art. 48 si 54 din Legea apelor nr. 107/1996, cu modificările și completările ulterioare;</w:t>
      </w:r>
    </w:p>
    <w:p w14:paraId="021BD265" w14:textId="23B0A72F" w:rsidR="00686D74" w:rsidRPr="00632438"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632438">
        <w:rPr>
          <w:rFonts w:ascii="Trebuchet MS" w:eastAsia="Calibri" w:hAnsi="Trebuchet MS" w:cs="Arial"/>
          <w14:ligatures w14:val="none"/>
        </w:rPr>
        <w:t xml:space="preserve">- în conformitate cu decizia: </w:t>
      </w:r>
      <w:r w:rsidR="002B11A4" w:rsidRPr="00632438">
        <w:rPr>
          <w:rFonts w:ascii="Trebuchet MS" w:eastAsia="Calibri" w:hAnsi="Trebuchet MS" w:cs="Arial"/>
          <w:i/>
          <w14:ligatures w14:val="none"/>
        </w:rPr>
        <w:t>pentru proiectul propus</w:t>
      </w:r>
      <w:r w:rsidR="002B11A4" w:rsidRPr="00632438">
        <w:rPr>
          <w:rFonts w:ascii="Trebuchet MS" w:eastAsia="Calibri" w:hAnsi="Trebuchet MS" w:cs="Arial"/>
          <w:i/>
          <w:u w:val="single"/>
          <w14:ligatures w14:val="none"/>
        </w:rPr>
        <w:t xml:space="preserve"> </w:t>
      </w:r>
      <w:r w:rsidR="002B11A4" w:rsidRPr="00632438">
        <w:rPr>
          <w:rFonts w:ascii="Trebuchet MS" w:eastAsia="Calibri" w:hAnsi="Trebuchet MS" w:cs="Arial"/>
          <w:b/>
          <w:i/>
          <w:u w:val="single"/>
          <w14:ligatures w14:val="none"/>
        </w:rPr>
        <w:t xml:space="preserve">este necesară elaborarea </w:t>
      </w:r>
      <w:r w:rsidR="00381ED6" w:rsidRPr="00632438">
        <w:rPr>
          <w:rFonts w:ascii="Trebuchet MS" w:eastAsia="Calibri" w:hAnsi="Trebuchet MS" w:cs="Arial"/>
          <w:b/>
          <w:i/>
          <w:u w:val="single"/>
          <w14:ligatures w14:val="none"/>
        </w:rPr>
        <w:t>Studiului de Evaluare a Impactului asupra Corpurilor de Apă</w:t>
      </w:r>
      <w:r w:rsidR="002B11A4" w:rsidRPr="00632438">
        <w:rPr>
          <w:rFonts w:ascii="Trebuchet MS" w:eastAsia="Calibri" w:hAnsi="Trebuchet MS" w:cs="Arial"/>
          <w14:ligatures w14:val="none"/>
        </w:rPr>
        <w:t xml:space="preserve">, decizie eliberată de către Administrația Bazinală de Apă Someș - Tisa, nr. </w:t>
      </w:r>
      <w:r w:rsidR="00632438" w:rsidRPr="00632438">
        <w:rPr>
          <w:rFonts w:ascii="Trebuchet MS" w:eastAsia="Calibri" w:hAnsi="Trebuchet MS" w:cs="Arial"/>
          <w14:ligatures w14:val="none"/>
        </w:rPr>
        <w:t>7 din 06.02.2024</w:t>
      </w:r>
      <w:r w:rsidR="002B11A4" w:rsidRPr="00632438">
        <w:rPr>
          <w:rFonts w:ascii="Trebuchet MS" w:eastAsia="Calibri" w:hAnsi="Trebuchet MS" w:cs="Arial"/>
          <w14:ligatures w14:val="none"/>
        </w:rPr>
        <w:t xml:space="preserve"> înregistrată la APM Sălaj cu nr. </w:t>
      </w:r>
      <w:r w:rsidR="00632438" w:rsidRPr="00632438">
        <w:rPr>
          <w:rFonts w:ascii="Trebuchet MS" w:eastAsia="Calibri" w:hAnsi="Trebuchet MS" w:cs="Arial"/>
          <w14:ligatures w14:val="none"/>
        </w:rPr>
        <w:t>1030/09.02.2024</w:t>
      </w:r>
      <w:r w:rsidR="002B11A4" w:rsidRPr="00632438">
        <w:rPr>
          <w:rFonts w:ascii="Trebuchet MS" w:eastAsia="Calibri" w:hAnsi="Trebuchet MS" w:cs="Arial"/>
          <w14:ligatures w14:val="none"/>
        </w:rPr>
        <w:t xml:space="preserve">, decizie justificată prin următoarele: </w:t>
      </w:r>
    </w:p>
    <w:p w14:paraId="43076401" w14:textId="26964B75" w:rsidR="00686D74" w:rsidRPr="00A93C4B" w:rsidRDefault="00D608FA" w:rsidP="00431D43">
      <w:pPr>
        <w:autoSpaceDE w:val="0"/>
        <w:autoSpaceDN w:val="0"/>
        <w:adjustRightInd w:val="0"/>
        <w:spacing w:after="0" w:line="240" w:lineRule="auto"/>
        <w:ind w:firstLine="720"/>
        <w:jc w:val="both"/>
        <w:rPr>
          <w:rFonts w:ascii="Trebuchet MS" w:eastAsia="Calibri" w:hAnsi="Trebuchet MS" w:cs="Arial"/>
          <w14:ligatures w14:val="none"/>
        </w:rPr>
      </w:pPr>
      <w:r w:rsidRPr="00237E71">
        <w:rPr>
          <w:rFonts w:ascii="Trebuchet MS" w:eastAsia="Calibri" w:hAnsi="Trebuchet MS" w:cs="Arial"/>
          <w14:ligatures w14:val="none"/>
        </w:rPr>
        <w:t xml:space="preserve">Proiectul de </w:t>
      </w:r>
      <w:r w:rsidR="00B23107" w:rsidRPr="00237E71">
        <w:rPr>
          <w:rFonts w:ascii="Trebuchet MS" w:eastAsia="Calibri" w:hAnsi="Trebuchet MS" w:cs="Arial"/>
          <w14:ligatures w14:val="none"/>
        </w:rPr>
        <w:t>realizare</w:t>
      </w:r>
      <w:r w:rsidR="00237E71" w:rsidRPr="00237E71">
        <w:rPr>
          <w:rFonts w:ascii="Trebuchet MS" w:eastAsia="Calibri" w:hAnsi="Trebuchet MS" w:cs="Arial"/>
          <w14:ligatures w14:val="none"/>
        </w:rPr>
        <w:t xml:space="preserve"> a unei amenajări piscicole prin exploatarea resursei de nisip și pietriș propus</w:t>
      </w:r>
      <w:r w:rsidR="00236C5F" w:rsidRPr="00237E71">
        <w:rPr>
          <w:rFonts w:ascii="Trebuchet MS" w:eastAsia="Calibri" w:hAnsi="Trebuchet MS" w:cs="Arial"/>
          <w14:ligatures w14:val="none"/>
        </w:rPr>
        <w:t>,</w:t>
      </w:r>
      <w:r w:rsidR="00A93C4B">
        <w:rPr>
          <w:rFonts w:ascii="Trebuchet MS" w:eastAsia="Calibri" w:hAnsi="Trebuchet MS" w:cs="Arial"/>
          <w14:ligatures w14:val="none"/>
        </w:rPr>
        <w:t xml:space="preserve"> este situat în terasa inferioară a râului Someș, pe malul drept</w:t>
      </w:r>
      <w:r w:rsidR="00A93C4B" w:rsidRPr="00A93C4B">
        <w:rPr>
          <w:rFonts w:ascii="Trebuchet MS" w:eastAsia="Calibri" w:hAnsi="Trebuchet MS" w:cs="Arial"/>
          <w14:ligatures w14:val="none"/>
        </w:rPr>
        <w:t>,</w:t>
      </w:r>
      <w:r w:rsidR="00236C5F" w:rsidRPr="00A93C4B">
        <w:rPr>
          <w:rFonts w:ascii="Trebuchet MS" w:eastAsia="Calibri" w:hAnsi="Trebuchet MS" w:cs="Arial"/>
          <w14:ligatures w14:val="none"/>
        </w:rPr>
        <w:t xml:space="preserve"> la o distanț</w:t>
      </w:r>
      <w:r w:rsidRPr="00A93C4B">
        <w:rPr>
          <w:rFonts w:ascii="Trebuchet MS" w:eastAsia="Calibri" w:hAnsi="Trebuchet MS" w:cs="Arial"/>
          <w14:ligatures w14:val="none"/>
        </w:rPr>
        <w:t xml:space="preserve">ă de </w:t>
      </w:r>
      <w:r w:rsidR="00A93C4B" w:rsidRPr="00A93C4B">
        <w:rPr>
          <w:rFonts w:ascii="Trebuchet MS" w:eastAsia="Calibri" w:hAnsi="Trebuchet MS" w:cs="Arial"/>
          <w14:ligatures w14:val="none"/>
        </w:rPr>
        <w:t>minim 50</w:t>
      </w:r>
      <w:r w:rsidRPr="00A93C4B">
        <w:rPr>
          <w:rFonts w:ascii="Trebuchet MS" w:eastAsia="Calibri" w:hAnsi="Trebuchet MS" w:cs="Arial"/>
          <w14:ligatures w14:val="none"/>
        </w:rPr>
        <w:t xml:space="preserve"> m </w:t>
      </w:r>
      <w:r w:rsidR="00A93C4B" w:rsidRPr="00A93C4B">
        <w:rPr>
          <w:rFonts w:ascii="Trebuchet MS" w:eastAsia="Calibri" w:hAnsi="Trebuchet MS" w:cs="Arial"/>
          <w14:ligatures w14:val="none"/>
        </w:rPr>
        <w:t>față de cursul de apă Someș</w:t>
      </w:r>
      <w:r w:rsidRPr="00A93C4B">
        <w:rPr>
          <w:rFonts w:ascii="Trebuchet MS" w:eastAsia="Calibri" w:hAnsi="Trebuchet MS" w:cs="Arial"/>
          <w14:ligatures w14:val="none"/>
        </w:rPr>
        <w:t>.</w:t>
      </w:r>
      <w:r w:rsidRPr="0096765E">
        <w:rPr>
          <w:rFonts w:ascii="Trebuchet MS" w:eastAsia="Calibri" w:hAnsi="Trebuchet MS" w:cs="Arial"/>
          <w:color w:val="FF0000"/>
          <w14:ligatures w14:val="none"/>
        </w:rPr>
        <w:t xml:space="preserve"> </w:t>
      </w:r>
      <w:r w:rsidRPr="00A93C4B">
        <w:rPr>
          <w:rFonts w:ascii="Trebuchet MS" w:eastAsia="Calibri" w:hAnsi="Trebuchet MS" w:cs="Arial"/>
          <w14:ligatures w14:val="none"/>
        </w:rPr>
        <w:t xml:space="preserve">Perimetrul are suprafața exploatabilă de </w:t>
      </w:r>
      <w:r w:rsidR="00A93C4B" w:rsidRPr="00A93C4B">
        <w:rPr>
          <w:rFonts w:ascii="Trebuchet MS" w:eastAsia="Calibri" w:hAnsi="Trebuchet MS" w:cs="Arial"/>
          <w14:ligatures w14:val="none"/>
        </w:rPr>
        <w:t>140</w:t>
      </w:r>
      <w:r w:rsidRPr="00A93C4B">
        <w:rPr>
          <w:rFonts w:ascii="Trebuchet MS" w:eastAsia="Calibri" w:hAnsi="Trebuchet MS" w:cs="Arial"/>
          <w14:ligatures w14:val="none"/>
        </w:rPr>
        <w:t>00 mp</w:t>
      </w:r>
      <w:r w:rsidR="00236C5F" w:rsidRPr="00A93C4B">
        <w:rPr>
          <w:rFonts w:ascii="Trebuchet MS" w:eastAsia="Calibri" w:hAnsi="Trebuchet MS" w:cs="Arial"/>
          <w14:ligatures w14:val="none"/>
        </w:rPr>
        <w:t>,</w:t>
      </w:r>
      <w:r w:rsidRPr="00A93C4B">
        <w:rPr>
          <w:rFonts w:ascii="Trebuchet MS" w:eastAsia="Calibri" w:hAnsi="Trebuchet MS" w:cs="Arial"/>
          <w14:ligatures w14:val="none"/>
        </w:rPr>
        <w:t xml:space="preserve"> rezultând un luciu de apă de </w:t>
      </w:r>
      <w:r w:rsidR="00A93C4B" w:rsidRPr="00A93C4B">
        <w:rPr>
          <w:rFonts w:ascii="Trebuchet MS" w:eastAsia="Calibri" w:hAnsi="Trebuchet MS" w:cs="Arial"/>
          <w14:ligatures w14:val="none"/>
        </w:rPr>
        <w:t>cca. 11620</w:t>
      </w:r>
      <w:r w:rsidRPr="00A93C4B">
        <w:rPr>
          <w:rFonts w:ascii="Trebuchet MS" w:eastAsia="Calibri" w:hAnsi="Trebuchet MS" w:cs="Arial"/>
          <w14:ligatures w14:val="none"/>
        </w:rPr>
        <w:t xml:space="preserve"> mp. Exploatarea agregatelor minerale </w:t>
      </w:r>
      <w:r w:rsidR="00A93C4B" w:rsidRPr="00A93C4B">
        <w:rPr>
          <w:rFonts w:ascii="Trebuchet MS" w:eastAsia="Calibri" w:hAnsi="Trebuchet MS" w:cs="Arial"/>
          <w14:ligatures w14:val="none"/>
        </w:rPr>
        <w:t>din</w:t>
      </w:r>
      <w:r w:rsidRPr="00A93C4B">
        <w:rPr>
          <w:rFonts w:ascii="Trebuchet MS" w:eastAsia="Calibri" w:hAnsi="Trebuchet MS" w:cs="Arial"/>
          <w14:ligatures w14:val="none"/>
        </w:rPr>
        <w:t xml:space="preserve"> perimetrul </w:t>
      </w:r>
      <w:r w:rsidR="00A93C4B" w:rsidRPr="00A93C4B">
        <w:rPr>
          <w:rFonts w:ascii="Trebuchet MS" w:eastAsia="Calibri" w:hAnsi="Trebuchet MS" w:cs="Arial"/>
          <w14:ligatures w14:val="none"/>
        </w:rPr>
        <w:t>propus</w:t>
      </w:r>
      <w:r w:rsidRPr="00A93C4B">
        <w:rPr>
          <w:rFonts w:ascii="Trebuchet MS" w:eastAsia="Calibri" w:hAnsi="Trebuchet MS" w:cs="Arial"/>
          <w14:ligatures w14:val="none"/>
        </w:rPr>
        <w:t>, presupune lucrări de excavații</w:t>
      </w:r>
      <w:r w:rsidR="00A93C4B" w:rsidRPr="00A93C4B">
        <w:rPr>
          <w:rFonts w:ascii="Trebuchet MS" w:eastAsia="Calibri" w:hAnsi="Trebuchet MS" w:cs="Arial"/>
          <w14:ligatures w14:val="none"/>
        </w:rPr>
        <w:t xml:space="preserve"> până la cota maximă de excavare +190 mdMN, realizând</w:t>
      </w:r>
      <w:r w:rsidRPr="00A93C4B">
        <w:rPr>
          <w:rFonts w:ascii="Trebuchet MS" w:eastAsia="Calibri" w:hAnsi="Trebuchet MS" w:cs="Arial"/>
          <w14:ligatures w14:val="none"/>
        </w:rPr>
        <w:t xml:space="preserve"> </w:t>
      </w:r>
      <w:r w:rsidR="00E97BF5" w:rsidRPr="00A93C4B">
        <w:rPr>
          <w:rFonts w:ascii="Trebuchet MS" w:eastAsia="Calibri" w:hAnsi="Trebuchet MS" w:cs="Arial"/>
          <w14:ligatures w14:val="none"/>
        </w:rPr>
        <w:t xml:space="preserve">o adâncime a </w:t>
      </w:r>
      <w:r w:rsidRPr="00A93C4B">
        <w:rPr>
          <w:rFonts w:ascii="Trebuchet MS" w:eastAsia="Calibri" w:hAnsi="Trebuchet MS" w:cs="Arial"/>
          <w14:ligatures w14:val="none"/>
        </w:rPr>
        <w:t>apei</w:t>
      </w:r>
      <w:r w:rsidR="00E97BF5" w:rsidRPr="00A93C4B">
        <w:rPr>
          <w:rFonts w:ascii="Trebuchet MS" w:eastAsia="Calibri" w:hAnsi="Trebuchet MS" w:cs="Arial"/>
          <w14:ligatures w14:val="none"/>
        </w:rPr>
        <w:t xml:space="preserve"> de 3,5 m. Nivelul hidrostatic se află la cota </w:t>
      </w:r>
      <w:r w:rsidR="00A93C4B" w:rsidRPr="00A93C4B">
        <w:rPr>
          <w:rFonts w:ascii="Trebuchet MS" w:eastAsia="Calibri" w:hAnsi="Trebuchet MS" w:cs="Arial"/>
          <w14:ligatures w14:val="none"/>
        </w:rPr>
        <w:t>de +193,50</w:t>
      </w:r>
      <w:r w:rsidR="00E97BF5" w:rsidRPr="00A93C4B">
        <w:rPr>
          <w:rFonts w:ascii="Trebuchet MS" w:eastAsia="Calibri" w:hAnsi="Trebuchet MS" w:cs="Arial"/>
          <w14:ligatures w14:val="none"/>
        </w:rPr>
        <w:t xml:space="preserve"> mdMN.</w:t>
      </w:r>
      <w:r w:rsidRPr="00A93C4B">
        <w:rPr>
          <w:rFonts w:ascii="Trebuchet MS" w:eastAsia="Calibri" w:hAnsi="Trebuchet MS" w:cs="Arial"/>
          <w14:ligatures w14:val="none"/>
        </w:rPr>
        <w:t xml:space="preserve"> </w:t>
      </w:r>
    </w:p>
    <w:p w14:paraId="47F58B64" w14:textId="3F48F654" w:rsidR="002B11A4" w:rsidRPr="00285959" w:rsidRDefault="008C2765" w:rsidP="00431D43">
      <w:pPr>
        <w:autoSpaceDE w:val="0"/>
        <w:autoSpaceDN w:val="0"/>
        <w:adjustRightInd w:val="0"/>
        <w:spacing w:after="0" w:line="240" w:lineRule="auto"/>
        <w:ind w:firstLine="720"/>
        <w:jc w:val="both"/>
        <w:rPr>
          <w:rFonts w:ascii="Trebuchet MS" w:eastAsia="Calibri" w:hAnsi="Trebuchet MS" w:cs="Arial"/>
          <w14:ligatures w14:val="none"/>
        </w:rPr>
      </w:pPr>
      <w:r w:rsidRPr="008C2765">
        <w:rPr>
          <w:rFonts w:ascii="Trebuchet MS" w:eastAsia="Calibri" w:hAnsi="Trebuchet MS" w:cs="Arial"/>
          <w14:ligatures w14:val="none"/>
        </w:rPr>
        <w:t>Având în vedere obiectivul de ”protecție și conservare a stării apelor, respectiv nedeteriorarea stării corpului de apă”</w:t>
      </w:r>
      <w:r w:rsidR="00285959">
        <w:rPr>
          <w:rFonts w:ascii="Trebuchet MS" w:eastAsia="Calibri" w:hAnsi="Trebuchet MS" w:cs="Arial"/>
          <w14:ligatures w14:val="none"/>
        </w:rPr>
        <w:t>, și ținând cont că lucrările propuse în cadrul proiectului sunt susceptibile a avea un impact negativ cumulat asupra corpului de apă ROSO11 – Someșul Superior, lunca și terasele;</w:t>
      </w:r>
      <w:r w:rsidRPr="008C2765">
        <w:rPr>
          <w:rFonts w:ascii="Trebuchet MS" w:eastAsia="Calibri" w:hAnsi="Trebuchet MS" w:cs="Arial"/>
          <w14:ligatures w14:val="none"/>
        </w:rPr>
        <w:t xml:space="preserve"> </w:t>
      </w:r>
      <w:r w:rsidR="00285959" w:rsidRPr="00285959">
        <w:rPr>
          <w:rFonts w:ascii="Trebuchet MS" w:eastAsia="Calibri" w:hAnsi="Trebuchet MS" w:cs="Arial"/>
          <w14:ligatures w14:val="none"/>
        </w:rPr>
        <w:t>în vederea protecției și conservării acestuia s-a considerat necesară întocmirea Studiului de Evaluare a Impactului asupra Corpului de Apă</w:t>
      </w:r>
      <w:r w:rsidR="005708B7" w:rsidRPr="00285959">
        <w:rPr>
          <w:rFonts w:ascii="Trebuchet MS" w:eastAsia="Calibri" w:hAnsi="Trebuchet MS" w:cs="Arial"/>
          <w14:ligatures w14:val="none"/>
        </w:rPr>
        <w:t>.</w:t>
      </w:r>
    </w:p>
    <w:p w14:paraId="338B8155" w14:textId="000F1425" w:rsidR="001A1E36" w:rsidRPr="0096765E" w:rsidRDefault="001A1E36" w:rsidP="006F16E5">
      <w:pPr>
        <w:spacing w:after="0" w:line="240" w:lineRule="auto"/>
        <w:jc w:val="both"/>
        <w:rPr>
          <w:rFonts w:ascii="Trebuchet MS" w:eastAsia="Times New Roman" w:hAnsi="Trebuchet MS" w:cs="Arial"/>
          <w:noProof/>
          <w:color w:val="FF0000"/>
          <w:lang w:eastAsia="en-GB"/>
          <w14:ligatures w14:val="none"/>
        </w:rPr>
      </w:pPr>
    </w:p>
    <w:p w14:paraId="6C02C368" w14:textId="2BE2B6CC" w:rsidR="00431D43" w:rsidRPr="006F16E5" w:rsidRDefault="00431D43" w:rsidP="00431D43">
      <w:pPr>
        <w:spacing w:after="0" w:line="240" w:lineRule="auto"/>
        <w:ind w:firstLine="360"/>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6F16E5">
        <w:rPr>
          <w:rFonts w:ascii="Trebuchet MS" w:eastAsia="Calibri" w:hAnsi="Trebuchet MS" w:cs="Arial"/>
          <w:lang w:eastAsia="ro-RO"/>
          <w14:ligatures w14:val="none"/>
        </w:rPr>
        <w:t>Legea nr. 292/2018</w:t>
      </w:r>
      <w:r w:rsidRPr="006F16E5">
        <w:rPr>
          <w:rFonts w:ascii="Trebuchet MS" w:eastAsia="Times New Roman" w:hAnsi="Trebuchet MS" w:cs="Arial"/>
          <w:noProof/>
          <w:lang w:eastAsia="en-GB"/>
          <w14:ligatures w14:val="none"/>
        </w:rPr>
        <w:t xml:space="preserve"> privind </w:t>
      </w:r>
      <w:r w:rsidRPr="006F16E5">
        <w:rPr>
          <w:rFonts w:ascii="Trebuchet MS" w:eastAsia="Times New Roman" w:hAnsi="Trebuchet MS" w:cs="Arial"/>
          <w:noProof/>
          <w:lang w:eastAsia="en-GB"/>
          <w14:ligatures w14:val="none"/>
        </w:rPr>
        <w:lastRenderedPageBreak/>
        <w:t>evaluarea impactului anumitor proiecte publice si private asupra mediului, considerându-se că acestea sunt vătămate într-un drept al lor sau într-un interes legitim.</w:t>
      </w:r>
    </w:p>
    <w:p w14:paraId="47D1EEB9"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6F16E5">
        <w:rPr>
          <w:rFonts w:ascii="Trebuchet MS" w:eastAsia="Calibri" w:hAnsi="Trebuchet MS" w:cs="Arial"/>
          <w:lang w:eastAsia="ro-RO"/>
          <w14:ligatures w14:val="none"/>
        </w:rPr>
        <w:t>Legea nr. 292/2018</w:t>
      </w:r>
      <w:r w:rsidRPr="006F16E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6F16E5" w:rsidRDefault="00431D43" w:rsidP="00431D43">
      <w:pPr>
        <w:spacing w:after="0" w:line="240" w:lineRule="auto"/>
        <w:jc w:val="both"/>
        <w:rPr>
          <w:rFonts w:ascii="Trebuchet MS" w:eastAsia="Times New Roman" w:hAnsi="Trebuchet MS" w:cs="Arial"/>
          <w:noProof/>
          <w:lang w:eastAsia="en-GB"/>
          <w14:ligatures w14:val="none"/>
        </w:rPr>
      </w:pPr>
      <w:r w:rsidRPr="006F16E5">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6F16E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6F16E5">
        <w:rPr>
          <w:rFonts w:ascii="Trebuchet MS" w:eastAsia="Calibri" w:hAnsi="Trebuchet MS" w:cs="Arial"/>
          <w:noProof/>
          <w14:ligatures w14:val="none"/>
        </w:rPr>
        <w:t xml:space="preserve">    Prezenta decizie poate fi contestată în conformitate cu prevederile </w:t>
      </w:r>
      <w:r w:rsidRPr="006F16E5">
        <w:rPr>
          <w:rFonts w:ascii="Trebuchet MS" w:eastAsia="Calibri" w:hAnsi="Trebuchet MS" w:cs="Arial"/>
          <w:lang w:eastAsia="ro-RO"/>
          <w14:ligatures w14:val="none"/>
        </w:rPr>
        <w:t>Legii nr. 292/2018</w:t>
      </w:r>
      <w:r w:rsidRPr="006F16E5">
        <w:rPr>
          <w:rFonts w:ascii="Trebuchet MS" w:eastAsia="Times New Roman" w:hAnsi="Trebuchet MS" w:cs="Arial"/>
          <w:noProof/>
          <w:lang w:eastAsia="en-GB"/>
          <w14:ligatures w14:val="none"/>
        </w:rPr>
        <w:t xml:space="preserve"> privind evaluarea impactului anumitor proiecte publice si private asupra mediului</w:t>
      </w:r>
      <w:r w:rsidRPr="006F16E5">
        <w:rPr>
          <w:rFonts w:ascii="Trebuchet MS" w:eastAsia="Calibri" w:hAnsi="Trebuchet MS" w:cs="Arial"/>
          <w:b/>
          <w:lang w:eastAsia="ro-RO"/>
          <w14:ligatures w14:val="none"/>
        </w:rPr>
        <w:t xml:space="preserve"> </w:t>
      </w:r>
      <w:r w:rsidRPr="006F16E5">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6F16E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6F16E5">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C3C774A" w:rsidR="00395207" w:rsidRPr="006F16E5" w:rsidRDefault="00395207" w:rsidP="00395207">
      <w:pPr>
        <w:tabs>
          <w:tab w:val="left" w:pos="0"/>
        </w:tabs>
        <w:spacing w:after="0" w:line="240" w:lineRule="auto"/>
        <w:jc w:val="both"/>
        <w:outlineLvl w:val="0"/>
        <w:rPr>
          <w:rFonts w:ascii="Trebuchet MS" w:hAnsi="Trebuchet MS" w:cs="Open Sans"/>
          <w:shd w:val="clear" w:color="auto" w:fill="FFFFFF"/>
        </w:rPr>
      </w:pPr>
    </w:p>
    <w:p w14:paraId="36B948F2" w14:textId="7C08BD0F" w:rsidR="00BE11EE" w:rsidRPr="006F16E5" w:rsidRDefault="00BE11EE" w:rsidP="00395207">
      <w:pPr>
        <w:tabs>
          <w:tab w:val="left" w:pos="0"/>
        </w:tabs>
        <w:spacing w:after="0" w:line="240" w:lineRule="auto"/>
        <w:jc w:val="both"/>
        <w:outlineLvl w:val="0"/>
        <w:rPr>
          <w:rFonts w:ascii="Trebuchet MS" w:hAnsi="Trebuchet MS" w:cs="Open Sans"/>
          <w:shd w:val="clear" w:color="auto" w:fill="FFFFFF"/>
        </w:rPr>
      </w:pPr>
    </w:p>
    <w:p w14:paraId="7649F10A" w14:textId="77777777" w:rsidR="00BE11EE" w:rsidRPr="00395207" w:rsidRDefault="00BE11EE"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4EBFE441" w14:textId="15BB9081"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7A3508C"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36B99168" w14:textId="77777777" w:rsidR="001A1E36"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766A20E" w14:textId="490CA149"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3AF656A4"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64695B56"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38E1DD17" w14:textId="77777777" w:rsidR="001A1E36" w:rsidRDefault="001A1E36"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034FA1BE"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DF36" w14:textId="77777777" w:rsidR="00325C70" w:rsidRDefault="00325C70" w:rsidP="00143ACD">
      <w:pPr>
        <w:spacing w:after="0" w:line="240" w:lineRule="auto"/>
      </w:pPr>
      <w:r>
        <w:separator/>
      </w:r>
    </w:p>
  </w:endnote>
  <w:endnote w:type="continuationSeparator" w:id="0">
    <w:p w14:paraId="36C7586A" w14:textId="77777777" w:rsidR="00325C70" w:rsidRDefault="00325C7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5E23" w14:textId="77777777" w:rsidR="00A655CA" w:rsidRDefault="00A6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7F93545"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655CA">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655CA">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A4B5716"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655CA">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655CA">
              <w:rPr>
                <w:rFonts w:ascii="Trebuchet MS" w:hAnsi="Trebuchet MS"/>
                <w:b/>
                <w:bCs/>
                <w:noProof/>
                <w:sz w:val="16"/>
                <w:szCs w:val="16"/>
              </w:rPr>
              <w:t>6</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14504">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B338" w14:textId="77777777" w:rsidR="00325C70" w:rsidRDefault="00325C70" w:rsidP="00143ACD">
      <w:pPr>
        <w:spacing w:after="0" w:line="240" w:lineRule="auto"/>
      </w:pPr>
      <w:r>
        <w:separator/>
      </w:r>
    </w:p>
  </w:footnote>
  <w:footnote w:type="continuationSeparator" w:id="0">
    <w:p w14:paraId="35B8341A" w14:textId="77777777" w:rsidR="00325C70" w:rsidRDefault="00325C7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B310" w14:textId="796AA5FD" w:rsidR="00A655CA" w:rsidRDefault="00A655CA">
    <w:pPr>
      <w:pStyle w:val="Header"/>
    </w:pPr>
    <w:r>
      <w:rPr>
        <w:noProof/>
      </w:rPr>
      <w:pict w14:anchorId="5113A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62782"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46BBF331" w:rsidR="00143ACD" w:rsidRDefault="00A655CA">
    <w:pPr>
      <w:pStyle w:val="Header"/>
    </w:pPr>
    <w:r>
      <w:rPr>
        <w:noProof/>
      </w:rPr>
      <w:pict w14:anchorId="4FE95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62783"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6D34ABA8" w:rsidR="001B47C8" w:rsidRDefault="00A655CA" w:rsidP="00D41783">
    <w:pPr>
      <w:pStyle w:val="Header"/>
    </w:pPr>
    <w:r>
      <w:rPr>
        <w:noProof/>
      </w:rPr>
      <w:pict w14:anchorId="1D47F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62781"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27794B"/>
    <w:multiLevelType w:val="hybridMultilevel"/>
    <w:tmpl w:val="05F4C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F157D"/>
    <w:multiLevelType w:val="hybridMultilevel"/>
    <w:tmpl w:val="357C4F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7"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11C4D"/>
    <w:multiLevelType w:val="hybridMultilevel"/>
    <w:tmpl w:val="FAEAA7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6"/>
  </w:num>
  <w:num w:numId="5">
    <w:abstractNumId w:val="8"/>
  </w:num>
  <w:num w:numId="6">
    <w:abstractNumId w:val="16"/>
  </w:num>
  <w:num w:numId="7">
    <w:abstractNumId w:val="0"/>
  </w:num>
  <w:num w:numId="8">
    <w:abstractNumId w:val="7"/>
  </w:num>
  <w:num w:numId="9">
    <w:abstractNumId w:val="1"/>
  </w:num>
  <w:num w:numId="10">
    <w:abstractNumId w:val="10"/>
  </w:num>
  <w:num w:numId="11">
    <w:abstractNumId w:val="11"/>
  </w:num>
  <w:num w:numId="12">
    <w:abstractNumId w:val="2"/>
  </w:num>
  <w:num w:numId="13">
    <w:abstractNumId w:val="12"/>
  </w:num>
  <w:num w:numId="14">
    <w:abstractNumId w:val="9"/>
  </w:num>
  <w:num w:numId="15">
    <w:abstractNumId w:val="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05740"/>
    <w:rsid w:val="000103E5"/>
    <w:rsid w:val="0001266B"/>
    <w:rsid w:val="00034CB0"/>
    <w:rsid w:val="00042469"/>
    <w:rsid w:val="00056D6E"/>
    <w:rsid w:val="000705C2"/>
    <w:rsid w:val="000767C9"/>
    <w:rsid w:val="0008072F"/>
    <w:rsid w:val="0008186E"/>
    <w:rsid w:val="00087A82"/>
    <w:rsid w:val="00087A99"/>
    <w:rsid w:val="0009146C"/>
    <w:rsid w:val="00095CFE"/>
    <w:rsid w:val="000A6F9B"/>
    <w:rsid w:val="000B0421"/>
    <w:rsid w:val="000C14AB"/>
    <w:rsid w:val="000C1752"/>
    <w:rsid w:val="000C528D"/>
    <w:rsid w:val="000D4A6C"/>
    <w:rsid w:val="000E0591"/>
    <w:rsid w:val="000E4E3B"/>
    <w:rsid w:val="000E59EA"/>
    <w:rsid w:val="000F1ACB"/>
    <w:rsid w:val="000F5556"/>
    <w:rsid w:val="00101524"/>
    <w:rsid w:val="0010460A"/>
    <w:rsid w:val="001103FC"/>
    <w:rsid w:val="001106DF"/>
    <w:rsid w:val="00111378"/>
    <w:rsid w:val="00117F23"/>
    <w:rsid w:val="00124D41"/>
    <w:rsid w:val="001331FB"/>
    <w:rsid w:val="00143ACD"/>
    <w:rsid w:val="00146593"/>
    <w:rsid w:val="00155C22"/>
    <w:rsid w:val="00156A86"/>
    <w:rsid w:val="00164CB7"/>
    <w:rsid w:val="00167BB2"/>
    <w:rsid w:val="001A1E36"/>
    <w:rsid w:val="001A308D"/>
    <w:rsid w:val="001A3906"/>
    <w:rsid w:val="001B47C8"/>
    <w:rsid w:val="001B6CA1"/>
    <w:rsid w:val="001C5EB0"/>
    <w:rsid w:val="001C7E61"/>
    <w:rsid w:val="001D5F93"/>
    <w:rsid w:val="001D7074"/>
    <w:rsid w:val="001E134F"/>
    <w:rsid w:val="001E319E"/>
    <w:rsid w:val="001E39BC"/>
    <w:rsid w:val="001E48B1"/>
    <w:rsid w:val="001E49E0"/>
    <w:rsid w:val="0020521A"/>
    <w:rsid w:val="0020757D"/>
    <w:rsid w:val="00213EAE"/>
    <w:rsid w:val="00214610"/>
    <w:rsid w:val="00216C48"/>
    <w:rsid w:val="00225D26"/>
    <w:rsid w:val="0023421B"/>
    <w:rsid w:val="00234D9D"/>
    <w:rsid w:val="00236C5F"/>
    <w:rsid w:val="00237DFE"/>
    <w:rsid w:val="00237E71"/>
    <w:rsid w:val="0024673A"/>
    <w:rsid w:val="00247AB2"/>
    <w:rsid w:val="0025414D"/>
    <w:rsid w:val="002578E1"/>
    <w:rsid w:val="00257960"/>
    <w:rsid w:val="00261583"/>
    <w:rsid w:val="00271358"/>
    <w:rsid w:val="00272217"/>
    <w:rsid w:val="00284253"/>
    <w:rsid w:val="00285959"/>
    <w:rsid w:val="00286F45"/>
    <w:rsid w:val="00287E49"/>
    <w:rsid w:val="002936DE"/>
    <w:rsid w:val="002A05E7"/>
    <w:rsid w:val="002A7764"/>
    <w:rsid w:val="002B11A4"/>
    <w:rsid w:val="002B410E"/>
    <w:rsid w:val="002B481B"/>
    <w:rsid w:val="002C77D2"/>
    <w:rsid w:val="002D19BC"/>
    <w:rsid w:val="002D6FFC"/>
    <w:rsid w:val="002E5D89"/>
    <w:rsid w:val="002E620B"/>
    <w:rsid w:val="002F5A1D"/>
    <w:rsid w:val="003003F3"/>
    <w:rsid w:val="003025E2"/>
    <w:rsid w:val="003037EF"/>
    <w:rsid w:val="00305E45"/>
    <w:rsid w:val="00307D15"/>
    <w:rsid w:val="00314504"/>
    <w:rsid w:val="00325C70"/>
    <w:rsid w:val="00327F49"/>
    <w:rsid w:val="0033158A"/>
    <w:rsid w:val="00332F8A"/>
    <w:rsid w:val="0034083D"/>
    <w:rsid w:val="00347251"/>
    <w:rsid w:val="00350299"/>
    <w:rsid w:val="00354326"/>
    <w:rsid w:val="003608C1"/>
    <w:rsid w:val="0036562D"/>
    <w:rsid w:val="0036740B"/>
    <w:rsid w:val="00367D52"/>
    <w:rsid w:val="00381ED6"/>
    <w:rsid w:val="00382620"/>
    <w:rsid w:val="003862A8"/>
    <w:rsid w:val="00393F1A"/>
    <w:rsid w:val="00395207"/>
    <w:rsid w:val="00395398"/>
    <w:rsid w:val="003A6243"/>
    <w:rsid w:val="003B2D28"/>
    <w:rsid w:val="003B7A64"/>
    <w:rsid w:val="003C123B"/>
    <w:rsid w:val="003D5851"/>
    <w:rsid w:val="003E2542"/>
    <w:rsid w:val="003F6554"/>
    <w:rsid w:val="003F6952"/>
    <w:rsid w:val="0041121F"/>
    <w:rsid w:val="004165F1"/>
    <w:rsid w:val="00425074"/>
    <w:rsid w:val="00426A50"/>
    <w:rsid w:val="00430907"/>
    <w:rsid w:val="00431D43"/>
    <w:rsid w:val="00440817"/>
    <w:rsid w:val="0044510C"/>
    <w:rsid w:val="004525C6"/>
    <w:rsid w:val="00457293"/>
    <w:rsid w:val="0046148A"/>
    <w:rsid w:val="004642E5"/>
    <w:rsid w:val="004644C7"/>
    <w:rsid w:val="0047037E"/>
    <w:rsid w:val="004760C0"/>
    <w:rsid w:val="004823CC"/>
    <w:rsid w:val="00482EF6"/>
    <w:rsid w:val="00487CF4"/>
    <w:rsid w:val="00490F57"/>
    <w:rsid w:val="00495EAD"/>
    <w:rsid w:val="004B2E26"/>
    <w:rsid w:val="004B5D76"/>
    <w:rsid w:val="004B63C1"/>
    <w:rsid w:val="004B7417"/>
    <w:rsid w:val="004C0CE7"/>
    <w:rsid w:val="004C7186"/>
    <w:rsid w:val="004D1E28"/>
    <w:rsid w:val="004E7318"/>
    <w:rsid w:val="004E7C72"/>
    <w:rsid w:val="004F0F51"/>
    <w:rsid w:val="004F30BE"/>
    <w:rsid w:val="004F42C9"/>
    <w:rsid w:val="00520258"/>
    <w:rsid w:val="00525131"/>
    <w:rsid w:val="0053065D"/>
    <w:rsid w:val="0053200F"/>
    <w:rsid w:val="00542B0D"/>
    <w:rsid w:val="00543282"/>
    <w:rsid w:val="00543D95"/>
    <w:rsid w:val="00544C8C"/>
    <w:rsid w:val="00560956"/>
    <w:rsid w:val="00561F45"/>
    <w:rsid w:val="005708B7"/>
    <w:rsid w:val="00575E37"/>
    <w:rsid w:val="0058382D"/>
    <w:rsid w:val="00583E80"/>
    <w:rsid w:val="00585DD6"/>
    <w:rsid w:val="005863C9"/>
    <w:rsid w:val="005900B3"/>
    <w:rsid w:val="00592B01"/>
    <w:rsid w:val="005D5631"/>
    <w:rsid w:val="005E13DA"/>
    <w:rsid w:val="005E2223"/>
    <w:rsid w:val="005E28BB"/>
    <w:rsid w:val="005F40BB"/>
    <w:rsid w:val="005F5671"/>
    <w:rsid w:val="005F6A1A"/>
    <w:rsid w:val="00606E4C"/>
    <w:rsid w:val="00624446"/>
    <w:rsid w:val="0062528F"/>
    <w:rsid w:val="00630376"/>
    <w:rsid w:val="00631BF9"/>
    <w:rsid w:val="00632438"/>
    <w:rsid w:val="00632E40"/>
    <w:rsid w:val="00634DF4"/>
    <w:rsid w:val="0063735B"/>
    <w:rsid w:val="00665C75"/>
    <w:rsid w:val="00677E90"/>
    <w:rsid w:val="00680100"/>
    <w:rsid w:val="00680E4C"/>
    <w:rsid w:val="00686D74"/>
    <w:rsid w:val="006919DA"/>
    <w:rsid w:val="006A44AA"/>
    <w:rsid w:val="006B256F"/>
    <w:rsid w:val="006B75EC"/>
    <w:rsid w:val="006C712B"/>
    <w:rsid w:val="006D410C"/>
    <w:rsid w:val="006D65DB"/>
    <w:rsid w:val="006E635F"/>
    <w:rsid w:val="006F16E5"/>
    <w:rsid w:val="006F39EC"/>
    <w:rsid w:val="006F70E4"/>
    <w:rsid w:val="0070162A"/>
    <w:rsid w:val="00701D20"/>
    <w:rsid w:val="00723F4E"/>
    <w:rsid w:val="00732D01"/>
    <w:rsid w:val="00732EE1"/>
    <w:rsid w:val="00733B88"/>
    <w:rsid w:val="00747690"/>
    <w:rsid w:val="00774B24"/>
    <w:rsid w:val="00786395"/>
    <w:rsid w:val="007A6169"/>
    <w:rsid w:val="007A66F1"/>
    <w:rsid w:val="007C065A"/>
    <w:rsid w:val="007C1C58"/>
    <w:rsid w:val="007C2CEC"/>
    <w:rsid w:val="007C37B2"/>
    <w:rsid w:val="007D45B1"/>
    <w:rsid w:val="007D4A5C"/>
    <w:rsid w:val="007E6483"/>
    <w:rsid w:val="007F02B4"/>
    <w:rsid w:val="007F2D98"/>
    <w:rsid w:val="00805B59"/>
    <w:rsid w:val="008068F3"/>
    <w:rsid w:val="00811D6B"/>
    <w:rsid w:val="00812B68"/>
    <w:rsid w:val="0081504B"/>
    <w:rsid w:val="00822720"/>
    <w:rsid w:val="00824114"/>
    <w:rsid w:val="0082612A"/>
    <w:rsid w:val="00835C2B"/>
    <w:rsid w:val="00845DB5"/>
    <w:rsid w:val="00850017"/>
    <w:rsid w:val="008507D9"/>
    <w:rsid w:val="00852070"/>
    <w:rsid w:val="008628D3"/>
    <w:rsid w:val="008631FB"/>
    <w:rsid w:val="008656D7"/>
    <w:rsid w:val="008763E0"/>
    <w:rsid w:val="00884706"/>
    <w:rsid w:val="00887F05"/>
    <w:rsid w:val="008C1007"/>
    <w:rsid w:val="008C2765"/>
    <w:rsid w:val="008C7811"/>
    <w:rsid w:val="008D246C"/>
    <w:rsid w:val="008E19DC"/>
    <w:rsid w:val="008E2E88"/>
    <w:rsid w:val="008F54AD"/>
    <w:rsid w:val="008F7E4F"/>
    <w:rsid w:val="00900551"/>
    <w:rsid w:val="0090061B"/>
    <w:rsid w:val="00900A41"/>
    <w:rsid w:val="00901ACE"/>
    <w:rsid w:val="0090458D"/>
    <w:rsid w:val="00905346"/>
    <w:rsid w:val="00905F68"/>
    <w:rsid w:val="009142A5"/>
    <w:rsid w:val="00915ECB"/>
    <w:rsid w:val="00920F3C"/>
    <w:rsid w:val="00932116"/>
    <w:rsid w:val="0094041A"/>
    <w:rsid w:val="00945DA6"/>
    <w:rsid w:val="009561C3"/>
    <w:rsid w:val="009609A2"/>
    <w:rsid w:val="0096765E"/>
    <w:rsid w:val="00975553"/>
    <w:rsid w:val="009767E0"/>
    <w:rsid w:val="00981324"/>
    <w:rsid w:val="009866BC"/>
    <w:rsid w:val="0099487A"/>
    <w:rsid w:val="0099499E"/>
    <w:rsid w:val="009B0EA2"/>
    <w:rsid w:val="009B12FA"/>
    <w:rsid w:val="009B270E"/>
    <w:rsid w:val="009B379A"/>
    <w:rsid w:val="009B480A"/>
    <w:rsid w:val="009C416A"/>
    <w:rsid w:val="009C4CE6"/>
    <w:rsid w:val="009E40D8"/>
    <w:rsid w:val="009F0C92"/>
    <w:rsid w:val="009F7F77"/>
    <w:rsid w:val="00A0719A"/>
    <w:rsid w:val="00A07D57"/>
    <w:rsid w:val="00A139CB"/>
    <w:rsid w:val="00A14729"/>
    <w:rsid w:val="00A26B9A"/>
    <w:rsid w:val="00A37D62"/>
    <w:rsid w:val="00A448BD"/>
    <w:rsid w:val="00A54191"/>
    <w:rsid w:val="00A64A7E"/>
    <w:rsid w:val="00A655CA"/>
    <w:rsid w:val="00A81BB2"/>
    <w:rsid w:val="00A82063"/>
    <w:rsid w:val="00A846F0"/>
    <w:rsid w:val="00A8616D"/>
    <w:rsid w:val="00A866CF"/>
    <w:rsid w:val="00A86994"/>
    <w:rsid w:val="00A87B29"/>
    <w:rsid w:val="00A90258"/>
    <w:rsid w:val="00A906B5"/>
    <w:rsid w:val="00A93C4B"/>
    <w:rsid w:val="00AA1305"/>
    <w:rsid w:val="00AA2AE7"/>
    <w:rsid w:val="00AA3FF8"/>
    <w:rsid w:val="00AA4F2D"/>
    <w:rsid w:val="00AB2FFB"/>
    <w:rsid w:val="00AB545B"/>
    <w:rsid w:val="00AB726E"/>
    <w:rsid w:val="00AB74B0"/>
    <w:rsid w:val="00AC1895"/>
    <w:rsid w:val="00AC6CA8"/>
    <w:rsid w:val="00AC78ED"/>
    <w:rsid w:val="00AE007A"/>
    <w:rsid w:val="00AE206B"/>
    <w:rsid w:val="00AF5B7C"/>
    <w:rsid w:val="00AF7CE3"/>
    <w:rsid w:val="00AF7F8D"/>
    <w:rsid w:val="00B05575"/>
    <w:rsid w:val="00B07D68"/>
    <w:rsid w:val="00B22A46"/>
    <w:rsid w:val="00B23107"/>
    <w:rsid w:val="00B346D0"/>
    <w:rsid w:val="00B3755A"/>
    <w:rsid w:val="00B523A7"/>
    <w:rsid w:val="00B57F87"/>
    <w:rsid w:val="00B618D6"/>
    <w:rsid w:val="00B64ECE"/>
    <w:rsid w:val="00B654BA"/>
    <w:rsid w:val="00B66053"/>
    <w:rsid w:val="00B75294"/>
    <w:rsid w:val="00B92BE1"/>
    <w:rsid w:val="00B969E3"/>
    <w:rsid w:val="00BA0C86"/>
    <w:rsid w:val="00BA483F"/>
    <w:rsid w:val="00BA6952"/>
    <w:rsid w:val="00BA7EEF"/>
    <w:rsid w:val="00BC1B81"/>
    <w:rsid w:val="00BD3A13"/>
    <w:rsid w:val="00BD6769"/>
    <w:rsid w:val="00BE0746"/>
    <w:rsid w:val="00BE11EE"/>
    <w:rsid w:val="00BF136D"/>
    <w:rsid w:val="00BF66D8"/>
    <w:rsid w:val="00C01BED"/>
    <w:rsid w:val="00C02DFA"/>
    <w:rsid w:val="00C038BF"/>
    <w:rsid w:val="00C03DCB"/>
    <w:rsid w:val="00C04200"/>
    <w:rsid w:val="00C06453"/>
    <w:rsid w:val="00C17FE1"/>
    <w:rsid w:val="00C40B68"/>
    <w:rsid w:val="00C545F6"/>
    <w:rsid w:val="00C5562D"/>
    <w:rsid w:val="00C557E2"/>
    <w:rsid w:val="00C5589F"/>
    <w:rsid w:val="00C61733"/>
    <w:rsid w:val="00C76F67"/>
    <w:rsid w:val="00CA489C"/>
    <w:rsid w:val="00CA7ED1"/>
    <w:rsid w:val="00CB00C3"/>
    <w:rsid w:val="00CB05EA"/>
    <w:rsid w:val="00CB431C"/>
    <w:rsid w:val="00CB59A1"/>
    <w:rsid w:val="00CC359B"/>
    <w:rsid w:val="00CD3EC2"/>
    <w:rsid w:val="00CE2469"/>
    <w:rsid w:val="00CE2A1C"/>
    <w:rsid w:val="00CF5D90"/>
    <w:rsid w:val="00D00FD5"/>
    <w:rsid w:val="00D01A06"/>
    <w:rsid w:val="00D07AF2"/>
    <w:rsid w:val="00D10FA1"/>
    <w:rsid w:val="00D1499F"/>
    <w:rsid w:val="00D2050A"/>
    <w:rsid w:val="00D25AA8"/>
    <w:rsid w:val="00D350AA"/>
    <w:rsid w:val="00D356FA"/>
    <w:rsid w:val="00D41783"/>
    <w:rsid w:val="00D45F97"/>
    <w:rsid w:val="00D52394"/>
    <w:rsid w:val="00D53A5E"/>
    <w:rsid w:val="00D57D2B"/>
    <w:rsid w:val="00D604EE"/>
    <w:rsid w:val="00D608FA"/>
    <w:rsid w:val="00D62259"/>
    <w:rsid w:val="00D644F8"/>
    <w:rsid w:val="00D65325"/>
    <w:rsid w:val="00D77E07"/>
    <w:rsid w:val="00D8381D"/>
    <w:rsid w:val="00D84488"/>
    <w:rsid w:val="00D8699E"/>
    <w:rsid w:val="00D87FAF"/>
    <w:rsid w:val="00D90781"/>
    <w:rsid w:val="00D91BC0"/>
    <w:rsid w:val="00D957B4"/>
    <w:rsid w:val="00DB1AE1"/>
    <w:rsid w:val="00DB7695"/>
    <w:rsid w:val="00DC6879"/>
    <w:rsid w:val="00DD0D79"/>
    <w:rsid w:val="00DD2F2B"/>
    <w:rsid w:val="00DD65FA"/>
    <w:rsid w:val="00DE04BA"/>
    <w:rsid w:val="00DE792C"/>
    <w:rsid w:val="00DF6A04"/>
    <w:rsid w:val="00E00D92"/>
    <w:rsid w:val="00E27C54"/>
    <w:rsid w:val="00E41D38"/>
    <w:rsid w:val="00E43F20"/>
    <w:rsid w:val="00E50694"/>
    <w:rsid w:val="00E82CD9"/>
    <w:rsid w:val="00E84F3C"/>
    <w:rsid w:val="00E94F7B"/>
    <w:rsid w:val="00E97BF5"/>
    <w:rsid w:val="00EA3CC3"/>
    <w:rsid w:val="00EA61FB"/>
    <w:rsid w:val="00EC296F"/>
    <w:rsid w:val="00EC466C"/>
    <w:rsid w:val="00ED25D0"/>
    <w:rsid w:val="00ED2B11"/>
    <w:rsid w:val="00EF0159"/>
    <w:rsid w:val="00EF1537"/>
    <w:rsid w:val="00EF66F3"/>
    <w:rsid w:val="00F02367"/>
    <w:rsid w:val="00F1090C"/>
    <w:rsid w:val="00F11F35"/>
    <w:rsid w:val="00F213B9"/>
    <w:rsid w:val="00F270A8"/>
    <w:rsid w:val="00F36CF4"/>
    <w:rsid w:val="00F37E79"/>
    <w:rsid w:val="00F37E8F"/>
    <w:rsid w:val="00F40C3D"/>
    <w:rsid w:val="00F50543"/>
    <w:rsid w:val="00F51354"/>
    <w:rsid w:val="00F5171A"/>
    <w:rsid w:val="00F52A76"/>
    <w:rsid w:val="00F53515"/>
    <w:rsid w:val="00F64B9D"/>
    <w:rsid w:val="00F6632E"/>
    <w:rsid w:val="00F67673"/>
    <w:rsid w:val="00F7147D"/>
    <w:rsid w:val="00F716B8"/>
    <w:rsid w:val="00F83E65"/>
    <w:rsid w:val="00F84DD0"/>
    <w:rsid w:val="00F940C2"/>
    <w:rsid w:val="00F94A2E"/>
    <w:rsid w:val="00FA0A4A"/>
    <w:rsid w:val="00FA0A71"/>
    <w:rsid w:val="00FA303F"/>
    <w:rsid w:val="00FA30AE"/>
    <w:rsid w:val="00FA4087"/>
    <w:rsid w:val="00FA506B"/>
    <w:rsid w:val="00FA70BD"/>
    <w:rsid w:val="00FB1930"/>
    <w:rsid w:val="00FB5C16"/>
    <w:rsid w:val="00FC742B"/>
    <w:rsid w:val="00FD2781"/>
    <w:rsid w:val="00FE4CF3"/>
    <w:rsid w:val="00FE60DB"/>
    <w:rsid w:val="00FF0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6B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24F7-93CF-4437-A2B3-3847429A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6</Pages>
  <Words>3251</Words>
  <Characters>18532</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486</cp:revision>
  <cp:lastPrinted>2024-01-23T08:11:00Z</cp:lastPrinted>
  <dcterms:created xsi:type="dcterms:W3CDTF">2024-01-23T08:06:00Z</dcterms:created>
  <dcterms:modified xsi:type="dcterms:W3CDTF">2024-02-27T12:44:00Z</dcterms:modified>
</cp:coreProperties>
</file>