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65" w:rsidRDefault="00B14F65" w:rsidP="00D82C8D">
      <w:pPr>
        <w:pStyle w:val="Heading1"/>
        <w:spacing w:after="120"/>
        <w:jc w:val="center"/>
        <w:rPr>
          <w:rFonts w:ascii="Arial" w:hAnsi="Arial" w:cs="Arial"/>
          <w:b/>
        </w:rPr>
      </w:pPr>
    </w:p>
    <w:p w:rsidR="00D82C8D" w:rsidRPr="00D82C8D" w:rsidRDefault="00D82C8D" w:rsidP="00D82C8D">
      <w:pPr>
        <w:pStyle w:val="Heading1"/>
        <w:spacing w:after="120"/>
        <w:jc w:val="center"/>
        <w:rPr>
          <w:rFonts w:ascii="Arial" w:hAnsi="Arial" w:cs="Arial"/>
          <w:b/>
          <w:bCs/>
        </w:rPr>
      </w:pPr>
      <w:r w:rsidRPr="00D82C8D">
        <w:rPr>
          <w:rFonts w:ascii="Arial" w:hAnsi="Arial" w:cs="Arial"/>
          <w:b/>
        </w:rPr>
        <w:t xml:space="preserve">DECIZIA ETAPEI DE ÎNCADRARE </w:t>
      </w:r>
    </w:p>
    <w:p w:rsidR="0011193F" w:rsidRPr="00B14F65" w:rsidRDefault="008F70D9" w:rsidP="00D82C8D">
      <w:pPr>
        <w:autoSpaceDE w:val="0"/>
        <w:spacing w:after="0" w:line="240" w:lineRule="auto"/>
        <w:jc w:val="both"/>
        <w:rPr>
          <w:rFonts w:ascii="Arial" w:hAnsi="Arial" w:cs="Arial"/>
          <w:b/>
          <w:sz w:val="28"/>
          <w:szCs w:val="28"/>
          <w:lang w:val="ro-RO"/>
        </w:rPr>
      </w:pPr>
      <w:r>
        <w:rPr>
          <w:rFonts w:ascii="Arial" w:hAnsi="Arial" w:cs="Arial"/>
          <w:b/>
          <w:sz w:val="24"/>
          <w:szCs w:val="24"/>
          <w:lang w:val="ro-RO"/>
        </w:rPr>
        <w:t xml:space="preserve">                                                         </w:t>
      </w:r>
      <w:r w:rsidR="0027267B">
        <w:rPr>
          <w:rFonts w:ascii="Arial" w:hAnsi="Arial" w:cs="Arial"/>
          <w:b/>
          <w:sz w:val="24"/>
          <w:szCs w:val="24"/>
          <w:lang w:val="ro-RO"/>
        </w:rPr>
        <w:t xml:space="preserve">          </w:t>
      </w:r>
      <w:r>
        <w:rPr>
          <w:rFonts w:ascii="Arial" w:hAnsi="Arial" w:cs="Arial"/>
          <w:b/>
          <w:sz w:val="24"/>
          <w:szCs w:val="24"/>
          <w:lang w:val="ro-RO"/>
        </w:rPr>
        <w:t xml:space="preserve">   </w:t>
      </w:r>
      <w:r w:rsidR="0027267B">
        <w:rPr>
          <w:rFonts w:ascii="Arial" w:hAnsi="Arial" w:cs="Arial"/>
          <w:b/>
          <w:sz w:val="24"/>
          <w:szCs w:val="24"/>
          <w:lang w:val="ro-RO"/>
        </w:rPr>
        <w:t>draft</w:t>
      </w:r>
    </w:p>
    <w:p w:rsidR="008F70D9" w:rsidRDefault="008F70D9" w:rsidP="00D82C8D">
      <w:pPr>
        <w:autoSpaceDE w:val="0"/>
        <w:spacing w:after="0" w:line="240" w:lineRule="auto"/>
        <w:jc w:val="both"/>
        <w:rPr>
          <w:rFonts w:ascii="Arial" w:hAnsi="Arial" w:cs="Arial"/>
          <w:b/>
          <w:sz w:val="24"/>
          <w:szCs w:val="24"/>
          <w:lang w:val="ro-RO"/>
        </w:rPr>
      </w:pPr>
    </w:p>
    <w:p w:rsidR="00B14F65" w:rsidRPr="00624ABC" w:rsidRDefault="00B14F65" w:rsidP="00D82C8D">
      <w:pPr>
        <w:autoSpaceDE w:val="0"/>
        <w:spacing w:after="0" w:line="240" w:lineRule="auto"/>
        <w:jc w:val="both"/>
        <w:rPr>
          <w:rFonts w:ascii="Arial" w:hAnsi="Arial" w:cs="Arial"/>
          <w:b/>
          <w:sz w:val="24"/>
          <w:szCs w:val="24"/>
          <w:lang w:val="ro-RO"/>
        </w:rPr>
      </w:pPr>
    </w:p>
    <w:p w:rsidR="00D82C8D" w:rsidRPr="00624ABC" w:rsidRDefault="00D82C8D" w:rsidP="00D82C8D">
      <w:pPr>
        <w:spacing w:after="0" w:line="240" w:lineRule="auto"/>
        <w:ind w:firstLine="720"/>
        <w:jc w:val="both"/>
        <w:rPr>
          <w:rFonts w:ascii="Arial" w:hAnsi="Arial" w:cs="Arial"/>
          <w:b/>
          <w:color w:val="000000" w:themeColor="text1"/>
          <w:sz w:val="24"/>
          <w:szCs w:val="24"/>
          <w:lang w:val="ro-RO"/>
        </w:rPr>
      </w:pPr>
      <w:r w:rsidRPr="00624ABC">
        <w:rPr>
          <w:rFonts w:ascii="Arial" w:hAnsi="Arial" w:cs="Arial"/>
          <w:color w:val="000000" w:themeColor="text1"/>
          <w:sz w:val="24"/>
          <w:szCs w:val="24"/>
          <w:lang w:val="ro-RO"/>
        </w:rPr>
        <w:t>Ca urmare a solicitării de emitere a acordului de mediu adresate de</w:t>
      </w:r>
      <w:r w:rsidR="0027267B">
        <w:rPr>
          <w:rFonts w:ascii="Arial" w:hAnsi="Arial" w:cs="Arial"/>
          <w:color w:val="000000" w:themeColor="text1"/>
          <w:sz w:val="24"/>
          <w:szCs w:val="24"/>
          <w:lang w:val="ro-RO"/>
        </w:rPr>
        <w:t xml:space="preserve"> </w:t>
      </w:r>
      <w:r w:rsidR="0027267B" w:rsidRPr="0027267B">
        <w:rPr>
          <w:rFonts w:ascii="Arial" w:hAnsi="Arial" w:cs="Arial"/>
          <w:b/>
          <w:sz w:val="24"/>
          <w:szCs w:val="24"/>
          <w:lang w:val="ro-RO"/>
        </w:rPr>
        <w:t>DISTRIBUȚIE ENERGIE ELECTRICĂ ROMĂNIA S.A.- SUCURSALA ZALĂU</w:t>
      </w:r>
      <w:r w:rsidRPr="00945955">
        <w:rPr>
          <w:rFonts w:ascii="Arial" w:hAnsi="Arial" w:cs="Arial"/>
          <w:color w:val="000000" w:themeColor="text1"/>
          <w:sz w:val="24"/>
          <w:szCs w:val="24"/>
          <w:lang w:val="ro-RO"/>
        </w:rPr>
        <w:t>,</w:t>
      </w:r>
      <w:r w:rsidRPr="00624ABC">
        <w:rPr>
          <w:rFonts w:ascii="Arial" w:hAnsi="Arial" w:cs="Arial"/>
          <w:color w:val="000000" w:themeColor="text1"/>
          <w:sz w:val="24"/>
          <w:szCs w:val="24"/>
          <w:lang w:val="ro-RO"/>
        </w:rPr>
        <w:t xml:space="preserve"> </w:t>
      </w:r>
      <w:r w:rsidR="0011193F" w:rsidRPr="00624ABC">
        <w:rPr>
          <w:rFonts w:ascii="Arial" w:hAnsi="Arial" w:cs="Arial"/>
          <w:color w:val="000000" w:themeColor="text1"/>
          <w:sz w:val="24"/>
          <w:szCs w:val="24"/>
          <w:lang w:val="ro-RO"/>
        </w:rPr>
        <w:t xml:space="preserve">cu </w:t>
      </w:r>
      <w:r w:rsidR="00945955">
        <w:rPr>
          <w:rFonts w:ascii="Arial" w:hAnsi="Arial" w:cs="Arial"/>
          <w:color w:val="000000" w:themeColor="text1"/>
          <w:sz w:val="24"/>
          <w:szCs w:val="24"/>
          <w:lang w:val="ro-RO"/>
        </w:rPr>
        <w:t>sediul</w:t>
      </w:r>
      <w:r w:rsidR="0011193F" w:rsidRPr="00624ABC">
        <w:rPr>
          <w:rFonts w:ascii="Arial" w:hAnsi="Arial" w:cs="Arial"/>
          <w:color w:val="000000" w:themeColor="text1"/>
          <w:sz w:val="24"/>
          <w:szCs w:val="24"/>
          <w:lang w:val="ro-RO"/>
        </w:rPr>
        <w:t xml:space="preserve"> în județul Sălaj, </w:t>
      </w:r>
      <w:r w:rsidR="0027267B" w:rsidRPr="0027267B">
        <w:rPr>
          <w:rFonts w:ascii="Arial" w:hAnsi="Arial" w:cs="Arial"/>
          <w:sz w:val="24"/>
          <w:szCs w:val="24"/>
          <w:lang w:val="ro-RO"/>
        </w:rPr>
        <w:t>Municipiul  Zalău, str. bulevardul Mihai Viteazul  nr. 79</w:t>
      </w:r>
      <w:r w:rsidRPr="00624ABC">
        <w:rPr>
          <w:rFonts w:ascii="Arial" w:hAnsi="Arial" w:cs="Arial"/>
          <w:color w:val="000000" w:themeColor="text1"/>
          <w:sz w:val="24"/>
          <w:szCs w:val="24"/>
          <w:lang w:val="ro-RO"/>
        </w:rPr>
        <w:t>, pentru proiectul</w:t>
      </w:r>
      <w:r w:rsidR="0027267B" w:rsidRPr="0027267B">
        <w:rPr>
          <w:rFonts w:ascii="Arial" w:hAnsi="Arial" w:cs="Arial"/>
          <w:color w:val="000000" w:themeColor="text1"/>
          <w:sz w:val="24"/>
          <w:szCs w:val="24"/>
          <w:lang w:val="ro-RO"/>
        </w:rPr>
        <w:t>:</w:t>
      </w:r>
      <w:r w:rsidR="0027267B" w:rsidRPr="0027267B">
        <w:rPr>
          <w:rFonts w:ascii="Arial" w:hAnsi="Arial" w:cs="Arial"/>
          <w:b/>
          <w:i/>
          <w:sz w:val="24"/>
          <w:szCs w:val="24"/>
          <w:lang w:val="ro-RO"/>
        </w:rPr>
        <w:t xml:space="preserve"> INJECȚIE DE PUTERE STRADA MORII ZALĂU</w:t>
      </w:r>
      <w:r w:rsidR="0027267B" w:rsidRPr="0027267B">
        <w:rPr>
          <w:rFonts w:ascii="Arial" w:hAnsi="Arial" w:cs="Arial"/>
          <w:b/>
          <w:sz w:val="24"/>
          <w:szCs w:val="24"/>
          <w:lang w:val="ro-RO"/>
        </w:rPr>
        <w:t xml:space="preserve"> </w:t>
      </w:r>
      <w:r w:rsidR="0027267B" w:rsidRPr="0027267B">
        <w:rPr>
          <w:rFonts w:ascii="Arial" w:hAnsi="Arial" w:cs="Arial"/>
          <w:b/>
          <w:i/>
          <w:sz w:val="24"/>
          <w:szCs w:val="24"/>
        </w:rPr>
        <w:t xml:space="preserve">”, </w:t>
      </w:r>
      <w:r w:rsidR="0027267B" w:rsidRPr="0027267B">
        <w:rPr>
          <w:rFonts w:ascii="Arial" w:hAnsi="Arial" w:cs="Arial"/>
          <w:sz w:val="24"/>
          <w:szCs w:val="24"/>
          <w:lang w:val="ro-RO"/>
        </w:rPr>
        <w:t>propus a fi amplasat în jud. Sălaj, Municipiul Zalau. str. Morii , nr. F.N.</w:t>
      </w:r>
      <w:r w:rsidRPr="008F70D9">
        <w:rPr>
          <w:rFonts w:ascii="Arial" w:hAnsi="Arial" w:cs="Arial"/>
          <w:color w:val="000000" w:themeColor="text1"/>
          <w:sz w:val="24"/>
          <w:szCs w:val="24"/>
          <w:lang w:val="ro-RO"/>
        </w:rPr>
        <w:t>, î</w:t>
      </w:r>
      <w:r w:rsidRPr="00624ABC">
        <w:rPr>
          <w:rFonts w:ascii="Arial" w:hAnsi="Arial" w:cs="Arial"/>
          <w:color w:val="000000" w:themeColor="text1"/>
          <w:sz w:val="24"/>
          <w:szCs w:val="24"/>
          <w:lang w:val="ro-RO"/>
        </w:rPr>
        <w:t>nregistrată la A</w:t>
      </w:r>
      <w:r w:rsidR="00945955">
        <w:rPr>
          <w:rFonts w:ascii="Arial" w:hAnsi="Arial" w:cs="Arial"/>
          <w:color w:val="000000" w:themeColor="text1"/>
          <w:sz w:val="24"/>
          <w:szCs w:val="24"/>
          <w:lang w:val="ro-RO"/>
        </w:rPr>
        <w:t>.</w:t>
      </w:r>
      <w:r w:rsidRPr="00624ABC">
        <w:rPr>
          <w:rFonts w:ascii="Arial" w:hAnsi="Arial" w:cs="Arial"/>
          <w:color w:val="000000" w:themeColor="text1"/>
          <w:sz w:val="24"/>
          <w:szCs w:val="24"/>
          <w:lang w:val="ro-RO"/>
        </w:rPr>
        <w:t>P</w:t>
      </w:r>
      <w:r w:rsidR="00945955">
        <w:rPr>
          <w:rFonts w:ascii="Arial" w:hAnsi="Arial" w:cs="Arial"/>
          <w:color w:val="000000" w:themeColor="text1"/>
          <w:sz w:val="24"/>
          <w:szCs w:val="24"/>
          <w:lang w:val="ro-RO"/>
        </w:rPr>
        <w:t>.</w:t>
      </w:r>
      <w:r w:rsidRPr="00624ABC">
        <w:rPr>
          <w:rFonts w:ascii="Arial" w:hAnsi="Arial" w:cs="Arial"/>
          <w:color w:val="000000" w:themeColor="text1"/>
          <w:sz w:val="24"/>
          <w:szCs w:val="24"/>
          <w:lang w:val="ro-RO"/>
        </w:rPr>
        <w:t>M</w:t>
      </w:r>
      <w:r w:rsidR="00945955">
        <w:rPr>
          <w:rFonts w:ascii="Arial" w:hAnsi="Arial" w:cs="Arial"/>
          <w:color w:val="000000" w:themeColor="text1"/>
          <w:sz w:val="24"/>
          <w:szCs w:val="24"/>
          <w:lang w:val="ro-RO"/>
        </w:rPr>
        <w:t>.</w:t>
      </w:r>
      <w:r w:rsidRPr="00624ABC">
        <w:rPr>
          <w:rFonts w:ascii="Arial" w:hAnsi="Arial" w:cs="Arial"/>
          <w:color w:val="000000" w:themeColor="text1"/>
          <w:sz w:val="24"/>
          <w:szCs w:val="24"/>
          <w:lang w:val="ro-RO"/>
        </w:rPr>
        <w:t xml:space="preserve"> S</w:t>
      </w:r>
      <w:r w:rsidR="00945955">
        <w:rPr>
          <w:rFonts w:ascii="Arial" w:hAnsi="Arial" w:cs="Arial"/>
          <w:color w:val="000000" w:themeColor="text1"/>
          <w:sz w:val="24"/>
          <w:szCs w:val="24"/>
          <w:lang w:val="ro-RO"/>
        </w:rPr>
        <w:t>ă</w:t>
      </w:r>
      <w:r w:rsidRPr="00624ABC">
        <w:rPr>
          <w:rFonts w:ascii="Arial" w:hAnsi="Arial" w:cs="Arial"/>
          <w:color w:val="000000" w:themeColor="text1"/>
          <w:sz w:val="24"/>
          <w:szCs w:val="24"/>
          <w:lang w:val="ro-RO"/>
        </w:rPr>
        <w:t xml:space="preserve">laj cu nr. </w:t>
      </w:r>
      <w:r w:rsidR="00945955">
        <w:rPr>
          <w:rFonts w:ascii="Arial" w:hAnsi="Arial" w:cs="Arial"/>
          <w:color w:val="000000" w:themeColor="text1"/>
          <w:sz w:val="24"/>
          <w:szCs w:val="24"/>
          <w:lang w:val="ro-RO"/>
        </w:rPr>
        <w:t>74</w:t>
      </w:r>
      <w:r w:rsidR="0027267B">
        <w:rPr>
          <w:rFonts w:ascii="Arial" w:hAnsi="Arial" w:cs="Arial"/>
          <w:color w:val="000000" w:themeColor="text1"/>
          <w:sz w:val="24"/>
          <w:szCs w:val="24"/>
          <w:lang w:val="ro-RO"/>
        </w:rPr>
        <w:t>90</w:t>
      </w:r>
      <w:r w:rsidR="00945955">
        <w:rPr>
          <w:rFonts w:ascii="Arial" w:hAnsi="Arial" w:cs="Arial"/>
          <w:color w:val="000000" w:themeColor="text1"/>
          <w:sz w:val="24"/>
          <w:szCs w:val="24"/>
          <w:lang w:val="ro-RO"/>
        </w:rPr>
        <w:t xml:space="preserve"> </w:t>
      </w:r>
      <w:r w:rsidRPr="00624ABC">
        <w:rPr>
          <w:rFonts w:ascii="Arial" w:hAnsi="Arial" w:cs="Arial"/>
          <w:color w:val="000000" w:themeColor="text1"/>
          <w:sz w:val="24"/>
          <w:szCs w:val="24"/>
          <w:lang w:val="ro-RO"/>
        </w:rPr>
        <w:t>din</w:t>
      </w:r>
      <w:r w:rsidR="0027267B">
        <w:rPr>
          <w:rFonts w:ascii="Arial" w:hAnsi="Arial" w:cs="Arial"/>
          <w:color w:val="000000" w:themeColor="text1"/>
          <w:sz w:val="24"/>
          <w:szCs w:val="24"/>
          <w:lang w:val="ro-RO"/>
        </w:rPr>
        <w:t xml:space="preserve"> 10</w:t>
      </w:r>
      <w:r w:rsidR="00945955">
        <w:rPr>
          <w:rFonts w:ascii="Arial" w:hAnsi="Arial" w:cs="Arial"/>
          <w:color w:val="000000" w:themeColor="text1"/>
          <w:sz w:val="24"/>
          <w:szCs w:val="24"/>
          <w:lang w:val="ro-RO"/>
        </w:rPr>
        <w:t>.11</w:t>
      </w:r>
      <w:r w:rsidR="0011193F" w:rsidRPr="00624ABC">
        <w:rPr>
          <w:rFonts w:ascii="Arial" w:hAnsi="Arial" w:cs="Arial"/>
          <w:color w:val="000000" w:themeColor="text1"/>
          <w:sz w:val="24"/>
          <w:szCs w:val="24"/>
          <w:lang w:val="ro-RO"/>
        </w:rPr>
        <w:t>.2021</w:t>
      </w:r>
      <w:r w:rsidRPr="00624ABC">
        <w:rPr>
          <w:rFonts w:ascii="Arial" w:hAnsi="Arial" w:cs="Arial"/>
          <w:color w:val="000000" w:themeColor="text1"/>
          <w:spacing w:val="-6"/>
          <w:sz w:val="24"/>
          <w:szCs w:val="24"/>
          <w:lang w:val="ro-RO"/>
        </w:rPr>
        <w:t>,</w:t>
      </w:r>
      <w:r w:rsidRPr="00624ABC">
        <w:rPr>
          <w:rFonts w:ascii="Arial" w:hAnsi="Arial" w:cs="Arial"/>
          <w:color w:val="000000" w:themeColor="text1"/>
          <w:sz w:val="24"/>
          <w:szCs w:val="24"/>
          <w:lang w:val="ro-RO"/>
        </w:rPr>
        <w:t xml:space="preserve"> în baza:</w:t>
      </w:r>
    </w:p>
    <w:p w:rsidR="00D82C8D" w:rsidRPr="008F70D9" w:rsidRDefault="00D82C8D" w:rsidP="00D82C8D">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8F70D9">
        <w:rPr>
          <w:rFonts w:ascii="Arial" w:hAnsi="Arial" w:cs="Arial"/>
          <w:b/>
          <w:color w:val="000000" w:themeColor="text1"/>
          <w:sz w:val="24"/>
          <w:szCs w:val="24"/>
          <w:lang w:val="ro-RO" w:eastAsia="ro-RO"/>
        </w:rPr>
        <w:t xml:space="preserve">Legii nr. 292/2018 </w:t>
      </w:r>
      <w:r w:rsidRPr="008F70D9">
        <w:rPr>
          <w:rFonts w:ascii="Arial" w:hAnsi="Arial" w:cs="Arial"/>
          <w:color w:val="000000" w:themeColor="text1"/>
          <w:sz w:val="24"/>
          <w:szCs w:val="24"/>
          <w:lang w:val="ro-RO" w:eastAsia="ro-RO"/>
        </w:rPr>
        <w:t>privind evaluarea impactului anumitor proiecte publice şi private asupra mediului, și a</w:t>
      </w:r>
    </w:p>
    <w:p w:rsidR="00D82C8D" w:rsidRPr="008F70D9" w:rsidRDefault="00D82C8D" w:rsidP="00D82C8D">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8F70D9">
        <w:rPr>
          <w:rFonts w:ascii="Arial" w:hAnsi="Arial" w:cs="Arial"/>
          <w:b/>
          <w:color w:val="000000" w:themeColor="text1"/>
          <w:sz w:val="24"/>
          <w:szCs w:val="24"/>
          <w:lang w:val="ro-RO"/>
        </w:rPr>
        <w:t>Ordonanţei de Urgenţă a Guvernului nr. 57/2007</w:t>
      </w:r>
      <w:r w:rsidRPr="008F70D9">
        <w:rPr>
          <w:rFonts w:ascii="Arial" w:hAnsi="Arial" w:cs="Arial"/>
          <w:color w:val="000000" w:themeColor="text1"/>
          <w:sz w:val="24"/>
          <w:szCs w:val="24"/>
          <w:lang w:val="ro-RO"/>
        </w:rPr>
        <w:t xml:space="preserve"> privind regimul ariilor naturale protejate, conservarea habitatelor naturale, a florei şi faunei sǎlbatice, aprobată cu modificǎri şi completǎri prin </w:t>
      </w:r>
      <w:r w:rsidRPr="008F70D9">
        <w:rPr>
          <w:rFonts w:ascii="Arial" w:hAnsi="Arial" w:cs="Arial"/>
          <w:b/>
          <w:color w:val="000000" w:themeColor="text1"/>
          <w:sz w:val="24"/>
          <w:szCs w:val="24"/>
          <w:lang w:val="ro-RO"/>
        </w:rPr>
        <w:t>Legea nr. 49/2011</w:t>
      </w:r>
      <w:r w:rsidRPr="008F70D9">
        <w:rPr>
          <w:rFonts w:ascii="Arial" w:hAnsi="Arial" w:cs="Arial"/>
          <w:color w:val="000000" w:themeColor="text1"/>
          <w:sz w:val="24"/>
          <w:szCs w:val="24"/>
          <w:lang w:val="ro-RO"/>
        </w:rPr>
        <w:t>, cu modificările și completările ulterioare,</w:t>
      </w:r>
    </w:p>
    <w:p w:rsidR="00D82C8D" w:rsidRDefault="00D82C8D" w:rsidP="00D82C8D">
      <w:pPr>
        <w:spacing w:after="0" w:line="240" w:lineRule="auto"/>
        <w:ind w:firstLine="720"/>
        <w:jc w:val="both"/>
        <w:rPr>
          <w:rFonts w:ascii="Arial" w:hAnsi="Arial" w:cs="Arial"/>
          <w:color w:val="FF0000"/>
          <w:sz w:val="24"/>
          <w:szCs w:val="24"/>
          <w:lang w:val="ro-RO"/>
        </w:rPr>
      </w:pPr>
      <w:r w:rsidRPr="008F70D9">
        <w:rPr>
          <w:rFonts w:ascii="Arial" w:hAnsi="Arial" w:cs="Arial"/>
          <w:color w:val="000000" w:themeColor="text1"/>
          <w:sz w:val="24"/>
          <w:szCs w:val="24"/>
          <w:lang w:val="ro-RO"/>
        </w:rPr>
        <w:t xml:space="preserve">autoritatea competentă pentru protecţia mediului A.P.M. Sălaj decide, ca urmare a </w:t>
      </w:r>
      <w:r w:rsidR="0087245F" w:rsidRPr="008F70D9">
        <w:rPr>
          <w:rFonts w:ascii="Arial" w:hAnsi="Arial" w:cs="Arial"/>
          <w:color w:val="000000" w:themeColor="text1"/>
          <w:sz w:val="24"/>
          <w:szCs w:val="24"/>
          <w:lang w:val="ro-RO"/>
        </w:rPr>
        <w:t xml:space="preserve"> </w:t>
      </w:r>
      <w:r w:rsidRPr="008F70D9">
        <w:rPr>
          <w:rFonts w:ascii="Arial" w:hAnsi="Arial" w:cs="Arial"/>
          <w:color w:val="000000" w:themeColor="text1"/>
          <w:sz w:val="24"/>
          <w:szCs w:val="24"/>
          <w:lang w:val="ro-RO"/>
        </w:rPr>
        <w:t>consultărilor desfăşurate în cadrul şedinţei Comisiei de Analiză Tehnică din data de</w:t>
      </w:r>
      <w:r w:rsidR="0027267B">
        <w:rPr>
          <w:rFonts w:ascii="Arial" w:hAnsi="Arial" w:cs="Arial"/>
          <w:color w:val="000000" w:themeColor="text1"/>
          <w:sz w:val="24"/>
          <w:szCs w:val="24"/>
          <w:lang w:val="ro-RO"/>
        </w:rPr>
        <w:t xml:space="preserve"> 02.02</w:t>
      </w:r>
      <w:r w:rsidR="0011193F" w:rsidRPr="008F70D9">
        <w:rPr>
          <w:rFonts w:ascii="Arial" w:hAnsi="Arial" w:cs="Arial"/>
          <w:color w:val="000000" w:themeColor="text1"/>
          <w:sz w:val="24"/>
          <w:szCs w:val="24"/>
          <w:lang w:val="ro-RO"/>
        </w:rPr>
        <w:t>.202</w:t>
      </w:r>
      <w:r w:rsidR="00F56079" w:rsidRPr="008F70D9">
        <w:rPr>
          <w:rFonts w:ascii="Arial" w:hAnsi="Arial" w:cs="Arial"/>
          <w:color w:val="000000" w:themeColor="text1"/>
          <w:sz w:val="24"/>
          <w:szCs w:val="24"/>
          <w:lang w:val="ro-RO"/>
        </w:rPr>
        <w:t>2</w:t>
      </w:r>
      <w:r w:rsidR="0011193F" w:rsidRPr="008F70D9">
        <w:rPr>
          <w:rFonts w:ascii="Arial" w:hAnsi="Arial" w:cs="Arial"/>
          <w:color w:val="000000" w:themeColor="text1"/>
          <w:sz w:val="24"/>
          <w:szCs w:val="24"/>
          <w:lang w:val="ro-RO"/>
        </w:rPr>
        <w:t xml:space="preserve">, </w:t>
      </w:r>
      <w:r w:rsidR="0087245F" w:rsidRPr="008F70D9">
        <w:rPr>
          <w:rFonts w:ascii="Arial" w:hAnsi="Arial" w:cs="Arial"/>
          <w:color w:val="000000" w:themeColor="text1"/>
          <w:sz w:val="24"/>
          <w:szCs w:val="24"/>
          <w:lang w:val="ro-RO"/>
        </w:rPr>
        <w:t>pe baza punctelor de vedere transmise de membrii CAT</w:t>
      </w:r>
      <w:r w:rsidRPr="008F70D9">
        <w:rPr>
          <w:rFonts w:ascii="Arial" w:hAnsi="Arial" w:cs="Arial"/>
          <w:color w:val="000000" w:themeColor="text1"/>
          <w:sz w:val="24"/>
          <w:szCs w:val="24"/>
          <w:lang w:val="ro-RO"/>
        </w:rPr>
        <w:t>, că proiectul:</w:t>
      </w:r>
      <w:r w:rsidR="0027267B">
        <w:rPr>
          <w:rFonts w:ascii="Arial" w:hAnsi="Arial" w:cs="Arial"/>
          <w:color w:val="000000" w:themeColor="text1"/>
          <w:sz w:val="24"/>
          <w:szCs w:val="24"/>
          <w:lang w:val="ro-RO"/>
        </w:rPr>
        <w:t xml:space="preserve"> </w:t>
      </w:r>
      <w:r w:rsidR="0027267B" w:rsidRPr="0027267B">
        <w:rPr>
          <w:rFonts w:ascii="Arial" w:hAnsi="Arial" w:cs="Arial"/>
          <w:b/>
          <w:i/>
          <w:sz w:val="24"/>
          <w:szCs w:val="24"/>
          <w:lang w:val="ro-RO"/>
        </w:rPr>
        <w:t>INJECȚIE DE PUTERE STRADA MORII ZALĂU</w:t>
      </w:r>
      <w:r w:rsidR="0027267B" w:rsidRPr="0027267B">
        <w:rPr>
          <w:rFonts w:ascii="Arial" w:hAnsi="Arial" w:cs="Arial"/>
          <w:b/>
          <w:sz w:val="24"/>
          <w:szCs w:val="24"/>
          <w:lang w:val="ro-RO"/>
        </w:rPr>
        <w:t xml:space="preserve"> </w:t>
      </w:r>
      <w:r w:rsidR="0027267B" w:rsidRPr="0027267B">
        <w:rPr>
          <w:rFonts w:ascii="Arial" w:hAnsi="Arial" w:cs="Arial"/>
          <w:b/>
          <w:i/>
          <w:sz w:val="24"/>
          <w:szCs w:val="24"/>
        </w:rPr>
        <w:t xml:space="preserve">”, </w:t>
      </w:r>
      <w:r w:rsidR="0027267B" w:rsidRPr="0027267B">
        <w:rPr>
          <w:rFonts w:ascii="Arial" w:hAnsi="Arial" w:cs="Arial"/>
          <w:sz w:val="24"/>
          <w:szCs w:val="24"/>
          <w:lang w:val="ro-RO"/>
        </w:rPr>
        <w:t>propus a fi amplasat în jud. Sălaj, Municipiul Zalau. str. Morii , nr. F.N.</w:t>
      </w:r>
      <w:r w:rsidRPr="008F70D9">
        <w:rPr>
          <w:rFonts w:ascii="Arial" w:hAnsi="Arial" w:cs="Arial"/>
          <w:color w:val="FF0000"/>
          <w:sz w:val="24"/>
          <w:szCs w:val="24"/>
          <w:lang w:val="ro-RO"/>
        </w:rPr>
        <w:t xml:space="preserve"> </w:t>
      </w:r>
    </w:p>
    <w:p w:rsidR="00B14F65" w:rsidRPr="008F70D9" w:rsidRDefault="00B14F65" w:rsidP="00D82C8D">
      <w:pPr>
        <w:spacing w:after="0" w:line="240" w:lineRule="auto"/>
        <w:ind w:firstLine="720"/>
        <w:jc w:val="both"/>
        <w:rPr>
          <w:rFonts w:ascii="Arial" w:hAnsi="Arial" w:cs="Arial"/>
          <w:b/>
          <w:color w:val="FF0000"/>
          <w:sz w:val="24"/>
          <w:szCs w:val="24"/>
          <w:lang w:val="ro-RO"/>
        </w:rPr>
      </w:pPr>
    </w:p>
    <w:p w:rsidR="00D82C8D" w:rsidRPr="008F70D9" w:rsidRDefault="00D82C8D" w:rsidP="008F70D9">
      <w:pPr>
        <w:spacing w:after="0" w:line="240" w:lineRule="auto"/>
        <w:ind w:firstLine="720"/>
        <w:jc w:val="center"/>
        <w:rPr>
          <w:rFonts w:ascii="Arial" w:hAnsi="Arial" w:cs="Arial"/>
          <w:b/>
          <w:color w:val="000000" w:themeColor="text1"/>
          <w:sz w:val="24"/>
          <w:szCs w:val="24"/>
          <w:lang w:val="ro-RO"/>
        </w:rPr>
      </w:pPr>
      <w:r w:rsidRPr="008F70D9">
        <w:rPr>
          <w:rFonts w:ascii="Arial" w:hAnsi="Arial" w:cs="Arial"/>
          <w:b/>
          <w:color w:val="000000" w:themeColor="text1"/>
          <w:sz w:val="24"/>
          <w:szCs w:val="24"/>
          <w:lang w:val="ro-RO"/>
        </w:rPr>
        <w:t>nu se supune evaluării impactului asupra mediului şi nu se supune evaluării impactului asupra corpurilor de apă.</w:t>
      </w:r>
    </w:p>
    <w:p w:rsidR="00D82C8D" w:rsidRDefault="00D82C8D" w:rsidP="008F70D9">
      <w:pPr>
        <w:autoSpaceDE w:val="0"/>
        <w:autoSpaceDN w:val="0"/>
        <w:adjustRightInd w:val="0"/>
        <w:spacing w:after="0" w:line="240" w:lineRule="auto"/>
        <w:jc w:val="center"/>
        <w:rPr>
          <w:rFonts w:ascii="Arial" w:hAnsi="Arial" w:cs="Arial"/>
          <w:b/>
          <w:color w:val="000000" w:themeColor="text1"/>
          <w:sz w:val="24"/>
          <w:szCs w:val="24"/>
          <w:lang w:val="ro-RO"/>
        </w:rPr>
      </w:pPr>
    </w:p>
    <w:p w:rsidR="00B14F65" w:rsidRDefault="00B14F65" w:rsidP="008F70D9">
      <w:pPr>
        <w:autoSpaceDE w:val="0"/>
        <w:autoSpaceDN w:val="0"/>
        <w:adjustRightInd w:val="0"/>
        <w:spacing w:after="0" w:line="240" w:lineRule="auto"/>
        <w:jc w:val="center"/>
        <w:rPr>
          <w:rFonts w:ascii="Arial" w:hAnsi="Arial" w:cs="Arial"/>
          <w:b/>
          <w:color w:val="000000" w:themeColor="text1"/>
          <w:sz w:val="24"/>
          <w:szCs w:val="24"/>
          <w:lang w:val="ro-RO"/>
        </w:rPr>
      </w:pPr>
    </w:p>
    <w:p w:rsidR="00B14F65" w:rsidRPr="008F70D9" w:rsidRDefault="00B14F65" w:rsidP="008F70D9">
      <w:pPr>
        <w:autoSpaceDE w:val="0"/>
        <w:autoSpaceDN w:val="0"/>
        <w:adjustRightInd w:val="0"/>
        <w:spacing w:after="0" w:line="240" w:lineRule="auto"/>
        <w:jc w:val="center"/>
        <w:rPr>
          <w:rFonts w:ascii="Arial" w:hAnsi="Arial" w:cs="Arial"/>
          <w:b/>
          <w:color w:val="000000" w:themeColor="text1"/>
          <w:sz w:val="24"/>
          <w:szCs w:val="24"/>
          <w:lang w:val="ro-RO"/>
        </w:rPr>
      </w:pPr>
    </w:p>
    <w:p w:rsidR="00D82C8D" w:rsidRPr="008F70D9" w:rsidRDefault="00D82C8D" w:rsidP="00D82C8D">
      <w:pPr>
        <w:autoSpaceDE w:val="0"/>
        <w:autoSpaceDN w:val="0"/>
        <w:adjustRightInd w:val="0"/>
        <w:spacing w:after="0" w:line="240" w:lineRule="auto"/>
        <w:jc w:val="both"/>
        <w:rPr>
          <w:rFonts w:ascii="Arial" w:hAnsi="Arial" w:cs="Arial"/>
          <w:b/>
          <w:color w:val="000000" w:themeColor="text1"/>
          <w:sz w:val="24"/>
          <w:szCs w:val="24"/>
          <w:lang w:val="ro-RO"/>
        </w:rPr>
      </w:pPr>
      <w:r w:rsidRPr="008F70D9">
        <w:rPr>
          <w:rFonts w:ascii="Arial" w:hAnsi="Arial" w:cs="Arial"/>
          <w:b/>
          <w:color w:val="FF0000"/>
          <w:sz w:val="24"/>
          <w:szCs w:val="24"/>
          <w:lang w:val="ro-RO"/>
        </w:rPr>
        <w:t xml:space="preserve">    </w:t>
      </w:r>
      <w:r w:rsidRPr="008F70D9">
        <w:rPr>
          <w:rFonts w:ascii="Arial" w:hAnsi="Arial" w:cs="Arial"/>
          <w:b/>
          <w:color w:val="000000" w:themeColor="text1"/>
          <w:sz w:val="24"/>
          <w:szCs w:val="24"/>
          <w:lang w:val="ro-RO"/>
        </w:rPr>
        <w:t>Justificarea prezentei decizii:</w:t>
      </w:r>
    </w:p>
    <w:p w:rsidR="00D82C8D" w:rsidRDefault="00D82C8D" w:rsidP="00D82C8D">
      <w:pPr>
        <w:autoSpaceDE w:val="0"/>
        <w:autoSpaceDN w:val="0"/>
        <w:adjustRightInd w:val="0"/>
        <w:spacing w:after="0" w:line="240" w:lineRule="auto"/>
        <w:jc w:val="both"/>
        <w:rPr>
          <w:rFonts w:ascii="Arial" w:hAnsi="Arial" w:cs="Arial"/>
          <w:b/>
          <w:color w:val="000000" w:themeColor="text1"/>
          <w:sz w:val="24"/>
          <w:szCs w:val="24"/>
          <w:lang w:val="ro-RO"/>
        </w:rPr>
      </w:pPr>
    </w:p>
    <w:p w:rsidR="00B14F65" w:rsidRPr="008F70D9" w:rsidRDefault="00B14F65" w:rsidP="00D82C8D">
      <w:pPr>
        <w:autoSpaceDE w:val="0"/>
        <w:autoSpaceDN w:val="0"/>
        <w:adjustRightInd w:val="0"/>
        <w:spacing w:after="0" w:line="240" w:lineRule="auto"/>
        <w:jc w:val="both"/>
        <w:rPr>
          <w:rFonts w:ascii="Arial" w:hAnsi="Arial" w:cs="Arial"/>
          <w:b/>
          <w:color w:val="000000" w:themeColor="text1"/>
          <w:sz w:val="24"/>
          <w:szCs w:val="24"/>
          <w:lang w:val="ro-RO"/>
        </w:rPr>
      </w:pPr>
    </w:p>
    <w:p w:rsidR="00D82C8D" w:rsidRPr="00C02C79" w:rsidRDefault="00D82C8D" w:rsidP="00D82C8D">
      <w:pPr>
        <w:autoSpaceDE w:val="0"/>
        <w:autoSpaceDN w:val="0"/>
        <w:adjustRightInd w:val="0"/>
        <w:spacing w:after="0" w:line="240" w:lineRule="auto"/>
        <w:jc w:val="both"/>
        <w:rPr>
          <w:rFonts w:ascii="Arial" w:hAnsi="Arial" w:cs="Arial"/>
          <w:noProof/>
          <w:color w:val="000000" w:themeColor="text1"/>
          <w:sz w:val="24"/>
          <w:szCs w:val="24"/>
          <w:lang w:val="ro-RO"/>
        </w:rPr>
      </w:pPr>
      <w:r w:rsidRPr="008F70D9">
        <w:rPr>
          <w:rFonts w:ascii="Arial" w:hAnsi="Arial" w:cs="Arial"/>
          <w:b/>
          <w:color w:val="000000" w:themeColor="text1"/>
          <w:sz w:val="24"/>
          <w:szCs w:val="24"/>
          <w:lang w:val="ro-RO"/>
        </w:rPr>
        <w:t xml:space="preserve">   I</w:t>
      </w:r>
      <w:r w:rsidRPr="00C02C79">
        <w:rPr>
          <w:rFonts w:ascii="Arial" w:hAnsi="Arial" w:cs="Arial"/>
          <w:b/>
          <w:color w:val="000000" w:themeColor="text1"/>
          <w:sz w:val="24"/>
          <w:szCs w:val="24"/>
          <w:lang w:val="ro-RO"/>
        </w:rPr>
        <w:t xml:space="preserve">.  </w:t>
      </w:r>
      <w:r w:rsidRPr="00C02C79">
        <w:rPr>
          <w:rFonts w:ascii="Arial" w:hAnsi="Arial" w:cs="Arial"/>
          <w:noProof/>
          <w:color w:val="000000" w:themeColor="text1"/>
          <w:sz w:val="24"/>
          <w:szCs w:val="24"/>
          <w:lang w:val="ro-RO"/>
        </w:rPr>
        <w:t>Motivele pe baza cărora s-a stabilit neefectuarea evaluării impactului asupra mediului sunt următoarele:</w:t>
      </w:r>
    </w:p>
    <w:p w:rsidR="00D82C8D" w:rsidRPr="00C02C79"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C02C79">
        <w:rPr>
          <w:rFonts w:ascii="Arial" w:hAnsi="Arial" w:cs="Arial"/>
          <w:b/>
          <w:color w:val="000000" w:themeColor="text1"/>
          <w:sz w:val="24"/>
          <w:szCs w:val="24"/>
          <w:lang w:val="pt-BR"/>
        </w:rPr>
        <w:t>a)</w:t>
      </w:r>
      <w:r w:rsidRPr="00C02C79">
        <w:rPr>
          <w:rFonts w:ascii="Arial" w:hAnsi="Arial" w:cs="Arial"/>
          <w:color w:val="000000" w:themeColor="text1"/>
          <w:sz w:val="24"/>
          <w:szCs w:val="24"/>
          <w:lang w:val="pt-BR"/>
        </w:rPr>
        <w:t xml:space="preserve"> proiectul se încadrează </w:t>
      </w:r>
      <w:r w:rsidR="00456249" w:rsidRPr="00C02C79">
        <w:rPr>
          <w:rFonts w:ascii="Arial" w:hAnsi="Arial" w:cs="Arial"/>
          <w:color w:val="000000" w:themeColor="text1"/>
          <w:sz w:val="24"/>
          <w:szCs w:val="24"/>
          <w:lang w:val="pt-BR"/>
        </w:rPr>
        <w:t xml:space="preserve">în prevederile </w:t>
      </w:r>
      <w:r w:rsidRPr="00C02C79">
        <w:rPr>
          <w:rFonts w:ascii="Arial" w:hAnsi="Arial" w:cs="Arial"/>
          <w:color w:val="000000" w:themeColor="text1"/>
          <w:sz w:val="24"/>
          <w:szCs w:val="24"/>
          <w:lang w:val="ro-RO"/>
        </w:rPr>
        <w:t xml:space="preserve">Legii nr. 292/2018 privind evaluarea impactului anumitor proiecte publice şi private asupra mediului, </w:t>
      </w:r>
      <w:r w:rsidRPr="00C02C79">
        <w:rPr>
          <w:rFonts w:ascii="Arial" w:hAnsi="Arial" w:cs="Arial"/>
          <w:color w:val="000000" w:themeColor="text1"/>
          <w:sz w:val="24"/>
          <w:szCs w:val="24"/>
          <w:u w:val="single"/>
          <w:lang w:val="ro-RO"/>
        </w:rPr>
        <w:t>anexa nr. 2, pct. 1</w:t>
      </w:r>
      <w:r w:rsidR="00C02C79" w:rsidRPr="00C02C79">
        <w:rPr>
          <w:rFonts w:ascii="Arial" w:hAnsi="Arial" w:cs="Arial"/>
          <w:color w:val="000000" w:themeColor="text1"/>
          <w:sz w:val="24"/>
          <w:szCs w:val="24"/>
          <w:u w:val="single"/>
          <w:lang w:val="ro-RO"/>
        </w:rPr>
        <w:t>3</w:t>
      </w:r>
      <w:r w:rsidRPr="00C02C79">
        <w:rPr>
          <w:rFonts w:ascii="Arial" w:hAnsi="Arial" w:cs="Arial"/>
          <w:color w:val="000000" w:themeColor="text1"/>
          <w:sz w:val="24"/>
          <w:szCs w:val="24"/>
          <w:u w:val="single"/>
          <w:lang w:val="ro-RO"/>
        </w:rPr>
        <w:t xml:space="preserve">, lit. </w:t>
      </w:r>
      <w:r w:rsidR="00F56079" w:rsidRPr="00C02C79">
        <w:rPr>
          <w:rFonts w:ascii="Arial" w:hAnsi="Arial" w:cs="Arial"/>
          <w:color w:val="000000" w:themeColor="text1"/>
          <w:sz w:val="24"/>
          <w:szCs w:val="24"/>
          <w:u w:val="single"/>
          <w:lang w:val="ro-RO"/>
        </w:rPr>
        <w:t>a</w:t>
      </w:r>
      <w:r w:rsidRPr="00C02C79">
        <w:rPr>
          <w:rFonts w:ascii="Arial" w:hAnsi="Arial" w:cs="Arial"/>
          <w:color w:val="000000" w:themeColor="text1"/>
          <w:sz w:val="24"/>
          <w:szCs w:val="24"/>
          <w:u w:val="single"/>
          <w:lang w:val="ro-RO"/>
        </w:rPr>
        <w:t>)</w:t>
      </w:r>
      <w:r w:rsidRPr="00C02C79">
        <w:rPr>
          <w:rFonts w:ascii="Arial" w:hAnsi="Arial" w:cs="Arial"/>
          <w:color w:val="000000" w:themeColor="text1"/>
          <w:sz w:val="24"/>
          <w:szCs w:val="24"/>
          <w:lang w:val="ro-RO"/>
        </w:rPr>
        <w:t>;</w:t>
      </w:r>
    </w:p>
    <w:p w:rsidR="00301398" w:rsidRPr="00C02C79"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C02C79">
        <w:rPr>
          <w:rFonts w:ascii="Arial" w:hAnsi="Arial" w:cs="Arial"/>
          <w:color w:val="000000" w:themeColor="text1"/>
          <w:sz w:val="24"/>
          <w:szCs w:val="24"/>
          <w:lang w:val="ro-RO"/>
        </w:rPr>
        <w:t>- autorităţile reprezentate în comisia de analiză tehnică nu au avut obiecţii/observaţii în ceea ce priveşte proiectul în cauză în urma transmiterii punctelor de vedere;</w:t>
      </w:r>
      <w:r w:rsidR="00250A93" w:rsidRPr="00C02C79">
        <w:rPr>
          <w:rFonts w:ascii="Arial" w:hAnsi="Arial" w:cs="Arial"/>
          <w:color w:val="000000" w:themeColor="text1"/>
          <w:sz w:val="24"/>
          <w:szCs w:val="24"/>
          <w:lang w:val="ro-RO"/>
        </w:rPr>
        <w:t xml:space="preserve"> </w:t>
      </w:r>
    </w:p>
    <w:p w:rsidR="00D82C8D" w:rsidRPr="00C02C79" w:rsidRDefault="00C168F0" w:rsidP="00D82C8D">
      <w:pPr>
        <w:autoSpaceDE w:val="0"/>
        <w:autoSpaceDN w:val="0"/>
        <w:adjustRightInd w:val="0"/>
        <w:spacing w:after="0" w:line="240" w:lineRule="auto"/>
        <w:jc w:val="both"/>
        <w:rPr>
          <w:rFonts w:ascii="Arial" w:hAnsi="Arial" w:cs="Arial"/>
          <w:color w:val="000000" w:themeColor="text1"/>
          <w:sz w:val="24"/>
          <w:szCs w:val="24"/>
          <w:lang w:val="ro-RO"/>
        </w:rPr>
      </w:pPr>
      <w:r w:rsidRPr="00C02C79">
        <w:rPr>
          <w:rFonts w:ascii="Arial" w:hAnsi="Arial" w:cs="Arial"/>
          <w:color w:val="000000" w:themeColor="text1"/>
          <w:sz w:val="24"/>
          <w:szCs w:val="24"/>
          <w:lang w:val="ro-RO"/>
        </w:rPr>
        <w:t xml:space="preserve">- </w:t>
      </w:r>
      <w:r w:rsidR="00D82C8D" w:rsidRPr="00C02C79">
        <w:rPr>
          <w:rFonts w:ascii="Arial" w:hAnsi="Arial" w:cs="Arial"/>
          <w:color w:val="000000" w:themeColor="text1"/>
          <w:sz w:val="24"/>
          <w:szCs w:val="24"/>
          <w:lang w:val="ro-RO"/>
        </w:rPr>
        <w:t>prezenta solicitare a fost mediatizată prin publicare anunţ în ziarul "</w:t>
      </w:r>
      <w:r w:rsidR="0011193F" w:rsidRPr="00C02C79">
        <w:rPr>
          <w:rFonts w:ascii="Arial" w:hAnsi="Arial" w:cs="Arial"/>
          <w:color w:val="000000" w:themeColor="text1"/>
          <w:sz w:val="24"/>
          <w:szCs w:val="24"/>
          <w:lang w:val="ro-RO"/>
        </w:rPr>
        <w:t>Graiul Sălajului</w:t>
      </w:r>
      <w:r w:rsidR="00D82C8D" w:rsidRPr="00C02C79">
        <w:rPr>
          <w:rFonts w:ascii="Arial" w:hAnsi="Arial" w:cs="Arial"/>
          <w:color w:val="000000" w:themeColor="text1"/>
          <w:sz w:val="24"/>
          <w:szCs w:val="24"/>
          <w:lang w:val="ro-RO"/>
        </w:rPr>
        <w:t xml:space="preserve">", </w:t>
      </w:r>
      <w:r w:rsidR="00C02C79" w:rsidRPr="00C02C79">
        <w:rPr>
          <w:rFonts w:ascii="Arial" w:hAnsi="Arial" w:cs="Arial"/>
          <w:color w:val="000000" w:themeColor="text1"/>
          <w:sz w:val="24"/>
          <w:szCs w:val="24"/>
          <w:lang w:val="ro-RO"/>
        </w:rPr>
        <w:t xml:space="preserve">afișare și înregistrare la sediu propriu, </w:t>
      </w:r>
      <w:r w:rsidR="00D82C8D" w:rsidRPr="00C02C79">
        <w:rPr>
          <w:rFonts w:ascii="Arial" w:hAnsi="Arial" w:cs="Arial"/>
          <w:color w:val="000000" w:themeColor="text1"/>
          <w:sz w:val="24"/>
          <w:szCs w:val="24"/>
          <w:lang w:val="ro-RO"/>
        </w:rPr>
        <w:t>afişare şi înregistrare anunţ la sediul</w:t>
      </w:r>
      <w:r w:rsidR="00C02C79" w:rsidRPr="00C02C79">
        <w:rPr>
          <w:rFonts w:ascii="Arial" w:hAnsi="Arial" w:cs="Arial"/>
          <w:color w:val="000000" w:themeColor="text1"/>
          <w:sz w:val="24"/>
          <w:szCs w:val="24"/>
          <w:lang w:val="ro-RO"/>
        </w:rPr>
        <w:t xml:space="preserve"> Primăriei Municipiului Zalău</w:t>
      </w:r>
      <w:r w:rsidR="00D82C8D" w:rsidRPr="00C02C79">
        <w:rPr>
          <w:rFonts w:ascii="Arial" w:hAnsi="Arial" w:cs="Arial"/>
          <w:color w:val="000000" w:themeColor="text1"/>
          <w:sz w:val="24"/>
          <w:szCs w:val="24"/>
          <w:lang w:val="ro-RO"/>
        </w:rPr>
        <w:t>, precum şi la sediul şi pe pagina de internet a A.P.M. Sălaj, iar proiectul de Decizie etapă de încadrare a fost postat pe pagina de internet a A</w:t>
      </w:r>
      <w:r w:rsidR="00456249" w:rsidRPr="00C02C79">
        <w:rPr>
          <w:rFonts w:ascii="Arial" w:hAnsi="Arial" w:cs="Arial"/>
          <w:color w:val="000000" w:themeColor="text1"/>
          <w:sz w:val="24"/>
          <w:szCs w:val="24"/>
          <w:lang w:val="ro-RO"/>
        </w:rPr>
        <w:t>.</w:t>
      </w:r>
      <w:r w:rsidR="00D82C8D" w:rsidRPr="00C02C79">
        <w:rPr>
          <w:rFonts w:ascii="Arial" w:hAnsi="Arial" w:cs="Arial"/>
          <w:color w:val="000000" w:themeColor="text1"/>
          <w:sz w:val="24"/>
          <w:szCs w:val="24"/>
          <w:lang w:val="ro-RO"/>
        </w:rPr>
        <w:t>P</w:t>
      </w:r>
      <w:r w:rsidR="00456249" w:rsidRPr="00C02C79">
        <w:rPr>
          <w:rFonts w:ascii="Arial" w:hAnsi="Arial" w:cs="Arial"/>
          <w:color w:val="000000" w:themeColor="text1"/>
          <w:sz w:val="24"/>
          <w:szCs w:val="24"/>
          <w:lang w:val="ro-RO"/>
        </w:rPr>
        <w:t>.</w:t>
      </w:r>
      <w:r w:rsidR="00D82C8D" w:rsidRPr="00C02C79">
        <w:rPr>
          <w:rFonts w:ascii="Arial" w:hAnsi="Arial" w:cs="Arial"/>
          <w:color w:val="000000" w:themeColor="text1"/>
          <w:sz w:val="24"/>
          <w:szCs w:val="24"/>
          <w:lang w:val="ro-RO"/>
        </w:rPr>
        <w:t>M</w:t>
      </w:r>
      <w:r w:rsidR="00456249" w:rsidRPr="00C02C79">
        <w:rPr>
          <w:rFonts w:ascii="Arial" w:hAnsi="Arial" w:cs="Arial"/>
          <w:color w:val="000000" w:themeColor="text1"/>
          <w:sz w:val="24"/>
          <w:szCs w:val="24"/>
          <w:lang w:val="ro-RO"/>
        </w:rPr>
        <w:t>.</w:t>
      </w:r>
      <w:r w:rsidR="00D82C8D" w:rsidRPr="00C02C79">
        <w:rPr>
          <w:rFonts w:ascii="Arial" w:hAnsi="Arial" w:cs="Arial"/>
          <w:color w:val="000000" w:themeColor="text1"/>
          <w:sz w:val="24"/>
          <w:szCs w:val="24"/>
          <w:lang w:val="ro-RO"/>
        </w:rPr>
        <w:t xml:space="preserve"> Sălaj;</w:t>
      </w:r>
    </w:p>
    <w:p w:rsidR="00D82C8D" w:rsidRPr="00C02C79"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C02C79">
        <w:rPr>
          <w:rFonts w:ascii="Arial" w:hAnsi="Arial" w:cs="Arial"/>
          <w:color w:val="000000" w:themeColor="text1"/>
          <w:sz w:val="24"/>
          <w:szCs w:val="24"/>
          <w:lang w:val="ro-RO"/>
        </w:rPr>
        <w:t>- în urma mediatizării nu au fost înregistrate observaţii/obiecţii din partea publicului privind proiectul în cauză;</w:t>
      </w:r>
    </w:p>
    <w:p w:rsidR="00D82C8D" w:rsidRPr="00C02C79"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C02C79">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CE262D" w:rsidRPr="00C02C79" w:rsidRDefault="00D82C8D" w:rsidP="00FD0244">
      <w:pPr>
        <w:autoSpaceDE w:val="0"/>
        <w:autoSpaceDN w:val="0"/>
        <w:adjustRightInd w:val="0"/>
        <w:spacing w:after="0" w:line="240" w:lineRule="auto"/>
        <w:jc w:val="both"/>
        <w:rPr>
          <w:rFonts w:ascii="Arial" w:hAnsi="Arial" w:cs="Arial"/>
          <w:color w:val="FF0000"/>
          <w:sz w:val="24"/>
          <w:szCs w:val="24"/>
          <w:lang w:val="ro-RO"/>
        </w:rPr>
      </w:pPr>
      <w:r w:rsidRPr="00C02C79">
        <w:rPr>
          <w:rFonts w:ascii="Arial" w:hAnsi="Arial" w:cs="Arial"/>
          <w:b/>
          <w:color w:val="000000" w:themeColor="text1"/>
          <w:sz w:val="24"/>
          <w:szCs w:val="24"/>
          <w:lang w:val="pt-BR"/>
        </w:rPr>
        <w:lastRenderedPageBreak/>
        <w:t>b) Caracteristicile proiectului:</w:t>
      </w:r>
      <w:r w:rsidR="00C02C79">
        <w:rPr>
          <w:rFonts w:ascii="Arial" w:hAnsi="Arial" w:cs="Arial"/>
          <w:b/>
          <w:color w:val="000000" w:themeColor="text1"/>
          <w:sz w:val="24"/>
          <w:szCs w:val="24"/>
          <w:lang w:val="pt-BR"/>
        </w:rPr>
        <w:t xml:space="preserve"> </w:t>
      </w:r>
      <w:r w:rsidR="00C02C79" w:rsidRPr="00C02C79">
        <w:rPr>
          <w:rFonts w:ascii="Arial" w:hAnsi="Arial" w:cs="Arial"/>
          <w:color w:val="000000" w:themeColor="text1"/>
          <w:sz w:val="24"/>
          <w:szCs w:val="24"/>
          <w:lang w:val="pt-BR"/>
        </w:rPr>
        <w:t xml:space="preserve">Realizarea unei infrastructuri noi de alimentare cu energie electrică pe str. </w:t>
      </w:r>
      <w:r w:rsidR="00C02C79">
        <w:rPr>
          <w:rFonts w:ascii="Arial" w:hAnsi="Arial" w:cs="Arial"/>
          <w:color w:val="000000" w:themeColor="text1"/>
          <w:sz w:val="24"/>
          <w:szCs w:val="24"/>
          <w:lang w:val="pt-BR"/>
        </w:rPr>
        <w:t>M</w:t>
      </w:r>
      <w:r w:rsidR="00C02C79" w:rsidRPr="00C02C79">
        <w:rPr>
          <w:rFonts w:ascii="Arial" w:hAnsi="Arial" w:cs="Arial"/>
          <w:color w:val="000000" w:themeColor="text1"/>
          <w:sz w:val="24"/>
          <w:szCs w:val="24"/>
          <w:lang w:val="pt-BR"/>
        </w:rPr>
        <w:t>orii</w:t>
      </w:r>
      <w:r w:rsidR="00C02C79">
        <w:rPr>
          <w:rFonts w:ascii="Arial" w:hAnsi="Arial" w:cs="Arial"/>
          <w:color w:val="000000" w:themeColor="text1"/>
          <w:sz w:val="24"/>
          <w:szCs w:val="24"/>
          <w:lang w:val="pt-BR"/>
        </w:rPr>
        <w:t>, în vederea asigurării continuității alimentării cu energie electrică a consumatorilor din zonă</w:t>
      </w:r>
      <w:r w:rsidR="00FD0244" w:rsidRPr="00C02C79">
        <w:rPr>
          <w:rFonts w:ascii="Arial" w:hAnsi="Arial" w:cs="Arial"/>
          <w:color w:val="FF0000"/>
          <w:sz w:val="24"/>
          <w:szCs w:val="24"/>
          <w:lang w:val="pt-BR"/>
        </w:rPr>
        <w:t>.</w:t>
      </w:r>
    </w:p>
    <w:p w:rsidR="00CE262D" w:rsidRPr="006B00F2" w:rsidRDefault="00D82C8D" w:rsidP="0032143D">
      <w:pPr>
        <w:spacing w:after="0" w:line="240" w:lineRule="auto"/>
        <w:jc w:val="both"/>
        <w:rPr>
          <w:rFonts w:ascii="Arial" w:hAnsi="Arial" w:cs="Arial"/>
          <w:noProof/>
          <w:color w:val="000000" w:themeColor="text1"/>
          <w:sz w:val="24"/>
          <w:szCs w:val="24"/>
          <w:lang w:val="ro-RO"/>
        </w:rPr>
      </w:pPr>
      <w:r w:rsidRPr="006B00F2">
        <w:rPr>
          <w:rFonts w:ascii="Arial" w:hAnsi="Arial" w:cs="Arial"/>
          <w:b/>
          <w:bCs/>
          <w:noProof/>
          <w:color w:val="000000" w:themeColor="text1"/>
          <w:sz w:val="24"/>
          <w:szCs w:val="24"/>
          <w:lang w:val="ro-RO"/>
        </w:rPr>
        <w:t>b</w:t>
      </w:r>
      <w:r w:rsidRPr="006B00F2">
        <w:rPr>
          <w:rFonts w:ascii="Arial" w:hAnsi="Arial" w:cs="Arial"/>
          <w:b/>
          <w:bCs/>
          <w:noProof/>
          <w:color w:val="000000" w:themeColor="text1"/>
          <w:sz w:val="24"/>
          <w:szCs w:val="24"/>
          <w:vertAlign w:val="subscript"/>
          <w:lang w:val="ro-RO"/>
        </w:rPr>
        <w:t>1</w:t>
      </w:r>
      <w:r w:rsidRPr="006B00F2">
        <w:rPr>
          <w:rFonts w:ascii="Arial" w:hAnsi="Arial" w:cs="Arial"/>
          <w:b/>
          <w:bCs/>
          <w:noProof/>
          <w:color w:val="000000" w:themeColor="text1"/>
          <w:sz w:val="24"/>
          <w:szCs w:val="24"/>
          <w:lang w:val="ro-RO"/>
        </w:rPr>
        <w:t>)</w:t>
      </w:r>
      <w:r w:rsidRPr="006B00F2">
        <w:rPr>
          <w:rFonts w:ascii="Arial" w:hAnsi="Arial" w:cs="Arial"/>
          <w:b/>
          <w:noProof/>
          <w:color w:val="000000" w:themeColor="text1"/>
          <w:sz w:val="24"/>
          <w:szCs w:val="24"/>
          <w:lang w:val="ro-RO"/>
        </w:rPr>
        <w:t> dimensiunea şi concepţia întregului proiect:</w:t>
      </w:r>
      <w:r w:rsidRPr="006B00F2">
        <w:rPr>
          <w:rFonts w:ascii="Arial" w:hAnsi="Arial" w:cs="Arial"/>
          <w:noProof/>
          <w:color w:val="000000" w:themeColor="text1"/>
          <w:sz w:val="24"/>
          <w:szCs w:val="24"/>
          <w:lang w:val="ro-RO"/>
        </w:rPr>
        <w:t xml:space="preserve"> </w:t>
      </w:r>
    </w:p>
    <w:p w:rsidR="006B00F2" w:rsidRPr="006B00F2" w:rsidRDefault="006B00F2" w:rsidP="006B00F2">
      <w:pPr>
        <w:spacing w:after="0" w:line="240" w:lineRule="auto"/>
        <w:jc w:val="both"/>
        <w:rPr>
          <w:rFonts w:ascii="Arial" w:eastAsia="Times New Roman" w:hAnsi="Arial" w:cs="Arial"/>
          <w:spacing w:val="6"/>
          <w:sz w:val="24"/>
          <w:szCs w:val="24"/>
        </w:rPr>
      </w:pPr>
      <w:r>
        <w:rPr>
          <w:rFonts w:ascii="Arial" w:hAnsi="Arial" w:cs="Arial"/>
          <w:spacing w:val="6"/>
          <w:sz w:val="24"/>
          <w:szCs w:val="24"/>
        </w:rPr>
        <w:t xml:space="preserve">      </w:t>
      </w:r>
      <w:r w:rsidRPr="006B00F2">
        <w:rPr>
          <w:rFonts w:ascii="Arial" w:hAnsi="Arial" w:cs="Arial"/>
          <w:spacing w:val="6"/>
          <w:sz w:val="24"/>
          <w:szCs w:val="24"/>
        </w:rPr>
        <w:t>Pentru remedierea tuturor deficienţelor și încadrarea parametrilor de calitate a energiei electrice</w:t>
      </w:r>
      <w:r>
        <w:rPr>
          <w:rFonts w:ascii="Arial" w:hAnsi="Arial" w:cs="Arial"/>
          <w:spacing w:val="6"/>
          <w:sz w:val="24"/>
          <w:szCs w:val="24"/>
        </w:rPr>
        <w:t>,</w:t>
      </w:r>
      <w:r w:rsidRPr="006B00F2">
        <w:rPr>
          <w:rFonts w:ascii="Arial" w:hAnsi="Arial" w:cs="Arial"/>
          <w:spacing w:val="6"/>
          <w:sz w:val="24"/>
          <w:szCs w:val="24"/>
        </w:rPr>
        <w:t xml:space="preserve"> conform </w:t>
      </w:r>
      <w:r>
        <w:rPr>
          <w:rFonts w:ascii="Arial" w:hAnsi="Arial" w:cs="Arial"/>
          <w:spacing w:val="6"/>
          <w:sz w:val="24"/>
          <w:szCs w:val="24"/>
        </w:rPr>
        <w:t>standardului de performanță, se propun următoarele lucrări</w:t>
      </w:r>
      <w:r w:rsidRPr="006B00F2">
        <w:rPr>
          <w:rFonts w:ascii="Arial" w:hAnsi="Arial" w:cs="Arial"/>
          <w:spacing w:val="6"/>
          <w:sz w:val="24"/>
          <w:szCs w:val="24"/>
        </w:rPr>
        <w:t>:</w:t>
      </w:r>
    </w:p>
    <w:p w:rsidR="006B00F2" w:rsidRPr="006B00F2" w:rsidRDefault="006B00F2" w:rsidP="006B00F2">
      <w:pPr>
        <w:numPr>
          <w:ilvl w:val="0"/>
          <w:numId w:val="21"/>
        </w:numPr>
        <w:tabs>
          <w:tab w:val="num" w:pos="567"/>
        </w:tabs>
        <w:spacing w:after="0" w:line="240" w:lineRule="auto"/>
        <w:ind w:left="567"/>
        <w:jc w:val="both"/>
        <w:rPr>
          <w:rFonts w:ascii="Arial" w:hAnsi="Arial" w:cs="Arial"/>
          <w:sz w:val="24"/>
          <w:szCs w:val="24"/>
        </w:rPr>
      </w:pPr>
      <w:r w:rsidRPr="006B00F2">
        <w:rPr>
          <w:rFonts w:ascii="Arial" w:hAnsi="Arial" w:cs="Arial"/>
          <w:spacing w:val="6"/>
          <w:sz w:val="24"/>
          <w:szCs w:val="24"/>
        </w:rPr>
        <w:t>Demontarea racordurilor LES 20 kV și a PT 20/0,4 kV Mobil ( nr. 8252 );</w:t>
      </w:r>
    </w:p>
    <w:p w:rsidR="006B00F2" w:rsidRPr="006B00F2" w:rsidRDefault="006B00F2" w:rsidP="006B00F2">
      <w:pPr>
        <w:numPr>
          <w:ilvl w:val="0"/>
          <w:numId w:val="21"/>
        </w:numPr>
        <w:tabs>
          <w:tab w:val="num" w:pos="567"/>
        </w:tabs>
        <w:spacing w:after="0" w:line="240" w:lineRule="auto"/>
        <w:ind w:left="567"/>
        <w:jc w:val="both"/>
        <w:rPr>
          <w:rFonts w:ascii="Arial" w:hAnsi="Arial" w:cs="Arial"/>
          <w:sz w:val="24"/>
          <w:szCs w:val="24"/>
        </w:rPr>
      </w:pPr>
      <w:r w:rsidRPr="006B00F2">
        <w:rPr>
          <w:rFonts w:ascii="Arial" w:hAnsi="Arial" w:cs="Arial"/>
          <w:sz w:val="24"/>
          <w:szCs w:val="24"/>
        </w:rPr>
        <w:t>Demontarea stâlpului din lemn de lângă PT Mobil, și a conductorului torsadat tip TYIR 50 OL-AL +3x70+16 mm</w:t>
      </w:r>
      <w:r w:rsidRPr="006B00F2">
        <w:rPr>
          <w:rFonts w:ascii="Arial" w:hAnsi="Arial" w:cs="Arial"/>
          <w:sz w:val="24"/>
          <w:szCs w:val="24"/>
          <w:vertAlign w:val="superscript"/>
        </w:rPr>
        <w:t>2</w:t>
      </w:r>
      <w:r w:rsidRPr="006B00F2">
        <w:rPr>
          <w:rFonts w:ascii="Arial" w:hAnsi="Arial" w:cs="Arial"/>
          <w:sz w:val="24"/>
          <w:szCs w:val="24"/>
        </w:rPr>
        <w:t xml:space="preserve"> în lungime de 27 m;</w:t>
      </w:r>
    </w:p>
    <w:p w:rsidR="006B00F2" w:rsidRPr="006B00F2" w:rsidRDefault="006B00F2" w:rsidP="006B00F2">
      <w:pPr>
        <w:numPr>
          <w:ilvl w:val="0"/>
          <w:numId w:val="21"/>
        </w:numPr>
        <w:tabs>
          <w:tab w:val="num" w:pos="567"/>
        </w:tabs>
        <w:spacing w:after="0" w:line="240" w:lineRule="auto"/>
        <w:ind w:left="567"/>
        <w:jc w:val="both"/>
        <w:rPr>
          <w:rFonts w:ascii="Arial" w:hAnsi="Arial" w:cs="Arial"/>
          <w:bCs/>
          <w:sz w:val="24"/>
          <w:szCs w:val="24"/>
        </w:rPr>
      </w:pPr>
      <w:r w:rsidRPr="006B00F2">
        <w:rPr>
          <w:rFonts w:ascii="Arial" w:hAnsi="Arial" w:cs="Arial"/>
          <w:bCs/>
          <w:sz w:val="24"/>
          <w:szCs w:val="24"/>
        </w:rPr>
        <w:t>Realizarea unui racord de medie tensiune în LES 20 kV, cu cablu tip A2XS(FL)2Y 3x(1x150/25 mm</w:t>
      </w:r>
      <w:r w:rsidRPr="006B00F2">
        <w:rPr>
          <w:rFonts w:ascii="Arial" w:hAnsi="Arial" w:cs="Arial"/>
          <w:bCs/>
          <w:sz w:val="24"/>
          <w:szCs w:val="24"/>
          <w:vertAlign w:val="superscript"/>
        </w:rPr>
        <w:t>2</w:t>
      </w:r>
      <w:r w:rsidRPr="006B00F2">
        <w:rPr>
          <w:rFonts w:ascii="Arial" w:hAnsi="Arial" w:cs="Arial"/>
          <w:bCs/>
          <w:sz w:val="24"/>
          <w:szCs w:val="24"/>
        </w:rPr>
        <w:t xml:space="preserve"> ), amplasat pe domeniul public, în lungul străzii Morii ( tronsonul  M</w:t>
      </w:r>
      <w:r w:rsidRPr="006B00F2">
        <w:rPr>
          <w:rFonts w:ascii="Arial" w:hAnsi="Arial" w:cs="Arial"/>
          <w:bCs/>
          <w:sz w:val="24"/>
          <w:szCs w:val="24"/>
          <w:vertAlign w:val="subscript"/>
        </w:rPr>
        <w:t>1</w:t>
      </w:r>
      <w:r w:rsidRPr="006B00F2">
        <w:rPr>
          <w:rFonts w:ascii="Arial" w:hAnsi="Arial" w:cs="Arial"/>
          <w:bCs/>
          <w:sz w:val="24"/>
          <w:szCs w:val="24"/>
        </w:rPr>
        <w:t xml:space="preserve"> – M</w:t>
      </w:r>
      <w:r w:rsidRPr="006B00F2">
        <w:rPr>
          <w:rFonts w:ascii="Arial" w:hAnsi="Arial" w:cs="Arial"/>
          <w:bCs/>
          <w:sz w:val="24"/>
          <w:szCs w:val="24"/>
          <w:vertAlign w:val="subscript"/>
        </w:rPr>
        <w:t>2</w:t>
      </w:r>
      <w:r w:rsidRPr="006B00F2">
        <w:rPr>
          <w:rFonts w:ascii="Arial" w:hAnsi="Arial" w:cs="Arial"/>
          <w:bCs/>
          <w:sz w:val="24"/>
          <w:szCs w:val="24"/>
        </w:rPr>
        <w:t xml:space="preserve"> ) . Lungimea LES 20 kV proiectat este de 2x690 m ( intrare - ieșire );</w:t>
      </w:r>
    </w:p>
    <w:p w:rsidR="006B00F2" w:rsidRPr="006B00F2" w:rsidRDefault="006B00F2" w:rsidP="006B00F2">
      <w:pPr>
        <w:numPr>
          <w:ilvl w:val="0"/>
          <w:numId w:val="21"/>
        </w:numPr>
        <w:tabs>
          <w:tab w:val="num" w:pos="567"/>
        </w:tabs>
        <w:spacing w:after="0" w:line="240" w:lineRule="auto"/>
        <w:ind w:left="567"/>
        <w:jc w:val="both"/>
        <w:rPr>
          <w:rFonts w:ascii="Arial" w:eastAsia="Times New Roman" w:hAnsi="Arial" w:cs="Arial"/>
          <w:sz w:val="24"/>
          <w:szCs w:val="24"/>
        </w:rPr>
      </w:pPr>
      <w:r w:rsidRPr="006B00F2">
        <w:rPr>
          <w:rFonts w:ascii="Arial" w:hAnsi="Arial" w:cs="Arial"/>
          <w:bCs/>
          <w:sz w:val="24"/>
          <w:szCs w:val="24"/>
        </w:rPr>
        <w:t>Racordurile 20 kV proiectate se vor racorda la LES 20 kV existent între PTZ Ferma Meses ( nr. 8213) și PT Ab proiectat, respectiv î</w:t>
      </w:r>
      <w:r>
        <w:rPr>
          <w:rFonts w:ascii="Arial" w:hAnsi="Arial" w:cs="Arial"/>
          <w:bCs/>
          <w:sz w:val="24"/>
          <w:szCs w:val="24"/>
        </w:rPr>
        <w:t>ntre PT Ab proiectat și PT Ab Vâ</w:t>
      </w:r>
      <w:r w:rsidRPr="006B00F2">
        <w:rPr>
          <w:rFonts w:ascii="Arial" w:hAnsi="Arial" w:cs="Arial"/>
          <w:bCs/>
          <w:sz w:val="24"/>
          <w:szCs w:val="24"/>
        </w:rPr>
        <w:t>natorilor ( nr. 8155 );</w:t>
      </w:r>
    </w:p>
    <w:p w:rsidR="006B00F2" w:rsidRPr="006B00F2" w:rsidRDefault="006B00F2" w:rsidP="006B00F2">
      <w:pPr>
        <w:numPr>
          <w:ilvl w:val="0"/>
          <w:numId w:val="21"/>
        </w:numPr>
        <w:tabs>
          <w:tab w:val="num" w:pos="567"/>
        </w:tabs>
        <w:spacing w:after="0" w:line="240" w:lineRule="auto"/>
        <w:ind w:left="567"/>
        <w:jc w:val="both"/>
        <w:rPr>
          <w:rFonts w:ascii="Arial" w:hAnsi="Arial" w:cs="Arial"/>
          <w:sz w:val="24"/>
          <w:szCs w:val="24"/>
        </w:rPr>
      </w:pPr>
      <w:r w:rsidRPr="006B00F2">
        <w:rPr>
          <w:rFonts w:ascii="Arial" w:hAnsi="Arial" w:cs="Arial"/>
          <w:spacing w:val="6"/>
          <w:sz w:val="24"/>
          <w:szCs w:val="24"/>
        </w:rPr>
        <w:t>Realizarea unui post de transformare în anvelopă de beton 20/0,4 kV ( PT Ab proiectat ), amplasat pe domeniul public;</w:t>
      </w:r>
    </w:p>
    <w:p w:rsidR="006B00F2" w:rsidRPr="006B00F2" w:rsidRDefault="006B00F2" w:rsidP="006B00F2">
      <w:pPr>
        <w:numPr>
          <w:ilvl w:val="0"/>
          <w:numId w:val="21"/>
        </w:numPr>
        <w:tabs>
          <w:tab w:val="num" w:pos="567"/>
        </w:tabs>
        <w:spacing w:after="0" w:line="240" w:lineRule="auto"/>
        <w:ind w:left="567"/>
        <w:jc w:val="both"/>
        <w:rPr>
          <w:rFonts w:ascii="Arial" w:hAnsi="Arial" w:cs="Arial"/>
          <w:sz w:val="24"/>
          <w:szCs w:val="24"/>
        </w:rPr>
      </w:pPr>
      <w:r w:rsidRPr="006B00F2">
        <w:rPr>
          <w:rFonts w:ascii="Arial" w:hAnsi="Arial" w:cs="Arial"/>
          <w:spacing w:val="6"/>
          <w:sz w:val="24"/>
          <w:szCs w:val="24"/>
        </w:rPr>
        <w:t>PT Ab proiectat</w:t>
      </w:r>
      <w:r w:rsidRPr="006B00F2">
        <w:rPr>
          <w:rFonts w:ascii="Arial" w:hAnsi="Arial" w:cs="Arial"/>
          <w:sz w:val="24"/>
          <w:szCs w:val="24"/>
        </w:rPr>
        <w:t xml:space="preserve"> se va realiza pe o fundație supraânălțată de 0,6 m, cu operare din interior, integrat SCADA și</w:t>
      </w:r>
      <w:r w:rsidRPr="006B00F2">
        <w:rPr>
          <w:rFonts w:ascii="Arial" w:hAnsi="Arial" w:cs="Arial"/>
          <w:spacing w:val="6"/>
          <w:sz w:val="24"/>
          <w:szCs w:val="24"/>
        </w:rPr>
        <w:t xml:space="preserve"> va fi astfel construit încât să permit montarea unui trafo. având S</w:t>
      </w:r>
      <w:r w:rsidRPr="006B00F2">
        <w:rPr>
          <w:rFonts w:ascii="Arial" w:hAnsi="Arial" w:cs="Arial"/>
          <w:spacing w:val="6"/>
          <w:sz w:val="24"/>
          <w:szCs w:val="24"/>
          <w:vertAlign w:val="subscript"/>
        </w:rPr>
        <w:t xml:space="preserve">n </w:t>
      </w:r>
      <w:r w:rsidRPr="006B00F2">
        <w:rPr>
          <w:rFonts w:ascii="Arial" w:hAnsi="Arial" w:cs="Arial"/>
          <w:sz w:val="24"/>
          <w:szCs w:val="24"/>
          <w:vertAlign w:val="subscript"/>
        </w:rPr>
        <w:t>max</w:t>
      </w:r>
      <w:r w:rsidRPr="006B00F2">
        <w:rPr>
          <w:rFonts w:ascii="Arial" w:hAnsi="Arial" w:cs="Arial"/>
          <w:sz w:val="24"/>
          <w:szCs w:val="24"/>
        </w:rPr>
        <w:t xml:space="preserve"> = 400 kVA. PT Ab 20/0,4 kV proiectat va fi echipat cu:</w:t>
      </w:r>
    </w:p>
    <w:p w:rsidR="006B00F2" w:rsidRPr="006B00F2" w:rsidRDefault="006B00F2" w:rsidP="006B00F2">
      <w:pPr>
        <w:numPr>
          <w:ilvl w:val="0"/>
          <w:numId w:val="22"/>
        </w:numPr>
        <w:tabs>
          <w:tab w:val="clear" w:pos="720"/>
          <w:tab w:val="num" w:pos="1134"/>
        </w:tabs>
        <w:spacing w:after="0" w:line="240" w:lineRule="auto"/>
        <w:ind w:left="1134"/>
        <w:jc w:val="both"/>
        <w:rPr>
          <w:rFonts w:ascii="Arial" w:hAnsi="Arial" w:cs="Arial"/>
          <w:bCs/>
          <w:sz w:val="24"/>
          <w:szCs w:val="24"/>
        </w:rPr>
      </w:pPr>
      <w:r w:rsidRPr="006B00F2">
        <w:rPr>
          <w:rFonts w:ascii="Arial" w:hAnsi="Arial" w:cs="Arial"/>
          <w:bCs/>
          <w:sz w:val="24"/>
          <w:szCs w:val="24"/>
        </w:rPr>
        <w:t>loc liber pentru o celulă de linie echipată cu separator de sarcină;</w:t>
      </w:r>
    </w:p>
    <w:p w:rsidR="006B00F2" w:rsidRPr="006B00F2" w:rsidRDefault="006B00F2" w:rsidP="006B00F2">
      <w:pPr>
        <w:numPr>
          <w:ilvl w:val="0"/>
          <w:numId w:val="22"/>
        </w:numPr>
        <w:tabs>
          <w:tab w:val="clear" w:pos="720"/>
          <w:tab w:val="num" w:pos="1134"/>
        </w:tabs>
        <w:spacing w:after="0" w:line="240" w:lineRule="auto"/>
        <w:ind w:left="1134"/>
        <w:jc w:val="both"/>
        <w:rPr>
          <w:rFonts w:ascii="Arial" w:hAnsi="Arial" w:cs="Arial"/>
          <w:bCs/>
          <w:sz w:val="24"/>
          <w:szCs w:val="24"/>
        </w:rPr>
      </w:pPr>
      <w:r w:rsidRPr="006B00F2">
        <w:rPr>
          <w:rFonts w:ascii="Arial" w:hAnsi="Arial" w:cs="Arial"/>
          <w:bCs/>
          <w:sz w:val="24"/>
          <w:szCs w:val="24"/>
        </w:rPr>
        <w:t>două celule de linie echipate cu separator de sarcină;</w:t>
      </w:r>
    </w:p>
    <w:p w:rsidR="006B00F2" w:rsidRPr="006B00F2" w:rsidRDefault="006B00F2" w:rsidP="006B00F2">
      <w:pPr>
        <w:numPr>
          <w:ilvl w:val="0"/>
          <w:numId w:val="22"/>
        </w:numPr>
        <w:tabs>
          <w:tab w:val="clear" w:pos="720"/>
          <w:tab w:val="num" w:pos="1134"/>
        </w:tabs>
        <w:spacing w:after="0" w:line="240" w:lineRule="auto"/>
        <w:ind w:left="1134"/>
        <w:jc w:val="both"/>
        <w:rPr>
          <w:rFonts w:ascii="Arial" w:hAnsi="Arial" w:cs="Arial"/>
          <w:bCs/>
          <w:sz w:val="24"/>
          <w:szCs w:val="24"/>
        </w:rPr>
      </w:pPr>
      <w:r w:rsidRPr="006B00F2">
        <w:rPr>
          <w:rFonts w:ascii="Arial" w:hAnsi="Arial" w:cs="Arial"/>
          <w:bCs/>
          <w:sz w:val="24"/>
          <w:szCs w:val="24"/>
        </w:rPr>
        <w:t>o celula trafo echipată cu siguranțe fuzibile și separator de sarcină;</w:t>
      </w:r>
    </w:p>
    <w:p w:rsidR="006B00F2" w:rsidRPr="006B00F2" w:rsidRDefault="006B00F2" w:rsidP="006B00F2">
      <w:pPr>
        <w:numPr>
          <w:ilvl w:val="0"/>
          <w:numId w:val="22"/>
        </w:numPr>
        <w:tabs>
          <w:tab w:val="clear" w:pos="720"/>
          <w:tab w:val="num" w:pos="1134"/>
        </w:tabs>
        <w:spacing w:after="0" w:line="240" w:lineRule="auto"/>
        <w:ind w:left="1134"/>
        <w:jc w:val="both"/>
        <w:rPr>
          <w:rFonts w:ascii="Arial" w:hAnsi="Arial" w:cs="Arial"/>
          <w:bCs/>
          <w:sz w:val="24"/>
          <w:szCs w:val="24"/>
        </w:rPr>
      </w:pPr>
      <w:r w:rsidRPr="006B00F2">
        <w:rPr>
          <w:rFonts w:ascii="Arial" w:hAnsi="Arial" w:cs="Arial"/>
          <w:bCs/>
          <w:sz w:val="24"/>
          <w:szCs w:val="24"/>
        </w:rPr>
        <w:t>trafo de putere ( 20/0,4 kV ), în construcție etansă și cu pierderi reduse de mers în gol având Sn = 160 kVA;</w:t>
      </w:r>
    </w:p>
    <w:p w:rsidR="006B00F2" w:rsidRPr="006B00F2" w:rsidRDefault="006B00F2" w:rsidP="006B00F2">
      <w:pPr>
        <w:numPr>
          <w:ilvl w:val="0"/>
          <w:numId w:val="22"/>
        </w:numPr>
        <w:tabs>
          <w:tab w:val="clear" w:pos="720"/>
          <w:tab w:val="num" w:pos="1134"/>
        </w:tabs>
        <w:spacing w:after="0" w:line="240" w:lineRule="auto"/>
        <w:ind w:left="1134"/>
        <w:jc w:val="both"/>
        <w:rPr>
          <w:rFonts w:ascii="Arial" w:hAnsi="Arial" w:cs="Arial"/>
          <w:bCs/>
          <w:sz w:val="24"/>
          <w:szCs w:val="24"/>
        </w:rPr>
      </w:pPr>
      <w:r w:rsidRPr="006B00F2">
        <w:rPr>
          <w:rFonts w:ascii="Arial" w:hAnsi="Arial" w:cs="Arial"/>
          <w:sz w:val="24"/>
          <w:szCs w:val="24"/>
        </w:rPr>
        <w:t>dulap RTU pentru integrare SCADA și dulap de servicii interne, prevăzut cu sursă de alimentare neintreruptibilă 24 V c.c., realizată din redresor automat în tampon cu baterie de acumulatori;</w:t>
      </w:r>
    </w:p>
    <w:p w:rsidR="006B00F2" w:rsidRPr="006B00F2" w:rsidRDefault="006B00F2" w:rsidP="006B00F2">
      <w:pPr>
        <w:numPr>
          <w:ilvl w:val="0"/>
          <w:numId w:val="22"/>
        </w:numPr>
        <w:tabs>
          <w:tab w:val="clear" w:pos="720"/>
          <w:tab w:val="num" w:pos="1134"/>
        </w:tabs>
        <w:spacing w:after="0" w:line="240" w:lineRule="auto"/>
        <w:ind w:left="1134"/>
        <w:jc w:val="both"/>
        <w:rPr>
          <w:rFonts w:ascii="Arial" w:hAnsi="Arial" w:cs="Arial"/>
          <w:bCs/>
          <w:sz w:val="24"/>
          <w:szCs w:val="24"/>
        </w:rPr>
      </w:pPr>
      <w:r w:rsidRPr="006B00F2">
        <w:rPr>
          <w:rFonts w:ascii="Arial" w:hAnsi="Arial" w:cs="Arial"/>
          <w:sz w:val="24"/>
          <w:szCs w:val="24"/>
        </w:rPr>
        <w:t>tablou de distribuție de joasă tensiune cu 10 plecări;</w:t>
      </w:r>
    </w:p>
    <w:p w:rsidR="006B00F2" w:rsidRPr="006B00F2" w:rsidRDefault="006B00F2" w:rsidP="006B00F2">
      <w:pPr>
        <w:numPr>
          <w:ilvl w:val="0"/>
          <w:numId w:val="22"/>
        </w:numPr>
        <w:tabs>
          <w:tab w:val="clear" w:pos="720"/>
          <w:tab w:val="num" w:pos="1134"/>
        </w:tabs>
        <w:spacing w:after="0" w:line="240" w:lineRule="auto"/>
        <w:ind w:left="1134"/>
        <w:jc w:val="both"/>
        <w:rPr>
          <w:rFonts w:ascii="Arial" w:hAnsi="Arial" w:cs="Arial"/>
          <w:bCs/>
          <w:sz w:val="24"/>
          <w:szCs w:val="24"/>
        </w:rPr>
      </w:pPr>
      <w:r w:rsidRPr="006B00F2">
        <w:rPr>
          <w:rFonts w:ascii="Arial" w:hAnsi="Arial" w:cs="Arial"/>
          <w:sz w:val="24"/>
          <w:szCs w:val="24"/>
        </w:rPr>
        <w:t>contor electronic trifazat de energie activă şi reactivă, cu curbă de sarcină și modem de transmitere a datelor la distanţă ( măsură generală );</w:t>
      </w:r>
    </w:p>
    <w:p w:rsidR="006B00F2" w:rsidRPr="006B00F2" w:rsidRDefault="006B00F2" w:rsidP="006B00F2">
      <w:pPr>
        <w:numPr>
          <w:ilvl w:val="0"/>
          <w:numId w:val="23"/>
        </w:numPr>
        <w:spacing w:after="0" w:line="240" w:lineRule="auto"/>
        <w:jc w:val="both"/>
        <w:rPr>
          <w:rFonts w:ascii="Arial" w:eastAsia="Times New Roman" w:hAnsi="Arial" w:cs="Arial"/>
          <w:sz w:val="24"/>
          <w:szCs w:val="24"/>
        </w:rPr>
      </w:pPr>
      <w:r w:rsidRPr="006B00F2">
        <w:rPr>
          <w:rFonts w:ascii="Arial" w:hAnsi="Arial" w:cs="Arial"/>
          <w:bCs/>
          <w:sz w:val="24"/>
          <w:szCs w:val="24"/>
        </w:rPr>
        <w:t xml:space="preserve">Realizarea din PT Ab proiectat a trei ieșiri de distribuție publică, realizate cu cablu subteran </w:t>
      </w:r>
      <w:r w:rsidRPr="006B00F2">
        <w:rPr>
          <w:rFonts w:ascii="Arial" w:hAnsi="Arial" w:cs="Arial"/>
          <w:sz w:val="24"/>
          <w:szCs w:val="24"/>
        </w:rPr>
        <w:t>tip ACYABY 3x150+70 mm</w:t>
      </w:r>
      <w:r w:rsidRPr="006B00F2">
        <w:rPr>
          <w:rFonts w:ascii="Arial" w:hAnsi="Arial" w:cs="Arial"/>
          <w:sz w:val="24"/>
          <w:szCs w:val="24"/>
          <w:vertAlign w:val="superscript"/>
        </w:rPr>
        <w:t>2</w:t>
      </w:r>
      <w:r w:rsidRPr="006B00F2">
        <w:rPr>
          <w:rFonts w:ascii="Arial" w:hAnsi="Arial" w:cs="Arial"/>
          <w:sz w:val="24"/>
          <w:szCs w:val="24"/>
        </w:rPr>
        <w:t xml:space="preserve"> ( tronsoanele A</w:t>
      </w:r>
      <w:r w:rsidRPr="006B00F2">
        <w:rPr>
          <w:rFonts w:ascii="Arial" w:hAnsi="Arial" w:cs="Arial"/>
          <w:sz w:val="24"/>
          <w:szCs w:val="24"/>
          <w:vertAlign w:val="subscript"/>
        </w:rPr>
        <w:t>1</w:t>
      </w:r>
      <w:r w:rsidRPr="006B00F2">
        <w:rPr>
          <w:rFonts w:ascii="Arial" w:hAnsi="Arial" w:cs="Arial"/>
          <w:sz w:val="24"/>
          <w:szCs w:val="24"/>
        </w:rPr>
        <w:t xml:space="preserve"> – A</w:t>
      </w:r>
      <w:r w:rsidRPr="006B00F2">
        <w:rPr>
          <w:rFonts w:ascii="Arial" w:hAnsi="Arial" w:cs="Arial"/>
          <w:sz w:val="24"/>
          <w:szCs w:val="24"/>
          <w:vertAlign w:val="subscript"/>
        </w:rPr>
        <w:t>2</w:t>
      </w:r>
      <w:r w:rsidRPr="006B00F2">
        <w:rPr>
          <w:rFonts w:ascii="Arial" w:hAnsi="Arial" w:cs="Arial"/>
          <w:sz w:val="24"/>
          <w:szCs w:val="24"/>
        </w:rPr>
        <w:t>, B</w:t>
      </w:r>
      <w:r w:rsidRPr="006B00F2">
        <w:rPr>
          <w:rFonts w:ascii="Arial" w:hAnsi="Arial" w:cs="Arial"/>
          <w:sz w:val="24"/>
          <w:szCs w:val="24"/>
          <w:vertAlign w:val="subscript"/>
        </w:rPr>
        <w:t>1</w:t>
      </w:r>
      <w:r w:rsidRPr="006B00F2">
        <w:rPr>
          <w:rFonts w:ascii="Arial" w:hAnsi="Arial" w:cs="Arial"/>
          <w:sz w:val="24"/>
          <w:szCs w:val="24"/>
        </w:rPr>
        <w:t xml:space="preserve"> – B</w:t>
      </w:r>
      <w:r w:rsidRPr="006B00F2">
        <w:rPr>
          <w:rFonts w:ascii="Arial" w:hAnsi="Arial" w:cs="Arial"/>
          <w:sz w:val="24"/>
          <w:szCs w:val="24"/>
          <w:vertAlign w:val="subscript"/>
        </w:rPr>
        <w:t>2</w:t>
      </w:r>
      <w:r w:rsidRPr="006B00F2">
        <w:rPr>
          <w:rFonts w:ascii="Arial" w:hAnsi="Arial" w:cs="Arial"/>
          <w:sz w:val="24"/>
          <w:szCs w:val="24"/>
        </w:rPr>
        <w:t xml:space="preserve"> și C</w:t>
      </w:r>
      <w:r w:rsidRPr="006B00F2">
        <w:rPr>
          <w:rFonts w:ascii="Arial" w:hAnsi="Arial" w:cs="Arial"/>
          <w:sz w:val="24"/>
          <w:szCs w:val="24"/>
          <w:vertAlign w:val="subscript"/>
        </w:rPr>
        <w:t>1</w:t>
      </w:r>
      <w:r w:rsidRPr="006B00F2">
        <w:rPr>
          <w:rFonts w:ascii="Arial" w:hAnsi="Arial" w:cs="Arial"/>
          <w:sz w:val="24"/>
          <w:szCs w:val="24"/>
        </w:rPr>
        <w:t xml:space="preserve"> – C</w:t>
      </w:r>
      <w:r w:rsidRPr="006B00F2">
        <w:rPr>
          <w:rFonts w:ascii="Arial" w:hAnsi="Arial" w:cs="Arial"/>
          <w:sz w:val="24"/>
          <w:szCs w:val="24"/>
          <w:vertAlign w:val="subscript"/>
        </w:rPr>
        <w:t>2</w:t>
      </w:r>
      <w:r w:rsidRPr="006B00F2">
        <w:rPr>
          <w:rFonts w:ascii="Arial" w:hAnsi="Arial" w:cs="Arial"/>
          <w:sz w:val="24"/>
          <w:szCs w:val="24"/>
        </w:rPr>
        <w:t xml:space="preserve"> ), L</w:t>
      </w:r>
      <w:r w:rsidRPr="006B00F2">
        <w:rPr>
          <w:rFonts w:ascii="Arial" w:hAnsi="Arial" w:cs="Arial"/>
          <w:sz w:val="24"/>
          <w:szCs w:val="24"/>
          <w:vertAlign w:val="subscript"/>
        </w:rPr>
        <w:t>total</w:t>
      </w:r>
      <w:r w:rsidRPr="006B00F2">
        <w:rPr>
          <w:rFonts w:ascii="Arial" w:hAnsi="Arial" w:cs="Arial"/>
          <w:sz w:val="24"/>
          <w:szCs w:val="24"/>
        </w:rPr>
        <w:t xml:space="preserve"> = 100 m;</w:t>
      </w:r>
    </w:p>
    <w:p w:rsidR="006B00F2" w:rsidRPr="006B00F2" w:rsidRDefault="006B00F2" w:rsidP="006B00F2">
      <w:pPr>
        <w:numPr>
          <w:ilvl w:val="0"/>
          <w:numId w:val="23"/>
        </w:numPr>
        <w:spacing w:after="0" w:line="240" w:lineRule="auto"/>
        <w:jc w:val="both"/>
        <w:rPr>
          <w:rFonts w:ascii="Arial" w:hAnsi="Arial" w:cs="Arial"/>
          <w:sz w:val="24"/>
          <w:szCs w:val="24"/>
        </w:rPr>
      </w:pPr>
      <w:r w:rsidRPr="006B00F2">
        <w:rPr>
          <w:rFonts w:ascii="Arial" w:hAnsi="Arial" w:cs="Arial"/>
          <w:bCs/>
          <w:sz w:val="24"/>
          <w:szCs w:val="24"/>
        </w:rPr>
        <w:t>Realizarea unei legături în LES 0,4 kV între PT Ab proiectat și firida tip E</w:t>
      </w:r>
      <w:r w:rsidRPr="006B00F2">
        <w:rPr>
          <w:rFonts w:ascii="Arial" w:hAnsi="Arial" w:cs="Arial"/>
          <w:bCs/>
          <w:sz w:val="24"/>
          <w:szCs w:val="24"/>
          <w:vertAlign w:val="subscript"/>
        </w:rPr>
        <w:t>3-4</w:t>
      </w:r>
      <w:r w:rsidRPr="006B00F2">
        <w:rPr>
          <w:rFonts w:ascii="Arial" w:hAnsi="Arial" w:cs="Arial"/>
          <w:bCs/>
          <w:sz w:val="24"/>
          <w:szCs w:val="24"/>
        </w:rPr>
        <w:t xml:space="preserve"> ( existentă ), cu cablu ACYABY 3x150+70 mm</w:t>
      </w:r>
      <w:r w:rsidRPr="006B00F2">
        <w:rPr>
          <w:rFonts w:ascii="Arial" w:hAnsi="Arial" w:cs="Arial"/>
          <w:bCs/>
          <w:sz w:val="24"/>
          <w:szCs w:val="24"/>
          <w:vertAlign w:val="superscript"/>
        </w:rPr>
        <w:t>2</w:t>
      </w:r>
      <w:r w:rsidRPr="006B00F2">
        <w:rPr>
          <w:rFonts w:ascii="Arial" w:hAnsi="Arial" w:cs="Arial"/>
          <w:bCs/>
          <w:sz w:val="24"/>
          <w:szCs w:val="24"/>
        </w:rPr>
        <w:t xml:space="preserve"> ( tronsonul D</w:t>
      </w:r>
      <w:r w:rsidRPr="006B00F2">
        <w:rPr>
          <w:rFonts w:ascii="Arial" w:hAnsi="Arial" w:cs="Arial"/>
          <w:bCs/>
          <w:sz w:val="24"/>
          <w:szCs w:val="24"/>
          <w:vertAlign w:val="subscript"/>
        </w:rPr>
        <w:t>1</w:t>
      </w:r>
      <w:r w:rsidRPr="006B00F2">
        <w:rPr>
          <w:rFonts w:ascii="Arial" w:hAnsi="Arial" w:cs="Arial"/>
          <w:bCs/>
          <w:sz w:val="24"/>
          <w:szCs w:val="24"/>
        </w:rPr>
        <w:t xml:space="preserve"> – D</w:t>
      </w:r>
      <w:r w:rsidRPr="006B00F2">
        <w:rPr>
          <w:rFonts w:ascii="Arial" w:hAnsi="Arial" w:cs="Arial"/>
          <w:bCs/>
          <w:sz w:val="24"/>
          <w:szCs w:val="24"/>
          <w:vertAlign w:val="subscript"/>
        </w:rPr>
        <w:t>2</w:t>
      </w:r>
      <w:r w:rsidRPr="006B00F2">
        <w:rPr>
          <w:rFonts w:ascii="Arial" w:hAnsi="Arial" w:cs="Arial"/>
          <w:bCs/>
          <w:sz w:val="24"/>
          <w:szCs w:val="24"/>
        </w:rPr>
        <w:t xml:space="preserve"> ), L = 680 m;</w:t>
      </w:r>
    </w:p>
    <w:p w:rsidR="006B00F2" w:rsidRPr="006B00F2" w:rsidRDefault="006B00F2" w:rsidP="006B00F2">
      <w:pPr>
        <w:numPr>
          <w:ilvl w:val="0"/>
          <w:numId w:val="23"/>
        </w:numPr>
        <w:spacing w:after="0" w:line="240" w:lineRule="auto"/>
        <w:jc w:val="both"/>
        <w:rPr>
          <w:rFonts w:ascii="Arial" w:hAnsi="Arial" w:cs="Arial"/>
          <w:sz w:val="24"/>
          <w:szCs w:val="24"/>
        </w:rPr>
      </w:pPr>
      <w:r w:rsidRPr="006B00F2">
        <w:rPr>
          <w:rFonts w:ascii="Arial" w:hAnsi="Arial" w:cs="Arial"/>
          <w:snapToGrid w:val="0"/>
          <w:sz w:val="24"/>
          <w:szCs w:val="24"/>
        </w:rPr>
        <w:t>Montarea unei cutii de selectivitate cu o direcție și a unei prize de pământ tip 2C</w:t>
      </w:r>
      <w:r w:rsidRPr="006B00F2">
        <w:rPr>
          <w:rFonts w:ascii="Arial" w:hAnsi="Arial" w:cs="Arial"/>
          <w:snapToGrid w:val="0"/>
          <w:sz w:val="24"/>
          <w:szCs w:val="24"/>
          <w:vertAlign w:val="subscript"/>
        </w:rPr>
        <w:t>3</w:t>
      </w:r>
      <w:r w:rsidRPr="006B00F2">
        <w:rPr>
          <w:rFonts w:ascii="Arial" w:hAnsi="Arial" w:cs="Arial"/>
          <w:snapToGrid w:val="0"/>
          <w:sz w:val="24"/>
          <w:szCs w:val="24"/>
        </w:rPr>
        <w:t>, având  R</w:t>
      </w:r>
      <w:r w:rsidRPr="006B00F2">
        <w:rPr>
          <w:rFonts w:ascii="Arial" w:hAnsi="Arial" w:cs="Arial"/>
          <w:snapToGrid w:val="0"/>
          <w:sz w:val="24"/>
          <w:szCs w:val="24"/>
          <w:vertAlign w:val="subscript"/>
        </w:rPr>
        <w:t>PP</w:t>
      </w:r>
      <w:r w:rsidRPr="006B00F2">
        <w:rPr>
          <w:rFonts w:ascii="Arial" w:hAnsi="Arial" w:cs="Arial"/>
          <w:snapToGrid w:val="0"/>
          <w:sz w:val="24"/>
          <w:szCs w:val="24"/>
        </w:rPr>
        <w:t xml:space="preserve"> ≤ 4 Ω ( stâlpul nr. 19 – nodul C</w:t>
      </w:r>
      <w:r w:rsidRPr="006B00F2">
        <w:rPr>
          <w:rFonts w:ascii="Arial" w:hAnsi="Arial" w:cs="Arial"/>
          <w:snapToGrid w:val="0"/>
          <w:sz w:val="24"/>
          <w:szCs w:val="24"/>
          <w:vertAlign w:val="subscript"/>
        </w:rPr>
        <w:t>6</w:t>
      </w:r>
      <w:r w:rsidRPr="006B00F2">
        <w:rPr>
          <w:rFonts w:ascii="Arial" w:hAnsi="Arial" w:cs="Arial"/>
          <w:snapToGrid w:val="0"/>
          <w:sz w:val="24"/>
          <w:szCs w:val="24"/>
        </w:rPr>
        <w:t xml:space="preserve"> );</w:t>
      </w:r>
    </w:p>
    <w:p w:rsidR="006B00F2" w:rsidRPr="006B00F2" w:rsidRDefault="006B00F2" w:rsidP="006B00F2">
      <w:pPr>
        <w:numPr>
          <w:ilvl w:val="0"/>
          <w:numId w:val="23"/>
        </w:numPr>
        <w:spacing w:after="0" w:line="240" w:lineRule="auto"/>
        <w:jc w:val="both"/>
        <w:rPr>
          <w:rFonts w:ascii="Arial" w:hAnsi="Arial" w:cs="Arial"/>
          <w:sz w:val="24"/>
          <w:szCs w:val="24"/>
        </w:rPr>
      </w:pPr>
      <w:r w:rsidRPr="006B00F2">
        <w:rPr>
          <w:rFonts w:ascii="Arial" w:hAnsi="Arial" w:cs="Arial"/>
          <w:snapToGrid w:val="0"/>
          <w:sz w:val="24"/>
          <w:szCs w:val="24"/>
        </w:rPr>
        <w:t>Montarea unei cutii de secționare între LEA 0,4 kV alimentată din PTZ Ferma Meses și LEA 0,4 kV alimentată din PT Ab proiectat ( stâlpul nr. 13 – nodul C</w:t>
      </w:r>
      <w:r w:rsidRPr="006B00F2">
        <w:rPr>
          <w:rFonts w:ascii="Arial" w:hAnsi="Arial" w:cs="Arial"/>
          <w:snapToGrid w:val="0"/>
          <w:sz w:val="24"/>
          <w:szCs w:val="24"/>
          <w:vertAlign w:val="subscript"/>
        </w:rPr>
        <w:t>7</w:t>
      </w:r>
      <w:r w:rsidRPr="006B00F2">
        <w:rPr>
          <w:rFonts w:ascii="Arial" w:hAnsi="Arial" w:cs="Arial"/>
          <w:snapToGrid w:val="0"/>
          <w:sz w:val="24"/>
          <w:szCs w:val="24"/>
        </w:rPr>
        <w:t xml:space="preserve"> );</w:t>
      </w:r>
    </w:p>
    <w:p w:rsidR="006B00F2" w:rsidRPr="006B00F2" w:rsidRDefault="006B00F2" w:rsidP="006B00F2">
      <w:pPr>
        <w:numPr>
          <w:ilvl w:val="0"/>
          <w:numId w:val="23"/>
        </w:numPr>
        <w:spacing w:after="0" w:line="240" w:lineRule="auto"/>
        <w:jc w:val="both"/>
        <w:rPr>
          <w:rFonts w:ascii="Arial" w:hAnsi="Arial" w:cs="Arial"/>
          <w:bCs/>
          <w:sz w:val="24"/>
          <w:szCs w:val="24"/>
        </w:rPr>
      </w:pPr>
      <w:r w:rsidRPr="006B00F2">
        <w:rPr>
          <w:rFonts w:ascii="Arial" w:hAnsi="Arial" w:cs="Arial"/>
          <w:bCs/>
          <w:sz w:val="24"/>
          <w:szCs w:val="24"/>
        </w:rPr>
        <w:t>Pe traseul LES 20 kV proiectat ( tronsonul M</w:t>
      </w:r>
      <w:r w:rsidRPr="006B00F2">
        <w:rPr>
          <w:rFonts w:ascii="Arial" w:hAnsi="Arial" w:cs="Arial"/>
          <w:bCs/>
          <w:sz w:val="24"/>
          <w:szCs w:val="24"/>
          <w:vertAlign w:val="subscript"/>
        </w:rPr>
        <w:t>1</w:t>
      </w:r>
      <w:r w:rsidRPr="006B00F2">
        <w:rPr>
          <w:rFonts w:ascii="Arial" w:hAnsi="Arial" w:cs="Arial"/>
          <w:bCs/>
          <w:sz w:val="24"/>
          <w:szCs w:val="24"/>
        </w:rPr>
        <w:t xml:space="preserve"> – M</w:t>
      </w:r>
      <w:r w:rsidRPr="006B00F2">
        <w:rPr>
          <w:rFonts w:ascii="Arial" w:hAnsi="Arial" w:cs="Arial"/>
          <w:bCs/>
          <w:sz w:val="24"/>
          <w:szCs w:val="24"/>
          <w:vertAlign w:val="subscript"/>
        </w:rPr>
        <w:t>2</w:t>
      </w:r>
      <w:r w:rsidRPr="006B00F2">
        <w:rPr>
          <w:rFonts w:ascii="Arial" w:hAnsi="Arial" w:cs="Arial"/>
          <w:bCs/>
          <w:sz w:val="24"/>
          <w:szCs w:val="24"/>
        </w:rPr>
        <w:t xml:space="preserve"> ), se va monta și fibra optică tip ADSS cu 24 fire, L</w:t>
      </w:r>
      <w:r w:rsidRPr="006B00F2">
        <w:rPr>
          <w:rFonts w:ascii="Arial" w:hAnsi="Arial" w:cs="Arial"/>
          <w:bCs/>
          <w:sz w:val="24"/>
          <w:szCs w:val="24"/>
          <w:vertAlign w:val="subscript"/>
        </w:rPr>
        <w:t>traseu</w:t>
      </w:r>
      <w:r w:rsidRPr="006B00F2">
        <w:rPr>
          <w:rFonts w:ascii="Arial" w:hAnsi="Arial" w:cs="Arial"/>
          <w:bCs/>
          <w:sz w:val="24"/>
          <w:szCs w:val="24"/>
        </w:rPr>
        <w:t xml:space="preserve"> = 690 m. Fibra optică se va poza în același șant cu cablurile de 20 și 0,4 kV proiectate, dar va fi montată prin tub gofrat tip PEHD </w:t>
      </w:r>
      <w:r w:rsidRPr="006B00F2">
        <w:rPr>
          <w:rFonts w:ascii="Arial" w:hAnsi="Arial" w:cs="Arial"/>
          <w:sz w:val="24"/>
          <w:szCs w:val="24"/>
        </w:rPr>
        <w:t>Ø</w:t>
      </w:r>
      <w:r w:rsidRPr="006B00F2">
        <w:rPr>
          <w:rFonts w:ascii="Arial" w:hAnsi="Arial" w:cs="Arial"/>
          <w:bCs/>
          <w:sz w:val="24"/>
          <w:szCs w:val="24"/>
        </w:rPr>
        <w:t xml:space="preserve"> 75 pe toată lungimea;</w:t>
      </w:r>
    </w:p>
    <w:p w:rsidR="006B00F2" w:rsidRPr="006B00F2" w:rsidRDefault="006B00F2" w:rsidP="006B00F2">
      <w:pPr>
        <w:numPr>
          <w:ilvl w:val="0"/>
          <w:numId w:val="23"/>
        </w:numPr>
        <w:spacing w:after="0" w:line="240" w:lineRule="auto"/>
        <w:jc w:val="both"/>
        <w:rPr>
          <w:rFonts w:ascii="Arial" w:eastAsia="Times New Roman" w:hAnsi="Arial" w:cs="Arial"/>
          <w:sz w:val="24"/>
          <w:szCs w:val="24"/>
        </w:rPr>
      </w:pPr>
      <w:r w:rsidRPr="006B00F2">
        <w:rPr>
          <w:rFonts w:ascii="Arial" w:hAnsi="Arial" w:cs="Arial"/>
          <w:bCs/>
          <w:sz w:val="24"/>
          <w:szCs w:val="24"/>
        </w:rPr>
        <w:t>Realizarea a opt cămine de tragere pentru montare fibră optică;</w:t>
      </w:r>
    </w:p>
    <w:p w:rsidR="006B00F2" w:rsidRDefault="006B00F2" w:rsidP="006B00F2">
      <w:pPr>
        <w:spacing w:after="0" w:line="240" w:lineRule="auto"/>
        <w:ind w:left="720"/>
        <w:jc w:val="both"/>
        <w:rPr>
          <w:rFonts w:ascii="Arial" w:hAnsi="Arial" w:cs="Arial"/>
          <w:sz w:val="24"/>
          <w:szCs w:val="24"/>
        </w:rPr>
      </w:pPr>
      <w:r w:rsidRPr="006B00F2">
        <w:rPr>
          <w:rFonts w:ascii="Arial" w:hAnsi="Arial" w:cs="Arial"/>
          <w:sz w:val="24"/>
          <w:szCs w:val="24"/>
        </w:rPr>
        <w:t>Refaceri carosabil și zone verzi.</w:t>
      </w:r>
    </w:p>
    <w:p w:rsidR="006B00F2" w:rsidRPr="006B00F2" w:rsidRDefault="006B00F2" w:rsidP="006B00F2">
      <w:pPr>
        <w:spacing w:after="0" w:line="240" w:lineRule="auto"/>
        <w:ind w:left="720"/>
        <w:jc w:val="both"/>
        <w:rPr>
          <w:rFonts w:ascii="Arial" w:hAnsi="Arial" w:cs="Arial"/>
          <w:spacing w:val="6"/>
          <w:sz w:val="24"/>
          <w:szCs w:val="24"/>
        </w:rPr>
      </w:pPr>
      <w:r>
        <w:rPr>
          <w:rFonts w:ascii="Arial" w:hAnsi="Arial" w:cs="Arial"/>
          <w:sz w:val="24"/>
          <w:szCs w:val="24"/>
        </w:rPr>
        <w:t>Subtraversarea v. Râpoasă, cu LES 0,4 KV proiectat, prin foraj orizontal dirijat, L= 18 m, sub cota talveg, 326,29 m.</w:t>
      </w:r>
    </w:p>
    <w:p w:rsidR="00D82C8D" w:rsidRPr="00C02C79" w:rsidRDefault="00D82C8D" w:rsidP="006B00F2">
      <w:pPr>
        <w:spacing w:after="0" w:line="240" w:lineRule="auto"/>
        <w:jc w:val="both"/>
        <w:rPr>
          <w:rFonts w:ascii="Arial" w:hAnsi="Arial" w:cs="Arial"/>
          <w:noProof/>
          <w:color w:val="000000" w:themeColor="text1"/>
          <w:sz w:val="24"/>
          <w:szCs w:val="24"/>
          <w:lang w:val="ro-RO"/>
        </w:rPr>
      </w:pPr>
      <w:bookmarkStart w:id="0" w:name="__RefHeading__506_829542384"/>
      <w:bookmarkEnd w:id="0"/>
      <w:r w:rsidRPr="00C02C79">
        <w:rPr>
          <w:rFonts w:ascii="Arial" w:hAnsi="Arial" w:cs="Arial"/>
          <w:b/>
          <w:bCs/>
          <w:noProof/>
          <w:color w:val="000000" w:themeColor="text1"/>
          <w:sz w:val="24"/>
          <w:szCs w:val="24"/>
          <w:lang w:val="ro-RO"/>
        </w:rPr>
        <w:t xml:space="preserve">           b</w:t>
      </w:r>
      <w:r w:rsidRPr="00C02C79">
        <w:rPr>
          <w:rFonts w:ascii="Arial" w:hAnsi="Arial" w:cs="Arial"/>
          <w:b/>
          <w:bCs/>
          <w:noProof/>
          <w:color w:val="000000" w:themeColor="text1"/>
          <w:sz w:val="24"/>
          <w:szCs w:val="24"/>
          <w:vertAlign w:val="subscript"/>
          <w:lang w:val="ro-RO"/>
        </w:rPr>
        <w:t>2</w:t>
      </w:r>
      <w:r w:rsidRPr="00C02C79">
        <w:rPr>
          <w:rFonts w:ascii="Arial" w:hAnsi="Arial" w:cs="Arial"/>
          <w:b/>
          <w:bCs/>
          <w:noProof/>
          <w:color w:val="000000" w:themeColor="text1"/>
          <w:sz w:val="24"/>
          <w:szCs w:val="24"/>
          <w:lang w:val="ro-RO"/>
        </w:rPr>
        <w:t>)</w:t>
      </w:r>
      <w:r w:rsidRPr="00C02C79">
        <w:rPr>
          <w:rFonts w:ascii="Arial" w:hAnsi="Arial" w:cs="Arial"/>
          <w:noProof/>
          <w:color w:val="000000" w:themeColor="text1"/>
          <w:sz w:val="24"/>
          <w:szCs w:val="24"/>
          <w:lang w:val="ro-RO"/>
        </w:rPr>
        <w:t> </w:t>
      </w:r>
      <w:r w:rsidRPr="00C02C79">
        <w:rPr>
          <w:rFonts w:ascii="Arial" w:hAnsi="Arial" w:cs="Arial"/>
          <w:b/>
          <w:noProof/>
          <w:color w:val="000000" w:themeColor="text1"/>
          <w:sz w:val="24"/>
          <w:szCs w:val="24"/>
          <w:lang w:val="ro-RO"/>
        </w:rPr>
        <w:t>cumularea cu alte proiecte existente şi/sau aprobate</w:t>
      </w:r>
      <w:r w:rsidRPr="00C02C79">
        <w:rPr>
          <w:rFonts w:ascii="Arial" w:hAnsi="Arial" w:cs="Arial"/>
          <w:noProof/>
          <w:color w:val="000000" w:themeColor="text1"/>
          <w:sz w:val="24"/>
          <w:szCs w:val="24"/>
          <w:lang w:val="ro-RO"/>
        </w:rPr>
        <w:t xml:space="preserve">: </w:t>
      </w:r>
      <w:r w:rsidR="001A7C32" w:rsidRPr="00C02C79">
        <w:rPr>
          <w:rFonts w:ascii="Arial" w:hAnsi="Arial" w:cs="Arial"/>
          <w:noProof/>
          <w:color w:val="000000" w:themeColor="text1"/>
          <w:sz w:val="24"/>
          <w:szCs w:val="24"/>
          <w:lang w:val="ro-RO"/>
        </w:rPr>
        <w:t>lucrările necesare realizării proiectului nu se suprapun cu alte proiecte existente în zonă;</w:t>
      </w:r>
    </w:p>
    <w:p w:rsidR="006A391C" w:rsidRPr="00DF7DF7" w:rsidRDefault="00D82C8D" w:rsidP="006B00F2">
      <w:pPr>
        <w:spacing w:after="0" w:line="240" w:lineRule="auto"/>
        <w:ind w:firstLine="567"/>
        <w:jc w:val="both"/>
        <w:rPr>
          <w:rFonts w:ascii="Arial" w:hAnsi="Arial" w:cs="Arial"/>
          <w:noProof/>
          <w:color w:val="000000" w:themeColor="text1"/>
          <w:sz w:val="24"/>
          <w:szCs w:val="24"/>
          <w:lang w:val="ro-RO"/>
        </w:rPr>
      </w:pPr>
      <w:r w:rsidRPr="0027267B">
        <w:rPr>
          <w:rFonts w:ascii="Arial" w:hAnsi="Arial" w:cs="Arial"/>
          <w:b/>
          <w:bCs/>
          <w:noProof/>
          <w:color w:val="FF0000"/>
          <w:sz w:val="24"/>
          <w:szCs w:val="24"/>
          <w:lang w:val="ro-RO"/>
        </w:rPr>
        <w:lastRenderedPageBreak/>
        <w:t>  </w:t>
      </w:r>
      <w:r w:rsidRPr="00DF7DF7">
        <w:rPr>
          <w:rFonts w:ascii="Arial" w:hAnsi="Arial" w:cs="Arial"/>
          <w:b/>
          <w:bCs/>
          <w:noProof/>
          <w:color w:val="000000" w:themeColor="text1"/>
          <w:sz w:val="24"/>
          <w:szCs w:val="24"/>
          <w:lang w:val="ro-RO"/>
        </w:rPr>
        <w:tab/>
        <w:t> b</w:t>
      </w:r>
      <w:r w:rsidRPr="00DF7DF7">
        <w:rPr>
          <w:rFonts w:ascii="Arial" w:hAnsi="Arial" w:cs="Arial"/>
          <w:b/>
          <w:bCs/>
          <w:noProof/>
          <w:color w:val="000000" w:themeColor="text1"/>
          <w:sz w:val="24"/>
          <w:szCs w:val="24"/>
          <w:vertAlign w:val="subscript"/>
          <w:lang w:val="ro-RO"/>
        </w:rPr>
        <w:t>3</w:t>
      </w:r>
      <w:r w:rsidRPr="00DF7DF7">
        <w:rPr>
          <w:rFonts w:ascii="Arial" w:hAnsi="Arial" w:cs="Arial"/>
          <w:b/>
          <w:bCs/>
          <w:noProof/>
          <w:color w:val="000000" w:themeColor="text1"/>
          <w:sz w:val="24"/>
          <w:szCs w:val="24"/>
          <w:lang w:val="ro-RO"/>
        </w:rPr>
        <w:t>)</w:t>
      </w:r>
      <w:r w:rsidRPr="00DF7DF7">
        <w:rPr>
          <w:rFonts w:ascii="Arial" w:hAnsi="Arial" w:cs="Arial"/>
          <w:b/>
          <w:noProof/>
          <w:color w:val="000000" w:themeColor="text1"/>
          <w:sz w:val="24"/>
          <w:szCs w:val="24"/>
          <w:lang w:val="ro-RO"/>
        </w:rPr>
        <w:t> utilizarea resurselor naturale, în special a solului, a terenurilor, a apei şi a biodiversităţii</w:t>
      </w:r>
      <w:r w:rsidRPr="00DF7DF7">
        <w:rPr>
          <w:rFonts w:ascii="Arial" w:hAnsi="Arial" w:cs="Arial"/>
          <w:noProof/>
          <w:color w:val="000000" w:themeColor="text1"/>
          <w:sz w:val="24"/>
          <w:szCs w:val="24"/>
          <w:lang w:val="ro-RO"/>
        </w:rPr>
        <w:t xml:space="preserve">: </w:t>
      </w:r>
      <w:r w:rsidR="00867D32" w:rsidRPr="00DF7DF7">
        <w:rPr>
          <w:rFonts w:ascii="Arial" w:hAnsi="Arial" w:cs="Arial"/>
          <w:noProof/>
          <w:color w:val="000000" w:themeColor="text1"/>
          <w:sz w:val="24"/>
          <w:szCs w:val="24"/>
          <w:lang w:val="ro-RO"/>
        </w:rPr>
        <w:t>în perioada de execuţie se vor folosi</w:t>
      </w:r>
      <w:r w:rsidR="00DF7DF7" w:rsidRPr="00DF7DF7">
        <w:rPr>
          <w:rFonts w:ascii="Arial" w:hAnsi="Arial" w:cs="Arial"/>
          <w:noProof/>
          <w:color w:val="000000" w:themeColor="text1"/>
          <w:sz w:val="24"/>
          <w:szCs w:val="24"/>
          <w:lang w:val="ro-RO"/>
        </w:rPr>
        <w:t xml:space="preserve"> </w:t>
      </w:r>
      <w:r w:rsidR="00DF7DF7" w:rsidRPr="00DF7DF7">
        <w:rPr>
          <w:rFonts w:ascii="Arial" w:hAnsi="Arial" w:cs="Arial"/>
          <w:bCs/>
          <w:color w:val="000000" w:themeColor="text1"/>
          <w:sz w:val="24"/>
          <w:szCs w:val="24"/>
          <w:lang w:val="pt-BR"/>
        </w:rPr>
        <w:t>nisip, ciment, teava PVC.</w:t>
      </w:r>
      <w:r w:rsidR="00867D32" w:rsidRPr="00DF7DF7">
        <w:rPr>
          <w:rFonts w:ascii="Arial" w:hAnsi="Arial" w:cs="Arial"/>
          <w:noProof/>
          <w:color w:val="000000" w:themeColor="text1"/>
          <w:sz w:val="24"/>
          <w:szCs w:val="24"/>
          <w:lang w:val="ro-RO"/>
        </w:rPr>
        <w:t>.</w:t>
      </w:r>
    </w:p>
    <w:p w:rsidR="0032143D" w:rsidRPr="00C02C79" w:rsidRDefault="00867D32" w:rsidP="0032143D">
      <w:pPr>
        <w:autoSpaceDE w:val="0"/>
        <w:autoSpaceDN w:val="0"/>
        <w:adjustRightInd w:val="0"/>
        <w:spacing w:after="0" w:line="240" w:lineRule="auto"/>
        <w:jc w:val="both"/>
        <w:rPr>
          <w:rFonts w:ascii="Arial" w:hAnsi="Arial" w:cs="Arial"/>
          <w:color w:val="000000" w:themeColor="text1"/>
          <w:sz w:val="24"/>
          <w:szCs w:val="24"/>
          <w:lang w:val="ro-RO"/>
        </w:rPr>
      </w:pPr>
      <w:r w:rsidRPr="00C02C79">
        <w:rPr>
          <w:rFonts w:ascii="Arial" w:hAnsi="Arial" w:cs="Arial"/>
          <w:b/>
          <w:bCs/>
          <w:noProof/>
          <w:color w:val="000000" w:themeColor="text1"/>
          <w:sz w:val="24"/>
          <w:szCs w:val="24"/>
          <w:lang w:val="ro-RO"/>
        </w:rPr>
        <w:t xml:space="preserve"> </w:t>
      </w:r>
      <w:r w:rsidR="00B14F65" w:rsidRPr="00C02C79">
        <w:rPr>
          <w:rFonts w:ascii="Arial" w:hAnsi="Arial" w:cs="Arial"/>
          <w:b/>
          <w:bCs/>
          <w:noProof/>
          <w:color w:val="000000" w:themeColor="text1"/>
          <w:sz w:val="24"/>
          <w:szCs w:val="24"/>
          <w:lang w:val="ro-RO"/>
        </w:rPr>
        <w:t xml:space="preserve">          </w:t>
      </w:r>
      <w:r w:rsidRPr="00C02C79">
        <w:rPr>
          <w:rFonts w:ascii="Arial" w:hAnsi="Arial" w:cs="Arial"/>
          <w:b/>
          <w:bCs/>
          <w:noProof/>
          <w:color w:val="000000" w:themeColor="text1"/>
          <w:sz w:val="24"/>
          <w:szCs w:val="24"/>
          <w:lang w:val="ro-RO"/>
        </w:rPr>
        <w:t xml:space="preserve"> b</w:t>
      </w:r>
      <w:r w:rsidRPr="00C02C79">
        <w:rPr>
          <w:rFonts w:ascii="Arial" w:hAnsi="Arial" w:cs="Arial"/>
          <w:b/>
          <w:bCs/>
          <w:noProof/>
          <w:color w:val="000000" w:themeColor="text1"/>
          <w:sz w:val="24"/>
          <w:szCs w:val="24"/>
          <w:vertAlign w:val="subscript"/>
          <w:lang w:val="ro-RO"/>
        </w:rPr>
        <w:t>4</w:t>
      </w:r>
      <w:r w:rsidRPr="00C02C79">
        <w:rPr>
          <w:rFonts w:ascii="Arial" w:hAnsi="Arial" w:cs="Arial"/>
          <w:b/>
          <w:bCs/>
          <w:noProof/>
          <w:color w:val="000000" w:themeColor="text1"/>
          <w:sz w:val="24"/>
          <w:szCs w:val="24"/>
          <w:lang w:val="ro-RO"/>
        </w:rPr>
        <w:t>)</w:t>
      </w:r>
      <w:r w:rsidRPr="00C02C79">
        <w:rPr>
          <w:rFonts w:ascii="Arial" w:hAnsi="Arial" w:cs="Arial"/>
          <w:noProof/>
          <w:color w:val="000000" w:themeColor="text1"/>
          <w:sz w:val="24"/>
          <w:szCs w:val="24"/>
          <w:lang w:val="ro-RO"/>
        </w:rPr>
        <w:t> </w:t>
      </w:r>
      <w:r w:rsidRPr="00C02C79">
        <w:rPr>
          <w:rFonts w:ascii="Arial" w:hAnsi="Arial" w:cs="Arial"/>
          <w:b/>
          <w:noProof/>
          <w:color w:val="000000" w:themeColor="text1"/>
          <w:sz w:val="24"/>
          <w:szCs w:val="24"/>
          <w:lang w:val="ro-RO"/>
        </w:rPr>
        <w:t>cantitatea şi tipurile de deşeuri generate/gestionate:</w:t>
      </w:r>
      <w:r w:rsidRPr="00C02C79">
        <w:rPr>
          <w:rFonts w:ascii="Arial" w:hAnsi="Arial" w:cs="Arial"/>
          <w:noProof/>
          <w:color w:val="000000" w:themeColor="text1"/>
          <w:sz w:val="24"/>
          <w:szCs w:val="24"/>
          <w:lang w:val="ro-RO"/>
        </w:rPr>
        <w:t xml:space="preserve"> Gestionarea deșeurilor, atât pe timpul execuției cât și în perioada de funcționare se va realiza </w:t>
      </w:r>
      <w:r w:rsidRPr="00C02C79">
        <w:rPr>
          <w:rFonts w:ascii="Arial" w:hAnsi="Arial" w:cs="Arial"/>
          <w:color w:val="000000" w:themeColor="text1"/>
          <w:sz w:val="24"/>
          <w:szCs w:val="24"/>
          <w:lang w:val="ro-RO"/>
        </w:rPr>
        <w:t xml:space="preserve">conform </w:t>
      </w:r>
      <w:r w:rsidR="0032143D" w:rsidRPr="00C02C79">
        <w:rPr>
          <w:rFonts w:ascii="Arial" w:hAnsi="Arial" w:cs="Arial"/>
          <w:color w:val="000000" w:themeColor="text1"/>
          <w:sz w:val="24"/>
          <w:szCs w:val="24"/>
          <w:lang w:val="ro-RO"/>
        </w:rPr>
        <w:t xml:space="preserve">Ordonanţă de Urgenţă  </w:t>
      </w:r>
      <w:r w:rsidR="000D4284" w:rsidRPr="00C02C79">
        <w:rPr>
          <w:rFonts w:ascii="Arial" w:hAnsi="Arial" w:cs="Arial"/>
          <w:color w:val="000000" w:themeColor="text1"/>
          <w:sz w:val="24"/>
          <w:szCs w:val="24"/>
          <w:lang w:val="ro-RO"/>
        </w:rPr>
        <w:t>n</w:t>
      </w:r>
      <w:r w:rsidR="0032143D" w:rsidRPr="00C02C79">
        <w:rPr>
          <w:rFonts w:ascii="Arial" w:hAnsi="Arial" w:cs="Arial"/>
          <w:color w:val="000000" w:themeColor="text1"/>
          <w:sz w:val="24"/>
          <w:szCs w:val="24"/>
          <w:lang w:val="ro-RO"/>
        </w:rPr>
        <w:t>r. 92/2021 din 19 august 2021 privind regimul deşeurilor.</w:t>
      </w:r>
    </w:p>
    <w:p w:rsidR="00867D32" w:rsidRPr="006F769B" w:rsidRDefault="00867D32" w:rsidP="0032143D">
      <w:pPr>
        <w:spacing w:after="0" w:line="240" w:lineRule="auto"/>
        <w:ind w:firstLine="720"/>
        <w:jc w:val="both"/>
        <w:rPr>
          <w:rFonts w:ascii="Arial" w:hAnsi="Arial" w:cs="Arial"/>
          <w:color w:val="000000" w:themeColor="text1"/>
          <w:sz w:val="24"/>
          <w:szCs w:val="24"/>
          <w:lang w:val="ro-RO"/>
        </w:rPr>
      </w:pPr>
      <w:r w:rsidRPr="006F769B">
        <w:rPr>
          <w:rFonts w:ascii="Arial" w:hAnsi="Arial" w:cs="Arial"/>
          <w:color w:val="000000" w:themeColor="text1"/>
          <w:sz w:val="24"/>
          <w:szCs w:val="24"/>
          <w:lang w:val="ro-RO"/>
        </w:rPr>
        <w:t>În perioada de execuţie a proiectului și după realizarea proiectului vor rezulta deşeuri care</w:t>
      </w:r>
      <w:r w:rsidRPr="006F769B">
        <w:rPr>
          <w:rFonts w:ascii="Arial" w:hAnsi="Arial" w:cs="Arial"/>
          <w:bCs/>
          <w:iCs/>
          <w:color w:val="000000" w:themeColor="text1"/>
          <w:sz w:val="24"/>
          <w:szCs w:val="24"/>
          <w:lang w:val="ro-RO"/>
        </w:rPr>
        <w:t>, vor fi colectate selectiv și se vor valorifica/elimina numai prin operatori economici autorizați</w:t>
      </w:r>
      <w:r w:rsidRPr="006F769B">
        <w:rPr>
          <w:rFonts w:ascii="Arial" w:hAnsi="Arial" w:cs="Arial"/>
          <w:color w:val="000000" w:themeColor="text1"/>
          <w:sz w:val="24"/>
          <w:szCs w:val="24"/>
          <w:lang w:val="ro-RO"/>
        </w:rPr>
        <w:t xml:space="preserve">. </w:t>
      </w:r>
    </w:p>
    <w:p w:rsidR="008C4F78" w:rsidRDefault="008C4F78" w:rsidP="0032143D">
      <w:pPr>
        <w:numPr>
          <w:ilvl w:val="0"/>
          <w:numId w:val="4"/>
        </w:numPr>
        <w:spacing w:after="0" w:line="240" w:lineRule="auto"/>
        <w:jc w:val="both"/>
        <w:rPr>
          <w:rFonts w:ascii="Arial" w:hAnsi="Arial" w:cs="Arial"/>
          <w:b/>
          <w:noProof/>
          <w:color w:val="000000" w:themeColor="text1"/>
          <w:sz w:val="24"/>
          <w:szCs w:val="24"/>
          <w:lang w:val="ro-RO"/>
        </w:rPr>
      </w:pPr>
      <w:r w:rsidRPr="006F769B">
        <w:rPr>
          <w:rFonts w:ascii="Arial" w:hAnsi="Arial" w:cs="Arial"/>
          <w:b/>
          <w:noProof/>
          <w:color w:val="000000" w:themeColor="text1"/>
          <w:sz w:val="24"/>
          <w:szCs w:val="24"/>
          <w:lang w:val="ro-RO"/>
        </w:rPr>
        <w:t>pentru factorul de mediu apă:</w:t>
      </w:r>
    </w:p>
    <w:p w:rsidR="00DF7DF7" w:rsidRPr="00DF7DF7" w:rsidRDefault="00DF7DF7" w:rsidP="00DF7DF7">
      <w:pPr>
        <w:shd w:val="clear" w:color="auto" w:fill="FFFFFF"/>
        <w:adjustRightInd w:val="0"/>
        <w:spacing w:after="0" w:line="240" w:lineRule="auto"/>
        <w:jc w:val="both"/>
        <w:rPr>
          <w:rFonts w:ascii="Arial" w:eastAsia="Times New Roman" w:hAnsi="Arial" w:cs="Arial"/>
          <w:sz w:val="24"/>
          <w:szCs w:val="24"/>
          <w:lang w:val="pt-BR"/>
        </w:rPr>
      </w:pPr>
      <w:r>
        <w:rPr>
          <w:rFonts w:ascii="Arial" w:hAnsi="Arial" w:cs="Arial"/>
          <w:sz w:val="24"/>
          <w:szCs w:val="24"/>
          <w:lang w:val="pt-BR"/>
        </w:rPr>
        <w:t>- c</w:t>
      </w:r>
      <w:r w:rsidRPr="00DF7DF7">
        <w:rPr>
          <w:rFonts w:ascii="Arial" w:hAnsi="Arial" w:cs="Arial"/>
          <w:sz w:val="24"/>
          <w:szCs w:val="24"/>
          <w:lang w:val="pt-BR"/>
        </w:rPr>
        <w:t>onstructorul nu va deversa deșeuri și substanțe periculoase în apele naturale de suprafață sau în rețelele de canalizare ale localităților.</w:t>
      </w:r>
    </w:p>
    <w:p w:rsidR="00DF7DF7" w:rsidRPr="00DF7DF7" w:rsidRDefault="00DF7DF7" w:rsidP="00DF7DF7">
      <w:pPr>
        <w:shd w:val="clear" w:color="auto" w:fill="FFFFFF"/>
        <w:adjustRightInd w:val="0"/>
        <w:spacing w:after="0" w:line="240" w:lineRule="auto"/>
        <w:jc w:val="both"/>
        <w:rPr>
          <w:rFonts w:ascii="Arial" w:hAnsi="Arial" w:cs="Arial"/>
          <w:sz w:val="24"/>
          <w:szCs w:val="24"/>
          <w:lang w:val="pt-BR"/>
        </w:rPr>
      </w:pPr>
      <w:r>
        <w:rPr>
          <w:rFonts w:ascii="Arial" w:hAnsi="Arial" w:cs="Arial"/>
          <w:sz w:val="24"/>
          <w:szCs w:val="24"/>
          <w:lang w:val="pt-BR"/>
        </w:rPr>
        <w:t>- s</w:t>
      </w:r>
      <w:r w:rsidRPr="00DF7DF7">
        <w:rPr>
          <w:rFonts w:ascii="Arial" w:hAnsi="Arial" w:cs="Arial"/>
          <w:sz w:val="24"/>
          <w:szCs w:val="24"/>
          <w:lang w:val="pt-BR"/>
        </w:rPr>
        <w:t>e interzice constructorului să spele obiecte, produse, ambalaje sau materiale care pot produce impurificarea apelor de suprafață.</w:t>
      </w:r>
    </w:p>
    <w:p w:rsidR="00DF7DF7" w:rsidRPr="00DF7DF7" w:rsidRDefault="00DF7DF7" w:rsidP="00DF7DF7">
      <w:pPr>
        <w:shd w:val="clear" w:color="auto" w:fill="FFFFFF"/>
        <w:adjustRightInd w:val="0"/>
        <w:spacing w:after="0" w:line="240" w:lineRule="auto"/>
        <w:jc w:val="both"/>
        <w:rPr>
          <w:rFonts w:ascii="Arial" w:hAnsi="Arial" w:cs="Arial"/>
          <w:sz w:val="24"/>
          <w:szCs w:val="24"/>
          <w:lang w:val="pt-BR"/>
        </w:rPr>
      </w:pPr>
      <w:r>
        <w:rPr>
          <w:rFonts w:ascii="Arial" w:hAnsi="Arial" w:cs="Arial"/>
          <w:sz w:val="24"/>
          <w:szCs w:val="24"/>
          <w:lang w:val="pt-BR"/>
        </w:rPr>
        <w:t>- s</w:t>
      </w:r>
      <w:r w:rsidRPr="00DF7DF7">
        <w:rPr>
          <w:rFonts w:ascii="Arial" w:hAnsi="Arial" w:cs="Arial"/>
          <w:sz w:val="24"/>
          <w:szCs w:val="24"/>
          <w:lang w:val="pt-BR"/>
        </w:rPr>
        <w:t>e interzice constructorului aruncarea și depozitarea pe maluri sau în albiile râurilor a deșeurilor de orice fel rezultate din lucrări.</w:t>
      </w:r>
    </w:p>
    <w:p w:rsidR="00DF7DF7" w:rsidRPr="00DF7DF7" w:rsidRDefault="00DF7DF7" w:rsidP="00DF7DF7">
      <w:pPr>
        <w:shd w:val="clear" w:color="auto" w:fill="FFFFFF"/>
        <w:adjustRightInd w:val="0"/>
        <w:spacing w:after="0" w:line="240" w:lineRule="auto"/>
        <w:jc w:val="both"/>
        <w:rPr>
          <w:rFonts w:ascii="Arial" w:hAnsi="Arial" w:cs="Arial"/>
          <w:sz w:val="24"/>
          <w:szCs w:val="24"/>
          <w:lang w:val="pt-BR"/>
        </w:rPr>
      </w:pPr>
      <w:r w:rsidRPr="00DF7DF7">
        <w:rPr>
          <w:rFonts w:ascii="Arial" w:hAnsi="Arial" w:cs="Arial"/>
          <w:sz w:val="24"/>
          <w:szCs w:val="24"/>
          <w:lang w:val="pt-BR"/>
        </w:rPr>
        <w:t>Instalațiile electrice proiectate nu sunt poluante pentru apă.</w:t>
      </w:r>
    </w:p>
    <w:p w:rsidR="008C4F78" w:rsidRPr="00DF7DF7" w:rsidRDefault="008C4F78" w:rsidP="00DF7DF7">
      <w:pPr>
        <w:pStyle w:val="ListParagraph"/>
        <w:numPr>
          <w:ilvl w:val="0"/>
          <w:numId w:val="4"/>
        </w:numPr>
        <w:spacing w:after="0" w:line="240" w:lineRule="auto"/>
        <w:contextualSpacing/>
        <w:jc w:val="both"/>
        <w:rPr>
          <w:rFonts w:ascii="Arial" w:eastAsia="Times New Roman" w:hAnsi="Arial" w:cs="Arial"/>
          <w:b/>
          <w:color w:val="000000" w:themeColor="text1"/>
          <w:sz w:val="24"/>
          <w:szCs w:val="24"/>
          <w:lang w:val="it-IT" w:eastAsia="en-GB"/>
        </w:rPr>
      </w:pPr>
      <w:r w:rsidRPr="00DF7DF7">
        <w:rPr>
          <w:rFonts w:ascii="Arial" w:eastAsia="Times New Roman" w:hAnsi="Arial" w:cs="Arial"/>
          <w:b/>
          <w:color w:val="000000" w:themeColor="text1"/>
          <w:sz w:val="24"/>
          <w:szCs w:val="24"/>
          <w:lang w:val="it-IT" w:eastAsia="en-GB"/>
        </w:rPr>
        <w:t>factorul de mediu aer:</w:t>
      </w:r>
    </w:p>
    <w:p w:rsidR="008C4F78" w:rsidRPr="006F769B" w:rsidRDefault="008C4F78" w:rsidP="008C4F78">
      <w:pPr>
        <w:spacing w:after="0" w:line="240" w:lineRule="auto"/>
        <w:jc w:val="both"/>
        <w:rPr>
          <w:rFonts w:ascii="Arial" w:hAnsi="Arial" w:cs="Arial"/>
          <w:bCs/>
          <w:color w:val="000000" w:themeColor="text1"/>
          <w:sz w:val="24"/>
          <w:szCs w:val="24"/>
          <w:lang w:val="ro-RO" w:eastAsia="ro-RO"/>
        </w:rPr>
      </w:pPr>
      <w:r w:rsidRPr="006F769B">
        <w:rPr>
          <w:rFonts w:ascii="Arial" w:hAnsi="Arial" w:cs="Arial"/>
          <w:bCs/>
          <w:color w:val="000000" w:themeColor="text1"/>
          <w:sz w:val="24"/>
          <w:szCs w:val="24"/>
          <w:lang w:val="ro-RO" w:eastAsia="ro-RO"/>
        </w:rPr>
        <w:t xml:space="preserve"> </w:t>
      </w:r>
      <w:r w:rsidR="000D4284" w:rsidRPr="006F769B">
        <w:rPr>
          <w:rFonts w:ascii="Arial" w:hAnsi="Arial" w:cs="Arial"/>
          <w:bCs/>
          <w:color w:val="000000" w:themeColor="text1"/>
          <w:sz w:val="24"/>
          <w:szCs w:val="24"/>
          <w:lang w:val="ro-RO" w:eastAsia="ro-RO"/>
        </w:rPr>
        <w:t xml:space="preserve">        </w:t>
      </w:r>
      <w:r w:rsidRPr="006F769B">
        <w:rPr>
          <w:rFonts w:ascii="Arial" w:hAnsi="Arial" w:cs="Arial"/>
          <w:bCs/>
          <w:color w:val="000000" w:themeColor="text1"/>
          <w:sz w:val="24"/>
          <w:szCs w:val="24"/>
          <w:lang w:val="ro-RO" w:eastAsia="ro-RO"/>
        </w:rPr>
        <w:t>În timpul execuției lucrărilor, sursele de poluați pentru aer pot fi următoarele:</w:t>
      </w:r>
    </w:p>
    <w:p w:rsidR="008C4F78" w:rsidRPr="006F769B" w:rsidRDefault="008C4F78" w:rsidP="008C4F78">
      <w:pPr>
        <w:spacing w:after="0" w:line="240" w:lineRule="auto"/>
        <w:contextualSpacing/>
        <w:jc w:val="both"/>
        <w:rPr>
          <w:rFonts w:ascii="Arial" w:hAnsi="Arial" w:cs="Arial"/>
          <w:color w:val="000000" w:themeColor="text1"/>
          <w:sz w:val="24"/>
          <w:szCs w:val="24"/>
          <w:lang w:val="ro-RO" w:eastAsia="ro-RO"/>
        </w:rPr>
      </w:pPr>
      <w:r w:rsidRPr="006F769B">
        <w:rPr>
          <w:rFonts w:ascii="Arial" w:hAnsi="Arial" w:cs="Arial"/>
          <w:bCs/>
          <w:color w:val="000000" w:themeColor="text1"/>
          <w:sz w:val="24"/>
          <w:szCs w:val="24"/>
          <w:lang w:val="ro-RO" w:eastAsia="ro-RO"/>
        </w:rPr>
        <w:t xml:space="preserve">- degajarea de pulberi prin realizarea </w:t>
      </w:r>
      <w:r w:rsidRPr="006F769B">
        <w:rPr>
          <w:rFonts w:ascii="Arial" w:hAnsi="Arial" w:cs="Arial"/>
          <w:bCs/>
          <w:iCs/>
          <w:color w:val="000000" w:themeColor="text1"/>
          <w:sz w:val="24"/>
          <w:szCs w:val="24"/>
          <w:lang w:val="ro-RO" w:eastAsia="ro-RO"/>
        </w:rPr>
        <w:t>activităților de excavare/săpare, nivelare, etc</w:t>
      </w:r>
      <w:r w:rsidRPr="006F769B">
        <w:rPr>
          <w:rFonts w:ascii="Arial" w:hAnsi="Arial" w:cs="Arial"/>
          <w:bCs/>
          <w:color w:val="000000" w:themeColor="text1"/>
          <w:sz w:val="24"/>
          <w:szCs w:val="24"/>
          <w:lang w:val="ro-RO" w:eastAsia="ro-RO"/>
        </w:rPr>
        <w:t>. și traficul autobasculantelor pe drumul de acces. Aceste pulberi pot crea o poluare locală;</w:t>
      </w:r>
    </w:p>
    <w:p w:rsidR="008C4F78" w:rsidRPr="006F769B" w:rsidRDefault="008C4F78" w:rsidP="008C4F78">
      <w:pPr>
        <w:spacing w:after="0" w:line="240" w:lineRule="auto"/>
        <w:contextualSpacing/>
        <w:jc w:val="both"/>
        <w:rPr>
          <w:rFonts w:ascii="Arial" w:hAnsi="Arial" w:cs="Arial"/>
          <w:color w:val="000000" w:themeColor="text1"/>
          <w:sz w:val="24"/>
          <w:szCs w:val="24"/>
          <w:lang w:val="ro-RO" w:eastAsia="ro-RO"/>
        </w:rPr>
      </w:pPr>
      <w:r w:rsidRPr="006F769B">
        <w:rPr>
          <w:rFonts w:ascii="Arial" w:hAnsi="Arial" w:cs="Arial"/>
          <w:bCs/>
          <w:color w:val="000000" w:themeColor="text1"/>
          <w:sz w:val="24"/>
          <w:szCs w:val="24"/>
          <w:lang w:val="ro-RO" w:eastAsia="ro-RO"/>
        </w:rPr>
        <w:t xml:space="preserve">- funcționarea utilajelor și traficului autovehiculelor </w:t>
      </w:r>
      <w:r w:rsidRPr="006F769B">
        <w:rPr>
          <w:rFonts w:ascii="Arial" w:hAnsi="Arial" w:cs="Arial"/>
          <w:color w:val="000000" w:themeColor="text1"/>
          <w:sz w:val="24"/>
          <w:szCs w:val="24"/>
          <w:lang w:val="ro-RO" w:eastAsia="ro-RO"/>
        </w:rPr>
        <w:t>prin emisii de noxe gazoase de la arderea motorinei</w:t>
      </w:r>
      <w:r w:rsidRPr="006F769B">
        <w:rPr>
          <w:rFonts w:ascii="Arial" w:hAnsi="Arial" w:cs="Arial"/>
          <w:bCs/>
          <w:color w:val="000000" w:themeColor="text1"/>
          <w:sz w:val="24"/>
          <w:szCs w:val="24"/>
          <w:lang w:val="ro-RO" w:eastAsia="ro-RO"/>
        </w:rPr>
        <w:t>. Aceste pulberi si noxe gazoase (</w:t>
      </w:r>
      <w:r w:rsidRPr="006F769B">
        <w:rPr>
          <w:rFonts w:ascii="Arial" w:hAnsi="Arial" w:cs="Arial"/>
          <w:bCs/>
          <w:color w:val="000000" w:themeColor="text1"/>
          <w:sz w:val="24"/>
          <w:szCs w:val="24"/>
          <w:lang w:val="fr-FR" w:eastAsia="ro-RO"/>
        </w:rPr>
        <w:t xml:space="preserve">gaze arse de esapament - </w:t>
      </w:r>
      <w:r w:rsidRPr="006F769B">
        <w:rPr>
          <w:rFonts w:ascii="Arial" w:hAnsi="Arial" w:cs="Arial"/>
          <w:color w:val="000000" w:themeColor="text1"/>
          <w:sz w:val="24"/>
          <w:szCs w:val="24"/>
          <w:lang w:val="ro-RO" w:eastAsia="ro-RO"/>
        </w:rPr>
        <w:t>NO</w:t>
      </w:r>
      <w:r w:rsidRPr="006F769B">
        <w:rPr>
          <w:rFonts w:ascii="Arial" w:hAnsi="Arial" w:cs="Arial"/>
          <w:color w:val="000000" w:themeColor="text1"/>
          <w:sz w:val="24"/>
          <w:szCs w:val="24"/>
          <w:vertAlign w:val="subscript"/>
          <w:lang w:val="ro-RO" w:eastAsia="ro-RO"/>
        </w:rPr>
        <w:t>x</w:t>
      </w:r>
      <w:r w:rsidRPr="006F769B">
        <w:rPr>
          <w:rFonts w:ascii="Arial" w:hAnsi="Arial" w:cs="Arial"/>
          <w:color w:val="000000" w:themeColor="text1"/>
          <w:sz w:val="24"/>
          <w:szCs w:val="24"/>
          <w:lang w:val="ro-RO" w:eastAsia="ro-RO"/>
        </w:rPr>
        <w:t>, SO</w:t>
      </w:r>
      <w:r w:rsidRPr="006F769B">
        <w:rPr>
          <w:rFonts w:ascii="Arial" w:hAnsi="Arial" w:cs="Arial"/>
          <w:color w:val="000000" w:themeColor="text1"/>
          <w:sz w:val="24"/>
          <w:szCs w:val="24"/>
          <w:vertAlign w:val="subscript"/>
          <w:lang w:val="ro-RO" w:eastAsia="ro-RO"/>
        </w:rPr>
        <w:t>x</w:t>
      </w:r>
      <w:r w:rsidRPr="006F769B">
        <w:rPr>
          <w:rFonts w:ascii="Arial" w:hAnsi="Arial" w:cs="Arial"/>
          <w:color w:val="000000" w:themeColor="text1"/>
          <w:sz w:val="24"/>
          <w:szCs w:val="24"/>
          <w:lang w:val="ro-RO" w:eastAsia="ro-RO"/>
        </w:rPr>
        <w:t>, CO, HC</w:t>
      </w:r>
      <w:r w:rsidRPr="006F769B">
        <w:rPr>
          <w:rFonts w:ascii="Arial" w:hAnsi="Arial" w:cs="Arial"/>
          <w:bCs/>
          <w:color w:val="000000" w:themeColor="text1"/>
          <w:sz w:val="24"/>
          <w:szCs w:val="24"/>
          <w:lang w:val="fr-FR" w:eastAsia="ro-RO"/>
        </w:rPr>
        <w:t>)</w:t>
      </w:r>
      <w:r w:rsidRPr="006F769B">
        <w:rPr>
          <w:rFonts w:ascii="Arial" w:hAnsi="Arial" w:cs="Arial"/>
          <w:bCs/>
          <w:color w:val="000000" w:themeColor="text1"/>
          <w:sz w:val="24"/>
          <w:szCs w:val="24"/>
          <w:lang w:val="ro-RO" w:eastAsia="ro-RO"/>
        </w:rPr>
        <w:t xml:space="preserve"> pot constitui o sursă de poluare atmosferică locală;</w:t>
      </w:r>
    </w:p>
    <w:p w:rsidR="008C4F78" w:rsidRPr="006F769B" w:rsidRDefault="008C4F78" w:rsidP="008C4F78">
      <w:pPr>
        <w:spacing w:after="0" w:line="240" w:lineRule="auto"/>
        <w:ind w:firstLine="567"/>
        <w:jc w:val="both"/>
        <w:rPr>
          <w:rFonts w:ascii="Arial" w:hAnsi="Arial" w:cs="Arial"/>
          <w:bCs/>
          <w:color w:val="000000" w:themeColor="text1"/>
          <w:sz w:val="24"/>
          <w:szCs w:val="24"/>
          <w:lang w:val="ro-RO" w:eastAsia="ro-RO"/>
        </w:rPr>
      </w:pPr>
      <w:r w:rsidRPr="006F769B">
        <w:rPr>
          <w:rFonts w:ascii="Arial" w:hAnsi="Arial" w:cs="Arial"/>
          <w:bCs/>
          <w:color w:val="000000" w:themeColor="text1"/>
          <w:sz w:val="24"/>
          <w:szCs w:val="24"/>
          <w:lang w:val="ro-RO" w:eastAsia="ro-RO"/>
        </w:rPr>
        <w:t>Pentru reducerea la maxim a emisiilor în perioada lucrărilor proiectate și protecția aerului, se vor lua următoarele măsuri:</w:t>
      </w:r>
    </w:p>
    <w:p w:rsidR="008C4F78" w:rsidRPr="006F769B" w:rsidRDefault="008C4F78" w:rsidP="008C4F78">
      <w:pPr>
        <w:spacing w:after="0" w:line="240" w:lineRule="auto"/>
        <w:jc w:val="both"/>
        <w:rPr>
          <w:rFonts w:ascii="Arial" w:hAnsi="Arial" w:cs="Arial"/>
          <w:bCs/>
          <w:color w:val="000000" w:themeColor="text1"/>
          <w:sz w:val="24"/>
          <w:szCs w:val="24"/>
          <w:lang w:val="fr-FR" w:eastAsia="ro-RO"/>
        </w:rPr>
      </w:pPr>
      <w:r w:rsidRPr="006F769B">
        <w:rPr>
          <w:rFonts w:ascii="Arial" w:hAnsi="Arial" w:cs="Arial"/>
          <w:bCs/>
          <w:color w:val="000000" w:themeColor="text1"/>
          <w:sz w:val="24"/>
          <w:szCs w:val="24"/>
          <w:lang w:val="fr-FR" w:eastAsia="ro-RO"/>
        </w:rPr>
        <w:t xml:space="preserve">- prevenirea ridicării prafului prin stropire cu apă. </w:t>
      </w:r>
    </w:p>
    <w:p w:rsidR="008C4F78" w:rsidRPr="006F769B" w:rsidRDefault="008C4F78" w:rsidP="008C4F78">
      <w:pPr>
        <w:spacing w:after="0" w:line="240" w:lineRule="auto"/>
        <w:jc w:val="both"/>
        <w:rPr>
          <w:rFonts w:ascii="Arial" w:hAnsi="Arial" w:cs="Arial"/>
          <w:bCs/>
          <w:color w:val="000000" w:themeColor="text1"/>
          <w:sz w:val="24"/>
          <w:szCs w:val="24"/>
          <w:lang w:val="fr-FR" w:eastAsia="ro-RO"/>
        </w:rPr>
      </w:pPr>
      <w:r w:rsidRPr="006F769B">
        <w:rPr>
          <w:rFonts w:ascii="Arial" w:hAnsi="Arial" w:cs="Arial"/>
          <w:color w:val="000000" w:themeColor="text1"/>
          <w:sz w:val="24"/>
          <w:szCs w:val="24"/>
          <w:lang w:val="fr-FR" w:eastAsia="ro-RO"/>
        </w:rPr>
        <w:t>- restrictionarea vitezei de circulație a mijloacelor de transport;</w:t>
      </w:r>
      <w:r w:rsidRPr="006F769B">
        <w:rPr>
          <w:rFonts w:ascii="Arial" w:hAnsi="Arial" w:cs="Arial"/>
          <w:bCs/>
          <w:color w:val="000000" w:themeColor="text1"/>
          <w:sz w:val="24"/>
          <w:szCs w:val="24"/>
          <w:lang w:val="fr-FR" w:eastAsia="ro-RO"/>
        </w:rPr>
        <w:t xml:space="preserve"> </w:t>
      </w:r>
    </w:p>
    <w:p w:rsidR="008C4F78" w:rsidRPr="006F769B" w:rsidRDefault="008C4F78" w:rsidP="008C4F78">
      <w:pPr>
        <w:numPr>
          <w:ilvl w:val="0"/>
          <w:numId w:val="4"/>
        </w:numPr>
        <w:spacing w:after="0" w:line="240" w:lineRule="auto"/>
        <w:jc w:val="both"/>
        <w:rPr>
          <w:rFonts w:ascii="Arial" w:hAnsi="Arial" w:cs="Arial"/>
          <w:b/>
          <w:noProof/>
          <w:color w:val="000000" w:themeColor="text1"/>
          <w:sz w:val="24"/>
          <w:szCs w:val="24"/>
          <w:lang w:val="ro-RO"/>
        </w:rPr>
      </w:pPr>
      <w:r w:rsidRPr="006F769B">
        <w:rPr>
          <w:rFonts w:ascii="Arial" w:hAnsi="Arial" w:cs="Arial"/>
          <w:b/>
          <w:noProof/>
          <w:color w:val="000000" w:themeColor="text1"/>
          <w:sz w:val="24"/>
          <w:szCs w:val="24"/>
          <w:lang w:val="ro-RO"/>
        </w:rPr>
        <w:t>pentru zgomot şi vibraţii:</w:t>
      </w:r>
    </w:p>
    <w:p w:rsidR="008C4F78" w:rsidRPr="006F769B" w:rsidRDefault="008C4F78" w:rsidP="008C4F78">
      <w:pPr>
        <w:spacing w:after="0" w:line="240" w:lineRule="auto"/>
        <w:jc w:val="both"/>
        <w:rPr>
          <w:rFonts w:ascii="Arial" w:eastAsia="Times New Roman" w:hAnsi="Arial" w:cs="Arial"/>
          <w:color w:val="000000" w:themeColor="text1"/>
          <w:sz w:val="24"/>
          <w:szCs w:val="24"/>
          <w:lang w:val="ro-RO" w:eastAsia="en-GB"/>
        </w:rPr>
      </w:pPr>
      <w:r w:rsidRPr="006F769B">
        <w:rPr>
          <w:rFonts w:ascii="Arial" w:eastAsia="Times New Roman" w:hAnsi="Arial" w:cs="Arial"/>
          <w:color w:val="000000" w:themeColor="text1"/>
          <w:sz w:val="24"/>
          <w:szCs w:val="24"/>
          <w:lang w:val="fr-FR" w:eastAsia="en-GB"/>
        </w:rPr>
        <w:t>- pentru a evita producerea poluării fonice, toate utilajele care produc zgomot și/sau vibrații vor fi menținute în stare bună de funcționare;</w:t>
      </w:r>
    </w:p>
    <w:p w:rsidR="008C4F78" w:rsidRPr="006F769B" w:rsidRDefault="008C4F78" w:rsidP="008C4F78">
      <w:pPr>
        <w:spacing w:after="0" w:line="240" w:lineRule="auto"/>
        <w:jc w:val="both"/>
        <w:rPr>
          <w:rFonts w:ascii="Arial" w:eastAsia="Times New Roman" w:hAnsi="Arial" w:cs="Arial"/>
          <w:color w:val="000000" w:themeColor="text1"/>
          <w:sz w:val="24"/>
          <w:szCs w:val="24"/>
          <w:lang w:val="ro-RO" w:eastAsia="en-GB"/>
        </w:rPr>
      </w:pPr>
      <w:r w:rsidRPr="006F769B">
        <w:rPr>
          <w:rFonts w:ascii="Arial" w:eastAsia="Times New Roman" w:hAnsi="Arial" w:cs="Arial"/>
          <w:color w:val="000000" w:themeColor="text1"/>
          <w:sz w:val="24"/>
          <w:szCs w:val="24"/>
          <w:lang w:val="ro-RO" w:eastAsia="en-GB"/>
        </w:rPr>
        <w:t>- echipamentele cu funcționare intermitentă trebuie oprite pe durata în care nu sunt utilizate.</w:t>
      </w:r>
    </w:p>
    <w:p w:rsidR="008C4F78" w:rsidRPr="00DF7DF7" w:rsidRDefault="008C4F78" w:rsidP="00DF7DF7">
      <w:pPr>
        <w:numPr>
          <w:ilvl w:val="0"/>
          <w:numId w:val="4"/>
        </w:numPr>
        <w:spacing w:after="0" w:line="240" w:lineRule="auto"/>
        <w:contextualSpacing/>
        <w:jc w:val="both"/>
        <w:rPr>
          <w:rFonts w:ascii="Arial" w:eastAsia="Times New Roman" w:hAnsi="Arial" w:cs="Arial"/>
          <w:b/>
          <w:color w:val="000000" w:themeColor="text1"/>
          <w:sz w:val="24"/>
          <w:szCs w:val="24"/>
          <w:lang w:val="fr-FR" w:eastAsia="en-GB"/>
        </w:rPr>
      </w:pPr>
      <w:r w:rsidRPr="00DF7DF7">
        <w:rPr>
          <w:rFonts w:ascii="Arial" w:eastAsia="Times New Roman" w:hAnsi="Arial" w:cs="Arial"/>
          <w:b/>
          <w:color w:val="000000" w:themeColor="text1"/>
          <w:sz w:val="24"/>
          <w:szCs w:val="24"/>
          <w:lang w:val="fr-FR" w:eastAsia="en-GB"/>
        </w:rPr>
        <w:t>pentru sol şi subsol:</w:t>
      </w:r>
    </w:p>
    <w:p w:rsidR="00DF7DF7" w:rsidRPr="00DF7DF7" w:rsidRDefault="00DF7DF7" w:rsidP="00DF7DF7">
      <w:pPr>
        <w:shd w:val="clear" w:color="auto" w:fill="FFFFFF"/>
        <w:adjustRightInd w:val="0"/>
        <w:spacing w:after="0" w:line="240" w:lineRule="auto"/>
        <w:jc w:val="both"/>
        <w:rPr>
          <w:rFonts w:ascii="Arial" w:eastAsia="Times New Roman" w:hAnsi="Arial" w:cs="Arial"/>
          <w:sz w:val="24"/>
          <w:szCs w:val="24"/>
        </w:rPr>
      </w:pPr>
      <w:r>
        <w:rPr>
          <w:rFonts w:ascii="Arial" w:hAnsi="Arial" w:cs="Arial"/>
          <w:color w:val="000000" w:themeColor="text1"/>
          <w:sz w:val="24"/>
          <w:szCs w:val="24"/>
        </w:rPr>
        <w:t>- p</w:t>
      </w:r>
      <w:r w:rsidRPr="00DF7DF7">
        <w:rPr>
          <w:rFonts w:ascii="Arial" w:hAnsi="Arial" w:cs="Arial"/>
          <w:sz w:val="24"/>
          <w:szCs w:val="24"/>
        </w:rPr>
        <w:t xml:space="preserve">ământul rezultat din săpătură, se </w:t>
      </w:r>
      <w:r>
        <w:rPr>
          <w:rFonts w:ascii="Arial" w:hAnsi="Arial" w:cs="Arial"/>
          <w:sz w:val="24"/>
          <w:szCs w:val="24"/>
        </w:rPr>
        <w:t xml:space="preserve">va </w:t>
      </w:r>
      <w:r w:rsidRPr="00DF7DF7">
        <w:rPr>
          <w:rFonts w:ascii="Arial" w:hAnsi="Arial" w:cs="Arial"/>
          <w:sz w:val="24"/>
          <w:szCs w:val="24"/>
        </w:rPr>
        <w:t>aşez</w:t>
      </w:r>
      <w:r>
        <w:rPr>
          <w:rFonts w:ascii="Arial" w:hAnsi="Arial" w:cs="Arial"/>
          <w:sz w:val="24"/>
          <w:szCs w:val="24"/>
        </w:rPr>
        <w:t>a</w:t>
      </w:r>
      <w:r w:rsidRPr="00DF7DF7">
        <w:rPr>
          <w:rFonts w:ascii="Arial" w:hAnsi="Arial" w:cs="Arial"/>
          <w:sz w:val="24"/>
          <w:szCs w:val="24"/>
        </w:rPr>
        <w:t xml:space="preserve"> în jurul fundaţiilor astfel încât să formeze suprafeţe înclinate pentru scurgerea apelor de la baza stâlpilor. După pozarea cablului electric, pământul rezultat din săpătură se va pune peste cablu, terenul afectat de lucrare aducându-se la starea initială.</w:t>
      </w:r>
    </w:p>
    <w:p w:rsidR="00DF7DF7" w:rsidRPr="00DF7DF7" w:rsidRDefault="00DF7DF7" w:rsidP="00DF7DF7">
      <w:pPr>
        <w:shd w:val="clear" w:color="auto" w:fill="FFFFFF"/>
        <w:adjustRightInd w:val="0"/>
        <w:spacing w:after="0" w:line="240" w:lineRule="auto"/>
        <w:ind w:firstLine="708"/>
        <w:jc w:val="both"/>
        <w:rPr>
          <w:rFonts w:ascii="Arial" w:hAnsi="Arial" w:cs="Arial"/>
          <w:sz w:val="24"/>
          <w:szCs w:val="24"/>
        </w:rPr>
      </w:pPr>
      <w:r w:rsidRPr="00DF7DF7">
        <w:rPr>
          <w:rFonts w:ascii="Arial" w:hAnsi="Arial" w:cs="Arial"/>
          <w:sz w:val="24"/>
          <w:szCs w:val="24"/>
        </w:rPr>
        <w:t>Se interzice depozitarea/deversarea pe sol a deșeuri</w:t>
      </w:r>
      <w:r>
        <w:rPr>
          <w:rFonts w:ascii="Arial" w:hAnsi="Arial" w:cs="Arial"/>
          <w:sz w:val="24"/>
          <w:szCs w:val="24"/>
        </w:rPr>
        <w:t>lor și substanțelor periculoase</w:t>
      </w:r>
      <w:r w:rsidRPr="00DF7DF7">
        <w:rPr>
          <w:rFonts w:ascii="Arial" w:hAnsi="Arial" w:cs="Arial"/>
          <w:sz w:val="24"/>
          <w:szCs w:val="24"/>
        </w:rPr>
        <w:t>( uleiuri, combustibil, etc ). Constructorul va deține și va utiliza rezervoare/recipienți etanși pentru depozitarea temporarî a materialelor și substanțelor periculoase.</w:t>
      </w:r>
    </w:p>
    <w:p w:rsidR="00DF7DF7" w:rsidRPr="00DF7DF7" w:rsidRDefault="00DF7DF7" w:rsidP="00DF7DF7">
      <w:pPr>
        <w:shd w:val="clear" w:color="auto" w:fill="FFFFFF"/>
        <w:adjustRightInd w:val="0"/>
        <w:spacing w:after="0" w:line="240" w:lineRule="auto"/>
        <w:ind w:firstLine="708"/>
        <w:jc w:val="both"/>
        <w:rPr>
          <w:rFonts w:ascii="Arial" w:hAnsi="Arial" w:cs="Arial"/>
          <w:sz w:val="24"/>
          <w:szCs w:val="24"/>
          <w:lang w:val="fr-FR"/>
        </w:rPr>
      </w:pPr>
      <w:r w:rsidRPr="00DF7DF7">
        <w:rPr>
          <w:rFonts w:ascii="Arial" w:hAnsi="Arial" w:cs="Arial"/>
          <w:sz w:val="24"/>
          <w:szCs w:val="24"/>
        </w:rPr>
        <w:t>După terminarea lucrărilor suprafața solului va fi readusă la starea inițială.</w:t>
      </w:r>
    </w:p>
    <w:p w:rsidR="008C4F78" w:rsidRPr="006F769B" w:rsidRDefault="00B14F65" w:rsidP="00793B85">
      <w:pPr>
        <w:spacing w:after="0" w:line="240" w:lineRule="auto"/>
        <w:jc w:val="both"/>
        <w:rPr>
          <w:rFonts w:ascii="Arial" w:eastAsia="Times New Roman" w:hAnsi="Arial" w:cs="Arial"/>
          <w:bCs/>
          <w:color w:val="000000" w:themeColor="text1"/>
          <w:sz w:val="24"/>
          <w:szCs w:val="24"/>
          <w:lang w:val="ro-RO" w:eastAsia="ar-SA"/>
        </w:rPr>
      </w:pPr>
      <w:bookmarkStart w:id="1" w:name="_GoBack"/>
      <w:bookmarkEnd w:id="1"/>
      <w:r w:rsidRPr="006F769B">
        <w:rPr>
          <w:rFonts w:ascii="Arial" w:eastAsia="Times New Roman" w:hAnsi="Arial" w:cs="Arial"/>
          <w:b/>
          <w:bCs/>
          <w:noProof/>
          <w:color w:val="000000" w:themeColor="text1"/>
          <w:sz w:val="24"/>
          <w:szCs w:val="24"/>
          <w:lang w:val="ro-RO" w:eastAsia="ar-SA"/>
        </w:rPr>
        <w:t xml:space="preserve">        </w:t>
      </w:r>
      <w:r w:rsidR="008C4F78" w:rsidRPr="006F769B">
        <w:rPr>
          <w:rFonts w:ascii="Arial" w:eastAsia="Times New Roman" w:hAnsi="Arial" w:cs="Arial"/>
          <w:b/>
          <w:bCs/>
          <w:noProof/>
          <w:color w:val="000000" w:themeColor="text1"/>
          <w:sz w:val="24"/>
          <w:szCs w:val="24"/>
          <w:lang w:val="ro-RO" w:eastAsia="ar-SA"/>
        </w:rPr>
        <w:t>   b</w:t>
      </w:r>
      <w:r w:rsidR="008C4F78" w:rsidRPr="006F769B">
        <w:rPr>
          <w:rFonts w:ascii="Arial" w:eastAsia="Times New Roman" w:hAnsi="Arial" w:cs="Arial"/>
          <w:b/>
          <w:bCs/>
          <w:noProof/>
          <w:color w:val="000000" w:themeColor="text1"/>
          <w:sz w:val="24"/>
          <w:szCs w:val="24"/>
          <w:vertAlign w:val="subscript"/>
          <w:lang w:val="ro-RO" w:eastAsia="ar-SA"/>
        </w:rPr>
        <w:t>6</w:t>
      </w:r>
      <w:r w:rsidR="008C4F78" w:rsidRPr="006F769B">
        <w:rPr>
          <w:rFonts w:ascii="Arial" w:eastAsia="Times New Roman" w:hAnsi="Arial" w:cs="Arial"/>
          <w:b/>
          <w:bCs/>
          <w:noProof/>
          <w:color w:val="000000" w:themeColor="text1"/>
          <w:sz w:val="24"/>
          <w:szCs w:val="24"/>
          <w:lang w:val="ro-RO" w:eastAsia="ar-SA"/>
        </w:rPr>
        <w:t>)</w:t>
      </w:r>
      <w:r w:rsidR="008C4F78" w:rsidRPr="006F769B">
        <w:rPr>
          <w:rFonts w:ascii="Arial" w:eastAsia="Times New Roman" w:hAnsi="Arial" w:cs="Arial"/>
          <w:noProof/>
          <w:color w:val="000000" w:themeColor="text1"/>
          <w:sz w:val="24"/>
          <w:szCs w:val="24"/>
          <w:lang w:val="ro-RO" w:eastAsia="ar-SA"/>
        </w:rPr>
        <w:t> </w:t>
      </w:r>
      <w:r w:rsidR="008C4F78" w:rsidRPr="006F769B">
        <w:rPr>
          <w:rFonts w:ascii="Arial" w:eastAsia="Times New Roman" w:hAnsi="Arial" w:cs="Arial"/>
          <w:b/>
          <w:noProof/>
          <w:color w:val="000000" w:themeColor="text1"/>
          <w:sz w:val="24"/>
          <w:szCs w:val="24"/>
          <w:lang w:val="ro-RO" w:eastAsia="ar-SA"/>
        </w:rPr>
        <w:t>riscurile de accidente majore şi/sau dezastre relevante pentru proiectul în cauză, inclusiv cele cauzate de schimbările climatice, conform informaţiilor ştiinţifice:</w:t>
      </w:r>
      <w:r w:rsidR="008C4F78" w:rsidRPr="006F769B">
        <w:rPr>
          <w:rFonts w:ascii="Arial" w:eastAsia="Times New Roman" w:hAnsi="Arial" w:cs="Arial"/>
          <w:b/>
          <w:i/>
          <w:noProof/>
          <w:color w:val="000000" w:themeColor="text1"/>
          <w:sz w:val="24"/>
          <w:szCs w:val="24"/>
          <w:lang w:val="ro-RO" w:eastAsia="ar-SA"/>
        </w:rPr>
        <w:t xml:space="preserve"> </w:t>
      </w:r>
      <w:r w:rsidR="008C4F78" w:rsidRPr="006F769B">
        <w:rPr>
          <w:rFonts w:ascii="Arial" w:eastAsia="Times New Roman" w:hAnsi="Arial" w:cs="Arial"/>
          <w:noProof/>
          <w:color w:val="000000" w:themeColor="text1"/>
          <w:sz w:val="24"/>
          <w:szCs w:val="24"/>
          <w:lang w:val="ro-RO" w:eastAsia="ar-SA"/>
        </w:rPr>
        <w:t>riscul de producere a accidentelor care ar putea afecta mediul este redus dacă se respectă normele de lucru.</w:t>
      </w:r>
      <w:r w:rsidR="008C4F78" w:rsidRPr="006F769B">
        <w:rPr>
          <w:rFonts w:ascii="Arial" w:eastAsia="Times New Roman" w:hAnsi="Arial" w:cs="Arial"/>
          <w:bCs/>
          <w:color w:val="000000" w:themeColor="text1"/>
          <w:sz w:val="24"/>
          <w:szCs w:val="24"/>
          <w:lang w:val="ro-RO" w:eastAsia="ar-SA"/>
        </w:rPr>
        <w:t xml:space="preserve"> </w:t>
      </w:r>
    </w:p>
    <w:p w:rsidR="008C4F78" w:rsidRPr="006F769B" w:rsidRDefault="008C4F78" w:rsidP="008C4F78">
      <w:pPr>
        <w:spacing w:after="0" w:line="240" w:lineRule="auto"/>
        <w:ind w:firstLine="360"/>
        <w:jc w:val="both"/>
        <w:rPr>
          <w:rFonts w:ascii="Arial" w:eastAsia="Times New Roman" w:hAnsi="Arial" w:cs="Arial"/>
          <w:bCs/>
          <w:color w:val="000000" w:themeColor="text1"/>
          <w:sz w:val="24"/>
          <w:szCs w:val="24"/>
          <w:lang w:val="ro-RO" w:eastAsia="ar-SA"/>
        </w:rPr>
      </w:pPr>
      <w:r w:rsidRPr="006F769B">
        <w:rPr>
          <w:rFonts w:ascii="Arial" w:eastAsia="Times New Roman" w:hAnsi="Arial" w:cs="Arial"/>
          <w:bCs/>
          <w:color w:val="000000" w:themeColor="text1"/>
          <w:sz w:val="24"/>
          <w:szCs w:val="24"/>
          <w:lang w:val="ro-RO" w:eastAsia="ar-SA"/>
        </w:rPr>
        <w:t>P</w:t>
      </w:r>
      <w:r w:rsidRPr="006F769B">
        <w:rPr>
          <w:rFonts w:ascii="Arial" w:eastAsia="Times New Roman" w:hAnsi="Arial" w:cs="Arial"/>
          <w:color w:val="000000" w:themeColor="text1"/>
          <w:sz w:val="24"/>
          <w:szCs w:val="24"/>
          <w:lang w:val="ro-RO" w:eastAsia="ar-SA"/>
        </w:rPr>
        <w:t>rincipalele măsuri care trebuie avute în vedere la execuția lucrărilor:</w:t>
      </w:r>
    </w:p>
    <w:p w:rsidR="008C4F78" w:rsidRPr="006F769B"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6F769B">
        <w:rPr>
          <w:rFonts w:ascii="Arial" w:eastAsia="Times New Roman" w:hAnsi="Arial" w:cs="Arial"/>
          <w:color w:val="000000" w:themeColor="text1"/>
          <w:sz w:val="24"/>
          <w:szCs w:val="24"/>
          <w:lang w:val="ro-RO" w:eastAsia="ar-SA"/>
        </w:rPr>
        <w:t>personalul muncitor sa aibă cunoștințele profesionale și cele de protecția muncii specifice lucrărilor ce se executa, precum și cunoștințe privind acordarea primului ajutor în caz de accident;</w:t>
      </w:r>
    </w:p>
    <w:p w:rsidR="008C4F78" w:rsidRPr="006F769B"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6F769B">
        <w:rPr>
          <w:rFonts w:ascii="Arial" w:eastAsia="Times New Roman" w:hAnsi="Arial" w:cs="Arial"/>
          <w:color w:val="000000" w:themeColor="text1"/>
          <w:sz w:val="24"/>
          <w:szCs w:val="24"/>
          <w:lang w:val="ro-RO" w:eastAsia="ar-SA"/>
        </w:rPr>
        <w:t>pentru evitarea accidentelor personalul va purta echipamente de protecție corespunzătoare în timpul lucrului sau circulației pe șantier;</w:t>
      </w:r>
    </w:p>
    <w:p w:rsidR="008C4F78" w:rsidRPr="006F769B"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6F769B">
        <w:rPr>
          <w:rFonts w:ascii="Arial" w:eastAsia="Times New Roman" w:hAnsi="Arial" w:cs="Arial"/>
          <w:color w:val="000000" w:themeColor="text1"/>
          <w:sz w:val="24"/>
          <w:szCs w:val="24"/>
          <w:lang w:val="ro-RO" w:eastAsia="ar-SA"/>
        </w:rPr>
        <w:t>se vor monta plăcuțe avertizoare pentru locurile periculoase;</w:t>
      </w:r>
    </w:p>
    <w:p w:rsidR="008C4F78" w:rsidRPr="006F769B"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6F769B">
        <w:rPr>
          <w:rFonts w:ascii="Arial" w:eastAsia="Times New Roman" w:hAnsi="Arial" w:cs="Arial"/>
          <w:color w:val="000000" w:themeColor="text1"/>
          <w:sz w:val="24"/>
          <w:szCs w:val="24"/>
          <w:lang w:val="ro-RO" w:eastAsia="ar-SA"/>
        </w:rPr>
        <w:lastRenderedPageBreak/>
        <w:t>pe timp nefavorabil (ploi, vânt puternic, ceata, temperaturi scăzute) lucrările se vor întrerupe.</w:t>
      </w:r>
    </w:p>
    <w:p w:rsidR="008C4F78" w:rsidRPr="006F769B"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6F769B">
        <w:rPr>
          <w:rFonts w:ascii="Arial" w:eastAsia="Times New Roman" w:hAnsi="Arial" w:cs="Arial"/>
          <w:color w:val="000000" w:themeColor="text1"/>
          <w:sz w:val="24"/>
          <w:szCs w:val="24"/>
          <w:lang w:val="ro-RO" w:eastAsia="ar-SA"/>
        </w:rPr>
        <w:t xml:space="preserve">lucrările de construire se vor desfășura fără afectarea parcelelor învecinate și numai cu personal calificat. </w:t>
      </w:r>
    </w:p>
    <w:p w:rsidR="008C4F78" w:rsidRPr="006F769B"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6F769B">
        <w:rPr>
          <w:rFonts w:ascii="Arial" w:eastAsia="Times New Roman" w:hAnsi="Arial" w:cs="Arial"/>
          <w:color w:val="000000" w:themeColor="text1"/>
          <w:sz w:val="24"/>
          <w:szCs w:val="24"/>
          <w:lang w:val="ro-RO" w:eastAsia="ar-SA"/>
        </w:rPr>
        <w:t xml:space="preserve">pentru accesul utilajelor de montaj și echipamentului necesar realizării lucrărilor propuse se vor folosi accesele existente. </w:t>
      </w:r>
    </w:p>
    <w:p w:rsidR="008C4F78" w:rsidRPr="006F769B"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6F769B">
        <w:rPr>
          <w:rFonts w:ascii="Arial" w:eastAsia="Times New Roman" w:hAnsi="Arial" w:cs="Arial"/>
          <w:color w:val="000000" w:themeColor="text1"/>
          <w:sz w:val="24"/>
          <w:szCs w:val="24"/>
          <w:lang w:val="ro-RO" w:eastAsia="ar-SA"/>
        </w:rPr>
        <w:t>construcțiile și echipamentele provizorii necesare executării lucrărilor se vor amplasa în locuri special amenajate.</w:t>
      </w:r>
    </w:p>
    <w:p w:rsidR="008C4F78" w:rsidRPr="006F769B" w:rsidRDefault="008C4F78" w:rsidP="008C4F78">
      <w:pPr>
        <w:spacing w:after="0" w:line="240" w:lineRule="auto"/>
        <w:ind w:firstLine="720"/>
        <w:jc w:val="both"/>
        <w:rPr>
          <w:rFonts w:ascii="Arial" w:hAnsi="Arial" w:cs="Arial"/>
          <w:noProof/>
          <w:color w:val="000000" w:themeColor="text1"/>
          <w:sz w:val="24"/>
          <w:szCs w:val="24"/>
          <w:lang w:val="ro-RO"/>
        </w:rPr>
      </w:pPr>
      <w:r w:rsidRPr="006F769B">
        <w:rPr>
          <w:rFonts w:ascii="Arial" w:hAnsi="Arial" w:cs="Arial"/>
          <w:b/>
          <w:bCs/>
          <w:i/>
          <w:noProof/>
          <w:color w:val="000000" w:themeColor="text1"/>
          <w:sz w:val="24"/>
          <w:szCs w:val="24"/>
          <w:lang w:val="ro-RO"/>
        </w:rPr>
        <w:t>   </w:t>
      </w:r>
      <w:r w:rsidRPr="006F769B">
        <w:rPr>
          <w:rFonts w:ascii="Arial" w:hAnsi="Arial" w:cs="Arial"/>
          <w:b/>
          <w:bCs/>
          <w:noProof/>
          <w:color w:val="000000" w:themeColor="text1"/>
          <w:sz w:val="24"/>
          <w:szCs w:val="24"/>
          <w:lang w:val="ro-RO"/>
        </w:rPr>
        <w:t>b</w:t>
      </w:r>
      <w:r w:rsidRPr="006F769B">
        <w:rPr>
          <w:rFonts w:ascii="Arial" w:hAnsi="Arial" w:cs="Arial"/>
          <w:b/>
          <w:bCs/>
          <w:noProof/>
          <w:color w:val="000000" w:themeColor="text1"/>
          <w:sz w:val="24"/>
          <w:szCs w:val="24"/>
          <w:vertAlign w:val="subscript"/>
          <w:lang w:val="ro-RO"/>
        </w:rPr>
        <w:t>7</w:t>
      </w:r>
      <w:r w:rsidRPr="006F769B">
        <w:rPr>
          <w:rFonts w:ascii="Arial" w:hAnsi="Arial" w:cs="Arial"/>
          <w:b/>
          <w:bCs/>
          <w:noProof/>
          <w:color w:val="000000" w:themeColor="text1"/>
          <w:sz w:val="24"/>
          <w:szCs w:val="24"/>
          <w:lang w:val="ro-RO"/>
        </w:rPr>
        <w:t>)</w:t>
      </w:r>
      <w:r w:rsidRPr="006F769B">
        <w:rPr>
          <w:rFonts w:ascii="Arial" w:hAnsi="Arial" w:cs="Arial"/>
          <w:b/>
          <w:noProof/>
          <w:color w:val="000000" w:themeColor="text1"/>
          <w:sz w:val="24"/>
          <w:szCs w:val="24"/>
          <w:lang w:val="ro-RO"/>
        </w:rPr>
        <w:t xml:space="preserve"> riscurile pentru sănătatea umană - de ex., din cauza contaminării apei sau a poluării atmosferice: </w:t>
      </w:r>
      <w:r w:rsidRPr="006F769B">
        <w:rPr>
          <w:rFonts w:ascii="Arial" w:hAnsi="Arial" w:cs="Arial"/>
          <w:noProof/>
          <w:color w:val="000000" w:themeColor="text1"/>
          <w:sz w:val="24"/>
          <w:szCs w:val="24"/>
          <w:lang w:val="ro-RO"/>
        </w:rPr>
        <w:t>.</w:t>
      </w:r>
    </w:p>
    <w:p w:rsidR="008C4F78" w:rsidRPr="006F769B" w:rsidRDefault="008C4F78" w:rsidP="008C4F78">
      <w:pPr>
        <w:spacing w:after="0" w:line="264" w:lineRule="auto"/>
        <w:ind w:firstLine="567"/>
        <w:jc w:val="both"/>
        <w:rPr>
          <w:rFonts w:ascii="Arial" w:eastAsia="Times New Roman" w:hAnsi="Arial" w:cs="Arial"/>
          <w:bCs/>
          <w:color w:val="000000" w:themeColor="text1"/>
          <w:sz w:val="24"/>
          <w:szCs w:val="24"/>
          <w:lang w:val="pt-BR" w:eastAsia="ro-RO"/>
        </w:rPr>
      </w:pPr>
      <w:r w:rsidRPr="006F769B">
        <w:rPr>
          <w:rFonts w:ascii="Arial" w:eastAsia="Times New Roman" w:hAnsi="Arial" w:cs="Arial"/>
          <w:bCs/>
          <w:color w:val="000000" w:themeColor="text1"/>
          <w:sz w:val="24"/>
          <w:szCs w:val="24"/>
          <w:lang w:val="pt-BR" w:eastAsia="ro-RO"/>
        </w:rPr>
        <w:t>Se vor lua măsuri organizatorice și măsuri specifice de protecție a factorilor de mediu.</w:t>
      </w:r>
    </w:p>
    <w:p w:rsidR="008C4F78" w:rsidRPr="00C02C79" w:rsidRDefault="008C4F78" w:rsidP="008C4F78">
      <w:pPr>
        <w:spacing w:after="0" w:line="240" w:lineRule="auto"/>
        <w:jc w:val="both"/>
        <w:rPr>
          <w:rFonts w:ascii="Arial" w:eastAsia="Times New Roman" w:hAnsi="Arial" w:cs="Arial"/>
          <w:b/>
          <w:bCs/>
          <w:noProof/>
          <w:color w:val="000000" w:themeColor="text1"/>
          <w:sz w:val="24"/>
          <w:szCs w:val="24"/>
          <w:lang w:val="ro-RO" w:eastAsia="ar-SA"/>
        </w:rPr>
      </w:pPr>
      <w:r w:rsidRPr="00C02C79">
        <w:rPr>
          <w:rFonts w:ascii="Arial" w:eastAsia="Times New Roman" w:hAnsi="Arial" w:cs="Arial"/>
          <w:b/>
          <w:bCs/>
          <w:noProof/>
          <w:color w:val="000000" w:themeColor="text1"/>
          <w:sz w:val="24"/>
          <w:szCs w:val="24"/>
          <w:lang w:val="ro-RO" w:eastAsia="ar-SA"/>
        </w:rPr>
        <w:t>Organizarea de șantier:</w:t>
      </w:r>
      <w:r w:rsidR="00C02C79" w:rsidRPr="00C02C79">
        <w:rPr>
          <w:rFonts w:ascii="Arial" w:eastAsia="Times New Roman" w:hAnsi="Arial" w:cs="Arial"/>
          <w:b/>
          <w:bCs/>
          <w:noProof/>
          <w:color w:val="000000" w:themeColor="text1"/>
          <w:sz w:val="24"/>
          <w:szCs w:val="24"/>
          <w:lang w:val="ro-RO" w:eastAsia="ar-SA"/>
        </w:rPr>
        <w:t xml:space="preserve"> </w:t>
      </w:r>
      <w:r w:rsidR="00C02C79" w:rsidRPr="00C02C79">
        <w:rPr>
          <w:rFonts w:ascii="Arial" w:eastAsia="Times New Roman" w:hAnsi="Arial" w:cs="Arial"/>
          <w:bCs/>
          <w:noProof/>
          <w:color w:val="000000" w:themeColor="text1"/>
          <w:sz w:val="24"/>
          <w:szCs w:val="24"/>
          <w:lang w:val="ro-RO" w:eastAsia="ar-SA"/>
        </w:rPr>
        <w:t xml:space="preserve">nu sunt prevăzute lucrări necesare orgnizării de șantier. </w:t>
      </w:r>
    </w:p>
    <w:p w:rsidR="008C4F78" w:rsidRPr="00F2217F" w:rsidRDefault="008C4F78" w:rsidP="008C4F78">
      <w:pPr>
        <w:widowControl w:val="0"/>
        <w:spacing w:after="0" w:line="240" w:lineRule="auto"/>
        <w:jc w:val="both"/>
        <w:rPr>
          <w:rFonts w:ascii="Arial" w:eastAsia="Times New Roman" w:hAnsi="Arial" w:cs="Arial"/>
          <w:iCs/>
          <w:color w:val="000000" w:themeColor="text1"/>
          <w:sz w:val="24"/>
          <w:szCs w:val="24"/>
          <w:lang w:val="ro-RO" w:eastAsia="ro-RO" w:bidi="ro-RO"/>
        </w:rPr>
      </w:pPr>
      <w:r w:rsidRPr="00F2217F">
        <w:rPr>
          <w:rFonts w:ascii="Arial" w:hAnsi="Arial" w:cs="Arial"/>
          <w:iCs/>
          <w:color w:val="000000" w:themeColor="text1"/>
          <w:sz w:val="24"/>
          <w:szCs w:val="24"/>
          <w:lang w:val="ro-RO" w:eastAsia="ro-RO" w:bidi="ro-RO"/>
        </w:rPr>
        <w:t>Titularul proiectului/constructorul va adopta</w:t>
      </w:r>
      <w:r w:rsidRPr="00F2217F">
        <w:rPr>
          <w:rFonts w:ascii="Arial" w:hAnsi="Arial" w:cs="Arial"/>
          <w:color w:val="000000" w:themeColor="text1"/>
          <w:sz w:val="24"/>
          <w:szCs w:val="24"/>
          <w:lang w:val="ro-RO" w:eastAsia="ro-RO" w:bidi="ro-RO"/>
        </w:rPr>
        <w:t xml:space="preserve">, </w:t>
      </w:r>
      <w:r w:rsidRPr="00F2217F">
        <w:rPr>
          <w:rFonts w:ascii="Arial" w:hAnsi="Arial" w:cs="Arial"/>
          <w:iCs/>
          <w:color w:val="000000" w:themeColor="text1"/>
          <w:sz w:val="24"/>
          <w:szCs w:val="24"/>
          <w:lang w:val="ro-RO" w:eastAsia="ro-RO" w:bidi="ro-RO"/>
        </w:rPr>
        <w:t>pe toată perioada implementării planului, măsuri pentru diminuarea impactului asupra mediului</w:t>
      </w:r>
      <w:r w:rsidRPr="00F2217F">
        <w:rPr>
          <w:rFonts w:ascii="Arial" w:hAnsi="Arial" w:cs="Arial"/>
          <w:color w:val="000000" w:themeColor="text1"/>
          <w:sz w:val="24"/>
          <w:szCs w:val="24"/>
          <w:lang w:val="ro-RO" w:eastAsia="ro-RO" w:bidi="ro-RO"/>
        </w:rPr>
        <w:t xml:space="preserve">, </w:t>
      </w:r>
      <w:r w:rsidRPr="00F2217F">
        <w:rPr>
          <w:rFonts w:ascii="Arial" w:hAnsi="Arial" w:cs="Arial"/>
          <w:iCs/>
          <w:color w:val="000000" w:themeColor="text1"/>
          <w:sz w:val="24"/>
          <w:szCs w:val="24"/>
          <w:lang w:val="ro-RO" w:eastAsia="ro-RO" w:bidi="ro-RO"/>
        </w:rPr>
        <w:t>după cum urmează:</w:t>
      </w:r>
    </w:p>
    <w:p w:rsidR="008C4F78" w:rsidRPr="00F2217F" w:rsidRDefault="008C4F78" w:rsidP="008C4F78">
      <w:pPr>
        <w:widowControl w:val="0"/>
        <w:numPr>
          <w:ilvl w:val="0"/>
          <w:numId w:val="17"/>
        </w:numPr>
        <w:spacing w:after="0" w:line="240" w:lineRule="auto"/>
        <w:jc w:val="both"/>
        <w:rPr>
          <w:rFonts w:ascii="Arial" w:hAnsi="Arial" w:cs="Arial"/>
          <w:color w:val="000000" w:themeColor="text1"/>
          <w:spacing w:val="-4"/>
          <w:sz w:val="24"/>
          <w:szCs w:val="24"/>
          <w:lang w:val="ro-RO" w:eastAsia="ro-RO" w:bidi="ro-RO"/>
        </w:rPr>
      </w:pPr>
      <w:r w:rsidRPr="00F2217F">
        <w:rPr>
          <w:rFonts w:ascii="Arial" w:hAnsi="Arial" w:cs="Arial"/>
          <w:color w:val="000000" w:themeColor="text1"/>
          <w:spacing w:val="-4"/>
          <w:sz w:val="24"/>
          <w:szCs w:val="24"/>
          <w:lang w:val="ro-RO" w:eastAsia="ro-RO" w:bidi="ro-RO"/>
        </w:rPr>
        <w:t>Asigurarea întreţinerii corespunzătoare a utilajelor de construcţii şi a mijloacelor de transport, respectarea programului de verificare şi de funcţionare prevăzut în vederea asigurării unui control al emisiilor de gaze de eşapament provenite de la acestea. Realizarea lucrărilor de excavaţii şi transport în perioade fără curenţi importanţi de aer şi aplicarea unor măsuri suplimentare de minimizare a emisiilor: ex. stropirea căilor rutiere, acoperirea cu prelate a mijloacelor de transport;</w:t>
      </w:r>
    </w:p>
    <w:p w:rsidR="008C4F78" w:rsidRPr="00F2217F" w:rsidRDefault="008C4F78" w:rsidP="008C4F78">
      <w:pPr>
        <w:widowControl w:val="0"/>
        <w:numPr>
          <w:ilvl w:val="0"/>
          <w:numId w:val="17"/>
        </w:numPr>
        <w:spacing w:after="0" w:line="240" w:lineRule="auto"/>
        <w:jc w:val="both"/>
        <w:rPr>
          <w:rFonts w:ascii="Arial" w:hAnsi="Arial" w:cs="Arial"/>
          <w:color w:val="000000" w:themeColor="text1"/>
          <w:sz w:val="24"/>
          <w:szCs w:val="24"/>
          <w:lang w:val="ro-RO" w:eastAsia="ro-RO" w:bidi="ro-RO"/>
        </w:rPr>
      </w:pPr>
      <w:r w:rsidRPr="00F2217F">
        <w:rPr>
          <w:rFonts w:ascii="Arial" w:hAnsi="Arial" w:cs="Arial"/>
          <w:color w:val="000000" w:themeColor="text1"/>
          <w:sz w:val="24"/>
          <w:szCs w:val="24"/>
          <w:lang w:val="ro-RO" w:eastAsia="ro-RO" w:bidi="ro-RO"/>
        </w:rPr>
        <w:t>Soluţiile şi tipurile de lucrări vor respecta standardele şi normativele în vigoare pentru asigurarea exigenţelor privind calitatea construcţiilor pe toată durata de existenţă normată a acestora. Respectarea prevederilor normativelor în vigoare cu privire la realizarea săpăturilor generale, cu sprijiniri, pentru a preîntâmpina fenomenele de surpare a malurilor;</w:t>
      </w:r>
    </w:p>
    <w:p w:rsidR="008C4F78" w:rsidRPr="00F2217F" w:rsidRDefault="008C4F78" w:rsidP="008C4F78">
      <w:pPr>
        <w:widowControl w:val="0"/>
        <w:numPr>
          <w:ilvl w:val="0"/>
          <w:numId w:val="17"/>
        </w:numPr>
        <w:spacing w:after="0" w:line="240" w:lineRule="auto"/>
        <w:jc w:val="both"/>
        <w:rPr>
          <w:rFonts w:ascii="Arial" w:hAnsi="Arial" w:cs="Arial"/>
          <w:color w:val="000000" w:themeColor="text1"/>
          <w:sz w:val="24"/>
          <w:szCs w:val="24"/>
          <w:lang w:val="ro-RO" w:eastAsia="ro-RO" w:bidi="ro-RO"/>
        </w:rPr>
      </w:pPr>
      <w:r w:rsidRPr="00F2217F">
        <w:rPr>
          <w:rFonts w:ascii="Arial" w:hAnsi="Arial" w:cs="Arial"/>
          <w:color w:val="000000" w:themeColor="text1"/>
          <w:sz w:val="24"/>
          <w:szCs w:val="24"/>
          <w:lang w:val="ro-RO" w:eastAsia="ro-RO" w:bidi="ro-RO"/>
        </w:rPr>
        <w:t>Minimizarea, prin realizarea pe amplasament numai a lucrărilor strict necesare în ceea ce priveşte activităţile generatoare de praf: ex. tăierea, măcinarea, şlefuirea materialelor de construcţie, căderi de material, spargerea betonului, etc.;</w:t>
      </w:r>
    </w:p>
    <w:p w:rsidR="008C4F78" w:rsidRPr="00F2217F" w:rsidRDefault="008C4F78" w:rsidP="008C4F78">
      <w:pPr>
        <w:widowControl w:val="0"/>
        <w:numPr>
          <w:ilvl w:val="0"/>
          <w:numId w:val="17"/>
        </w:numPr>
        <w:spacing w:after="0" w:line="240" w:lineRule="auto"/>
        <w:jc w:val="both"/>
        <w:rPr>
          <w:rFonts w:ascii="Arial" w:hAnsi="Arial" w:cs="Arial"/>
          <w:color w:val="000000" w:themeColor="text1"/>
          <w:sz w:val="24"/>
          <w:szCs w:val="24"/>
          <w:lang w:val="ro-RO" w:eastAsia="ro-RO" w:bidi="ro-RO"/>
        </w:rPr>
      </w:pPr>
      <w:r w:rsidRPr="00F2217F">
        <w:rPr>
          <w:rFonts w:ascii="Arial" w:hAnsi="Arial" w:cs="Arial"/>
          <w:color w:val="000000" w:themeColor="text1"/>
          <w:sz w:val="24"/>
          <w:szCs w:val="24"/>
          <w:lang w:val="ro-RO" w:eastAsia="ro-RO" w:bidi="ro-RO"/>
        </w:rPr>
        <w:t>Utilizarea apei sau a soluţiilor speciale care măresc eficienţa apei în fixarea prafului la: stropirea căilor de acces în şantier, a zonei de descărcare a materialelor de construcţie.</w:t>
      </w:r>
    </w:p>
    <w:p w:rsidR="008C4F78" w:rsidRPr="00F2217F" w:rsidRDefault="008C4F78" w:rsidP="008C4F78">
      <w:pPr>
        <w:widowControl w:val="0"/>
        <w:spacing w:after="0" w:line="240" w:lineRule="auto"/>
        <w:ind w:left="720"/>
        <w:contextualSpacing/>
        <w:jc w:val="both"/>
        <w:rPr>
          <w:rFonts w:ascii="Arial" w:hAnsi="Arial" w:cs="Arial"/>
          <w:color w:val="000000" w:themeColor="text1"/>
          <w:sz w:val="24"/>
          <w:szCs w:val="24"/>
          <w:lang w:val="ro-RO" w:eastAsia="ro-RO" w:bidi="ro-RO"/>
        </w:rPr>
      </w:pPr>
      <w:r w:rsidRPr="00F2217F">
        <w:rPr>
          <w:rFonts w:ascii="Arial" w:hAnsi="Arial" w:cs="Arial"/>
          <w:color w:val="000000" w:themeColor="text1"/>
          <w:sz w:val="24"/>
          <w:szCs w:val="24"/>
          <w:lang w:val="ro-RO" w:eastAsia="ro-RO" w:bidi="ro-RO"/>
        </w:rPr>
        <w:t>În ceea ce privește traficul de șantier, se vor lua următoarele măsuri:</w:t>
      </w:r>
    </w:p>
    <w:p w:rsidR="008C4F78" w:rsidRPr="00F2217F"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F2217F">
        <w:rPr>
          <w:rFonts w:ascii="Arial" w:hAnsi="Arial" w:cs="Arial"/>
          <w:color w:val="000000" w:themeColor="text1"/>
          <w:sz w:val="24"/>
          <w:szCs w:val="24"/>
          <w:lang w:val="ro-RO" w:eastAsia="ro-RO" w:bidi="ro-RO"/>
        </w:rPr>
        <w:t>Oprirea motoarelor tuturor vehiculelor aflate în staţionare;</w:t>
      </w:r>
    </w:p>
    <w:p w:rsidR="008C4F78" w:rsidRPr="00F2217F"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F2217F">
        <w:rPr>
          <w:rFonts w:ascii="Arial" w:hAnsi="Arial" w:cs="Arial"/>
          <w:color w:val="000000" w:themeColor="text1"/>
          <w:sz w:val="24"/>
          <w:szCs w:val="24"/>
          <w:lang w:val="ro-RO" w:eastAsia="ro-RO" w:bidi="ro-RO"/>
        </w:rPr>
        <w:t>Curăţarea eficientă a vehiculelor la ieşirea din şantier, umezirea drumurilor, a căilor de acces în şantier, respectiv a zonei în care se descarcă materialele de construcţii;</w:t>
      </w:r>
    </w:p>
    <w:p w:rsidR="008C4F78" w:rsidRPr="00F2217F"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F2217F">
        <w:rPr>
          <w:rFonts w:ascii="Arial" w:hAnsi="Arial" w:cs="Arial"/>
          <w:color w:val="000000" w:themeColor="text1"/>
          <w:sz w:val="24"/>
          <w:szCs w:val="24"/>
          <w:lang w:val="ro-RO" w:eastAsia="ro-RO" w:bidi="ro-RO"/>
        </w:rPr>
        <w:t>Acoperirea mijloacelor de transport ce intră sau ies din şantier;</w:t>
      </w:r>
    </w:p>
    <w:p w:rsidR="008C4F78" w:rsidRPr="00F2217F"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F2217F">
        <w:rPr>
          <w:rFonts w:ascii="Arial" w:hAnsi="Arial" w:cs="Arial"/>
          <w:color w:val="000000" w:themeColor="text1"/>
          <w:sz w:val="24"/>
          <w:szCs w:val="24"/>
          <w:lang w:val="ro-RO" w:eastAsia="ro-RO" w:bidi="ro-RO"/>
        </w:rPr>
        <w:t>Amenajarea traseelor din şantier, asfel încât să nu se producă derapaje, noroi, băltire de apă, etc;</w:t>
      </w:r>
    </w:p>
    <w:p w:rsidR="008C4F78" w:rsidRPr="00F2217F"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F2217F">
        <w:rPr>
          <w:rFonts w:ascii="Arial" w:hAnsi="Arial" w:cs="Arial"/>
          <w:color w:val="000000" w:themeColor="text1"/>
          <w:sz w:val="24"/>
          <w:szCs w:val="24"/>
          <w:lang w:val="ro-RO" w:eastAsia="ro-RO" w:bidi="ro-RO"/>
        </w:rPr>
        <w:t>Utilizarea de vehicule şi utilaje circulante pe drumurile publice, conforme cu standardele de emisii, cu reviziile tehnice realizate la zi; adaptarea limitei de viteză în interiorul şi în jurul şantierului;</w:t>
      </w:r>
    </w:p>
    <w:p w:rsidR="00B14F65" w:rsidRPr="00DF7DF7" w:rsidRDefault="008C4F78" w:rsidP="00B14F65">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F2217F">
        <w:rPr>
          <w:rFonts w:ascii="Arial" w:hAnsi="Arial" w:cs="Arial"/>
          <w:color w:val="000000" w:themeColor="text1"/>
          <w:sz w:val="24"/>
          <w:szCs w:val="24"/>
          <w:lang w:val="ro-RO" w:eastAsia="ro-RO" w:bidi="ro-RO"/>
        </w:rPr>
        <w:t>Proiectul de plan prevede ca, la finalizarea lucrărilor de construcţii, să se realizeze lucrări de refacere a zonelor afectate de execuţia investiţiei, de aducere a terenului neconstruit la starea iniţială, sau la o stare care să permită utilizarea ulterioară fără a fi compromise funcţiile ecologice naturale. Se vor realiza lucrări de eliberare a amplasamentului de construcţiile/ amenajările temporare, nivelarea/ compactarea terenului, executarea de plantări în ved</w:t>
      </w:r>
      <w:r w:rsidR="00DF7DF7">
        <w:rPr>
          <w:rFonts w:ascii="Arial" w:hAnsi="Arial" w:cs="Arial"/>
          <w:color w:val="000000" w:themeColor="text1"/>
          <w:sz w:val="24"/>
          <w:szCs w:val="24"/>
          <w:lang w:val="ro-RO" w:eastAsia="ro-RO" w:bidi="ro-RO"/>
        </w:rPr>
        <w:t>erea amenajării de spaţii verzi.</w:t>
      </w:r>
    </w:p>
    <w:p w:rsidR="00B14F65" w:rsidRPr="0027267B" w:rsidRDefault="00B14F65" w:rsidP="00B14F65">
      <w:pPr>
        <w:widowControl w:val="0"/>
        <w:spacing w:after="0" w:line="240" w:lineRule="auto"/>
        <w:jc w:val="both"/>
        <w:rPr>
          <w:rFonts w:ascii="Arial" w:hAnsi="Arial" w:cs="Arial"/>
          <w:color w:val="FF0000"/>
          <w:sz w:val="24"/>
          <w:szCs w:val="24"/>
          <w:lang w:val="ro-RO" w:eastAsia="ro-RO" w:bidi="ro-RO"/>
        </w:rPr>
      </w:pPr>
    </w:p>
    <w:p w:rsidR="006B00F2" w:rsidRPr="00DF7DF7" w:rsidRDefault="008C4F78" w:rsidP="00DF7DF7">
      <w:pPr>
        <w:shd w:val="clear" w:color="auto" w:fill="FFFFFF"/>
        <w:adjustRightInd w:val="0"/>
        <w:spacing w:after="0" w:line="240" w:lineRule="auto"/>
        <w:ind w:left="975"/>
        <w:jc w:val="both"/>
        <w:rPr>
          <w:rFonts w:ascii="Arial" w:eastAsia="Times New Roman" w:hAnsi="Arial" w:cs="Arial"/>
          <w:b/>
          <w:sz w:val="24"/>
          <w:szCs w:val="24"/>
          <w:lang w:val="pt-BR"/>
        </w:rPr>
      </w:pPr>
      <w:r w:rsidRPr="00F2217F">
        <w:rPr>
          <w:rFonts w:ascii="Arial" w:hAnsi="Arial" w:cs="Arial"/>
          <w:b/>
          <w:bCs/>
          <w:noProof/>
          <w:color w:val="000000" w:themeColor="text1"/>
          <w:sz w:val="24"/>
          <w:szCs w:val="24"/>
          <w:lang w:val="ro-RO"/>
        </w:rPr>
        <w:t xml:space="preserve">c) </w:t>
      </w:r>
      <w:r w:rsidRPr="00DF7DF7">
        <w:rPr>
          <w:rFonts w:ascii="Arial" w:hAnsi="Arial" w:cs="Arial"/>
          <w:b/>
          <w:noProof/>
          <w:color w:val="000000" w:themeColor="text1"/>
          <w:sz w:val="24"/>
          <w:szCs w:val="24"/>
          <w:lang w:val="ro-RO"/>
        </w:rPr>
        <w:t>Amplasarea proiectului:</w:t>
      </w:r>
      <w:r w:rsidR="006B00F2" w:rsidRPr="00DF7DF7">
        <w:rPr>
          <w:rFonts w:ascii="Arial" w:hAnsi="Arial" w:cs="Arial"/>
          <w:b/>
          <w:sz w:val="24"/>
          <w:szCs w:val="24"/>
          <w:lang w:val="pt-BR"/>
        </w:rPr>
        <w:t xml:space="preserve"> </w:t>
      </w:r>
      <w:r w:rsidR="006B00F2" w:rsidRPr="00DF7DF7">
        <w:rPr>
          <w:rFonts w:ascii="Arial" w:hAnsi="Arial" w:cs="Arial"/>
          <w:b/>
          <w:sz w:val="24"/>
          <w:szCs w:val="24"/>
          <w:lang w:val="pt-BR"/>
        </w:rPr>
        <w:t>Descrierea amplasării proiectului</w:t>
      </w:r>
      <w:r w:rsidR="00DF7DF7" w:rsidRPr="00DF7DF7">
        <w:rPr>
          <w:rFonts w:ascii="Arial" w:hAnsi="Arial" w:cs="Arial"/>
          <w:b/>
          <w:sz w:val="24"/>
          <w:szCs w:val="24"/>
          <w:lang w:val="pt-BR"/>
        </w:rPr>
        <w:t>:</w:t>
      </w:r>
    </w:p>
    <w:p w:rsidR="006B00F2" w:rsidRPr="006B00F2" w:rsidRDefault="006B00F2" w:rsidP="00DF7DF7">
      <w:pPr>
        <w:numPr>
          <w:ilvl w:val="0"/>
          <w:numId w:val="25"/>
        </w:numPr>
        <w:spacing w:after="0" w:line="240" w:lineRule="auto"/>
        <w:jc w:val="both"/>
        <w:rPr>
          <w:rFonts w:ascii="Arial" w:hAnsi="Arial" w:cs="Arial"/>
          <w:sz w:val="24"/>
          <w:szCs w:val="24"/>
        </w:rPr>
      </w:pPr>
      <w:r w:rsidRPr="006B00F2">
        <w:rPr>
          <w:rFonts w:ascii="Arial" w:hAnsi="Arial" w:cs="Arial"/>
          <w:sz w:val="24"/>
          <w:szCs w:val="24"/>
        </w:rPr>
        <w:lastRenderedPageBreak/>
        <w:t>suprafaţa de teren ocupată de postul de transformare în anvelopă de beton ( PT Ab 20/0,4 kV proiectat ), este de: S</w:t>
      </w:r>
      <w:r w:rsidRPr="006B00F2">
        <w:rPr>
          <w:rFonts w:ascii="Arial" w:hAnsi="Arial" w:cs="Arial"/>
          <w:sz w:val="24"/>
          <w:szCs w:val="24"/>
          <w:vertAlign w:val="subscript"/>
        </w:rPr>
        <w:t>d</w:t>
      </w:r>
      <w:r w:rsidRPr="006B00F2">
        <w:rPr>
          <w:rFonts w:ascii="Arial" w:hAnsi="Arial" w:cs="Arial"/>
          <w:sz w:val="24"/>
          <w:szCs w:val="24"/>
        </w:rPr>
        <w:t xml:space="preserve"> = 5,6 m x 3,6 m = 20,16 m</w:t>
      </w:r>
      <w:r w:rsidRPr="006B00F2">
        <w:rPr>
          <w:rFonts w:ascii="Arial" w:hAnsi="Arial" w:cs="Arial"/>
          <w:sz w:val="24"/>
          <w:szCs w:val="24"/>
          <w:vertAlign w:val="superscript"/>
        </w:rPr>
        <w:t>2</w:t>
      </w:r>
      <w:r w:rsidRPr="006B00F2">
        <w:rPr>
          <w:rFonts w:ascii="Arial" w:hAnsi="Arial" w:cs="Arial"/>
          <w:sz w:val="24"/>
          <w:szCs w:val="24"/>
        </w:rPr>
        <w:t>;</w:t>
      </w:r>
    </w:p>
    <w:p w:rsidR="006B00F2" w:rsidRPr="006B00F2" w:rsidRDefault="006B00F2" w:rsidP="006B00F2">
      <w:pPr>
        <w:numPr>
          <w:ilvl w:val="0"/>
          <w:numId w:val="25"/>
        </w:numPr>
        <w:spacing w:after="0" w:line="240" w:lineRule="auto"/>
        <w:jc w:val="both"/>
        <w:rPr>
          <w:rFonts w:ascii="Arial" w:hAnsi="Arial" w:cs="Arial"/>
          <w:sz w:val="24"/>
          <w:szCs w:val="24"/>
        </w:rPr>
      </w:pPr>
      <w:r w:rsidRPr="006B00F2">
        <w:rPr>
          <w:rFonts w:ascii="Arial" w:hAnsi="Arial" w:cs="Arial"/>
          <w:sz w:val="24"/>
          <w:szCs w:val="24"/>
        </w:rPr>
        <w:t>suprafaţa de teren ocupată de cele opt cămine de tragere pentru fibra optică, este de: S</w:t>
      </w:r>
      <w:r w:rsidRPr="006B00F2">
        <w:rPr>
          <w:rFonts w:ascii="Arial" w:hAnsi="Arial" w:cs="Arial"/>
          <w:sz w:val="24"/>
          <w:szCs w:val="24"/>
          <w:vertAlign w:val="subscript"/>
        </w:rPr>
        <w:t>d</w:t>
      </w:r>
      <w:r w:rsidRPr="006B00F2">
        <w:rPr>
          <w:rFonts w:ascii="Arial" w:hAnsi="Arial" w:cs="Arial"/>
          <w:sz w:val="24"/>
          <w:szCs w:val="24"/>
        </w:rPr>
        <w:t xml:space="preserve"> = 8 buc. x ( 1 m x 1 m ) = 8 m</w:t>
      </w:r>
      <w:r w:rsidRPr="006B00F2">
        <w:rPr>
          <w:rFonts w:ascii="Arial" w:hAnsi="Arial" w:cs="Arial"/>
          <w:sz w:val="24"/>
          <w:szCs w:val="24"/>
          <w:vertAlign w:val="superscript"/>
        </w:rPr>
        <w:t>2</w:t>
      </w:r>
      <w:r w:rsidRPr="006B00F2">
        <w:rPr>
          <w:rFonts w:ascii="Arial" w:hAnsi="Arial" w:cs="Arial"/>
          <w:sz w:val="24"/>
          <w:szCs w:val="24"/>
        </w:rPr>
        <w:t>;</w:t>
      </w:r>
    </w:p>
    <w:p w:rsidR="006B00F2" w:rsidRPr="006B00F2" w:rsidRDefault="006B00F2" w:rsidP="006B00F2">
      <w:pPr>
        <w:ind w:firstLine="708"/>
        <w:jc w:val="both"/>
        <w:rPr>
          <w:rFonts w:ascii="Arial" w:hAnsi="Arial" w:cs="Arial"/>
          <w:sz w:val="24"/>
          <w:szCs w:val="24"/>
        </w:rPr>
      </w:pPr>
      <w:r w:rsidRPr="006B00F2">
        <w:rPr>
          <w:rFonts w:ascii="Arial" w:hAnsi="Arial" w:cs="Arial"/>
          <w:sz w:val="24"/>
          <w:szCs w:val="24"/>
        </w:rPr>
        <w:t xml:space="preserve">În lungul str. Morii, între marginea drumului și limitele de proprietate se vor monta subteran ( </w:t>
      </w:r>
      <w:r w:rsidRPr="006B00F2">
        <w:rPr>
          <w:rFonts w:ascii="Arial" w:hAnsi="Arial" w:cs="Arial"/>
          <w:bCs/>
          <w:sz w:val="24"/>
          <w:szCs w:val="24"/>
        </w:rPr>
        <w:t>L</w:t>
      </w:r>
      <w:r w:rsidRPr="006B00F2">
        <w:rPr>
          <w:rFonts w:ascii="Arial" w:hAnsi="Arial" w:cs="Arial"/>
          <w:bCs/>
          <w:sz w:val="24"/>
          <w:szCs w:val="24"/>
          <w:vertAlign w:val="subscript"/>
        </w:rPr>
        <w:t>traseu</w:t>
      </w:r>
      <w:r w:rsidRPr="006B00F2">
        <w:rPr>
          <w:rFonts w:ascii="Arial" w:hAnsi="Arial" w:cs="Arial"/>
          <w:bCs/>
          <w:sz w:val="24"/>
          <w:szCs w:val="24"/>
        </w:rPr>
        <w:t xml:space="preserve"> = 690 m ),</w:t>
      </w:r>
      <w:r w:rsidRPr="006B00F2">
        <w:rPr>
          <w:rFonts w:ascii="Arial" w:hAnsi="Arial" w:cs="Arial"/>
          <w:sz w:val="24"/>
          <w:szCs w:val="24"/>
        </w:rPr>
        <w:t xml:space="preserve"> următoarele rețele electrice:</w:t>
      </w:r>
    </w:p>
    <w:p w:rsidR="006B00F2" w:rsidRPr="006B00F2" w:rsidRDefault="006B00F2" w:rsidP="006B00F2">
      <w:pPr>
        <w:numPr>
          <w:ilvl w:val="0"/>
          <w:numId w:val="26"/>
        </w:numPr>
        <w:spacing w:after="0" w:line="240" w:lineRule="auto"/>
        <w:ind w:left="1134"/>
        <w:jc w:val="both"/>
        <w:rPr>
          <w:rFonts w:ascii="Arial" w:hAnsi="Arial" w:cs="Arial"/>
          <w:sz w:val="24"/>
          <w:szCs w:val="24"/>
        </w:rPr>
      </w:pPr>
      <w:r w:rsidRPr="006B00F2">
        <w:rPr>
          <w:rFonts w:ascii="Arial" w:hAnsi="Arial" w:cs="Arial"/>
          <w:sz w:val="24"/>
          <w:szCs w:val="24"/>
        </w:rPr>
        <w:t>linie electrică subterană ( LES 20 kV ), între LES 20 kV Ferma Meseș ( existentă ) și PT Ab 20/0,4 kV proiectat</w:t>
      </w:r>
    </w:p>
    <w:p w:rsidR="006B00F2" w:rsidRPr="006B00F2" w:rsidRDefault="006B00F2" w:rsidP="006B00F2">
      <w:pPr>
        <w:numPr>
          <w:ilvl w:val="0"/>
          <w:numId w:val="26"/>
        </w:numPr>
        <w:spacing w:after="0" w:line="240" w:lineRule="auto"/>
        <w:ind w:left="1134"/>
        <w:jc w:val="both"/>
        <w:rPr>
          <w:rFonts w:ascii="Arial" w:hAnsi="Arial" w:cs="Arial"/>
          <w:sz w:val="24"/>
          <w:szCs w:val="24"/>
        </w:rPr>
      </w:pPr>
      <w:r w:rsidRPr="006B00F2">
        <w:rPr>
          <w:rFonts w:ascii="Arial" w:hAnsi="Arial" w:cs="Arial"/>
          <w:sz w:val="24"/>
          <w:szCs w:val="24"/>
        </w:rPr>
        <w:t>linie electrică subterană ( LES 20 kV ), între PT Ab 20/0,4 kV proiectat și LES 20 kV Vânătorilor ( existentă )</w:t>
      </w:r>
    </w:p>
    <w:p w:rsidR="006B00F2" w:rsidRPr="006B00F2" w:rsidRDefault="006B00F2" w:rsidP="006B00F2">
      <w:pPr>
        <w:numPr>
          <w:ilvl w:val="0"/>
          <w:numId w:val="26"/>
        </w:numPr>
        <w:spacing w:after="0" w:line="240" w:lineRule="auto"/>
        <w:ind w:left="1134"/>
        <w:jc w:val="both"/>
        <w:rPr>
          <w:rFonts w:ascii="Arial" w:hAnsi="Arial" w:cs="Arial"/>
          <w:sz w:val="24"/>
          <w:szCs w:val="24"/>
        </w:rPr>
      </w:pPr>
      <w:r w:rsidRPr="006B00F2">
        <w:rPr>
          <w:rFonts w:ascii="Arial" w:hAnsi="Arial" w:cs="Arial"/>
          <w:sz w:val="24"/>
          <w:szCs w:val="24"/>
        </w:rPr>
        <w:t>linie electrică subterană ( LES 0,4 kV ), între PT Ab 20/0,4 kV proiectat și firida de distribuție tip E</w:t>
      </w:r>
      <w:r w:rsidRPr="006B00F2">
        <w:rPr>
          <w:rFonts w:ascii="Arial" w:hAnsi="Arial" w:cs="Arial"/>
          <w:sz w:val="24"/>
          <w:szCs w:val="24"/>
          <w:vertAlign w:val="subscript"/>
        </w:rPr>
        <w:t>3-4</w:t>
      </w:r>
      <w:r w:rsidRPr="006B00F2">
        <w:rPr>
          <w:rFonts w:ascii="Arial" w:hAnsi="Arial" w:cs="Arial"/>
          <w:sz w:val="24"/>
          <w:szCs w:val="24"/>
        </w:rPr>
        <w:t xml:space="preserve"> ( existentă )</w:t>
      </w:r>
    </w:p>
    <w:p w:rsidR="006B00F2" w:rsidRPr="006B00F2" w:rsidRDefault="006B00F2" w:rsidP="006B00F2">
      <w:pPr>
        <w:numPr>
          <w:ilvl w:val="0"/>
          <w:numId w:val="26"/>
        </w:numPr>
        <w:spacing w:after="0" w:line="240" w:lineRule="auto"/>
        <w:ind w:left="1134"/>
        <w:jc w:val="both"/>
        <w:rPr>
          <w:rFonts w:ascii="Arial" w:hAnsi="Arial" w:cs="Arial"/>
          <w:sz w:val="24"/>
          <w:szCs w:val="24"/>
        </w:rPr>
      </w:pPr>
      <w:r w:rsidRPr="006B00F2">
        <w:rPr>
          <w:rFonts w:ascii="Arial" w:hAnsi="Arial" w:cs="Arial"/>
          <w:sz w:val="24"/>
          <w:szCs w:val="24"/>
        </w:rPr>
        <w:t>fibră optică subterană montată în tub gofrat tip PEHD Ø 75, între fibra optică existentă ( nodul M</w:t>
      </w:r>
      <w:r w:rsidRPr="006B00F2">
        <w:rPr>
          <w:rFonts w:ascii="Arial" w:hAnsi="Arial" w:cs="Arial"/>
          <w:sz w:val="24"/>
          <w:szCs w:val="24"/>
          <w:vertAlign w:val="subscript"/>
        </w:rPr>
        <w:t>1</w:t>
      </w:r>
      <w:r w:rsidRPr="006B00F2">
        <w:rPr>
          <w:rFonts w:ascii="Arial" w:hAnsi="Arial" w:cs="Arial"/>
          <w:sz w:val="24"/>
          <w:szCs w:val="24"/>
        </w:rPr>
        <w:t xml:space="preserve"> ) și PT Ab 20/0,4 kV proiectat</w:t>
      </w:r>
    </w:p>
    <w:p w:rsidR="006B00F2" w:rsidRPr="006B00F2" w:rsidRDefault="006B00F2" w:rsidP="00DF7DF7">
      <w:pPr>
        <w:spacing w:after="0" w:line="240" w:lineRule="auto"/>
        <w:ind w:firstLine="706"/>
        <w:jc w:val="both"/>
        <w:rPr>
          <w:rFonts w:ascii="Arial" w:hAnsi="Arial" w:cs="Arial"/>
          <w:sz w:val="24"/>
          <w:szCs w:val="24"/>
        </w:rPr>
      </w:pPr>
      <w:r w:rsidRPr="006B00F2">
        <w:rPr>
          <w:rFonts w:ascii="Arial" w:hAnsi="Arial" w:cs="Arial"/>
          <w:bCs/>
          <w:iCs/>
          <w:sz w:val="24"/>
          <w:szCs w:val="24"/>
        </w:rPr>
        <w:t xml:space="preserve">Pozarea rețelelor electrice proiectate </w:t>
      </w:r>
      <w:r w:rsidRPr="006B00F2">
        <w:rPr>
          <w:rFonts w:ascii="Arial" w:hAnsi="Arial" w:cs="Arial"/>
          <w:sz w:val="24"/>
          <w:szCs w:val="24"/>
        </w:rPr>
        <w:t>în pământ, se va face la o adâncime de ≈ 0,8 m, între două straturi de nisip de 10 cm fiecare ( profil tip 2M ).</w:t>
      </w:r>
    </w:p>
    <w:p w:rsidR="006B00F2" w:rsidRPr="006B00F2" w:rsidRDefault="006B00F2" w:rsidP="00DF7DF7">
      <w:pPr>
        <w:spacing w:after="0" w:line="240" w:lineRule="auto"/>
        <w:ind w:firstLine="706"/>
        <w:jc w:val="both"/>
        <w:rPr>
          <w:rFonts w:ascii="Arial" w:hAnsi="Arial" w:cs="Arial"/>
          <w:sz w:val="24"/>
          <w:szCs w:val="24"/>
        </w:rPr>
      </w:pPr>
      <w:r w:rsidRPr="006B00F2">
        <w:rPr>
          <w:rFonts w:ascii="Arial" w:hAnsi="Arial" w:cs="Arial"/>
          <w:sz w:val="24"/>
          <w:szCs w:val="24"/>
        </w:rPr>
        <w:t xml:space="preserve">La subtraversarea drumurilor de exploatare agricolă, adâncimea minimă de pozare va fi de 1,2 m, cablul urmând să fie protejat în tub PVC – M </w:t>
      </w:r>
      <w:r w:rsidRPr="006B00F2">
        <w:rPr>
          <w:rFonts w:ascii="Arial" w:hAnsi="Arial" w:cs="Arial"/>
          <w:sz w:val="24"/>
          <w:szCs w:val="24"/>
        </w:rPr>
        <w:sym w:font="Symbol" w:char="F046"/>
      </w:r>
      <w:r w:rsidRPr="006B00F2">
        <w:rPr>
          <w:rFonts w:ascii="Arial" w:hAnsi="Arial" w:cs="Arial"/>
          <w:sz w:val="24"/>
          <w:szCs w:val="24"/>
        </w:rPr>
        <w:t xml:space="preserve"> 150, încastrat în beton ( profil tip T</w:t>
      </w:r>
      <w:r w:rsidRPr="006B00F2">
        <w:rPr>
          <w:rFonts w:ascii="Arial" w:hAnsi="Arial" w:cs="Arial"/>
          <w:sz w:val="24"/>
          <w:szCs w:val="24"/>
          <w:vertAlign w:val="subscript"/>
        </w:rPr>
        <w:t>4</w:t>
      </w:r>
      <w:r w:rsidRPr="006B00F2">
        <w:rPr>
          <w:rFonts w:ascii="Arial" w:hAnsi="Arial" w:cs="Arial"/>
          <w:sz w:val="24"/>
          <w:szCs w:val="24"/>
        </w:rPr>
        <w:t xml:space="preserve"> ), iar la încrucișările cu drumurile de acces auto în curte ( A.A.C. ), acestea vor fi protejate în tuburi PVC – G </w:t>
      </w:r>
      <w:r w:rsidRPr="006B00F2">
        <w:rPr>
          <w:rFonts w:ascii="Arial" w:hAnsi="Arial" w:cs="Arial"/>
          <w:sz w:val="24"/>
          <w:szCs w:val="24"/>
        </w:rPr>
        <w:sym w:font="Symbol" w:char="F046"/>
      </w:r>
      <w:r w:rsidRPr="006B00F2">
        <w:rPr>
          <w:rFonts w:ascii="Arial" w:hAnsi="Arial" w:cs="Arial"/>
          <w:sz w:val="24"/>
          <w:szCs w:val="24"/>
        </w:rPr>
        <w:t xml:space="preserve"> 150. </w:t>
      </w:r>
    </w:p>
    <w:p w:rsidR="006B00F2" w:rsidRPr="006B00F2" w:rsidRDefault="006B00F2" w:rsidP="00DF7DF7">
      <w:pPr>
        <w:spacing w:after="0" w:line="240" w:lineRule="auto"/>
        <w:ind w:firstLine="706"/>
        <w:jc w:val="both"/>
        <w:rPr>
          <w:rFonts w:ascii="Arial" w:hAnsi="Arial" w:cs="Arial"/>
          <w:color w:val="FF0000"/>
          <w:sz w:val="24"/>
          <w:szCs w:val="24"/>
        </w:rPr>
      </w:pPr>
      <w:r w:rsidRPr="006B00F2">
        <w:rPr>
          <w:rFonts w:ascii="Arial" w:hAnsi="Arial" w:cs="Arial"/>
          <w:sz w:val="24"/>
          <w:szCs w:val="24"/>
        </w:rPr>
        <w:t xml:space="preserve">Din PT Ab 20/0,4 kV proiectat se vor realiza trei ieşiri de distribuţie ( LES 0,4 kV ), cu cablu subteran tip </w:t>
      </w:r>
      <w:r w:rsidRPr="006B00F2">
        <w:rPr>
          <w:rFonts w:ascii="Arial" w:hAnsi="Arial" w:cs="Arial"/>
          <w:spacing w:val="6"/>
          <w:sz w:val="24"/>
          <w:szCs w:val="24"/>
        </w:rPr>
        <w:t>ACYABY 3x150+70 mm</w:t>
      </w:r>
      <w:r w:rsidRPr="006B00F2">
        <w:rPr>
          <w:rFonts w:ascii="Arial" w:hAnsi="Arial" w:cs="Arial"/>
          <w:spacing w:val="6"/>
          <w:sz w:val="24"/>
          <w:szCs w:val="24"/>
          <w:vertAlign w:val="superscript"/>
        </w:rPr>
        <w:t>2</w:t>
      </w:r>
      <w:r w:rsidRPr="006B00F2">
        <w:rPr>
          <w:rFonts w:ascii="Arial" w:hAnsi="Arial" w:cs="Arial"/>
          <w:spacing w:val="6"/>
          <w:sz w:val="24"/>
          <w:szCs w:val="24"/>
        </w:rPr>
        <w:t>; ( tronsoanele: A</w:t>
      </w:r>
      <w:r w:rsidRPr="006B00F2">
        <w:rPr>
          <w:rFonts w:ascii="Arial" w:hAnsi="Arial" w:cs="Arial"/>
          <w:spacing w:val="6"/>
          <w:sz w:val="24"/>
          <w:szCs w:val="24"/>
          <w:vertAlign w:val="subscript"/>
        </w:rPr>
        <w:t>1</w:t>
      </w:r>
      <w:r w:rsidRPr="006B00F2">
        <w:rPr>
          <w:rFonts w:ascii="Arial" w:hAnsi="Arial" w:cs="Arial"/>
          <w:spacing w:val="6"/>
          <w:sz w:val="24"/>
          <w:szCs w:val="24"/>
        </w:rPr>
        <w:t xml:space="preserve"> – A</w:t>
      </w:r>
      <w:r w:rsidRPr="006B00F2">
        <w:rPr>
          <w:rFonts w:ascii="Arial" w:hAnsi="Arial" w:cs="Arial"/>
          <w:spacing w:val="6"/>
          <w:sz w:val="24"/>
          <w:szCs w:val="24"/>
          <w:vertAlign w:val="subscript"/>
        </w:rPr>
        <w:t>2</w:t>
      </w:r>
      <w:r w:rsidRPr="006B00F2">
        <w:rPr>
          <w:rFonts w:ascii="Arial" w:hAnsi="Arial" w:cs="Arial"/>
          <w:spacing w:val="6"/>
          <w:sz w:val="24"/>
          <w:szCs w:val="24"/>
        </w:rPr>
        <w:t>, B</w:t>
      </w:r>
      <w:r w:rsidRPr="006B00F2">
        <w:rPr>
          <w:rFonts w:ascii="Arial" w:hAnsi="Arial" w:cs="Arial"/>
          <w:spacing w:val="6"/>
          <w:sz w:val="24"/>
          <w:szCs w:val="24"/>
          <w:vertAlign w:val="subscript"/>
        </w:rPr>
        <w:t>1</w:t>
      </w:r>
      <w:r w:rsidRPr="006B00F2">
        <w:rPr>
          <w:rFonts w:ascii="Arial" w:hAnsi="Arial" w:cs="Arial"/>
          <w:spacing w:val="6"/>
          <w:sz w:val="24"/>
          <w:szCs w:val="24"/>
        </w:rPr>
        <w:t xml:space="preserve"> – B</w:t>
      </w:r>
      <w:r w:rsidRPr="006B00F2">
        <w:rPr>
          <w:rFonts w:ascii="Arial" w:hAnsi="Arial" w:cs="Arial"/>
          <w:spacing w:val="6"/>
          <w:sz w:val="24"/>
          <w:szCs w:val="24"/>
          <w:vertAlign w:val="subscript"/>
        </w:rPr>
        <w:t>2</w:t>
      </w:r>
      <w:r w:rsidRPr="006B00F2">
        <w:rPr>
          <w:rFonts w:ascii="Arial" w:hAnsi="Arial" w:cs="Arial"/>
          <w:spacing w:val="6"/>
          <w:sz w:val="24"/>
          <w:szCs w:val="24"/>
        </w:rPr>
        <w:t xml:space="preserve"> și C</w:t>
      </w:r>
      <w:r w:rsidRPr="006B00F2">
        <w:rPr>
          <w:rFonts w:ascii="Arial" w:hAnsi="Arial" w:cs="Arial"/>
          <w:spacing w:val="6"/>
          <w:sz w:val="24"/>
          <w:szCs w:val="24"/>
          <w:vertAlign w:val="subscript"/>
        </w:rPr>
        <w:t>1</w:t>
      </w:r>
      <w:r w:rsidRPr="006B00F2">
        <w:rPr>
          <w:rFonts w:ascii="Arial" w:hAnsi="Arial" w:cs="Arial"/>
          <w:spacing w:val="6"/>
          <w:sz w:val="24"/>
          <w:szCs w:val="24"/>
        </w:rPr>
        <w:t xml:space="preserve"> – C</w:t>
      </w:r>
      <w:r w:rsidRPr="006B00F2">
        <w:rPr>
          <w:rFonts w:ascii="Arial" w:hAnsi="Arial" w:cs="Arial"/>
          <w:spacing w:val="6"/>
          <w:sz w:val="24"/>
          <w:szCs w:val="24"/>
          <w:vertAlign w:val="subscript"/>
        </w:rPr>
        <w:t>2</w:t>
      </w:r>
      <w:r w:rsidRPr="006B00F2">
        <w:rPr>
          <w:rFonts w:ascii="Arial" w:hAnsi="Arial" w:cs="Arial"/>
          <w:spacing w:val="6"/>
          <w:sz w:val="24"/>
          <w:szCs w:val="24"/>
        </w:rPr>
        <w:t>, L</w:t>
      </w:r>
      <w:r w:rsidRPr="006B00F2">
        <w:rPr>
          <w:rFonts w:ascii="Arial" w:hAnsi="Arial" w:cs="Arial"/>
          <w:spacing w:val="6"/>
          <w:sz w:val="24"/>
          <w:szCs w:val="24"/>
          <w:vertAlign w:val="subscript"/>
        </w:rPr>
        <w:t>total traseu</w:t>
      </w:r>
      <w:r w:rsidRPr="006B00F2">
        <w:rPr>
          <w:rFonts w:ascii="Arial" w:hAnsi="Arial" w:cs="Arial"/>
          <w:spacing w:val="6"/>
          <w:sz w:val="24"/>
          <w:szCs w:val="24"/>
        </w:rPr>
        <w:t xml:space="preserve"> = 100 m ). Subtraversarea str. Morii ( trei zone ), precum și a văii Rapoasă   ( o zonă ) se va face prin forare orizontală ( F.O. 1, F.O. 2 și F.O. 3 ).</w:t>
      </w:r>
    </w:p>
    <w:p w:rsidR="008C4F78" w:rsidRPr="00F2217F" w:rsidRDefault="00B14F65" w:rsidP="008C4F78">
      <w:pPr>
        <w:spacing w:after="0" w:line="240" w:lineRule="auto"/>
        <w:jc w:val="both"/>
        <w:rPr>
          <w:rFonts w:ascii="Arial" w:hAnsi="Arial" w:cs="Arial"/>
          <w:color w:val="000000" w:themeColor="text1"/>
          <w:sz w:val="24"/>
          <w:szCs w:val="24"/>
          <w:lang w:val="ro-RO"/>
        </w:rPr>
      </w:pPr>
      <w:r w:rsidRPr="00F2217F">
        <w:rPr>
          <w:rFonts w:ascii="Arial" w:hAnsi="Arial" w:cs="Arial"/>
          <w:b/>
          <w:bCs/>
          <w:noProof/>
          <w:color w:val="000000" w:themeColor="text1"/>
          <w:sz w:val="24"/>
          <w:szCs w:val="24"/>
          <w:lang w:val="ro-RO"/>
        </w:rPr>
        <w:t xml:space="preserve">          </w:t>
      </w:r>
      <w:r w:rsidR="008C4F78" w:rsidRPr="00F2217F">
        <w:rPr>
          <w:rFonts w:ascii="Arial" w:hAnsi="Arial" w:cs="Arial"/>
          <w:b/>
          <w:bCs/>
          <w:noProof/>
          <w:color w:val="000000" w:themeColor="text1"/>
          <w:sz w:val="24"/>
          <w:szCs w:val="24"/>
          <w:lang w:val="ro-RO"/>
        </w:rPr>
        <w:t>c</w:t>
      </w:r>
      <w:r w:rsidR="008C4F78" w:rsidRPr="00F2217F">
        <w:rPr>
          <w:rFonts w:ascii="Arial" w:hAnsi="Arial" w:cs="Arial"/>
          <w:b/>
          <w:bCs/>
          <w:noProof/>
          <w:color w:val="000000" w:themeColor="text1"/>
          <w:sz w:val="24"/>
          <w:szCs w:val="24"/>
          <w:vertAlign w:val="subscript"/>
          <w:lang w:val="ro-RO"/>
        </w:rPr>
        <w:t>1</w:t>
      </w:r>
      <w:r w:rsidR="008C4F78" w:rsidRPr="00F2217F">
        <w:rPr>
          <w:rFonts w:ascii="Arial" w:hAnsi="Arial" w:cs="Arial"/>
          <w:b/>
          <w:bCs/>
          <w:noProof/>
          <w:color w:val="000000" w:themeColor="text1"/>
          <w:sz w:val="24"/>
          <w:szCs w:val="24"/>
          <w:lang w:val="ro-RO"/>
        </w:rPr>
        <w:t>)</w:t>
      </w:r>
      <w:r w:rsidR="008C4F78" w:rsidRPr="00F2217F">
        <w:rPr>
          <w:rFonts w:ascii="Arial" w:hAnsi="Arial" w:cs="Arial"/>
          <w:noProof/>
          <w:color w:val="000000" w:themeColor="text1"/>
          <w:sz w:val="24"/>
          <w:szCs w:val="24"/>
          <w:lang w:val="ro-RO"/>
        </w:rPr>
        <w:t> </w:t>
      </w:r>
      <w:r w:rsidR="008C4F78" w:rsidRPr="00F2217F">
        <w:rPr>
          <w:rFonts w:ascii="Arial" w:hAnsi="Arial" w:cs="Arial"/>
          <w:b/>
          <w:noProof/>
          <w:color w:val="000000" w:themeColor="text1"/>
          <w:sz w:val="24"/>
          <w:szCs w:val="24"/>
          <w:lang w:val="ro-RO"/>
        </w:rPr>
        <w:t>utilizarea actuală şi aprobată a terenurilor:</w:t>
      </w:r>
      <w:r w:rsidR="008C4F78" w:rsidRPr="00F2217F">
        <w:rPr>
          <w:rFonts w:ascii="Arial" w:hAnsi="Arial" w:cs="Arial"/>
          <w:color w:val="000000" w:themeColor="text1"/>
          <w:sz w:val="24"/>
          <w:szCs w:val="24"/>
          <w:lang w:val="ro-RO"/>
        </w:rPr>
        <w:t xml:space="preserve"> teren</w:t>
      </w:r>
      <w:r w:rsidR="00F2217F">
        <w:rPr>
          <w:rFonts w:ascii="Arial" w:hAnsi="Arial" w:cs="Arial"/>
          <w:color w:val="000000" w:themeColor="text1"/>
          <w:sz w:val="24"/>
          <w:szCs w:val="24"/>
          <w:lang w:val="ro-RO"/>
        </w:rPr>
        <w:t xml:space="preserve"> proprietate publică a municipiului Zalău, </w:t>
      </w:r>
      <w:r w:rsidR="008C4F78" w:rsidRPr="00F2217F">
        <w:rPr>
          <w:rFonts w:ascii="Arial" w:hAnsi="Arial" w:cs="Arial"/>
          <w:color w:val="000000" w:themeColor="text1"/>
          <w:sz w:val="24"/>
          <w:szCs w:val="24"/>
          <w:lang w:val="ro-RO"/>
        </w:rPr>
        <w:t xml:space="preserve"> situat în intravilanul</w:t>
      </w:r>
      <w:r w:rsidR="00F45687" w:rsidRPr="00F2217F">
        <w:rPr>
          <w:rFonts w:ascii="Arial" w:hAnsi="Arial" w:cs="Arial"/>
          <w:color w:val="000000" w:themeColor="text1"/>
          <w:sz w:val="24"/>
          <w:szCs w:val="24"/>
          <w:lang w:val="ro-RO"/>
        </w:rPr>
        <w:t xml:space="preserve"> </w:t>
      </w:r>
      <w:r w:rsidR="00F2217F" w:rsidRPr="00F2217F">
        <w:rPr>
          <w:rFonts w:ascii="Arial" w:hAnsi="Arial" w:cs="Arial"/>
          <w:color w:val="000000" w:themeColor="text1"/>
          <w:sz w:val="24"/>
          <w:szCs w:val="24"/>
          <w:lang w:val="ro-RO"/>
        </w:rPr>
        <w:t xml:space="preserve">Municipiului Zalău, </w:t>
      </w:r>
      <w:r w:rsidR="00F45687" w:rsidRPr="00F2217F">
        <w:rPr>
          <w:rFonts w:ascii="Arial" w:hAnsi="Arial" w:cs="Arial"/>
          <w:color w:val="000000" w:themeColor="text1"/>
          <w:sz w:val="24"/>
          <w:szCs w:val="24"/>
          <w:lang w:val="ro-RO"/>
        </w:rPr>
        <w:t xml:space="preserve">cf. </w:t>
      </w:r>
      <w:r w:rsidR="006D17EE" w:rsidRPr="00F2217F">
        <w:rPr>
          <w:rFonts w:ascii="Arial" w:hAnsi="Arial" w:cs="Arial"/>
          <w:color w:val="000000" w:themeColor="text1"/>
          <w:sz w:val="24"/>
          <w:szCs w:val="24"/>
          <w:lang w:val="ro-RO"/>
        </w:rPr>
        <w:t xml:space="preserve"> certificat</w:t>
      </w:r>
      <w:r w:rsidR="00F45687" w:rsidRPr="00F2217F">
        <w:rPr>
          <w:rFonts w:ascii="Arial" w:hAnsi="Arial" w:cs="Arial"/>
          <w:color w:val="000000" w:themeColor="text1"/>
          <w:sz w:val="24"/>
          <w:szCs w:val="24"/>
          <w:lang w:val="ro-RO"/>
        </w:rPr>
        <w:t>ului</w:t>
      </w:r>
      <w:r w:rsidR="006D17EE" w:rsidRPr="00F2217F">
        <w:rPr>
          <w:rFonts w:ascii="Arial" w:hAnsi="Arial" w:cs="Arial"/>
          <w:color w:val="000000" w:themeColor="text1"/>
          <w:sz w:val="24"/>
          <w:szCs w:val="24"/>
          <w:lang w:val="ro-RO"/>
        </w:rPr>
        <w:t xml:space="preserve"> de urbanism nr. </w:t>
      </w:r>
      <w:r w:rsidR="00F2217F" w:rsidRPr="00F2217F">
        <w:rPr>
          <w:rFonts w:ascii="Arial" w:hAnsi="Arial" w:cs="Arial"/>
          <w:color w:val="000000" w:themeColor="text1"/>
          <w:sz w:val="24"/>
          <w:szCs w:val="24"/>
          <w:lang w:val="ro-RO"/>
        </w:rPr>
        <w:t xml:space="preserve">615 </w:t>
      </w:r>
      <w:r w:rsidR="006D17EE" w:rsidRPr="00F2217F">
        <w:rPr>
          <w:rFonts w:ascii="Arial" w:hAnsi="Arial" w:cs="Arial"/>
          <w:color w:val="000000" w:themeColor="text1"/>
          <w:sz w:val="24"/>
          <w:szCs w:val="24"/>
          <w:lang w:val="ro-RO"/>
        </w:rPr>
        <w:t>din</w:t>
      </w:r>
      <w:r w:rsidR="00F2217F" w:rsidRPr="00F2217F">
        <w:rPr>
          <w:rFonts w:ascii="Arial" w:hAnsi="Arial" w:cs="Arial"/>
          <w:color w:val="000000" w:themeColor="text1"/>
          <w:sz w:val="24"/>
          <w:szCs w:val="24"/>
          <w:lang w:val="ro-RO"/>
        </w:rPr>
        <w:t>08.06.2021</w:t>
      </w:r>
      <w:r w:rsidR="006D17EE" w:rsidRPr="00F2217F">
        <w:rPr>
          <w:rFonts w:ascii="Arial" w:hAnsi="Arial" w:cs="Arial"/>
          <w:color w:val="000000" w:themeColor="text1"/>
          <w:sz w:val="24"/>
          <w:szCs w:val="24"/>
          <w:lang w:val="ro-RO"/>
        </w:rPr>
        <w:t>, emis de</w:t>
      </w:r>
      <w:r w:rsidR="00F2217F" w:rsidRPr="00F2217F">
        <w:rPr>
          <w:rFonts w:ascii="Arial" w:hAnsi="Arial" w:cs="Arial"/>
          <w:color w:val="000000" w:themeColor="text1"/>
          <w:sz w:val="24"/>
          <w:szCs w:val="24"/>
          <w:lang w:val="ro-RO"/>
        </w:rPr>
        <w:t xml:space="preserve"> Primarul Municipiului Zalău</w:t>
      </w:r>
      <w:r w:rsidR="008C4F78" w:rsidRPr="00F2217F">
        <w:rPr>
          <w:rFonts w:ascii="Arial" w:hAnsi="Arial" w:cs="Arial"/>
          <w:color w:val="000000" w:themeColor="text1"/>
          <w:sz w:val="24"/>
          <w:szCs w:val="24"/>
          <w:lang w:val="ro-RO"/>
        </w:rPr>
        <w:t>.</w:t>
      </w:r>
    </w:p>
    <w:p w:rsidR="008C4F78" w:rsidRPr="00F2217F" w:rsidRDefault="008C4F78" w:rsidP="008C4F78">
      <w:pPr>
        <w:spacing w:after="0" w:line="240" w:lineRule="auto"/>
        <w:ind w:firstLine="720"/>
        <w:jc w:val="both"/>
        <w:rPr>
          <w:rFonts w:ascii="Arial" w:hAnsi="Arial" w:cs="Arial"/>
          <w:noProof/>
          <w:color w:val="000000" w:themeColor="text1"/>
          <w:sz w:val="24"/>
          <w:szCs w:val="24"/>
          <w:lang w:val="ro-RO"/>
        </w:rPr>
      </w:pPr>
      <w:r w:rsidRPr="00F2217F">
        <w:rPr>
          <w:rFonts w:ascii="Arial" w:hAnsi="Arial" w:cs="Arial"/>
          <w:b/>
          <w:bCs/>
          <w:noProof/>
          <w:color w:val="000000" w:themeColor="text1"/>
          <w:sz w:val="24"/>
          <w:szCs w:val="24"/>
          <w:lang w:val="ro-RO"/>
        </w:rPr>
        <w:t>c</w:t>
      </w:r>
      <w:r w:rsidRPr="00F2217F">
        <w:rPr>
          <w:rFonts w:ascii="Arial" w:hAnsi="Arial" w:cs="Arial"/>
          <w:b/>
          <w:bCs/>
          <w:noProof/>
          <w:color w:val="000000" w:themeColor="text1"/>
          <w:sz w:val="24"/>
          <w:szCs w:val="24"/>
          <w:vertAlign w:val="subscript"/>
          <w:lang w:val="ro-RO"/>
        </w:rPr>
        <w:t>2</w:t>
      </w:r>
      <w:r w:rsidRPr="00F2217F">
        <w:rPr>
          <w:rFonts w:ascii="Arial" w:hAnsi="Arial" w:cs="Arial"/>
          <w:b/>
          <w:bCs/>
          <w:noProof/>
          <w:color w:val="000000" w:themeColor="text1"/>
          <w:sz w:val="24"/>
          <w:szCs w:val="24"/>
          <w:lang w:val="ro-RO"/>
        </w:rPr>
        <w:t xml:space="preserve">) </w:t>
      </w:r>
      <w:r w:rsidRPr="00F2217F">
        <w:rPr>
          <w:rFonts w:ascii="Arial" w:hAnsi="Arial" w:cs="Arial"/>
          <w:b/>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Pr="00F2217F">
        <w:rPr>
          <w:rFonts w:ascii="Arial" w:hAnsi="Arial" w:cs="Arial"/>
          <w:noProof/>
          <w:color w:val="000000" w:themeColor="text1"/>
          <w:sz w:val="24"/>
          <w:szCs w:val="24"/>
          <w:lang w:val="ro-RO"/>
        </w:rPr>
        <w:t xml:space="preserve"> nu este cazul;</w:t>
      </w:r>
    </w:p>
    <w:p w:rsidR="008C4F78" w:rsidRPr="00F2217F" w:rsidRDefault="008C4F78" w:rsidP="008C4F78">
      <w:pPr>
        <w:spacing w:after="0" w:line="240" w:lineRule="auto"/>
        <w:ind w:firstLine="720"/>
        <w:jc w:val="both"/>
        <w:rPr>
          <w:rFonts w:ascii="Arial" w:hAnsi="Arial" w:cs="Arial"/>
          <w:noProof/>
          <w:color w:val="000000" w:themeColor="text1"/>
          <w:sz w:val="24"/>
          <w:szCs w:val="24"/>
          <w:lang w:val="ro-RO"/>
        </w:rPr>
      </w:pPr>
      <w:r w:rsidRPr="00F2217F">
        <w:rPr>
          <w:rFonts w:ascii="Arial" w:hAnsi="Arial" w:cs="Arial"/>
          <w:b/>
          <w:bCs/>
          <w:noProof/>
          <w:color w:val="000000" w:themeColor="text1"/>
          <w:sz w:val="24"/>
          <w:szCs w:val="24"/>
          <w:lang w:val="ro-RO"/>
        </w:rPr>
        <w:t>c</w:t>
      </w:r>
      <w:r w:rsidRPr="00F2217F">
        <w:rPr>
          <w:rFonts w:ascii="Arial" w:hAnsi="Arial" w:cs="Arial"/>
          <w:b/>
          <w:bCs/>
          <w:noProof/>
          <w:color w:val="000000" w:themeColor="text1"/>
          <w:sz w:val="24"/>
          <w:szCs w:val="24"/>
          <w:vertAlign w:val="subscript"/>
          <w:lang w:val="ro-RO"/>
        </w:rPr>
        <w:t>3</w:t>
      </w:r>
      <w:r w:rsidRPr="00F2217F">
        <w:rPr>
          <w:rFonts w:ascii="Arial" w:hAnsi="Arial" w:cs="Arial"/>
          <w:b/>
          <w:bCs/>
          <w:noProof/>
          <w:color w:val="000000" w:themeColor="text1"/>
          <w:sz w:val="24"/>
          <w:szCs w:val="24"/>
          <w:lang w:val="ro-RO"/>
        </w:rPr>
        <w:t xml:space="preserve">) </w:t>
      </w:r>
      <w:r w:rsidRPr="00F2217F">
        <w:rPr>
          <w:rFonts w:ascii="Arial" w:hAnsi="Arial" w:cs="Arial"/>
          <w:b/>
          <w:noProof/>
          <w:color w:val="000000" w:themeColor="text1"/>
          <w:sz w:val="24"/>
          <w:szCs w:val="24"/>
          <w:lang w:val="ro-RO"/>
        </w:rPr>
        <w:t>capacitatea de absorbţie a mediului natural, acordându-se o atenţie specială următoarelor zone:</w:t>
      </w:r>
    </w:p>
    <w:p w:rsidR="008C4F78" w:rsidRPr="00F2217F"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F2217F">
        <w:rPr>
          <w:rFonts w:ascii="Arial" w:hAnsi="Arial" w:cs="Arial"/>
          <w:noProof/>
          <w:color w:val="000000" w:themeColor="text1"/>
          <w:sz w:val="24"/>
          <w:szCs w:val="24"/>
          <w:lang w:val="ro-RO"/>
        </w:rPr>
        <w:t>zone umede, zone riverane, guri ale râurilor: proiectul nu este amplasat în zone umede, riverane sau guri ale râurilor</w:t>
      </w:r>
      <w:r w:rsidRPr="00F2217F">
        <w:rPr>
          <w:rFonts w:ascii="Arial" w:hAnsi="Arial" w:cs="Arial"/>
          <w:noProof/>
          <w:color w:val="000000" w:themeColor="text1"/>
          <w:sz w:val="24"/>
          <w:szCs w:val="24"/>
        </w:rPr>
        <w:t>;</w:t>
      </w:r>
    </w:p>
    <w:p w:rsidR="008C4F78" w:rsidRPr="00F2217F"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F2217F">
        <w:rPr>
          <w:rFonts w:ascii="Arial" w:hAnsi="Arial" w:cs="Arial"/>
          <w:noProof/>
          <w:color w:val="000000" w:themeColor="text1"/>
          <w:sz w:val="24"/>
          <w:szCs w:val="24"/>
          <w:lang w:val="ro-RO"/>
        </w:rPr>
        <w:t>zone costiere şi mediul marin: proiectul nu este amplasat în zone costieră și nici mediu marin;</w:t>
      </w:r>
    </w:p>
    <w:p w:rsidR="008C4F78" w:rsidRPr="00F2217F"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F2217F">
        <w:rPr>
          <w:rFonts w:ascii="Arial" w:hAnsi="Arial" w:cs="Arial"/>
          <w:noProof/>
          <w:color w:val="000000" w:themeColor="text1"/>
          <w:sz w:val="24"/>
          <w:szCs w:val="24"/>
          <w:lang w:val="ro-RO"/>
        </w:rPr>
        <w:t>zonele montane şi forestiere:</w:t>
      </w:r>
      <w:r w:rsidR="00F2217F" w:rsidRPr="00F2217F">
        <w:rPr>
          <w:rFonts w:ascii="Arial" w:hAnsi="Arial" w:cs="Arial"/>
          <w:noProof/>
          <w:color w:val="000000" w:themeColor="text1"/>
          <w:sz w:val="24"/>
          <w:szCs w:val="24"/>
          <w:lang w:val="ro-RO"/>
        </w:rPr>
        <w:t xml:space="preserve"> nu este amplasat în zone montane şi forestiere</w:t>
      </w:r>
      <w:r w:rsidRPr="00F2217F">
        <w:rPr>
          <w:rFonts w:ascii="Arial" w:hAnsi="Arial" w:cs="Arial"/>
          <w:noProof/>
          <w:color w:val="000000" w:themeColor="text1"/>
          <w:sz w:val="24"/>
          <w:szCs w:val="24"/>
          <w:lang w:val="ro-RO"/>
        </w:rPr>
        <w:t>;</w:t>
      </w:r>
    </w:p>
    <w:p w:rsidR="008C4F78" w:rsidRPr="00F2217F"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F2217F">
        <w:rPr>
          <w:rFonts w:ascii="Arial" w:hAnsi="Arial" w:cs="Arial"/>
          <w:noProof/>
          <w:color w:val="000000" w:themeColor="text1"/>
          <w:sz w:val="24"/>
          <w:szCs w:val="24"/>
          <w:lang w:val="ro-RO"/>
        </w:rPr>
        <w:t>arii naturale protejate de interes naţional, comunitar, internaţional: a</w:t>
      </w:r>
      <w:r w:rsidRPr="00F2217F">
        <w:rPr>
          <w:rFonts w:ascii="Arial" w:hAnsi="Arial" w:cs="Arial"/>
          <w:noProof/>
          <w:color w:val="000000" w:themeColor="text1"/>
          <w:sz w:val="24"/>
          <w:szCs w:val="24"/>
          <w:lang w:val="fr-FR"/>
        </w:rPr>
        <w:t>mplasamentul studiat nu se afla în și nici în apropierea unei arii naturale protejate de interes comunitar</w:t>
      </w:r>
      <w:r w:rsidRPr="00F2217F">
        <w:rPr>
          <w:rFonts w:ascii="Arial" w:hAnsi="Arial" w:cs="Arial"/>
          <w:noProof/>
          <w:color w:val="000000" w:themeColor="text1"/>
          <w:sz w:val="24"/>
          <w:szCs w:val="24"/>
          <w:lang w:val="ro-RO"/>
        </w:rPr>
        <w:t>;</w:t>
      </w:r>
    </w:p>
    <w:p w:rsidR="008C4F78" w:rsidRPr="00B517BD" w:rsidRDefault="008C4F78" w:rsidP="008C4F78">
      <w:pPr>
        <w:numPr>
          <w:ilvl w:val="0"/>
          <w:numId w:val="3"/>
        </w:numPr>
        <w:spacing w:after="0" w:line="240" w:lineRule="auto"/>
        <w:ind w:left="0" w:firstLine="1080"/>
        <w:jc w:val="both"/>
        <w:rPr>
          <w:rFonts w:ascii="Arial" w:hAnsi="Arial" w:cs="Arial"/>
          <w:noProof/>
          <w:color w:val="000000" w:themeColor="text1"/>
          <w:sz w:val="24"/>
          <w:szCs w:val="24"/>
          <w:lang w:val="ro-RO"/>
        </w:rPr>
      </w:pPr>
      <w:r w:rsidRPr="00B517BD">
        <w:rPr>
          <w:rFonts w:ascii="Arial" w:hAnsi="Arial" w:cs="Arial"/>
          <w:noProof/>
          <w:color w:val="000000" w:themeColor="text1"/>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B517BD">
        <w:rPr>
          <w:rFonts w:ascii="Arial" w:hAnsi="Arial" w:cs="Arial"/>
          <w:color w:val="000000" w:themeColor="text1"/>
          <w:sz w:val="24"/>
          <w:szCs w:val="24"/>
          <w:lang w:val="pt-BR"/>
        </w:rPr>
        <w:t xml:space="preserve">nu este amplasat </w:t>
      </w:r>
      <w:r w:rsidRPr="00B517BD">
        <w:rPr>
          <w:rFonts w:ascii="Arial" w:hAnsi="Arial" w:cs="Arial"/>
          <w:noProof/>
          <w:color w:val="000000" w:themeColor="text1"/>
          <w:sz w:val="24"/>
          <w:szCs w:val="24"/>
          <w:lang w:val="ro-RO"/>
        </w:rPr>
        <w:t>într-o astfel de zonă;</w:t>
      </w:r>
    </w:p>
    <w:p w:rsidR="008C4F78" w:rsidRPr="00B517BD" w:rsidRDefault="008C4F78" w:rsidP="008C4F78">
      <w:pPr>
        <w:numPr>
          <w:ilvl w:val="0"/>
          <w:numId w:val="3"/>
        </w:numPr>
        <w:spacing w:after="0" w:line="240" w:lineRule="auto"/>
        <w:ind w:left="0" w:firstLine="1080"/>
        <w:jc w:val="both"/>
        <w:rPr>
          <w:rFonts w:ascii="Arial" w:hAnsi="Arial" w:cs="Arial"/>
          <w:noProof/>
          <w:color w:val="000000" w:themeColor="text1"/>
          <w:sz w:val="24"/>
          <w:szCs w:val="24"/>
          <w:lang w:val="ro-RO"/>
        </w:rPr>
      </w:pPr>
      <w:r w:rsidRPr="00B517BD">
        <w:rPr>
          <w:rFonts w:ascii="Arial" w:hAnsi="Arial" w:cs="Arial"/>
          <w:noProof/>
          <w:color w:val="000000" w:themeColor="text1"/>
          <w:sz w:val="24"/>
          <w:szCs w:val="24"/>
          <w:lang w:val="ro-RO"/>
        </w:rPr>
        <w:t xml:space="preserve">zonele în care au existat deja cazuri de nerespectare a standardelor de calitate a mediului prevăzute de legislaţia naţională şi la nivelul Uniunii Europene şi relevante pentru </w:t>
      </w:r>
      <w:r w:rsidRPr="00B517BD">
        <w:rPr>
          <w:rFonts w:ascii="Arial" w:hAnsi="Arial" w:cs="Arial"/>
          <w:noProof/>
          <w:color w:val="000000" w:themeColor="text1"/>
          <w:sz w:val="24"/>
          <w:szCs w:val="24"/>
          <w:lang w:val="ro-RO"/>
        </w:rPr>
        <w:lastRenderedPageBreak/>
        <w:t>proiect sau în care se consideră că există astfel de cazuri: nu este amplasat într-o astfel de zonă;</w:t>
      </w:r>
    </w:p>
    <w:p w:rsidR="008C4F78" w:rsidRPr="00B517BD" w:rsidRDefault="008C4F78" w:rsidP="00771186">
      <w:pPr>
        <w:numPr>
          <w:ilvl w:val="0"/>
          <w:numId w:val="3"/>
        </w:numPr>
        <w:spacing w:after="0" w:line="240" w:lineRule="auto"/>
        <w:ind w:left="0" w:firstLine="1080"/>
        <w:jc w:val="both"/>
        <w:rPr>
          <w:rFonts w:ascii="Arial" w:hAnsi="Arial" w:cs="Arial"/>
          <w:b/>
          <w:noProof/>
          <w:color w:val="000000" w:themeColor="text1"/>
          <w:sz w:val="24"/>
          <w:szCs w:val="24"/>
          <w:lang w:val="ro-RO"/>
        </w:rPr>
      </w:pPr>
      <w:r w:rsidRPr="00B517BD">
        <w:rPr>
          <w:rFonts w:ascii="Arial" w:hAnsi="Arial" w:cs="Arial"/>
          <w:noProof/>
          <w:color w:val="000000" w:themeColor="text1"/>
          <w:sz w:val="24"/>
          <w:szCs w:val="24"/>
          <w:lang w:val="ro-RO"/>
        </w:rPr>
        <w:t>zonele cu o densitate mare a populaţiei: nu este cazul</w:t>
      </w:r>
      <w:r w:rsidR="00624ABC" w:rsidRPr="00B517BD">
        <w:rPr>
          <w:rFonts w:ascii="Arial" w:hAnsi="Arial" w:cs="Arial"/>
          <w:noProof/>
          <w:color w:val="000000" w:themeColor="text1"/>
          <w:sz w:val="24"/>
          <w:szCs w:val="24"/>
          <w:lang w:val="ro-RO"/>
        </w:rPr>
        <w:t>.</w:t>
      </w:r>
    </w:p>
    <w:p w:rsidR="008C4F78" w:rsidRPr="00B517BD" w:rsidRDefault="008C4F78" w:rsidP="008C4F78">
      <w:pPr>
        <w:spacing w:after="0" w:line="240" w:lineRule="auto"/>
        <w:jc w:val="both"/>
        <w:rPr>
          <w:rFonts w:ascii="Arial" w:hAnsi="Arial" w:cs="Arial"/>
          <w:b/>
          <w:noProof/>
          <w:color w:val="000000" w:themeColor="text1"/>
          <w:sz w:val="24"/>
          <w:szCs w:val="24"/>
          <w:lang w:val="ro-RO"/>
        </w:rPr>
      </w:pPr>
      <w:r w:rsidRPr="00B517BD">
        <w:rPr>
          <w:rFonts w:ascii="Arial" w:hAnsi="Arial" w:cs="Arial"/>
          <w:b/>
          <w:bCs/>
          <w:noProof/>
          <w:color w:val="000000" w:themeColor="text1"/>
          <w:sz w:val="24"/>
          <w:szCs w:val="24"/>
          <w:lang w:val="ro-RO"/>
        </w:rPr>
        <w:t xml:space="preserve">d) </w:t>
      </w:r>
      <w:r w:rsidRPr="00B517BD">
        <w:rPr>
          <w:rFonts w:ascii="Arial" w:hAnsi="Arial" w:cs="Arial"/>
          <w:b/>
          <w:noProof/>
          <w:color w:val="000000" w:themeColor="text1"/>
          <w:sz w:val="24"/>
          <w:szCs w:val="24"/>
          <w:lang w:val="ro-RO"/>
        </w:rPr>
        <w:t>Tipurile şi caracteristicile impactului potenţial:</w:t>
      </w:r>
    </w:p>
    <w:p w:rsidR="008C4F78" w:rsidRPr="00B517BD" w:rsidRDefault="008C4F78" w:rsidP="008C4F78">
      <w:pPr>
        <w:spacing w:after="0" w:line="240" w:lineRule="auto"/>
        <w:ind w:firstLine="720"/>
        <w:jc w:val="both"/>
        <w:rPr>
          <w:rFonts w:ascii="Arial" w:hAnsi="Arial" w:cs="Arial"/>
          <w:noProof/>
          <w:color w:val="000000" w:themeColor="text1"/>
          <w:sz w:val="24"/>
          <w:szCs w:val="24"/>
          <w:lang w:val="pt-BR"/>
        </w:rPr>
      </w:pPr>
      <w:r w:rsidRPr="00B517BD">
        <w:rPr>
          <w:rFonts w:ascii="Arial" w:hAnsi="Arial" w:cs="Arial"/>
          <w:b/>
          <w:bCs/>
          <w:noProof/>
          <w:color w:val="000000" w:themeColor="text1"/>
          <w:sz w:val="24"/>
          <w:szCs w:val="24"/>
          <w:lang w:val="ro-RO"/>
        </w:rPr>
        <w:t>   </w:t>
      </w:r>
      <w:r w:rsidRPr="00B517BD">
        <w:rPr>
          <w:rFonts w:ascii="Arial" w:hAnsi="Arial" w:cs="Arial"/>
          <w:color w:val="000000" w:themeColor="text1"/>
          <w:sz w:val="24"/>
          <w:szCs w:val="24"/>
          <w:lang w:val="ro-RO"/>
        </w:rPr>
        <w:t>d</w:t>
      </w:r>
      <w:r w:rsidRPr="00B517BD">
        <w:rPr>
          <w:rFonts w:ascii="Arial" w:hAnsi="Arial" w:cs="Arial"/>
          <w:color w:val="000000" w:themeColor="text1"/>
          <w:sz w:val="24"/>
          <w:szCs w:val="24"/>
          <w:vertAlign w:val="subscript"/>
          <w:lang w:val="ro-RO"/>
        </w:rPr>
        <w:t>1</w:t>
      </w:r>
      <w:r w:rsidRPr="00B517BD">
        <w:rPr>
          <w:rFonts w:ascii="Arial" w:hAnsi="Arial" w:cs="Arial"/>
          <w:color w:val="000000" w:themeColor="text1"/>
          <w:sz w:val="24"/>
          <w:szCs w:val="24"/>
          <w:lang w:val="ro-RO"/>
        </w:rPr>
        <w:t xml:space="preserve">) </w:t>
      </w:r>
      <w:r w:rsidRPr="00B517BD">
        <w:rPr>
          <w:rFonts w:ascii="Arial" w:hAnsi="Arial" w:cs="Arial"/>
          <w:noProof/>
          <w:color w:val="000000" w:themeColor="text1"/>
          <w:sz w:val="24"/>
          <w:szCs w:val="24"/>
          <w:lang w:val="ro-RO"/>
        </w:rPr>
        <w:t xml:space="preserve">importanţa şi extinderea spaţială a impactului - de exemplu, zona geografică şi dimensiunea populaţiei care poate fi afectată: </w:t>
      </w:r>
      <w:r w:rsidRPr="00B517BD">
        <w:rPr>
          <w:rFonts w:ascii="Arial" w:hAnsi="Arial" w:cs="Arial"/>
          <w:color w:val="000000" w:themeColor="text1"/>
          <w:sz w:val="24"/>
          <w:szCs w:val="24"/>
          <w:lang w:val="pt-BR"/>
        </w:rPr>
        <w:t>- punctual pe perioada de execuţie;</w:t>
      </w:r>
    </w:p>
    <w:p w:rsidR="008C4F78" w:rsidRPr="00B517BD" w:rsidRDefault="008C4F78" w:rsidP="008C4F78">
      <w:pPr>
        <w:spacing w:after="0" w:line="240" w:lineRule="auto"/>
        <w:ind w:firstLine="720"/>
        <w:jc w:val="both"/>
        <w:rPr>
          <w:rFonts w:ascii="Arial" w:eastAsia="Times New Roman" w:hAnsi="Arial" w:cs="Arial"/>
          <w:color w:val="000000" w:themeColor="text1"/>
          <w:sz w:val="24"/>
          <w:szCs w:val="24"/>
          <w:lang w:val="ro-RO" w:eastAsia="en-GB"/>
        </w:rPr>
      </w:pPr>
      <w:r w:rsidRPr="00B517BD">
        <w:rPr>
          <w:rFonts w:ascii="Arial" w:hAnsi="Arial" w:cs="Arial"/>
          <w:color w:val="000000" w:themeColor="text1"/>
          <w:sz w:val="24"/>
          <w:szCs w:val="24"/>
          <w:lang w:val="pt-BR"/>
        </w:rPr>
        <w:t xml:space="preserve">   </w:t>
      </w:r>
      <w:r w:rsidRPr="00B517BD">
        <w:rPr>
          <w:rFonts w:ascii="Arial" w:hAnsi="Arial" w:cs="Arial"/>
          <w:color w:val="000000" w:themeColor="text1"/>
          <w:sz w:val="24"/>
          <w:szCs w:val="24"/>
          <w:lang w:val="ro-RO"/>
        </w:rPr>
        <w:t>d</w:t>
      </w:r>
      <w:r w:rsidRPr="00B517BD">
        <w:rPr>
          <w:rFonts w:ascii="Arial" w:hAnsi="Arial" w:cs="Arial"/>
          <w:color w:val="000000" w:themeColor="text1"/>
          <w:sz w:val="24"/>
          <w:szCs w:val="24"/>
          <w:vertAlign w:val="subscript"/>
          <w:lang w:val="ro-RO"/>
        </w:rPr>
        <w:t>2</w:t>
      </w:r>
      <w:r w:rsidRPr="00B517BD">
        <w:rPr>
          <w:rFonts w:ascii="Arial" w:hAnsi="Arial" w:cs="Arial"/>
          <w:color w:val="000000" w:themeColor="text1"/>
          <w:sz w:val="24"/>
          <w:szCs w:val="24"/>
          <w:lang w:val="ro-RO"/>
        </w:rPr>
        <w:t xml:space="preserve">) </w:t>
      </w:r>
      <w:r w:rsidRPr="00B517BD">
        <w:rPr>
          <w:rFonts w:ascii="Arial" w:hAnsi="Arial" w:cs="Arial"/>
          <w:noProof/>
          <w:color w:val="000000" w:themeColor="text1"/>
          <w:sz w:val="24"/>
          <w:szCs w:val="24"/>
          <w:lang w:val="ro-RO"/>
        </w:rPr>
        <w:t xml:space="preserve">natura impactului: - va fi pozitivă </w:t>
      </w:r>
      <w:r w:rsidRPr="00B517BD">
        <w:rPr>
          <w:rFonts w:ascii="Arial" w:eastAsia="Times New Roman" w:hAnsi="Arial" w:cs="Arial"/>
          <w:color w:val="000000" w:themeColor="text1"/>
          <w:sz w:val="24"/>
          <w:szCs w:val="24"/>
          <w:lang w:val="ro-RO" w:eastAsia="en-GB"/>
        </w:rPr>
        <w:t>;</w:t>
      </w:r>
    </w:p>
    <w:p w:rsidR="008C4F78" w:rsidRPr="00B517BD" w:rsidRDefault="008C4F78" w:rsidP="008C4F78">
      <w:pPr>
        <w:spacing w:after="0" w:line="240" w:lineRule="auto"/>
        <w:ind w:firstLine="720"/>
        <w:jc w:val="both"/>
        <w:rPr>
          <w:rFonts w:ascii="Arial" w:hAnsi="Arial" w:cs="Arial"/>
          <w:noProof/>
          <w:color w:val="000000" w:themeColor="text1"/>
          <w:sz w:val="24"/>
          <w:szCs w:val="24"/>
          <w:lang w:val="ro-RO"/>
        </w:rPr>
      </w:pPr>
      <w:r w:rsidRPr="00B517BD">
        <w:rPr>
          <w:rFonts w:ascii="Arial" w:hAnsi="Arial" w:cs="Arial"/>
          <w:color w:val="000000" w:themeColor="text1"/>
          <w:sz w:val="24"/>
          <w:szCs w:val="24"/>
          <w:lang w:val="ro-RO"/>
        </w:rPr>
        <w:t xml:space="preserve">   d</w:t>
      </w:r>
      <w:r w:rsidRPr="00B517BD">
        <w:rPr>
          <w:rFonts w:ascii="Arial" w:hAnsi="Arial" w:cs="Arial"/>
          <w:color w:val="000000" w:themeColor="text1"/>
          <w:sz w:val="24"/>
          <w:szCs w:val="24"/>
          <w:vertAlign w:val="subscript"/>
          <w:lang w:val="ro-RO"/>
        </w:rPr>
        <w:t>3</w:t>
      </w:r>
      <w:r w:rsidRPr="00B517BD">
        <w:rPr>
          <w:rFonts w:ascii="Arial" w:hAnsi="Arial" w:cs="Arial"/>
          <w:color w:val="000000" w:themeColor="text1"/>
          <w:sz w:val="24"/>
          <w:szCs w:val="24"/>
          <w:lang w:val="ro-RO"/>
        </w:rPr>
        <w:t xml:space="preserve">) </w:t>
      </w:r>
      <w:r w:rsidRPr="00B517BD">
        <w:rPr>
          <w:rFonts w:ascii="Arial" w:hAnsi="Arial" w:cs="Arial"/>
          <w:noProof/>
          <w:color w:val="000000" w:themeColor="text1"/>
          <w:sz w:val="24"/>
          <w:szCs w:val="24"/>
          <w:lang w:val="ro-RO"/>
        </w:rPr>
        <w:t xml:space="preserve">natura transfrontalieră a impactului: </w:t>
      </w:r>
      <w:r w:rsidRPr="00B517BD">
        <w:rPr>
          <w:rFonts w:ascii="Arial" w:hAnsi="Arial" w:cs="Arial"/>
          <w:color w:val="000000" w:themeColor="text1"/>
          <w:sz w:val="24"/>
          <w:szCs w:val="24"/>
          <w:lang w:val="ro-RO"/>
        </w:rPr>
        <w:t>- nu este cazul</w:t>
      </w:r>
      <w:r w:rsidRPr="00B517BD">
        <w:rPr>
          <w:rFonts w:ascii="Arial" w:hAnsi="Arial" w:cs="Arial"/>
          <w:noProof/>
          <w:color w:val="000000" w:themeColor="text1"/>
          <w:sz w:val="24"/>
          <w:szCs w:val="24"/>
          <w:lang w:val="ro-RO"/>
        </w:rPr>
        <w:t>; amplasamentul proiectului nu se află în aproprierea graniței cu alte țări.</w:t>
      </w:r>
    </w:p>
    <w:p w:rsidR="008C4F78" w:rsidRPr="00B517BD" w:rsidRDefault="008C4F78" w:rsidP="008C4F78">
      <w:pPr>
        <w:spacing w:after="0" w:line="240" w:lineRule="auto"/>
        <w:ind w:firstLine="720"/>
        <w:jc w:val="both"/>
        <w:rPr>
          <w:rFonts w:ascii="Arial" w:hAnsi="Arial" w:cs="Arial"/>
          <w:noProof/>
          <w:color w:val="000000" w:themeColor="text1"/>
          <w:sz w:val="24"/>
          <w:szCs w:val="24"/>
          <w:lang w:val="ro-RO"/>
        </w:rPr>
      </w:pPr>
      <w:r w:rsidRPr="00B517BD">
        <w:rPr>
          <w:rFonts w:ascii="Arial" w:hAnsi="Arial" w:cs="Arial"/>
          <w:b/>
          <w:bCs/>
          <w:noProof/>
          <w:color w:val="000000" w:themeColor="text1"/>
          <w:sz w:val="24"/>
          <w:szCs w:val="24"/>
          <w:lang w:val="ro-RO"/>
        </w:rPr>
        <w:t>   </w:t>
      </w:r>
      <w:r w:rsidRPr="00B517BD">
        <w:rPr>
          <w:rFonts w:ascii="Arial" w:hAnsi="Arial" w:cs="Arial"/>
          <w:color w:val="000000" w:themeColor="text1"/>
          <w:sz w:val="24"/>
          <w:szCs w:val="24"/>
          <w:lang w:val="ro-RO"/>
        </w:rPr>
        <w:t>d</w:t>
      </w:r>
      <w:r w:rsidRPr="00B517BD">
        <w:rPr>
          <w:rFonts w:ascii="Arial" w:hAnsi="Arial" w:cs="Arial"/>
          <w:color w:val="000000" w:themeColor="text1"/>
          <w:sz w:val="24"/>
          <w:szCs w:val="24"/>
          <w:vertAlign w:val="subscript"/>
          <w:lang w:val="ro-RO"/>
        </w:rPr>
        <w:t>4</w:t>
      </w:r>
      <w:r w:rsidRPr="00B517BD">
        <w:rPr>
          <w:rFonts w:ascii="Arial" w:hAnsi="Arial" w:cs="Arial"/>
          <w:color w:val="000000" w:themeColor="text1"/>
          <w:sz w:val="24"/>
          <w:szCs w:val="24"/>
          <w:lang w:val="ro-RO"/>
        </w:rPr>
        <w:t>)</w:t>
      </w:r>
      <w:r w:rsidRPr="00B517BD">
        <w:rPr>
          <w:rFonts w:ascii="Arial" w:hAnsi="Arial" w:cs="Arial"/>
          <w:noProof/>
          <w:color w:val="000000" w:themeColor="text1"/>
          <w:sz w:val="24"/>
          <w:szCs w:val="24"/>
          <w:lang w:val="ro-RO"/>
        </w:rPr>
        <w:t xml:space="preserve"> intensitatea şi complexitatea impactului: </w:t>
      </w:r>
      <w:r w:rsidRPr="00B517BD">
        <w:rPr>
          <w:rFonts w:ascii="Arial" w:hAnsi="Arial" w:cs="Arial"/>
          <w:color w:val="000000" w:themeColor="text1"/>
          <w:sz w:val="24"/>
          <w:szCs w:val="24"/>
          <w:lang w:val="ro-RO"/>
        </w:rPr>
        <w:t>- impact redus pe perioada de execuţie şi funcţionare</w:t>
      </w:r>
      <w:r w:rsidRPr="00B517BD">
        <w:rPr>
          <w:rFonts w:ascii="Arial" w:hAnsi="Arial" w:cs="Arial"/>
          <w:noProof/>
          <w:color w:val="000000" w:themeColor="text1"/>
          <w:sz w:val="24"/>
          <w:szCs w:val="24"/>
          <w:lang w:val="ro-RO"/>
        </w:rPr>
        <w:t>;</w:t>
      </w:r>
    </w:p>
    <w:p w:rsidR="008C4F78" w:rsidRPr="00B517BD" w:rsidRDefault="008C4F78" w:rsidP="008C4F78">
      <w:pPr>
        <w:spacing w:after="0" w:line="240" w:lineRule="auto"/>
        <w:ind w:firstLine="720"/>
        <w:jc w:val="both"/>
        <w:rPr>
          <w:rFonts w:ascii="Arial" w:hAnsi="Arial" w:cs="Arial"/>
          <w:noProof/>
          <w:color w:val="000000" w:themeColor="text1"/>
          <w:sz w:val="24"/>
          <w:szCs w:val="24"/>
          <w:lang w:val="ro-RO"/>
        </w:rPr>
      </w:pPr>
      <w:r w:rsidRPr="00B517BD">
        <w:rPr>
          <w:rFonts w:ascii="Arial" w:hAnsi="Arial" w:cs="Arial"/>
          <w:b/>
          <w:bCs/>
          <w:noProof/>
          <w:color w:val="000000" w:themeColor="text1"/>
          <w:sz w:val="24"/>
          <w:szCs w:val="24"/>
          <w:lang w:val="ro-RO"/>
        </w:rPr>
        <w:t>   </w:t>
      </w:r>
      <w:r w:rsidRPr="00B517BD">
        <w:rPr>
          <w:rFonts w:ascii="Arial" w:hAnsi="Arial" w:cs="Arial"/>
          <w:color w:val="000000" w:themeColor="text1"/>
          <w:sz w:val="24"/>
          <w:szCs w:val="24"/>
          <w:lang w:val="ro-RO"/>
        </w:rPr>
        <w:t>d</w:t>
      </w:r>
      <w:r w:rsidRPr="00B517BD">
        <w:rPr>
          <w:rFonts w:ascii="Arial" w:hAnsi="Arial" w:cs="Arial"/>
          <w:color w:val="000000" w:themeColor="text1"/>
          <w:sz w:val="24"/>
          <w:szCs w:val="24"/>
          <w:vertAlign w:val="subscript"/>
          <w:lang w:val="ro-RO"/>
        </w:rPr>
        <w:t>5</w:t>
      </w:r>
      <w:r w:rsidRPr="00B517BD">
        <w:rPr>
          <w:rFonts w:ascii="Arial" w:hAnsi="Arial" w:cs="Arial"/>
          <w:color w:val="000000" w:themeColor="text1"/>
          <w:sz w:val="24"/>
          <w:szCs w:val="24"/>
          <w:lang w:val="ro-RO"/>
        </w:rPr>
        <w:t xml:space="preserve">) </w:t>
      </w:r>
      <w:r w:rsidRPr="00B517BD">
        <w:rPr>
          <w:rFonts w:ascii="Arial" w:hAnsi="Arial" w:cs="Arial"/>
          <w:noProof/>
          <w:color w:val="000000" w:themeColor="text1"/>
          <w:sz w:val="24"/>
          <w:szCs w:val="24"/>
          <w:lang w:val="ro-RO"/>
        </w:rPr>
        <w:t xml:space="preserve">probabilitatea impactului </w:t>
      </w:r>
      <w:r w:rsidRPr="00B517BD">
        <w:rPr>
          <w:rFonts w:ascii="Arial" w:hAnsi="Arial" w:cs="Arial"/>
          <w:color w:val="000000" w:themeColor="text1"/>
          <w:sz w:val="24"/>
          <w:szCs w:val="24"/>
          <w:lang w:val="ro-RO"/>
        </w:rPr>
        <w:t>- redusă, pe perioada de execuţie şi funcţionare</w:t>
      </w:r>
      <w:r w:rsidRPr="00B517BD">
        <w:rPr>
          <w:rFonts w:ascii="Arial" w:hAnsi="Arial" w:cs="Arial"/>
          <w:noProof/>
          <w:color w:val="000000" w:themeColor="text1"/>
          <w:sz w:val="24"/>
          <w:szCs w:val="24"/>
          <w:lang w:val="ro-RO"/>
        </w:rPr>
        <w:t xml:space="preserve">; </w:t>
      </w:r>
    </w:p>
    <w:p w:rsidR="008C4F78" w:rsidRPr="00B517BD" w:rsidRDefault="008C4F78" w:rsidP="008C4F78">
      <w:pPr>
        <w:spacing w:after="0" w:line="240" w:lineRule="auto"/>
        <w:ind w:firstLine="720"/>
        <w:jc w:val="both"/>
        <w:rPr>
          <w:rFonts w:ascii="Arial" w:hAnsi="Arial" w:cs="Arial"/>
          <w:noProof/>
          <w:color w:val="000000" w:themeColor="text1"/>
          <w:sz w:val="24"/>
          <w:szCs w:val="24"/>
          <w:lang w:val="ro-RO"/>
        </w:rPr>
      </w:pPr>
      <w:r w:rsidRPr="00B517BD">
        <w:rPr>
          <w:rFonts w:ascii="Arial" w:hAnsi="Arial" w:cs="Arial"/>
          <w:color w:val="000000" w:themeColor="text1"/>
          <w:sz w:val="24"/>
          <w:szCs w:val="24"/>
          <w:lang w:val="ro-RO"/>
        </w:rPr>
        <w:t xml:space="preserve">   d</w:t>
      </w:r>
      <w:r w:rsidRPr="00B517BD">
        <w:rPr>
          <w:rFonts w:ascii="Arial" w:hAnsi="Arial" w:cs="Arial"/>
          <w:color w:val="000000" w:themeColor="text1"/>
          <w:sz w:val="24"/>
          <w:szCs w:val="24"/>
          <w:vertAlign w:val="subscript"/>
          <w:lang w:val="ro-RO"/>
        </w:rPr>
        <w:t>6</w:t>
      </w:r>
      <w:r w:rsidRPr="00B517BD">
        <w:rPr>
          <w:rFonts w:ascii="Arial" w:hAnsi="Arial" w:cs="Arial"/>
          <w:color w:val="000000" w:themeColor="text1"/>
          <w:sz w:val="24"/>
          <w:szCs w:val="24"/>
          <w:lang w:val="ro-RO"/>
        </w:rPr>
        <w:t xml:space="preserve">) </w:t>
      </w:r>
      <w:r w:rsidRPr="00B517BD">
        <w:rPr>
          <w:rFonts w:ascii="Arial" w:hAnsi="Arial" w:cs="Arial"/>
          <w:noProof/>
          <w:color w:val="000000" w:themeColor="text1"/>
          <w:sz w:val="24"/>
          <w:szCs w:val="24"/>
          <w:lang w:val="ro-RO"/>
        </w:rPr>
        <w:t xml:space="preserve">debutul, durata, frecvenţa şi reversibilitatea preconizate ale impactului: </w:t>
      </w:r>
      <w:r w:rsidRPr="00B517BD">
        <w:rPr>
          <w:rFonts w:ascii="Arial" w:hAnsi="Arial" w:cs="Arial"/>
          <w:color w:val="000000" w:themeColor="text1"/>
          <w:sz w:val="24"/>
          <w:szCs w:val="24"/>
          <w:lang w:val="ro-RO"/>
        </w:rPr>
        <w:t xml:space="preserve">- perioada de expunere va fi redusă, întrucât poluanţii se vor manifesta doar pe amplasamentul unde au loc lucrări de execuţie. </w:t>
      </w:r>
      <w:r w:rsidRPr="00B517BD">
        <w:rPr>
          <w:rFonts w:ascii="Arial" w:hAnsi="Arial" w:cs="Arial"/>
          <w:color w:val="000000" w:themeColor="text1"/>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p>
    <w:p w:rsidR="008C4F78" w:rsidRPr="00B517BD" w:rsidRDefault="008C4F78" w:rsidP="008C4F78">
      <w:pPr>
        <w:spacing w:after="0" w:line="240" w:lineRule="auto"/>
        <w:ind w:firstLine="720"/>
        <w:jc w:val="both"/>
        <w:rPr>
          <w:rFonts w:ascii="Arial" w:hAnsi="Arial" w:cs="Arial"/>
          <w:noProof/>
          <w:color w:val="000000" w:themeColor="text1"/>
          <w:sz w:val="24"/>
          <w:szCs w:val="24"/>
          <w:lang w:val="ro-RO"/>
        </w:rPr>
      </w:pPr>
      <w:r w:rsidRPr="00B517BD">
        <w:rPr>
          <w:rFonts w:ascii="Arial" w:hAnsi="Arial" w:cs="Arial"/>
          <w:b/>
          <w:bCs/>
          <w:noProof/>
          <w:color w:val="000000" w:themeColor="text1"/>
          <w:sz w:val="24"/>
          <w:szCs w:val="24"/>
          <w:lang w:val="ro-RO"/>
        </w:rPr>
        <w:t>   </w:t>
      </w:r>
      <w:r w:rsidRPr="00B517BD">
        <w:rPr>
          <w:rFonts w:ascii="Arial" w:hAnsi="Arial" w:cs="Arial"/>
          <w:color w:val="000000" w:themeColor="text1"/>
          <w:sz w:val="24"/>
          <w:szCs w:val="24"/>
          <w:lang w:val="ro-RO"/>
        </w:rPr>
        <w:t>d</w:t>
      </w:r>
      <w:r w:rsidRPr="00B517BD">
        <w:rPr>
          <w:rFonts w:ascii="Arial" w:hAnsi="Arial" w:cs="Arial"/>
          <w:color w:val="000000" w:themeColor="text1"/>
          <w:sz w:val="24"/>
          <w:szCs w:val="24"/>
          <w:vertAlign w:val="subscript"/>
          <w:lang w:val="ro-RO"/>
        </w:rPr>
        <w:t>7</w:t>
      </w:r>
      <w:r w:rsidRPr="00B517BD">
        <w:rPr>
          <w:rFonts w:ascii="Arial" w:hAnsi="Arial" w:cs="Arial"/>
          <w:color w:val="000000" w:themeColor="text1"/>
          <w:sz w:val="24"/>
          <w:szCs w:val="24"/>
          <w:lang w:val="ro-RO"/>
        </w:rPr>
        <w:t>)</w:t>
      </w:r>
      <w:r w:rsidRPr="00B517BD">
        <w:rPr>
          <w:rFonts w:ascii="Arial" w:hAnsi="Arial" w:cs="Arial"/>
          <w:noProof/>
          <w:color w:val="000000" w:themeColor="text1"/>
          <w:sz w:val="24"/>
          <w:szCs w:val="24"/>
          <w:lang w:val="ro-RO"/>
        </w:rPr>
        <w:t> cumularea impactului cu impactul altor proiecte existente şi/sau aprobate:nu este cazul;</w:t>
      </w:r>
    </w:p>
    <w:p w:rsidR="008C4F78" w:rsidRPr="00B517BD" w:rsidRDefault="008C4F78" w:rsidP="008C4F78">
      <w:pPr>
        <w:spacing w:after="0" w:line="240" w:lineRule="auto"/>
        <w:ind w:firstLine="720"/>
        <w:jc w:val="both"/>
        <w:rPr>
          <w:rFonts w:ascii="Arial" w:hAnsi="Arial" w:cs="Arial"/>
          <w:noProof/>
          <w:color w:val="000000" w:themeColor="text1"/>
          <w:sz w:val="24"/>
          <w:szCs w:val="24"/>
          <w:lang w:val="ro-RO"/>
        </w:rPr>
      </w:pPr>
      <w:r w:rsidRPr="00B517BD">
        <w:rPr>
          <w:rFonts w:ascii="Arial" w:hAnsi="Arial" w:cs="Arial"/>
          <w:b/>
          <w:bCs/>
          <w:noProof/>
          <w:color w:val="000000" w:themeColor="text1"/>
          <w:sz w:val="24"/>
          <w:szCs w:val="24"/>
          <w:lang w:val="ro-RO"/>
        </w:rPr>
        <w:t>  </w:t>
      </w:r>
      <w:r w:rsidRPr="00B517BD">
        <w:rPr>
          <w:rFonts w:ascii="Arial" w:hAnsi="Arial" w:cs="Arial"/>
          <w:bCs/>
          <w:noProof/>
          <w:color w:val="000000" w:themeColor="text1"/>
          <w:sz w:val="24"/>
          <w:szCs w:val="24"/>
          <w:lang w:val="ro-RO"/>
        </w:rPr>
        <w:t>d</w:t>
      </w:r>
      <w:r w:rsidRPr="00B517BD">
        <w:rPr>
          <w:rFonts w:ascii="Arial" w:hAnsi="Arial" w:cs="Arial"/>
          <w:bCs/>
          <w:noProof/>
          <w:color w:val="000000" w:themeColor="text1"/>
          <w:sz w:val="24"/>
          <w:szCs w:val="24"/>
          <w:vertAlign w:val="subscript"/>
          <w:lang w:val="ro-RO"/>
        </w:rPr>
        <w:t>8</w:t>
      </w:r>
      <w:r w:rsidRPr="00B517BD">
        <w:rPr>
          <w:rFonts w:ascii="Arial" w:hAnsi="Arial" w:cs="Arial"/>
          <w:bCs/>
          <w:noProof/>
          <w:color w:val="000000" w:themeColor="text1"/>
          <w:sz w:val="24"/>
          <w:szCs w:val="24"/>
          <w:lang w:val="ro-RO"/>
        </w:rPr>
        <w:t>)</w:t>
      </w:r>
      <w:r w:rsidRPr="00B517BD">
        <w:rPr>
          <w:rFonts w:ascii="Arial" w:hAnsi="Arial" w:cs="Arial"/>
          <w:noProof/>
          <w:color w:val="000000" w:themeColor="text1"/>
          <w:sz w:val="24"/>
          <w:szCs w:val="24"/>
          <w:lang w:val="ro-RO"/>
        </w:rPr>
        <w:t> posibilitatea de reducere efectivă a impactului: respectarea legislației în vigoare și condițiile din prezenta Decizie a etapei de încadrare.</w:t>
      </w:r>
    </w:p>
    <w:p w:rsidR="008C4F78" w:rsidRPr="00B517BD" w:rsidRDefault="00B517BD" w:rsidP="008C4F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b/>
          <w:color w:val="000000" w:themeColor="text1"/>
          <w:sz w:val="24"/>
          <w:szCs w:val="24"/>
          <w:lang w:val="ro-RO"/>
        </w:rPr>
        <w:t xml:space="preserve">   </w:t>
      </w:r>
      <w:r w:rsidR="008C4F78" w:rsidRPr="00B517BD">
        <w:rPr>
          <w:rFonts w:ascii="Arial" w:hAnsi="Arial" w:cs="Arial"/>
          <w:b/>
          <w:color w:val="000000" w:themeColor="text1"/>
          <w:sz w:val="24"/>
          <w:szCs w:val="24"/>
          <w:lang w:val="ro-RO"/>
        </w:rPr>
        <w:t xml:space="preserve">II.  </w:t>
      </w:r>
      <w:r w:rsidR="008C4F78" w:rsidRPr="00B517BD">
        <w:rPr>
          <w:rFonts w:ascii="Arial" w:hAnsi="Arial" w:cs="Arial"/>
          <w:color w:val="000000" w:themeColor="text1"/>
          <w:sz w:val="24"/>
          <w:szCs w:val="24"/>
          <w:lang w:val="ro-RO"/>
        </w:rPr>
        <w:t>Proiectul propus</w:t>
      </w:r>
      <w:r w:rsidR="008C4F78" w:rsidRPr="00B517BD">
        <w:rPr>
          <w:rFonts w:ascii="Arial" w:hAnsi="Arial" w:cs="Arial"/>
          <w:b/>
          <w:color w:val="000000" w:themeColor="text1"/>
          <w:sz w:val="24"/>
          <w:szCs w:val="24"/>
          <w:lang w:val="ro-RO"/>
        </w:rPr>
        <w:t xml:space="preserve"> </w:t>
      </w:r>
      <w:r w:rsidR="008C4F78" w:rsidRPr="00B517BD">
        <w:rPr>
          <w:rFonts w:ascii="Arial" w:hAnsi="Arial" w:cs="Arial"/>
          <w:b/>
          <w:color w:val="000000" w:themeColor="text1"/>
          <w:sz w:val="24"/>
          <w:szCs w:val="24"/>
          <w:u w:val="single"/>
          <w:lang w:val="ro-RO"/>
        </w:rPr>
        <w:t>nu intră</w:t>
      </w:r>
      <w:r w:rsidR="008C4F78" w:rsidRPr="00B517BD">
        <w:rPr>
          <w:rFonts w:ascii="Arial" w:hAnsi="Arial" w:cs="Arial"/>
          <w:b/>
          <w:color w:val="000000" w:themeColor="text1"/>
          <w:sz w:val="24"/>
          <w:szCs w:val="24"/>
          <w:lang w:val="ro-RO"/>
        </w:rPr>
        <w:t xml:space="preserve"> </w:t>
      </w:r>
      <w:r w:rsidR="008C4F78" w:rsidRPr="00B517BD">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B14F65" w:rsidRPr="0027267B" w:rsidRDefault="00B14F65" w:rsidP="008C4F78">
      <w:pPr>
        <w:autoSpaceDE w:val="0"/>
        <w:autoSpaceDN w:val="0"/>
        <w:adjustRightInd w:val="0"/>
        <w:spacing w:after="0" w:line="240" w:lineRule="auto"/>
        <w:jc w:val="both"/>
        <w:rPr>
          <w:rFonts w:ascii="Arial" w:hAnsi="Arial" w:cs="Arial"/>
          <w:b/>
          <w:color w:val="FF0000"/>
          <w:sz w:val="24"/>
          <w:szCs w:val="24"/>
          <w:lang w:val="ro-RO"/>
        </w:rPr>
      </w:pPr>
    </w:p>
    <w:p w:rsidR="008C4F78" w:rsidRPr="00B517BD" w:rsidRDefault="008C4F78" w:rsidP="008C4F78">
      <w:pPr>
        <w:autoSpaceDE w:val="0"/>
        <w:autoSpaceDN w:val="0"/>
        <w:adjustRightInd w:val="0"/>
        <w:spacing w:after="0" w:line="240" w:lineRule="auto"/>
        <w:jc w:val="both"/>
        <w:rPr>
          <w:rFonts w:ascii="Arial" w:hAnsi="Arial" w:cs="Arial"/>
          <w:b/>
          <w:color w:val="000000" w:themeColor="text1"/>
          <w:sz w:val="24"/>
          <w:szCs w:val="24"/>
          <w:lang w:val="ro-RO"/>
        </w:rPr>
      </w:pPr>
      <w:r w:rsidRPr="00B517BD">
        <w:rPr>
          <w:rFonts w:ascii="Arial" w:hAnsi="Arial" w:cs="Arial"/>
          <w:color w:val="000000" w:themeColor="text1"/>
          <w:sz w:val="24"/>
          <w:szCs w:val="24"/>
          <w:lang w:val="ro-RO"/>
        </w:rPr>
        <w:t xml:space="preserve">   </w:t>
      </w:r>
      <w:r w:rsidRPr="00B517BD">
        <w:rPr>
          <w:rFonts w:ascii="Arial" w:hAnsi="Arial" w:cs="Arial"/>
          <w:b/>
          <w:color w:val="000000" w:themeColor="text1"/>
          <w:sz w:val="24"/>
          <w:szCs w:val="24"/>
          <w:lang w:val="ro-RO"/>
        </w:rPr>
        <w:t xml:space="preserve">III. </w:t>
      </w:r>
      <w:r w:rsidRPr="00B517BD">
        <w:rPr>
          <w:rFonts w:ascii="Arial" w:hAnsi="Arial" w:cs="Arial"/>
          <w:b/>
          <w:noProof/>
          <w:color w:val="000000" w:themeColor="text1"/>
          <w:sz w:val="24"/>
          <w:szCs w:val="24"/>
          <w:lang w:val="ro-RO"/>
        </w:rPr>
        <w:t xml:space="preserve">Motivele pe baza cărora s-a stabilit necesitatea neefectuării </w:t>
      </w:r>
      <w:r w:rsidRPr="00B517BD">
        <w:rPr>
          <w:rFonts w:ascii="Arial" w:hAnsi="Arial" w:cs="Arial"/>
          <w:b/>
          <w:i/>
          <w:noProof/>
          <w:color w:val="000000" w:themeColor="text1"/>
          <w:sz w:val="24"/>
          <w:szCs w:val="24"/>
          <w:lang w:val="ro-RO"/>
        </w:rPr>
        <w:t>evaluării impactului asupra corpurilor de apă</w:t>
      </w:r>
      <w:r w:rsidRPr="00B517BD">
        <w:rPr>
          <w:rFonts w:ascii="Arial" w:hAnsi="Arial" w:cs="Arial"/>
          <w:b/>
          <w:noProof/>
          <w:color w:val="000000" w:themeColor="text1"/>
          <w:sz w:val="24"/>
          <w:szCs w:val="24"/>
          <w:lang w:val="ro-RO"/>
        </w:rPr>
        <w:t xml:space="preserve"> sunt următoarele:</w:t>
      </w:r>
    </w:p>
    <w:p w:rsidR="008C4F78" w:rsidRPr="00B517BD" w:rsidRDefault="008C4F78" w:rsidP="008C4F7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B517BD">
        <w:rPr>
          <w:rFonts w:ascii="Arial" w:hAnsi="Arial" w:cs="Arial"/>
          <w:color w:val="000000" w:themeColor="text1"/>
          <w:sz w:val="24"/>
          <w:szCs w:val="24"/>
          <w:lang w:val="ro-RO"/>
        </w:rPr>
        <w:t xml:space="preserve">- proiectul propus </w:t>
      </w:r>
      <w:r w:rsidRPr="00B517BD">
        <w:rPr>
          <w:rFonts w:ascii="Arial" w:hAnsi="Arial" w:cs="Arial"/>
          <w:b/>
          <w:color w:val="000000" w:themeColor="text1"/>
          <w:sz w:val="24"/>
          <w:szCs w:val="24"/>
          <w:u w:val="single"/>
          <w:lang w:val="ro-RO"/>
        </w:rPr>
        <w:t>intră</w:t>
      </w:r>
      <w:r w:rsidRPr="00B517BD">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8C4F78" w:rsidRPr="00B517BD" w:rsidRDefault="008C4F78" w:rsidP="008C4F7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B517BD">
        <w:rPr>
          <w:rFonts w:ascii="Arial" w:hAnsi="Arial" w:cs="Arial"/>
          <w:color w:val="000000" w:themeColor="text1"/>
          <w:sz w:val="24"/>
          <w:szCs w:val="24"/>
          <w:lang w:val="ro-RO"/>
        </w:rPr>
        <w:t xml:space="preserve">- în conformitate cu decizia: </w:t>
      </w:r>
      <w:r w:rsidRPr="00B517BD">
        <w:rPr>
          <w:rFonts w:ascii="Arial" w:hAnsi="Arial" w:cs="Arial"/>
          <w:i/>
          <w:color w:val="000000" w:themeColor="text1"/>
          <w:sz w:val="24"/>
          <w:szCs w:val="24"/>
          <w:lang w:val="ro-RO"/>
        </w:rPr>
        <w:t xml:space="preserve">pentru proiectul propus </w:t>
      </w:r>
      <w:r w:rsidRPr="00B517BD">
        <w:rPr>
          <w:rFonts w:ascii="Arial" w:hAnsi="Arial" w:cs="Arial"/>
          <w:i/>
          <w:color w:val="000000" w:themeColor="text1"/>
          <w:sz w:val="24"/>
          <w:szCs w:val="24"/>
          <w:u w:val="single"/>
          <w:lang w:val="ro-RO"/>
        </w:rPr>
        <w:t>nu este necesară elaborarea SEICA</w:t>
      </w:r>
      <w:r w:rsidRPr="00B517BD">
        <w:rPr>
          <w:rFonts w:ascii="Arial" w:hAnsi="Arial" w:cs="Arial"/>
          <w:color w:val="000000" w:themeColor="text1"/>
          <w:sz w:val="24"/>
          <w:szCs w:val="24"/>
          <w:lang w:val="ro-RO"/>
        </w:rPr>
        <w:t xml:space="preserve">, decizie eliberată de către Administrația Bazinală de Apă Someș – Tisa Sistemul de Gospodărire a Apelor Sălaj, nr. </w:t>
      </w:r>
      <w:r w:rsidR="00F45687" w:rsidRPr="00B517BD">
        <w:rPr>
          <w:rFonts w:ascii="Arial" w:hAnsi="Arial" w:cs="Arial"/>
          <w:color w:val="000000" w:themeColor="text1"/>
          <w:sz w:val="24"/>
          <w:szCs w:val="24"/>
          <w:lang w:val="ro-RO"/>
        </w:rPr>
        <w:t>5</w:t>
      </w:r>
      <w:r w:rsidR="00B517BD" w:rsidRPr="00B517BD">
        <w:rPr>
          <w:rFonts w:ascii="Arial" w:hAnsi="Arial" w:cs="Arial"/>
          <w:color w:val="000000" w:themeColor="text1"/>
          <w:sz w:val="24"/>
          <w:szCs w:val="24"/>
          <w:lang w:val="ro-RO"/>
        </w:rPr>
        <w:t>144</w:t>
      </w:r>
      <w:r w:rsidR="00F45687" w:rsidRPr="00B517BD">
        <w:rPr>
          <w:rFonts w:ascii="Arial" w:hAnsi="Arial" w:cs="Arial"/>
          <w:color w:val="000000" w:themeColor="text1"/>
          <w:sz w:val="24"/>
          <w:szCs w:val="24"/>
          <w:lang w:val="ro-RO"/>
        </w:rPr>
        <w:t xml:space="preserve"> </w:t>
      </w:r>
      <w:r w:rsidRPr="00B517BD">
        <w:rPr>
          <w:rFonts w:ascii="Arial" w:hAnsi="Arial" w:cs="Arial"/>
          <w:color w:val="000000" w:themeColor="text1"/>
          <w:sz w:val="24"/>
          <w:szCs w:val="24"/>
          <w:lang w:val="ro-RO"/>
        </w:rPr>
        <w:t>din</w:t>
      </w:r>
      <w:r w:rsidR="00B517BD" w:rsidRPr="00B517BD">
        <w:rPr>
          <w:rFonts w:ascii="Arial" w:hAnsi="Arial" w:cs="Arial"/>
          <w:color w:val="000000" w:themeColor="text1"/>
          <w:sz w:val="24"/>
          <w:szCs w:val="24"/>
          <w:lang w:val="ro-RO"/>
        </w:rPr>
        <w:t xml:space="preserve"> 29.12.2021</w:t>
      </w:r>
      <w:r w:rsidRPr="00B517BD">
        <w:rPr>
          <w:rFonts w:ascii="Arial" w:hAnsi="Arial" w:cs="Arial"/>
          <w:color w:val="000000" w:themeColor="text1"/>
          <w:sz w:val="24"/>
          <w:szCs w:val="24"/>
          <w:lang w:val="ro-RO"/>
        </w:rPr>
        <w:t xml:space="preserve">, înregistrată la APM Sălaj cu nr. </w:t>
      </w:r>
      <w:r w:rsidR="00B517BD" w:rsidRPr="00B517BD">
        <w:rPr>
          <w:rFonts w:ascii="Arial" w:hAnsi="Arial" w:cs="Arial"/>
          <w:color w:val="000000" w:themeColor="text1"/>
          <w:sz w:val="24"/>
          <w:szCs w:val="24"/>
          <w:lang w:val="ro-RO"/>
        </w:rPr>
        <w:t xml:space="preserve">8727 </w:t>
      </w:r>
      <w:r w:rsidRPr="00B517BD">
        <w:rPr>
          <w:rFonts w:ascii="Arial" w:hAnsi="Arial" w:cs="Arial"/>
          <w:color w:val="000000" w:themeColor="text1"/>
          <w:sz w:val="24"/>
          <w:szCs w:val="24"/>
          <w:lang w:val="ro-RO"/>
        </w:rPr>
        <w:t>din 2</w:t>
      </w:r>
      <w:r w:rsidR="00B517BD" w:rsidRPr="00B517BD">
        <w:rPr>
          <w:rFonts w:ascii="Arial" w:hAnsi="Arial" w:cs="Arial"/>
          <w:color w:val="000000" w:themeColor="text1"/>
          <w:sz w:val="24"/>
          <w:szCs w:val="24"/>
          <w:lang w:val="ro-RO"/>
        </w:rPr>
        <w:t>9</w:t>
      </w:r>
      <w:r w:rsidRPr="00B517BD">
        <w:rPr>
          <w:rFonts w:ascii="Arial" w:hAnsi="Arial" w:cs="Arial"/>
          <w:color w:val="000000" w:themeColor="text1"/>
          <w:sz w:val="24"/>
          <w:szCs w:val="24"/>
          <w:lang w:val="ro-RO"/>
        </w:rPr>
        <w:t>.</w:t>
      </w:r>
      <w:r w:rsidR="00B517BD" w:rsidRPr="00B517BD">
        <w:rPr>
          <w:rFonts w:ascii="Arial" w:hAnsi="Arial" w:cs="Arial"/>
          <w:color w:val="000000" w:themeColor="text1"/>
          <w:sz w:val="24"/>
          <w:szCs w:val="24"/>
          <w:lang w:val="ro-RO"/>
        </w:rPr>
        <w:t>12</w:t>
      </w:r>
      <w:r w:rsidRPr="00B517BD">
        <w:rPr>
          <w:rFonts w:ascii="Arial" w:hAnsi="Arial" w:cs="Arial"/>
          <w:color w:val="000000" w:themeColor="text1"/>
          <w:sz w:val="24"/>
          <w:szCs w:val="24"/>
          <w:lang w:val="ro-RO"/>
        </w:rPr>
        <w:t>.202</w:t>
      </w:r>
      <w:r w:rsidR="00B517BD" w:rsidRPr="00B517BD">
        <w:rPr>
          <w:rFonts w:ascii="Arial" w:hAnsi="Arial" w:cs="Arial"/>
          <w:color w:val="000000" w:themeColor="text1"/>
          <w:sz w:val="24"/>
          <w:szCs w:val="24"/>
          <w:lang w:val="ro-RO"/>
        </w:rPr>
        <w:t>1</w:t>
      </w:r>
      <w:r w:rsidRPr="00B517BD">
        <w:rPr>
          <w:rFonts w:ascii="Arial" w:hAnsi="Arial" w:cs="Arial"/>
          <w:color w:val="000000" w:themeColor="text1"/>
          <w:sz w:val="24"/>
          <w:szCs w:val="24"/>
          <w:lang w:val="ro-RO"/>
        </w:rPr>
        <w:t>, decizie justificată prin următoarele: lucrările prevăzute în proiect nu vor avea impact asupra corpurilor de apă;</w:t>
      </w:r>
    </w:p>
    <w:p w:rsidR="008C4F78" w:rsidRPr="0027267B" w:rsidRDefault="008C4F78" w:rsidP="008C4F78">
      <w:pPr>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27267B">
        <w:rPr>
          <w:rFonts w:ascii="Arial" w:hAnsi="Arial" w:cs="Arial"/>
          <w:b/>
          <w:color w:val="000000" w:themeColor="text1"/>
          <w:sz w:val="24"/>
          <w:szCs w:val="24"/>
          <w:lang w:val="ro-RO"/>
        </w:rPr>
        <w:t xml:space="preserve">Respectarea măsurilor și </w:t>
      </w:r>
      <w:r w:rsidRPr="0027267B">
        <w:rPr>
          <w:rFonts w:ascii="Arial" w:eastAsia="Times New Roman" w:hAnsi="Arial" w:cs="Arial"/>
          <w:b/>
          <w:noProof/>
          <w:color w:val="000000" w:themeColor="text1"/>
          <w:sz w:val="24"/>
          <w:szCs w:val="24"/>
          <w:lang w:val="ro-RO" w:eastAsia="en-GB"/>
        </w:rPr>
        <w:t>condiţiilor de realizare a proiectului în conformitate cu</w:t>
      </w:r>
      <w:r w:rsidRPr="0027267B">
        <w:rPr>
          <w:rFonts w:ascii="Arial" w:hAnsi="Arial" w:cs="Arial"/>
          <w:color w:val="000000" w:themeColor="text1"/>
          <w:sz w:val="24"/>
          <w:szCs w:val="24"/>
          <w:lang w:val="ro-RO"/>
        </w:rPr>
        <w:t xml:space="preserve"> </w:t>
      </w:r>
      <w:r w:rsidRPr="0027267B">
        <w:rPr>
          <w:rFonts w:ascii="Arial" w:hAnsi="Arial" w:cs="Arial"/>
          <w:b/>
          <w:color w:val="000000" w:themeColor="text1"/>
          <w:sz w:val="24"/>
          <w:szCs w:val="24"/>
          <w:u w:val="single"/>
          <w:lang w:val="ro-RO"/>
        </w:rPr>
        <w:t>Avizul de gospodărire a apelor</w:t>
      </w:r>
      <w:r w:rsidR="00B14F65" w:rsidRPr="0027267B">
        <w:rPr>
          <w:rFonts w:ascii="Arial" w:hAnsi="Arial" w:cs="Arial"/>
          <w:b/>
          <w:color w:val="000000" w:themeColor="text1"/>
          <w:sz w:val="24"/>
          <w:szCs w:val="24"/>
          <w:u w:val="single"/>
          <w:lang w:val="ro-RO"/>
        </w:rPr>
        <w:t xml:space="preserve"> </w:t>
      </w:r>
      <w:r w:rsidR="00B517BD">
        <w:rPr>
          <w:rFonts w:ascii="Arial" w:hAnsi="Arial" w:cs="Arial"/>
          <w:b/>
          <w:color w:val="000000" w:themeColor="text1"/>
          <w:sz w:val="24"/>
          <w:szCs w:val="24"/>
          <w:u w:val="single"/>
          <w:lang w:val="ro-RO"/>
        </w:rPr>
        <w:t>- proiect</w:t>
      </w:r>
      <w:r w:rsidRPr="0027267B">
        <w:rPr>
          <w:rFonts w:ascii="Arial" w:hAnsi="Arial" w:cs="Arial"/>
          <w:b/>
          <w:i/>
          <w:color w:val="000000" w:themeColor="text1"/>
          <w:sz w:val="24"/>
          <w:szCs w:val="24"/>
          <w:lang w:val="ro-RO"/>
        </w:rPr>
        <w:t xml:space="preserve">, </w:t>
      </w:r>
      <w:r w:rsidRPr="0027267B">
        <w:rPr>
          <w:rFonts w:ascii="Arial" w:hAnsi="Arial" w:cs="Arial"/>
          <w:color w:val="000000" w:themeColor="text1"/>
          <w:sz w:val="24"/>
          <w:szCs w:val="24"/>
          <w:lang w:val="ro-RO"/>
        </w:rPr>
        <w:t>eliberat de Administrația Bazinală de Apă Someş-Tisa</w:t>
      </w:r>
      <w:r w:rsidR="00586D8A" w:rsidRPr="0027267B">
        <w:rPr>
          <w:rFonts w:ascii="Arial" w:hAnsi="Arial" w:cs="Arial"/>
          <w:color w:val="000000" w:themeColor="text1"/>
          <w:sz w:val="24"/>
          <w:szCs w:val="24"/>
          <w:lang w:val="ro-RO"/>
        </w:rPr>
        <w:t>. Sistemul de Gospodărire a Apelor Sălaj</w:t>
      </w:r>
      <w:r w:rsidRPr="0027267B">
        <w:rPr>
          <w:rFonts w:ascii="Arial" w:hAnsi="Arial" w:cs="Arial"/>
          <w:color w:val="000000" w:themeColor="text1"/>
          <w:sz w:val="24"/>
          <w:szCs w:val="24"/>
          <w:lang w:val="ro-RO"/>
        </w:rPr>
        <w:t xml:space="preserve">: </w:t>
      </w:r>
    </w:p>
    <w:p w:rsidR="008C4F78" w:rsidRPr="00B517BD" w:rsidRDefault="008C4F78" w:rsidP="008C4F78">
      <w:pPr>
        <w:pStyle w:val="ListParagraph"/>
        <w:numPr>
          <w:ilvl w:val="0"/>
          <w:numId w:val="19"/>
        </w:numPr>
        <w:spacing w:after="0" w:line="240" w:lineRule="auto"/>
        <w:jc w:val="both"/>
        <w:rPr>
          <w:rFonts w:ascii="Arial" w:hAnsi="Arial" w:cs="Arial"/>
          <w:color w:val="000000" w:themeColor="text1"/>
          <w:sz w:val="24"/>
          <w:szCs w:val="24"/>
          <w:lang w:val="es-ES"/>
        </w:rPr>
      </w:pPr>
      <w:r w:rsidRPr="00B517BD">
        <w:rPr>
          <w:rFonts w:ascii="Arial" w:hAnsi="Arial" w:cs="Arial"/>
          <w:color w:val="000000" w:themeColor="text1"/>
          <w:sz w:val="24"/>
          <w:szCs w:val="24"/>
          <w:lang w:val="es-ES"/>
        </w:rPr>
        <w:t>Începerea execuţiei se va anunţa cu 10 zile înainte la Sistemul de Gospodărire a Apelor Sălaj</w:t>
      </w:r>
      <w:r w:rsidR="00586D8A" w:rsidRPr="00B517BD">
        <w:rPr>
          <w:rFonts w:ascii="Arial" w:hAnsi="Arial" w:cs="Arial"/>
          <w:color w:val="000000" w:themeColor="text1"/>
          <w:sz w:val="24"/>
          <w:szCs w:val="24"/>
          <w:lang w:val="es-ES"/>
        </w:rPr>
        <w:t>;</w:t>
      </w:r>
    </w:p>
    <w:p w:rsidR="008C4F78" w:rsidRPr="00B517BD" w:rsidRDefault="008C4F78" w:rsidP="008C4F78">
      <w:pPr>
        <w:pStyle w:val="ListParagraph"/>
        <w:numPr>
          <w:ilvl w:val="0"/>
          <w:numId w:val="19"/>
        </w:numPr>
        <w:spacing w:after="0" w:line="240" w:lineRule="auto"/>
        <w:jc w:val="both"/>
        <w:rPr>
          <w:rFonts w:ascii="Arial" w:hAnsi="Arial" w:cs="Arial"/>
          <w:color w:val="000000" w:themeColor="text1"/>
          <w:sz w:val="24"/>
          <w:szCs w:val="24"/>
          <w:lang w:val="es-ES"/>
        </w:rPr>
      </w:pPr>
      <w:r w:rsidRPr="00B517BD">
        <w:rPr>
          <w:rFonts w:ascii="Arial" w:hAnsi="Arial" w:cs="Arial"/>
          <w:color w:val="000000" w:themeColor="text1"/>
          <w:sz w:val="24"/>
          <w:szCs w:val="24"/>
        </w:rPr>
        <w:t>Dacă înainte de data începerii execuției lucrărilor sau pe parcursul execuției acestora apare orice situație</w:t>
      </w:r>
      <w:r w:rsidR="00586D8A" w:rsidRPr="00B517BD">
        <w:rPr>
          <w:rFonts w:ascii="Arial" w:hAnsi="Arial" w:cs="Arial"/>
          <w:color w:val="000000" w:themeColor="text1"/>
          <w:sz w:val="24"/>
          <w:szCs w:val="24"/>
        </w:rPr>
        <w:t>,</w:t>
      </w:r>
      <w:r w:rsidRPr="00B517BD">
        <w:rPr>
          <w:rFonts w:ascii="Arial" w:hAnsi="Arial" w:cs="Arial"/>
          <w:color w:val="000000" w:themeColor="text1"/>
          <w:sz w:val="24"/>
          <w:szCs w:val="24"/>
        </w:rPr>
        <w:t xml:space="preserve"> în care este necesară modificarea avizului de gospodărire a apelor, titularul de investiție va solicita Aviz de gospodărire a apelor modificator, conorm Ordinului MAP nr. 828/04.07.2019</w:t>
      </w:r>
      <w:r w:rsidR="00586D8A" w:rsidRPr="00B517BD">
        <w:rPr>
          <w:rFonts w:ascii="Arial" w:hAnsi="Arial" w:cs="Arial"/>
          <w:color w:val="000000" w:themeColor="text1"/>
          <w:sz w:val="24"/>
          <w:szCs w:val="24"/>
        </w:rPr>
        <w:t>;</w:t>
      </w:r>
    </w:p>
    <w:p w:rsidR="0027267B" w:rsidRPr="00B517BD" w:rsidRDefault="0027267B" w:rsidP="008C4F78">
      <w:pPr>
        <w:pStyle w:val="ListParagraph"/>
        <w:numPr>
          <w:ilvl w:val="0"/>
          <w:numId w:val="19"/>
        </w:numPr>
        <w:spacing w:after="0" w:line="240" w:lineRule="auto"/>
        <w:jc w:val="both"/>
        <w:rPr>
          <w:rFonts w:ascii="Arial" w:hAnsi="Arial" w:cs="Arial"/>
          <w:color w:val="000000" w:themeColor="text1"/>
          <w:sz w:val="24"/>
          <w:szCs w:val="24"/>
          <w:lang w:val="es-ES"/>
        </w:rPr>
      </w:pPr>
      <w:r w:rsidRPr="00B517BD">
        <w:rPr>
          <w:rFonts w:ascii="Arial" w:hAnsi="Arial" w:cs="Arial"/>
          <w:color w:val="000000" w:themeColor="text1"/>
          <w:sz w:val="24"/>
          <w:szCs w:val="24"/>
        </w:rPr>
        <w:t>În cazul producerii unor daune de orice fel riveranilor, beneficiarul va suporta integral cheltuieliile generate de remedierea acestora;</w:t>
      </w:r>
    </w:p>
    <w:p w:rsidR="008C4F78" w:rsidRPr="00B517BD" w:rsidRDefault="00FE7542" w:rsidP="007C7A9F">
      <w:pPr>
        <w:pStyle w:val="ListParagraph"/>
        <w:numPr>
          <w:ilvl w:val="0"/>
          <w:numId w:val="19"/>
        </w:numPr>
        <w:spacing w:after="0" w:line="240" w:lineRule="auto"/>
        <w:jc w:val="both"/>
        <w:rPr>
          <w:rFonts w:ascii="Arial" w:hAnsi="Arial" w:cs="Arial"/>
          <w:color w:val="000000" w:themeColor="text1"/>
          <w:sz w:val="24"/>
          <w:szCs w:val="24"/>
          <w:lang w:val="es-ES"/>
        </w:rPr>
      </w:pPr>
      <w:r w:rsidRPr="00B517BD">
        <w:rPr>
          <w:rFonts w:ascii="Arial" w:hAnsi="Arial" w:cs="Arial"/>
          <w:color w:val="000000" w:themeColor="text1"/>
          <w:sz w:val="24"/>
          <w:szCs w:val="24"/>
          <w:lang w:val="es-ES"/>
        </w:rPr>
        <w:t xml:space="preserve">În perioada de </w:t>
      </w:r>
      <w:r w:rsidR="008C4F78" w:rsidRPr="00B517BD">
        <w:rPr>
          <w:rFonts w:ascii="Arial" w:hAnsi="Arial" w:cs="Arial"/>
          <w:color w:val="000000" w:themeColor="text1"/>
          <w:sz w:val="24"/>
          <w:szCs w:val="24"/>
          <w:lang w:val="es-ES"/>
        </w:rPr>
        <w:t>execuție</w:t>
      </w:r>
      <w:r w:rsidRPr="00B517BD">
        <w:rPr>
          <w:rFonts w:ascii="Arial" w:hAnsi="Arial" w:cs="Arial"/>
          <w:color w:val="000000" w:themeColor="text1"/>
          <w:sz w:val="24"/>
          <w:szCs w:val="24"/>
          <w:lang w:val="es-ES"/>
        </w:rPr>
        <w:t xml:space="preserve"> a</w:t>
      </w:r>
      <w:r w:rsidR="008C4F78" w:rsidRPr="00B517BD">
        <w:rPr>
          <w:rFonts w:ascii="Arial" w:hAnsi="Arial" w:cs="Arial"/>
          <w:color w:val="000000" w:themeColor="text1"/>
          <w:sz w:val="24"/>
          <w:szCs w:val="24"/>
          <w:lang w:val="es-ES"/>
        </w:rPr>
        <w:t xml:space="preserve"> </w:t>
      </w:r>
      <w:r w:rsidR="007C7A9F" w:rsidRPr="00B517BD">
        <w:rPr>
          <w:rFonts w:ascii="Arial" w:hAnsi="Arial" w:cs="Arial"/>
          <w:color w:val="000000" w:themeColor="text1"/>
          <w:sz w:val="24"/>
          <w:szCs w:val="24"/>
          <w:lang w:val="es-ES"/>
        </w:rPr>
        <w:t>lucrărilor se vor lua toate măsurile care se impun pentru evitarea poluării apelor, pentru protecția factoril</w:t>
      </w:r>
      <w:r w:rsidRPr="00B517BD">
        <w:rPr>
          <w:rFonts w:ascii="Arial" w:hAnsi="Arial" w:cs="Arial"/>
          <w:color w:val="000000" w:themeColor="text1"/>
          <w:sz w:val="24"/>
          <w:szCs w:val="24"/>
          <w:lang w:val="es-ES"/>
        </w:rPr>
        <w:t xml:space="preserve">or de mediu a zonelor apropiate și se va respecta întocmai tehnologia de execuție  prezentată, luându-se </w:t>
      </w:r>
      <w:r w:rsidR="008C4F78" w:rsidRPr="00B517BD">
        <w:rPr>
          <w:rFonts w:ascii="Arial" w:hAnsi="Arial" w:cs="Arial"/>
          <w:color w:val="000000" w:themeColor="text1"/>
          <w:sz w:val="24"/>
          <w:szCs w:val="24"/>
          <w:lang w:val="es-ES"/>
        </w:rPr>
        <w:t xml:space="preserve">măsuri  de </w:t>
      </w:r>
      <w:r w:rsidR="008C4F78" w:rsidRPr="00B517BD">
        <w:rPr>
          <w:rFonts w:ascii="Arial" w:hAnsi="Arial" w:cs="Arial"/>
          <w:color w:val="000000" w:themeColor="text1"/>
          <w:sz w:val="24"/>
          <w:szCs w:val="24"/>
          <w:lang w:val="es-ES"/>
        </w:rPr>
        <w:lastRenderedPageBreak/>
        <w:t>prevenire și com</w:t>
      </w:r>
      <w:r w:rsidR="007C7A9F" w:rsidRPr="00B517BD">
        <w:rPr>
          <w:rFonts w:ascii="Arial" w:hAnsi="Arial" w:cs="Arial"/>
          <w:color w:val="000000" w:themeColor="text1"/>
          <w:sz w:val="24"/>
          <w:szCs w:val="24"/>
          <w:lang w:val="es-ES"/>
        </w:rPr>
        <w:t>batere a poluărilor accidentale</w:t>
      </w:r>
      <w:r w:rsidRPr="00B517BD">
        <w:rPr>
          <w:rFonts w:ascii="Arial" w:hAnsi="Arial" w:cs="Arial"/>
          <w:color w:val="000000" w:themeColor="text1"/>
          <w:sz w:val="24"/>
          <w:szCs w:val="24"/>
          <w:lang w:val="es-ES"/>
        </w:rPr>
        <w:t>, în special cu produce petroliere ca urmare a exploatării utilajelor tehnologice;</w:t>
      </w:r>
    </w:p>
    <w:p w:rsidR="00FE7542" w:rsidRPr="00B517BD" w:rsidRDefault="00FE7542" w:rsidP="00AA75D3">
      <w:pPr>
        <w:pStyle w:val="ListParagraph"/>
        <w:numPr>
          <w:ilvl w:val="0"/>
          <w:numId w:val="19"/>
        </w:numPr>
        <w:spacing w:after="0" w:line="240" w:lineRule="auto"/>
        <w:jc w:val="both"/>
        <w:rPr>
          <w:rFonts w:ascii="Arial" w:hAnsi="Arial" w:cs="Arial"/>
          <w:color w:val="000000" w:themeColor="text1"/>
          <w:sz w:val="24"/>
          <w:szCs w:val="24"/>
          <w:lang w:val="es-ES"/>
        </w:rPr>
      </w:pPr>
      <w:r w:rsidRPr="00B517BD">
        <w:rPr>
          <w:rFonts w:ascii="Arial" w:hAnsi="Arial" w:cs="Arial"/>
          <w:sz w:val="24"/>
          <w:szCs w:val="24"/>
          <w:lang w:val="es-ES"/>
        </w:rPr>
        <w:t>Pe durata execuției lucrărilor și după, constructorul și beneficiarul au obligația de a asigura scurgerea liberă a apelor</w:t>
      </w:r>
      <w:r w:rsidR="009500F9" w:rsidRPr="00B517BD">
        <w:rPr>
          <w:rFonts w:ascii="Arial" w:hAnsi="Arial" w:cs="Arial"/>
          <w:sz w:val="24"/>
          <w:szCs w:val="24"/>
          <w:lang w:val="es-ES"/>
        </w:rPr>
        <w:t>, depozitarea de materiale sau staționarea utilajelor în albie sau pe malurile cursului de apă fiind interzisă;</w:t>
      </w:r>
    </w:p>
    <w:p w:rsidR="009500F9" w:rsidRPr="00B517BD" w:rsidRDefault="009500F9" w:rsidP="009500F9">
      <w:pPr>
        <w:pStyle w:val="ListParagraph"/>
        <w:numPr>
          <w:ilvl w:val="0"/>
          <w:numId w:val="19"/>
        </w:numPr>
        <w:spacing w:after="0"/>
        <w:contextualSpacing/>
        <w:jc w:val="both"/>
        <w:rPr>
          <w:rFonts w:ascii="Arial" w:eastAsiaTheme="minorHAnsi" w:hAnsi="Arial" w:cs="Arial"/>
          <w:sz w:val="24"/>
          <w:szCs w:val="24"/>
          <w:lang w:val="it-IT"/>
        </w:rPr>
      </w:pPr>
      <w:r w:rsidRPr="00B517BD">
        <w:rPr>
          <w:rFonts w:ascii="Arial" w:hAnsi="Arial" w:cs="Arial"/>
          <w:sz w:val="24"/>
          <w:szCs w:val="24"/>
        </w:rPr>
        <w:t>Respectarea regimului restricționat de folosință a terenurilor în zona de protecție a cursurilor de apă, conform prevederilor Legii Apelor nr. 107/1996 cu modificările și completările ulterioare, Anexa nr. 2;</w:t>
      </w:r>
    </w:p>
    <w:p w:rsidR="007C7A9F" w:rsidRPr="0027267B" w:rsidRDefault="007C7A9F" w:rsidP="007C7A9F">
      <w:pPr>
        <w:pStyle w:val="ListParagraph"/>
        <w:numPr>
          <w:ilvl w:val="0"/>
          <w:numId w:val="19"/>
        </w:numPr>
        <w:spacing w:after="0" w:line="240" w:lineRule="auto"/>
        <w:jc w:val="both"/>
        <w:rPr>
          <w:rFonts w:ascii="Arial" w:hAnsi="Arial" w:cs="Arial"/>
          <w:color w:val="FF0000"/>
          <w:sz w:val="24"/>
          <w:szCs w:val="24"/>
          <w:lang w:val="es-ES"/>
        </w:rPr>
      </w:pPr>
      <w:r w:rsidRPr="00B517BD">
        <w:rPr>
          <w:rFonts w:ascii="Arial" w:hAnsi="Arial" w:cs="Arial"/>
          <w:color w:val="000000" w:themeColor="text1"/>
          <w:sz w:val="24"/>
          <w:szCs w:val="24"/>
          <w:lang w:val="it-IT"/>
        </w:rPr>
        <w:t>Recepția lucrărilor se va face în prezența delegatului Sistemului de Gospodărire a Apelor Sălaj</w:t>
      </w:r>
      <w:r w:rsidRPr="0027267B">
        <w:rPr>
          <w:rFonts w:ascii="Arial" w:hAnsi="Arial" w:cs="Arial"/>
          <w:color w:val="FF0000"/>
          <w:sz w:val="24"/>
          <w:szCs w:val="24"/>
          <w:lang w:val="it-IT"/>
        </w:rPr>
        <w:t>;</w:t>
      </w:r>
    </w:p>
    <w:p w:rsidR="008C4F78" w:rsidRPr="0027267B" w:rsidRDefault="008C4F78" w:rsidP="00B517BD">
      <w:pPr>
        <w:pStyle w:val="ListParagraph"/>
        <w:spacing w:after="0" w:line="240" w:lineRule="auto"/>
        <w:jc w:val="both"/>
        <w:rPr>
          <w:rFonts w:ascii="Arial" w:hAnsi="Arial" w:cs="Arial"/>
          <w:color w:val="FF0000"/>
          <w:sz w:val="24"/>
          <w:szCs w:val="24"/>
          <w:lang w:val="es-ES"/>
        </w:rPr>
      </w:pPr>
    </w:p>
    <w:p w:rsidR="008C4F78" w:rsidRPr="0027267B" w:rsidRDefault="008C4F78" w:rsidP="008C4F78">
      <w:pPr>
        <w:autoSpaceDE w:val="0"/>
        <w:autoSpaceDN w:val="0"/>
        <w:adjustRightInd w:val="0"/>
        <w:spacing w:after="0" w:line="240" w:lineRule="auto"/>
        <w:jc w:val="both"/>
        <w:rPr>
          <w:rFonts w:ascii="Arial" w:eastAsia="Times New Roman" w:hAnsi="Arial" w:cs="Arial"/>
          <w:b/>
          <w:noProof/>
          <w:color w:val="FF0000"/>
          <w:sz w:val="24"/>
          <w:szCs w:val="24"/>
          <w:lang w:val="ro-RO" w:eastAsia="en-GB"/>
        </w:rPr>
      </w:pPr>
    </w:p>
    <w:p w:rsidR="00B14F65" w:rsidRPr="0027267B" w:rsidRDefault="00B14F65" w:rsidP="008C4F78">
      <w:pPr>
        <w:autoSpaceDE w:val="0"/>
        <w:autoSpaceDN w:val="0"/>
        <w:adjustRightInd w:val="0"/>
        <w:spacing w:after="0" w:line="240" w:lineRule="auto"/>
        <w:jc w:val="both"/>
        <w:rPr>
          <w:rFonts w:ascii="Arial" w:eastAsia="Times New Roman" w:hAnsi="Arial" w:cs="Arial"/>
          <w:b/>
          <w:noProof/>
          <w:color w:val="FF0000"/>
          <w:sz w:val="24"/>
          <w:szCs w:val="24"/>
          <w:lang w:val="ro-RO" w:eastAsia="en-GB"/>
        </w:rPr>
      </w:pPr>
    </w:p>
    <w:p w:rsidR="008C4F78" w:rsidRPr="0027267B" w:rsidRDefault="008C4F78" w:rsidP="008C4F78">
      <w:pPr>
        <w:autoSpaceDE w:val="0"/>
        <w:autoSpaceDN w:val="0"/>
        <w:adjustRightInd w:val="0"/>
        <w:spacing w:after="0" w:line="240" w:lineRule="auto"/>
        <w:jc w:val="both"/>
        <w:rPr>
          <w:rFonts w:ascii="Arial" w:hAnsi="Arial" w:cs="Arial"/>
          <w:b/>
          <w:noProof/>
          <w:color w:val="000000" w:themeColor="text1"/>
          <w:sz w:val="24"/>
          <w:szCs w:val="24"/>
          <w:lang w:val="ro-RO"/>
        </w:rPr>
      </w:pPr>
      <w:r w:rsidRPr="0027267B">
        <w:rPr>
          <w:rFonts w:ascii="Arial" w:eastAsia="Times New Roman" w:hAnsi="Arial" w:cs="Arial"/>
          <w:b/>
          <w:noProof/>
          <w:color w:val="000000" w:themeColor="text1"/>
          <w:sz w:val="24"/>
          <w:szCs w:val="24"/>
          <w:lang w:val="ro-RO" w:eastAsia="en-GB"/>
        </w:rPr>
        <w:t>Caracteristicile proiectului şi/sau condiţiile de realizare a proiectului</w:t>
      </w:r>
      <w:r w:rsidRPr="0027267B">
        <w:rPr>
          <w:rFonts w:ascii="Arial" w:hAnsi="Arial" w:cs="Arial"/>
          <w:b/>
          <w:noProof/>
          <w:color w:val="000000" w:themeColor="text1"/>
          <w:sz w:val="24"/>
          <w:szCs w:val="24"/>
          <w:lang w:val="ro-RO"/>
        </w:rPr>
        <w:t>:</w:t>
      </w:r>
    </w:p>
    <w:p w:rsidR="00586D8A" w:rsidRPr="0027267B" w:rsidRDefault="00586D8A" w:rsidP="008C4F78">
      <w:pPr>
        <w:autoSpaceDE w:val="0"/>
        <w:autoSpaceDN w:val="0"/>
        <w:adjustRightInd w:val="0"/>
        <w:spacing w:after="0" w:line="240" w:lineRule="auto"/>
        <w:jc w:val="both"/>
        <w:rPr>
          <w:rFonts w:ascii="Arial" w:hAnsi="Arial" w:cs="Arial"/>
          <w:b/>
          <w:noProof/>
          <w:color w:val="000000" w:themeColor="text1"/>
          <w:sz w:val="24"/>
          <w:szCs w:val="24"/>
          <w:lang w:val="ro-RO"/>
        </w:rPr>
      </w:pPr>
    </w:p>
    <w:p w:rsidR="00B14F65" w:rsidRPr="0027267B" w:rsidRDefault="00B14F65" w:rsidP="008C4F78">
      <w:pPr>
        <w:autoSpaceDE w:val="0"/>
        <w:autoSpaceDN w:val="0"/>
        <w:adjustRightInd w:val="0"/>
        <w:spacing w:after="0" w:line="240" w:lineRule="auto"/>
        <w:jc w:val="both"/>
        <w:rPr>
          <w:rFonts w:ascii="Arial" w:hAnsi="Arial" w:cs="Arial"/>
          <w:b/>
          <w:noProof/>
          <w:color w:val="000000" w:themeColor="text1"/>
          <w:sz w:val="24"/>
          <w:szCs w:val="24"/>
          <w:lang w:val="ro-RO"/>
        </w:rPr>
      </w:pPr>
    </w:p>
    <w:p w:rsidR="007C7A9F" w:rsidRPr="0027267B"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noProof/>
          <w:color w:val="000000" w:themeColor="text1"/>
          <w:sz w:val="24"/>
          <w:szCs w:val="24"/>
          <w:lang w:val="ro-RO"/>
        </w:rPr>
        <w:t>Respectarea prevederilor art. 20 alin</w:t>
      </w:r>
      <w:r w:rsidRPr="0027267B">
        <w:rPr>
          <w:rFonts w:ascii="Arial" w:hAnsi="Arial" w:cs="Arial"/>
          <w:color w:val="000000" w:themeColor="text1"/>
          <w:sz w:val="24"/>
          <w:szCs w:val="24"/>
          <w:lang w:val="ro-RO"/>
        </w:rPr>
        <w:t xml:space="preserve">. (1) din </w:t>
      </w:r>
      <w:r w:rsidRPr="0027267B">
        <w:rPr>
          <w:rFonts w:ascii="Arial" w:hAnsi="Arial" w:cs="Arial"/>
          <w:color w:val="000000" w:themeColor="text1"/>
          <w:sz w:val="24"/>
          <w:szCs w:val="24"/>
          <w:lang w:val="ro-RO" w:eastAsia="ro-RO"/>
        </w:rPr>
        <w:t>Legea nr. 292/2018</w:t>
      </w:r>
      <w:r w:rsidRPr="0027267B">
        <w:rPr>
          <w:rFonts w:ascii="Arial" w:hAnsi="Arial" w:cs="Arial"/>
          <w:color w:val="000000" w:themeColor="text1"/>
          <w:sz w:val="24"/>
          <w:szCs w:val="24"/>
          <w:lang w:val="ro-RO"/>
        </w:rPr>
        <w:t>: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F78" w:rsidRPr="0027267B"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color w:val="000000" w:themeColor="text1"/>
          <w:sz w:val="24"/>
          <w:szCs w:val="24"/>
          <w:lang w:val="ro-RO"/>
        </w:rPr>
        <w:t>Respectarea prevederilor actelor/avizelor emise de alte autorităţi pentru prezentul proiect.</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color w:val="000000" w:themeColor="text1"/>
          <w:sz w:val="24"/>
          <w:szCs w:val="24"/>
          <w:lang w:val="ro-RO"/>
        </w:rPr>
        <w:t>Respectarea prevederilor Ord. 119/2014, cu modificările ulterioare, privind nivelul de zgomot.</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color w:val="000000" w:themeColor="text1"/>
          <w:sz w:val="24"/>
          <w:szCs w:val="24"/>
          <w:lang w:val="ro-RO"/>
        </w:rPr>
        <w:t>Interzicerea depozitării direct pe sol a deşeurilor sau a materialelor cu pericol de poluare.</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noProof/>
          <w:color w:val="000000" w:themeColor="text1"/>
          <w:sz w:val="24"/>
          <w:szCs w:val="24"/>
          <w:lang w:val="ro-RO"/>
        </w:rPr>
        <w:t>Prevenirea accidentelor și limitarea consecințelor acesora.</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noProof/>
          <w:color w:val="000000" w:themeColor="text1"/>
          <w:sz w:val="24"/>
          <w:szCs w:val="24"/>
          <w:lang w:val="ro-RO"/>
        </w:rPr>
        <w:t>Se vor lua toate măsurile necesare pentru a preveni producerea de pulberi (praf) în toate fazele proiectului.</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noProof/>
          <w:color w:val="000000" w:themeColor="text1"/>
          <w:sz w:val="24"/>
          <w:szCs w:val="24"/>
          <w:lang w:val="ro-RO"/>
        </w:rPr>
        <w:t>Să supravegheze desfășurarea activității, astfel încât să nu se producă fenomene de poluare.</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noProof/>
          <w:color w:val="000000" w:themeColor="text1"/>
          <w:sz w:val="24"/>
          <w:szCs w:val="24"/>
          <w:lang w:val="ro-RO"/>
        </w:rPr>
        <w:t>Se interzice depozitarea pe amplasament de substanțe și preparate periculoase.</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27267B">
        <w:rPr>
          <w:rFonts w:ascii="Arial" w:hAnsi="Arial" w:cs="Arial"/>
          <w:noProof/>
          <w:color w:val="000000" w:themeColor="text1"/>
          <w:sz w:val="24"/>
          <w:szCs w:val="24"/>
          <w:vertAlign w:val="subscript"/>
          <w:lang w:val="ro-RO"/>
        </w:rPr>
        <w:t>1</w:t>
      </w:r>
      <w:r w:rsidRPr="0027267B">
        <w:rPr>
          <w:rFonts w:ascii="Arial" w:hAnsi="Arial" w:cs="Arial"/>
          <w:noProof/>
          <w:color w:val="000000" w:themeColor="text1"/>
          <w:sz w:val="24"/>
          <w:szCs w:val="24"/>
          <w:lang w:val="ro-RO"/>
        </w:rPr>
        <w:t>) privind regimul deșeurilor, cu modificările și completările ulterioare.</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noProof/>
          <w:color w:val="000000" w:themeColor="text1"/>
          <w:sz w:val="24"/>
          <w:szCs w:val="24"/>
          <w:lang w:val="ro-RO"/>
        </w:rPr>
        <w:t>Asigurarea refacerii mediului în toată zona de implementare a proiectului.</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noProof/>
          <w:color w:val="000000" w:themeColor="text1"/>
          <w:sz w:val="24"/>
          <w:szCs w:val="24"/>
          <w:lang w:val="ro-RO"/>
        </w:rPr>
        <w:t>Se impune respectarea cu strictețe a amplasamentului, fără extinderi sau modificări ulterioare.</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8C4F78" w:rsidRPr="0027267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color w:val="000000" w:themeColor="text1"/>
          <w:sz w:val="24"/>
          <w:szCs w:val="24"/>
          <w:lang w:val="ro-RO"/>
        </w:rPr>
        <w:lastRenderedPageBreak/>
        <w:t xml:space="preserve">Conform art. 43, alin. 3-4 din anexa. nr. 5 la procedură, din </w:t>
      </w:r>
      <w:r w:rsidRPr="0027267B">
        <w:rPr>
          <w:rFonts w:ascii="Arial" w:hAnsi="Arial" w:cs="Arial"/>
          <w:color w:val="000000" w:themeColor="text1"/>
          <w:sz w:val="24"/>
          <w:szCs w:val="24"/>
          <w:lang w:val="ro-RO" w:eastAsia="ro-RO"/>
        </w:rPr>
        <w:t xml:space="preserve">Legea nr. 292/2018 </w:t>
      </w:r>
      <w:r w:rsidRPr="0027267B">
        <w:rPr>
          <w:rFonts w:ascii="Arial" w:hAnsi="Arial" w:cs="Arial"/>
          <w:i/>
          <w:color w:val="000000" w:themeColor="text1"/>
          <w:sz w:val="24"/>
          <w:szCs w:val="24"/>
          <w:lang w:val="ro-RO"/>
        </w:rPr>
        <w:t>privind evaluarea impactului anumitor proiecte publice şi private asupra mediului</w:t>
      </w:r>
      <w:r w:rsidRPr="0027267B">
        <w:rPr>
          <w:rFonts w:ascii="Arial" w:hAnsi="Arial" w:cs="Arial"/>
          <w:color w:val="000000" w:themeColor="text1"/>
          <w:sz w:val="24"/>
          <w:szCs w:val="24"/>
          <w:lang w:val="ro-RO"/>
        </w:rPr>
        <w:t xml:space="preserve">: </w:t>
      </w:r>
      <w:r w:rsidRPr="0027267B">
        <w:rPr>
          <w:rFonts w:ascii="Arial" w:hAnsi="Arial" w:cs="Arial"/>
          <w:bCs/>
          <w:color w:val="000000" w:themeColor="text1"/>
          <w:sz w:val="24"/>
          <w:szCs w:val="24"/>
          <w:lang w:val="ro-RO"/>
        </w:rPr>
        <w:t>(3)</w:t>
      </w:r>
      <w:r w:rsidRPr="0027267B">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7267B">
        <w:rPr>
          <w:rFonts w:ascii="Arial" w:hAnsi="Arial" w:cs="Arial"/>
          <w:bCs/>
          <w:color w:val="000000" w:themeColor="text1"/>
          <w:sz w:val="24"/>
          <w:szCs w:val="24"/>
          <w:lang w:val="ro-RO"/>
        </w:rPr>
        <w:t>(4)</w:t>
      </w:r>
      <w:r w:rsidRPr="0027267B">
        <w:rPr>
          <w:rFonts w:ascii="Arial" w:hAnsi="Arial" w:cs="Arial"/>
          <w:color w:val="000000" w:themeColor="text1"/>
          <w:sz w:val="24"/>
          <w:szCs w:val="24"/>
          <w:lang w:val="ro-RO"/>
        </w:rPr>
        <w:t xml:space="preserve"> Procesul-verbal întocmit în situaţia prevăzută la alin. </w:t>
      </w:r>
      <w:r w:rsidRPr="0027267B">
        <w:rPr>
          <w:rFonts w:ascii="Arial" w:hAnsi="Arial" w:cs="Arial"/>
          <w:color w:val="000000" w:themeColor="text1"/>
          <w:sz w:val="24"/>
          <w:szCs w:val="24"/>
          <w:lang w:val="fr-FR"/>
        </w:rPr>
        <w:t xml:space="preserve">(3) se </w:t>
      </w:r>
      <w:r w:rsidRPr="0027267B">
        <w:rPr>
          <w:rFonts w:ascii="Arial" w:hAnsi="Arial" w:cs="Arial"/>
          <w:noProof/>
          <w:color w:val="000000" w:themeColor="text1"/>
          <w:sz w:val="24"/>
          <w:szCs w:val="24"/>
          <w:lang w:val="ro-RO"/>
        </w:rPr>
        <w:t>anexează şi face parte integrantă din procesul-verbal de recepţie la terminarea lucrărilor.</w:t>
      </w:r>
    </w:p>
    <w:p w:rsidR="008C4F78" w:rsidRPr="0027267B"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27267B">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C7A9F" w:rsidRPr="0027267B"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27267B">
        <w:rPr>
          <w:rFonts w:ascii="Arial" w:eastAsia="Times New Roman" w:hAnsi="Arial" w:cs="Arial"/>
          <w:noProof/>
          <w:color w:val="000000" w:themeColor="text1"/>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8C4F78" w:rsidRPr="0027267B"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27267B">
        <w:rPr>
          <w:rFonts w:ascii="Arial" w:eastAsia="Times New Roman" w:hAnsi="Arial" w:cs="Arial"/>
          <w:noProof/>
          <w:color w:val="000000" w:themeColor="text1"/>
          <w:sz w:val="24"/>
          <w:szCs w:val="24"/>
          <w:lang w:val="ro-RO" w:eastAsia="en-GB"/>
        </w:rPr>
        <w:t xml:space="preserve">Se poate adresa instanţei de contencios administrativ competente şi orice organizaţie neguvernamentală care îndeplineşte condiţiile prevăzute la art. 2 din </w:t>
      </w:r>
      <w:r w:rsidRPr="0027267B">
        <w:rPr>
          <w:rFonts w:ascii="Arial" w:hAnsi="Arial" w:cs="Arial"/>
          <w:color w:val="000000" w:themeColor="text1"/>
          <w:sz w:val="24"/>
          <w:szCs w:val="24"/>
          <w:lang w:val="ro-RO" w:eastAsia="ro-RO"/>
        </w:rPr>
        <w:t>Legea nr. 292/2018</w:t>
      </w:r>
      <w:r w:rsidRPr="0027267B">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8C4F78" w:rsidRPr="0027267B" w:rsidRDefault="007C7A9F" w:rsidP="008C4F78">
      <w:pPr>
        <w:spacing w:after="0" w:line="240" w:lineRule="auto"/>
        <w:jc w:val="both"/>
        <w:rPr>
          <w:rFonts w:ascii="Arial" w:eastAsia="Times New Roman" w:hAnsi="Arial" w:cs="Arial"/>
          <w:noProof/>
          <w:color w:val="000000" w:themeColor="text1"/>
          <w:sz w:val="24"/>
          <w:szCs w:val="24"/>
          <w:lang w:val="ro-RO" w:eastAsia="en-GB"/>
        </w:rPr>
      </w:pPr>
      <w:r w:rsidRPr="0027267B">
        <w:rPr>
          <w:rFonts w:ascii="Arial" w:eastAsia="Times New Roman" w:hAnsi="Arial" w:cs="Arial"/>
          <w:noProof/>
          <w:color w:val="000000" w:themeColor="text1"/>
          <w:sz w:val="24"/>
          <w:szCs w:val="24"/>
          <w:lang w:val="ro-RO" w:eastAsia="en-GB"/>
        </w:rPr>
        <w:t> </w:t>
      </w:r>
      <w:r w:rsidR="008C4F78" w:rsidRPr="0027267B">
        <w:rPr>
          <w:rFonts w:ascii="Arial" w:eastAsia="Times New Roman" w:hAnsi="Arial" w:cs="Arial"/>
          <w:noProof/>
          <w:color w:val="000000" w:themeColor="text1"/>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C4F78" w:rsidRPr="0027267B"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27267B">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27267B">
        <w:rPr>
          <w:rFonts w:ascii="Arial" w:hAnsi="Arial" w:cs="Arial"/>
          <w:color w:val="000000" w:themeColor="text1"/>
          <w:sz w:val="24"/>
          <w:szCs w:val="24"/>
          <w:lang w:val="ro-RO" w:eastAsia="ro-RO"/>
        </w:rPr>
        <w:t>Legea nr. 292/2018</w:t>
      </w:r>
      <w:r w:rsidRPr="0027267B">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C4F78" w:rsidRPr="0027267B"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27267B">
        <w:rPr>
          <w:rFonts w:ascii="Arial" w:eastAsia="Times New Roman" w:hAnsi="Arial" w:cs="Arial"/>
          <w:noProof/>
          <w:color w:val="FF0000"/>
          <w:sz w:val="24"/>
          <w:szCs w:val="24"/>
          <w:lang w:val="ro-RO" w:eastAsia="en-GB"/>
        </w:rPr>
        <w:t>    </w:t>
      </w:r>
      <w:r w:rsidRPr="0027267B">
        <w:rPr>
          <w:rFonts w:ascii="Arial" w:eastAsia="Times New Roman" w:hAnsi="Arial" w:cs="Arial"/>
          <w:noProof/>
          <w:color w:val="000000" w:themeColor="text1"/>
          <w:sz w:val="24"/>
          <w:szCs w:val="24"/>
          <w:lang w:val="ro-RO" w:eastAsia="en-GB"/>
        </w:rPr>
        <w:t>Autoritatea publică emitentă are obligaţia de a răspunde la plângerea prealabilă prevăzută la art. 22 alin. (1) în termen de 30 de zile de la data înregistrării acesteia la acea autoritate.</w:t>
      </w:r>
    </w:p>
    <w:p w:rsidR="008C4F78" w:rsidRPr="0027267B"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27267B">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8C4F78" w:rsidRPr="0027267B"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27267B">
        <w:rPr>
          <w:rFonts w:ascii="Arial" w:hAnsi="Arial" w:cs="Arial"/>
          <w:noProof/>
          <w:color w:val="000000" w:themeColor="text1"/>
          <w:sz w:val="24"/>
          <w:szCs w:val="24"/>
          <w:lang w:val="ro-RO"/>
        </w:rPr>
        <w:t xml:space="preserve">    Prezenta decizie poate fi contestată în conformitate cu prevederile </w:t>
      </w:r>
      <w:r w:rsidRPr="0027267B">
        <w:rPr>
          <w:rFonts w:ascii="Arial" w:hAnsi="Arial" w:cs="Arial"/>
          <w:color w:val="000000" w:themeColor="text1"/>
          <w:sz w:val="24"/>
          <w:szCs w:val="24"/>
          <w:lang w:val="ro-RO" w:eastAsia="ro-RO"/>
        </w:rPr>
        <w:t>Legii nr. 292/2018</w:t>
      </w:r>
      <w:r w:rsidRPr="0027267B">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27267B">
        <w:rPr>
          <w:rFonts w:ascii="Arial" w:hAnsi="Arial" w:cs="Arial"/>
          <w:b/>
          <w:color w:val="000000" w:themeColor="text1"/>
          <w:sz w:val="24"/>
          <w:szCs w:val="24"/>
          <w:lang w:val="ro-RO" w:eastAsia="ro-RO"/>
        </w:rPr>
        <w:t xml:space="preserve"> </w:t>
      </w:r>
      <w:r w:rsidRPr="0027267B">
        <w:rPr>
          <w:rFonts w:ascii="Arial" w:hAnsi="Arial" w:cs="Arial"/>
          <w:noProof/>
          <w:color w:val="000000" w:themeColor="text1"/>
          <w:sz w:val="24"/>
          <w:szCs w:val="24"/>
          <w:lang w:val="ro-RO"/>
        </w:rPr>
        <w:t>şi ale Legii contenciosului administrativ nr. 554/2004, cu modificările şi completările ulterioare.</w:t>
      </w:r>
    </w:p>
    <w:p w:rsidR="008C4F78" w:rsidRPr="0027267B" w:rsidRDefault="008C4F78" w:rsidP="008C4F78">
      <w:pPr>
        <w:autoSpaceDE w:val="0"/>
        <w:autoSpaceDN w:val="0"/>
        <w:adjustRightInd w:val="0"/>
        <w:spacing w:after="0" w:line="240" w:lineRule="auto"/>
        <w:jc w:val="both"/>
        <w:rPr>
          <w:rFonts w:ascii="Arial" w:hAnsi="Arial" w:cs="Arial"/>
          <w:color w:val="000000" w:themeColor="text1"/>
          <w:sz w:val="24"/>
          <w:szCs w:val="24"/>
          <w:lang w:val="ro-RO"/>
        </w:rPr>
      </w:pPr>
      <w:r w:rsidRPr="0027267B">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586D8A" w:rsidRPr="0027267B" w:rsidRDefault="00586D8A" w:rsidP="00586D8A">
      <w:pPr>
        <w:spacing w:after="0" w:line="240" w:lineRule="auto"/>
        <w:jc w:val="both"/>
        <w:rPr>
          <w:rFonts w:ascii="Arial" w:hAnsi="Arial" w:cs="Arial"/>
          <w:b/>
          <w:bCs/>
          <w:color w:val="000000" w:themeColor="text1"/>
          <w:sz w:val="24"/>
          <w:szCs w:val="24"/>
          <w:lang w:val="ro-RO"/>
        </w:rPr>
      </w:pPr>
      <w:r w:rsidRPr="0027267B">
        <w:rPr>
          <w:rFonts w:ascii="Arial" w:hAnsi="Arial" w:cs="Arial"/>
          <w:noProof/>
          <w:color w:val="000000" w:themeColor="text1"/>
          <w:sz w:val="24"/>
          <w:szCs w:val="24"/>
          <w:lang w:val="ro-RO"/>
        </w:rPr>
        <w:t xml:space="preserve">    </w:t>
      </w:r>
    </w:p>
    <w:p w:rsidR="00586D8A" w:rsidRPr="0027267B" w:rsidRDefault="00586D8A" w:rsidP="008C4F78">
      <w:pPr>
        <w:autoSpaceDE w:val="0"/>
        <w:autoSpaceDN w:val="0"/>
        <w:adjustRightInd w:val="0"/>
        <w:spacing w:after="0" w:line="240" w:lineRule="auto"/>
        <w:jc w:val="both"/>
        <w:rPr>
          <w:rFonts w:ascii="Arial" w:hAnsi="Arial" w:cs="Arial"/>
          <w:color w:val="000000" w:themeColor="text1"/>
          <w:sz w:val="24"/>
          <w:szCs w:val="24"/>
          <w:lang w:val="ro-RO"/>
        </w:rPr>
      </w:pPr>
    </w:p>
    <w:p w:rsidR="00932E68" w:rsidRPr="0027267B" w:rsidRDefault="00932E68" w:rsidP="00D82C8D">
      <w:pPr>
        <w:autoSpaceDE w:val="0"/>
        <w:autoSpaceDN w:val="0"/>
        <w:adjustRightInd w:val="0"/>
        <w:spacing w:after="0" w:line="240" w:lineRule="auto"/>
        <w:jc w:val="both"/>
        <w:rPr>
          <w:rFonts w:ascii="Arial" w:hAnsi="Arial" w:cs="Arial"/>
          <w:noProof/>
          <w:color w:val="000000" w:themeColor="text1"/>
          <w:sz w:val="24"/>
          <w:szCs w:val="24"/>
          <w:lang w:val="ro-RO"/>
        </w:rPr>
      </w:pPr>
    </w:p>
    <w:p w:rsidR="00D82C8D" w:rsidRPr="0027267B" w:rsidRDefault="00D82C8D" w:rsidP="00D82C8D">
      <w:pPr>
        <w:spacing w:after="0" w:line="240" w:lineRule="auto"/>
        <w:rPr>
          <w:rFonts w:ascii="Arial" w:hAnsi="Arial" w:cs="Arial"/>
          <w:b/>
          <w:bCs/>
          <w:color w:val="000000" w:themeColor="text1"/>
          <w:sz w:val="24"/>
          <w:szCs w:val="24"/>
          <w:lang w:val="ro-RO"/>
        </w:rPr>
      </w:pPr>
    </w:p>
    <w:p w:rsidR="00D82C8D" w:rsidRPr="0027267B" w:rsidRDefault="00D82C8D" w:rsidP="00D82C8D">
      <w:pPr>
        <w:spacing w:after="0" w:line="240" w:lineRule="auto"/>
        <w:jc w:val="center"/>
        <w:rPr>
          <w:rFonts w:ascii="Arial" w:hAnsi="Arial" w:cs="Arial"/>
          <w:b/>
          <w:bCs/>
          <w:color w:val="000000" w:themeColor="text1"/>
          <w:sz w:val="24"/>
          <w:szCs w:val="24"/>
          <w:lang w:val="ro-RO"/>
        </w:rPr>
      </w:pPr>
      <w:r w:rsidRPr="0027267B">
        <w:rPr>
          <w:rFonts w:ascii="Arial" w:hAnsi="Arial" w:cs="Arial"/>
          <w:b/>
          <w:bCs/>
          <w:color w:val="000000" w:themeColor="text1"/>
          <w:sz w:val="24"/>
          <w:szCs w:val="24"/>
          <w:lang w:val="ro-RO"/>
        </w:rPr>
        <w:t>DIRECTOR EXECUTIV</w:t>
      </w:r>
    </w:p>
    <w:p w:rsidR="00D82C8D" w:rsidRPr="0027267B" w:rsidRDefault="00D82C8D" w:rsidP="00D82C8D">
      <w:pPr>
        <w:spacing w:after="0" w:line="240" w:lineRule="auto"/>
        <w:jc w:val="center"/>
        <w:rPr>
          <w:rFonts w:ascii="Arial" w:hAnsi="Arial" w:cs="Arial"/>
          <w:b/>
          <w:bCs/>
          <w:color w:val="000000" w:themeColor="text1"/>
          <w:sz w:val="24"/>
          <w:szCs w:val="24"/>
          <w:lang w:val="ro-RO"/>
        </w:rPr>
      </w:pPr>
      <w:r w:rsidRPr="0027267B">
        <w:rPr>
          <w:rFonts w:ascii="Arial" w:hAnsi="Arial" w:cs="Arial"/>
          <w:b/>
          <w:bCs/>
          <w:color w:val="000000" w:themeColor="text1"/>
          <w:sz w:val="24"/>
          <w:szCs w:val="24"/>
          <w:lang w:val="ro-RO"/>
        </w:rPr>
        <w:t>dr. ing. Aurica GREC</w:t>
      </w:r>
    </w:p>
    <w:p w:rsidR="00D82C8D" w:rsidRPr="0027267B" w:rsidRDefault="00D82C8D" w:rsidP="00D82C8D">
      <w:pPr>
        <w:spacing w:after="0" w:line="360" w:lineRule="auto"/>
        <w:jc w:val="both"/>
        <w:rPr>
          <w:rFonts w:ascii="Arial" w:hAnsi="Arial" w:cs="Arial"/>
          <w:b/>
          <w:bCs/>
          <w:color w:val="000000" w:themeColor="text1"/>
          <w:sz w:val="24"/>
          <w:szCs w:val="24"/>
          <w:lang w:val="ro-RO"/>
        </w:rPr>
      </w:pPr>
      <w:r w:rsidRPr="0027267B">
        <w:rPr>
          <w:rFonts w:ascii="Arial" w:hAnsi="Arial" w:cs="Arial"/>
          <w:b/>
          <w:bCs/>
          <w:color w:val="000000" w:themeColor="text1"/>
          <w:sz w:val="24"/>
          <w:szCs w:val="24"/>
          <w:lang w:val="ro-RO"/>
        </w:rPr>
        <w:t xml:space="preserve">    </w:t>
      </w:r>
    </w:p>
    <w:p w:rsidR="00D82C8D" w:rsidRPr="0027267B" w:rsidRDefault="00D82C8D" w:rsidP="00D82C8D">
      <w:pPr>
        <w:spacing w:after="0" w:line="360" w:lineRule="auto"/>
        <w:jc w:val="both"/>
        <w:rPr>
          <w:rFonts w:ascii="Arial" w:hAnsi="Arial" w:cs="Arial"/>
          <w:b/>
          <w:bCs/>
          <w:color w:val="000000" w:themeColor="text1"/>
          <w:sz w:val="24"/>
          <w:szCs w:val="24"/>
          <w:lang w:val="ro-RO"/>
        </w:rPr>
      </w:pPr>
    </w:p>
    <w:p w:rsidR="00932E68" w:rsidRPr="0027267B" w:rsidRDefault="00932E68" w:rsidP="00D82C8D">
      <w:pPr>
        <w:spacing w:after="0" w:line="360" w:lineRule="auto"/>
        <w:jc w:val="both"/>
        <w:rPr>
          <w:rFonts w:ascii="Arial" w:hAnsi="Arial" w:cs="Arial"/>
          <w:b/>
          <w:bCs/>
          <w:color w:val="000000" w:themeColor="text1"/>
          <w:sz w:val="24"/>
          <w:szCs w:val="24"/>
          <w:lang w:val="ro-RO"/>
        </w:rPr>
      </w:pPr>
    </w:p>
    <w:p w:rsidR="00932E68" w:rsidRPr="0027267B" w:rsidRDefault="00932E68" w:rsidP="00D82C8D">
      <w:pPr>
        <w:spacing w:after="0" w:line="360" w:lineRule="auto"/>
        <w:jc w:val="both"/>
        <w:rPr>
          <w:rFonts w:ascii="Arial" w:hAnsi="Arial" w:cs="Arial"/>
          <w:b/>
          <w:bCs/>
          <w:color w:val="000000" w:themeColor="text1"/>
          <w:sz w:val="24"/>
          <w:szCs w:val="24"/>
          <w:lang w:val="ro-RO"/>
        </w:rPr>
      </w:pPr>
    </w:p>
    <w:p w:rsidR="00932E68" w:rsidRPr="0027267B" w:rsidRDefault="00932E68" w:rsidP="00D82C8D">
      <w:pPr>
        <w:spacing w:after="0" w:line="360" w:lineRule="auto"/>
        <w:jc w:val="both"/>
        <w:rPr>
          <w:rFonts w:ascii="Arial" w:hAnsi="Arial" w:cs="Arial"/>
          <w:b/>
          <w:bCs/>
          <w:color w:val="000000" w:themeColor="text1"/>
          <w:sz w:val="24"/>
          <w:szCs w:val="24"/>
          <w:lang w:val="ro-RO"/>
        </w:rPr>
      </w:pPr>
    </w:p>
    <w:p w:rsidR="00932E68" w:rsidRPr="0027267B" w:rsidRDefault="00932E68" w:rsidP="00D82C8D">
      <w:pPr>
        <w:spacing w:after="0" w:line="360" w:lineRule="auto"/>
        <w:jc w:val="both"/>
        <w:rPr>
          <w:rFonts w:ascii="Arial" w:hAnsi="Arial" w:cs="Arial"/>
          <w:b/>
          <w:bCs/>
          <w:color w:val="000000" w:themeColor="text1"/>
          <w:sz w:val="24"/>
          <w:szCs w:val="24"/>
          <w:lang w:val="ro-RO"/>
        </w:rPr>
      </w:pPr>
    </w:p>
    <w:p w:rsidR="00D82C8D" w:rsidRPr="0027267B" w:rsidRDefault="00D82C8D" w:rsidP="00D82C8D">
      <w:pPr>
        <w:spacing w:after="0" w:line="360" w:lineRule="auto"/>
        <w:jc w:val="both"/>
        <w:rPr>
          <w:rFonts w:ascii="Arial" w:hAnsi="Arial" w:cs="Arial"/>
          <w:b/>
          <w:bCs/>
          <w:color w:val="000000" w:themeColor="text1"/>
          <w:sz w:val="24"/>
          <w:szCs w:val="24"/>
          <w:lang w:val="ro-RO"/>
        </w:rPr>
      </w:pPr>
    </w:p>
    <w:p w:rsidR="00D82C8D" w:rsidRPr="0027267B" w:rsidRDefault="00D82C8D" w:rsidP="00D82C8D">
      <w:pPr>
        <w:spacing w:after="0" w:line="240" w:lineRule="auto"/>
        <w:jc w:val="both"/>
        <w:outlineLvl w:val="0"/>
        <w:rPr>
          <w:rFonts w:ascii="Arial" w:hAnsi="Arial" w:cs="Arial"/>
          <w:bCs/>
          <w:color w:val="000000" w:themeColor="text1"/>
          <w:sz w:val="24"/>
          <w:szCs w:val="24"/>
          <w:lang w:val="it-IT"/>
        </w:rPr>
      </w:pPr>
      <w:r w:rsidRPr="0027267B">
        <w:rPr>
          <w:rFonts w:ascii="Arial" w:hAnsi="Arial" w:cs="Arial"/>
          <w:bCs/>
          <w:color w:val="000000" w:themeColor="text1"/>
          <w:sz w:val="24"/>
          <w:szCs w:val="24"/>
          <w:lang w:val="ro-RO"/>
        </w:rPr>
        <w:t xml:space="preserve">Şef serviciu </w:t>
      </w:r>
      <w:r w:rsidRPr="0027267B">
        <w:rPr>
          <w:rFonts w:ascii="Arial" w:hAnsi="Arial" w:cs="Arial"/>
          <w:bCs/>
          <w:color w:val="000000" w:themeColor="text1"/>
          <w:sz w:val="24"/>
          <w:szCs w:val="24"/>
          <w:lang w:val="it-IT"/>
        </w:rPr>
        <w:t xml:space="preserve">Avize, Acorduri, Autorizații, </w:t>
      </w:r>
      <w:r w:rsidRPr="0027267B">
        <w:rPr>
          <w:rFonts w:ascii="Arial" w:hAnsi="Arial" w:cs="Arial"/>
          <w:bCs/>
          <w:color w:val="000000" w:themeColor="text1"/>
          <w:sz w:val="24"/>
          <w:szCs w:val="24"/>
          <w:lang w:val="it-IT"/>
        </w:rPr>
        <w:tab/>
      </w:r>
      <w:r w:rsidRPr="0027267B">
        <w:rPr>
          <w:rFonts w:ascii="Arial" w:hAnsi="Arial" w:cs="Arial"/>
          <w:bCs/>
          <w:color w:val="000000" w:themeColor="text1"/>
          <w:sz w:val="24"/>
          <w:szCs w:val="24"/>
          <w:lang w:val="it-IT"/>
        </w:rPr>
        <w:tab/>
      </w:r>
      <w:r w:rsidRPr="0027267B">
        <w:rPr>
          <w:rFonts w:ascii="Arial" w:hAnsi="Arial" w:cs="Arial"/>
          <w:bCs/>
          <w:color w:val="000000" w:themeColor="text1"/>
          <w:sz w:val="24"/>
          <w:szCs w:val="24"/>
          <w:lang w:val="it-IT"/>
        </w:rPr>
        <w:tab/>
      </w:r>
      <w:r w:rsidRPr="0027267B">
        <w:rPr>
          <w:rFonts w:ascii="Arial" w:hAnsi="Arial" w:cs="Arial"/>
          <w:bCs/>
          <w:color w:val="000000" w:themeColor="text1"/>
          <w:sz w:val="24"/>
          <w:szCs w:val="24"/>
          <w:lang w:val="it-IT"/>
        </w:rPr>
        <w:tab/>
        <w:t xml:space="preserve">                       </w:t>
      </w:r>
    </w:p>
    <w:p w:rsidR="00D82C8D" w:rsidRPr="0027267B" w:rsidRDefault="00D82C8D" w:rsidP="00D82C8D">
      <w:pPr>
        <w:spacing w:after="0" w:line="240" w:lineRule="auto"/>
        <w:jc w:val="both"/>
        <w:outlineLvl w:val="0"/>
        <w:rPr>
          <w:rFonts w:ascii="Arial" w:hAnsi="Arial" w:cs="Arial"/>
          <w:b/>
          <w:bCs/>
          <w:color w:val="000000" w:themeColor="text1"/>
          <w:sz w:val="24"/>
          <w:szCs w:val="24"/>
          <w:lang w:val="ro-RO"/>
        </w:rPr>
      </w:pPr>
      <w:r w:rsidRPr="0027267B">
        <w:rPr>
          <w:rFonts w:ascii="Arial" w:hAnsi="Arial" w:cs="Arial"/>
          <w:bCs/>
          <w:color w:val="000000" w:themeColor="text1"/>
          <w:sz w:val="24"/>
          <w:szCs w:val="24"/>
          <w:lang w:val="it-IT"/>
        </w:rPr>
        <w:t xml:space="preserve">ing. Gizella </w:t>
      </w:r>
      <w:r w:rsidR="0080433C" w:rsidRPr="0027267B">
        <w:rPr>
          <w:rFonts w:ascii="Arial" w:hAnsi="Arial" w:cs="Arial"/>
          <w:bCs/>
          <w:color w:val="000000" w:themeColor="text1"/>
          <w:sz w:val="24"/>
          <w:szCs w:val="24"/>
          <w:lang w:val="it-IT"/>
        </w:rPr>
        <w:t>BALINT</w:t>
      </w:r>
    </w:p>
    <w:p w:rsidR="00D82C8D" w:rsidRPr="0027267B" w:rsidRDefault="00D82C8D" w:rsidP="00D82C8D">
      <w:pPr>
        <w:spacing w:after="0" w:line="240" w:lineRule="auto"/>
        <w:jc w:val="both"/>
        <w:rPr>
          <w:rFonts w:ascii="Arial" w:hAnsi="Arial" w:cs="Arial"/>
          <w:bCs/>
          <w:color w:val="000000" w:themeColor="text1"/>
          <w:sz w:val="24"/>
          <w:szCs w:val="24"/>
          <w:lang w:val="ro-RO"/>
        </w:rPr>
      </w:pPr>
    </w:p>
    <w:p w:rsidR="00D82C8D" w:rsidRPr="0027267B" w:rsidRDefault="00D82C8D" w:rsidP="00D82C8D">
      <w:pPr>
        <w:spacing w:after="0" w:line="240" w:lineRule="auto"/>
        <w:jc w:val="both"/>
        <w:rPr>
          <w:rFonts w:ascii="Arial" w:hAnsi="Arial" w:cs="Arial"/>
          <w:bCs/>
          <w:color w:val="000000" w:themeColor="text1"/>
          <w:sz w:val="24"/>
          <w:szCs w:val="24"/>
          <w:lang w:val="ro-RO"/>
        </w:rPr>
      </w:pPr>
    </w:p>
    <w:p w:rsidR="00D82C8D" w:rsidRPr="0027267B" w:rsidRDefault="00D82C8D" w:rsidP="00D82C8D">
      <w:pPr>
        <w:spacing w:after="0" w:line="240" w:lineRule="auto"/>
        <w:jc w:val="both"/>
        <w:rPr>
          <w:rFonts w:ascii="Arial" w:hAnsi="Arial" w:cs="Arial"/>
          <w:bCs/>
          <w:color w:val="000000" w:themeColor="text1"/>
          <w:sz w:val="24"/>
          <w:szCs w:val="24"/>
          <w:lang w:val="ro-RO"/>
        </w:rPr>
      </w:pPr>
    </w:p>
    <w:p w:rsidR="00D82C8D" w:rsidRPr="0027267B" w:rsidRDefault="00D82C8D" w:rsidP="00D82C8D">
      <w:pPr>
        <w:spacing w:after="0" w:line="240" w:lineRule="auto"/>
        <w:jc w:val="both"/>
        <w:rPr>
          <w:rFonts w:ascii="Arial" w:hAnsi="Arial" w:cs="Arial"/>
          <w:bCs/>
          <w:color w:val="000000" w:themeColor="text1"/>
          <w:sz w:val="24"/>
          <w:szCs w:val="24"/>
          <w:lang w:val="ro-RO"/>
        </w:rPr>
      </w:pPr>
      <w:r w:rsidRPr="0027267B">
        <w:rPr>
          <w:rFonts w:ascii="Arial" w:hAnsi="Arial" w:cs="Arial"/>
          <w:bCs/>
          <w:color w:val="000000" w:themeColor="text1"/>
          <w:sz w:val="24"/>
          <w:szCs w:val="24"/>
          <w:lang w:val="ro-RO"/>
        </w:rPr>
        <w:t xml:space="preserve">Întocmit, </w:t>
      </w:r>
    </w:p>
    <w:p w:rsidR="00D82C8D" w:rsidRPr="0027267B" w:rsidRDefault="0080433C" w:rsidP="00D82C8D">
      <w:pPr>
        <w:spacing w:after="0" w:line="240" w:lineRule="auto"/>
        <w:jc w:val="both"/>
        <w:rPr>
          <w:rFonts w:ascii="Arial" w:hAnsi="Arial" w:cs="Arial"/>
          <w:color w:val="000000" w:themeColor="text1"/>
          <w:sz w:val="24"/>
          <w:szCs w:val="24"/>
          <w:lang w:val="ro-RO"/>
        </w:rPr>
      </w:pPr>
      <w:r w:rsidRPr="0027267B">
        <w:rPr>
          <w:rFonts w:ascii="Arial" w:hAnsi="Arial" w:cs="Arial"/>
          <w:color w:val="000000" w:themeColor="text1"/>
          <w:sz w:val="24"/>
          <w:szCs w:val="24"/>
          <w:lang w:val="ro-RO"/>
        </w:rPr>
        <w:t>i</w:t>
      </w:r>
      <w:r w:rsidR="00D82C8D" w:rsidRPr="0027267B">
        <w:rPr>
          <w:rFonts w:ascii="Arial" w:hAnsi="Arial" w:cs="Arial"/>
          <w:color w:val="000000" w:themeColor="text1"/>
          <w:sz w:val="24"/>
          <w:szCs w:val="24"/>
          <w:lang w:val="ro-RO"/>
        </w:rPr>
        <w:t>ng. Claudia SANDOR</w:t>
      </w:r>
    </w:p>
    <w:p w:rsidR="003F404A" w:rsidRPr="0027267B" w:rsidRDefault="003F404A" w:rsidP="00D82C8D">
      <w:pPr>
        <w:rPr>
          <w:rFonts w:ascii="Arial" w:hAnsi="Arial" w:cs="Arial"/>
          <w:color w:val="000000" w:themeColor="text1"/>
        </w:rPr>
      </w:pPr>
    </w:p>
    <w:sectPr w:rsidR="003F404A" w:rsidRPr="0027267B"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AF" w:rsidRDefault="006973AF" w:rsidP="000B208E">
      <w:pPr>
        <w:spacing w:after="0" w:line="240" w:lineRule="auto"/>
      </w:pPr>
      <w:r>
        <w:separator/>
      </w:r>
    </w:p>
  </w:endnote>
  <w:endnote w:type="continuationSeparator" w:id="0">
    <w:p w:rsidR="006973AF" w:rsidRDefault="006973AF"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38" w:rsidRDefault="008F0638"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0638" w:rsidRDefault="008F0638"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8F0638" w:rsidRPr="00D97611" w:rsidRDefault="008F0638"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5F0BA"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j8Iw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LxiKPwjAgAAPgQAAA4AAAAAAAAAAAAAAAAALgIAAGRycy9lMm9Eb2Mu&#10;eG1sUEsBAi0AFAAGAAgAAAAhAA8xPpzfAAAACQEAAA8AAAAAAAAAAAAAAAAAfQQAAGRycy9kb3du&#10;cmV2LnhtbFBLBQYAAAAABAAEAPMAAACJBQAAAAA=&#10;" strokecolor="#00214e" strokeweight="1.5pt"/>
                  </w:pict>
                </mc:Fallback>
              </mc:AlternateContent>
            </w:r>
            <w:r w:rsidR="006973AF">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707123443" r:id="rId2"/>
              </w:object>
            </w:r>
            <w:r>
              <w:rPr>
                <w:rFonts w:ascii="Times New Roman" w:hAnsi="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D58FA" id="AutoShape 16" o:spid="_x0000_s1026" type="#_x0000_t32" style="position:absolute;margin-left:-11.25pt;margin-top:-2.75pt;width:49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VysqYjAgAAPwQAAA4AAAAAAAAAAAAAAAAALgIAAGRycy9lMm9Eb2Mu&#10;eG1sUEsBAi0AFAAGAAgAAAAhAA8xPpzfAAAACQEAAA8AAAAAAAAAAAAAAAAAfQQAAGRycy9kb3du&#10;cmV2LnhtbFBLBQYAAAAABAAEAPMAAACJBQAAAAA=&#10;" strokecolor="#00214e" strokeweight="1.5pt"/>
                  </w:pict>
                </mc:Fallback>
              </mc:AlternateConten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8F0638" w:rsidRPr="00D97611" w:rsidRDefault="008F0638"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4B9D8" id="AutoShape 41" o:spid="_x0000_s1026" type="#_x0000_t32" style="position:absolute;margin-left:-11pt;margin-top:-14.45pt;width:492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MahcJUkAgAAPwQAAA4AAAAAAAAAAAAAAAAALgIAAGRycy9lMm9Eb2Mu&#10;eG1sUEsBAi0AFAAGAAgAAAAhACIG8z7eAAAACwEAAA8AAAAAAAAAAAAAAAAAfgQAAGRycy9kb3du&#10;cmV2LnhtbFBLBQYAAAAABAAEAPMAAACJBQAAAAA=&#10;" strokecolor="#00214e" strokeweight="1.5pt"/>
                  </w:pict>
                </mc:Fallback>
              </mc:AlternateContent>
            </w:r>
            <w:r w:rsidRPr="00D97611">
              <w:rPr>
                <w:rFonts w:ascii="Times New Roman" w:hAnsi="Times New Roman"/>
                <w:color w:val="00214E"/>
                <w:sz w:val="20"/>
                <w:szCs w:val="20"/>
                <w:lang w:val="ro-RO"/>
              </w:rPr>
              <w:t>Str. Parcului nr. 2, Zalău, jud. Sălaj, Cod 450045</w:t>
            </w:r>
          </w:p>
          <w:p w:rsidR="008F0638" w:rsidRPr="00D97611" w:rsidRDefault="008F0638"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F0638" w:rsidRPr="00D97611" w:rsidTr="00707460">
              <w:tc>
                <w:tcPr>
                  <w:tcW w:w="8370" w:type="dxa"/>
                  <w:shd w:val="clear" w:color="auto" w:fill="auto"/>
                </w:tcPr>
                <w:p w:rsidR="008F0638" w:rsidRPr="00D97611" w:rsidRDefault="008F0638"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8F0638" w:rsidRDefault="006973AF" w:rsidP="001C543A">
            <w:pPr>
              <w:pStyle w:val="Header"/>
              <w:tabs>
                <w:tab w:val="clear" w:pos="4680"/>
              </w:tabs>
              <w:jc w:val="center"/>
              <w:rPr>
                <w:rFonts w:ascii="Arial" w:hAnsi="Arial" w:cs="Arial"/>
                <w:sz w:val="20"/>
                <w:szCs w:val="20"/>
              </w:rPr>
            </w:pPr>
          </w:p>
        </w:sdtContent>
      </w:sdt>
      <w:p w:rsidR="008F0638" w:rsidRPr="00E674E1" w:rsidRDefault="008F0638"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DF7DF7">
          <w:rPr>
            <w:rFonts w:ascii="Arial" w:hAnsi="Arial" w:cs="Arial"/>
            <w:noProof/>
            <w:sz w:val="20"/>
            <w:szCs w:val="20"/>
          </w:rPr>
          <w:t>4</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8F0638" w:rsidRPr="00D97611" w:rsidRDefault="008F0638"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F8CE7"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kaIgIAAD4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kZPZGiICAAA+BAAADgAAAAAAAAAAAAAAAAAuAgAAZHJzL2Uyb0RvYy54&#10;bWxQSwECLQAUAAYACAAAACEADzE+nN8AAAAJAQAADwAAAAAAAAAAAAAAAAB8BAAAZHJzL2Rvd25y&#10;ZXYueG1sUEsFBgAAAAAEAAQA8wAAAIgFAAAAAA==&#10;" strokecolor="#00214e" strokeweight="1.5pt"/>
                  </w:pict>
                </mc:Fallback>
              </mc:AlternateContent>
            </w:r>
            <w:r w:rsidR="006973AF">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07123445" r:id="rId2"/>
              </w:object>
            </w:r>
            <w:r>
              <w:rPr>
                <w:rFonts w:ascii="Times New Roman" w:hAnsi="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CCEA2"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vj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y9/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JHfi+MjAgAAPwQAAA4AAAAAAAAAAAAAAAAALgIAAGRycy9lMm9Eb2Mu&#10;eG1sUEsBAi0AFAAGAAgAAAAhAA8xPpzfAAAACQEAAA8AAAAAAAAAAAAAAAAAfQQAAGRycy9kb3du&#10;cmV2LnhtbFBLBQYAAAAABAAEAPMAAACJBQAAAAA=&#10;" strokecolor="#00214e" strokeweight="1.5pt"/>
                  </w:pict>
                </mc:Fallback>
              </mc:AlternateConten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8F0638" w:rsidRPr="00D97611" w:rsidRDefault="008F0638"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EDB5C" id="AutoShape 25" o:spid="_x0000_s1026" type="#_x0000_t32" style="position:absolute;margin-left:-11pt;margin-top:-14.45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CBEZ9EkAgAAPwQAAA4AAAAAAAAAAAAAAAAALgIAAGRycy9lMm9Eb2Mu&#10;eG1sUEsBAi0AFAAGAAgAAAAhACIG8z7eAAAACwEAAA8AAAAAAAAAAAAAAAAAfgQAAGRycy9kb3du&#10;cmV2LnhtbFBLBQYAAAAABAAEAPMAAACJBQAAAAA=&#10;" strokecolor="#00214e" strokeweight="1.5pt"/>
                  </w:pict>
                </mc:Fallback>
              </mc:AlternateContent>
            </w:r>
            <w:r w:rsidRPr="00D97611">
              <w:rPr>
                <w:rFonts w:ascii="Times New Roman" w:hAnsi="Times New Roman"/>
                <w:color w:val="00214E"/>
                <w:sz w:val="20"/>
                <w:szCs w:val="20"/>
                <w:lang w:val="ro-RO"/>
              </w:rPr>
              <w:t>Str. Parcului nr. 2, Zalău, jud. Sălaj, Cod 450045</w:t>
            </w:r>
          </w:p>
          <w:p w:rsidR="008F0638" w:rsidRPr="00D97611" w:rsidRDefault="008F0638"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F0638" w:rsidRPr="00D97611" w:rsidTr="00707460">
              <w:tc>
                <w:tcPr>
                  <w:tcW w:w="8370" w:type="dxa"/>
                  <w:shd w:val="clear" w:color="auto" w:fill="auto"/>
                </w:tcPr>
                <w:p w:rsidR="008F0638" w:rsidRPr="00D97611" w:rsidRDefault="008F0638"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8F0638" w:rsidRPr="00781993" w:rsidRDefault="006973AF" w:rsidP="00D97611">
            <w:pPr>
              <w:pStyle w:val="Header"/>
              <w:tabs>
                <w:tab w:val="clear" w:pos="4680"/>
              </w:tabs>
              <w:jc w:val="center"/>
              <w:rPr>
                <w:rFonts w:ascii="Arial" w:hAnsi="Arial" w:cs="Arial"/>
                <w:sz w:val="20"/>
                <w:szCs w:val="20"/>
                <w:lang w:val="ro-RO"/>
              </w:rPr>
            </w:pPr>
          </w:p>
        </w:sdtContent>
      </w:sdt>
      <w:p w:rsidR="008F0638" w:rsidRPr="00781993" w:rsidRDefault="008F0638"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DF7DF7">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AF" w:rsidRDefault="006973AF" w:rsidP="000B208E">
      <w:pPr>
        <w:spacing w:after="0" w:line="240" w:lineRule="auto"/>
      </w:pPr>
      <w:r>
        <w:separator/>
      </w:r>
    </w:p>
  </w:footnote>
  <w:footnote w:type="continuationSeparator" w:id="0">
    <w:p w:rsidR="006973AF" w:rsidRDefault="006973AF"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38" w:rsidRPr="00CE12D3" w:rsidRDefault="006973AF"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707123444" r:id="rId2"/>
      </w:object>
    </w:r>
    <w:r w:rsidR="008F0638"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8F0638" w:rsidRPr="00CE12D3">
      <w:rPr>
        <w:lang w:val="ro-RO"/>
      </w:rPr>
      <w:t xml:space="preserve">                     </w:t>
    </w:r>
  </w:p>
  <w:p w:rsidR="008F0638" w:rsidRPr="00E757D2" w:rsidRDefault="008F0638"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F0638" w:rsidRPr="004637E0" w:rsidRDefault="008F0638"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F0638" w:rsidRPr="00CE12D3" w:rsidTr="00750634">
      <w:trPr>
        <w:trHeight w:val="692"/>
      </w:trPr>
      <w:tc>
        <w:tcPr>
          <w:tcW w:w="10031" w:type="dxa"/>
          <w:tcBorders>
            <w:top w:val="single" w:sz="8" w:space="0" w:color="000000"/>
            <w:bottom w:val="single" w:sz="8" w:space="0" w:color="000000"/>
          </w:tcBorders>
          <w:shd w:val="clear" w:color="auto" w:fill="auto"/>
          <w:vAlign w:val="center"/>
        </w:tcPr>
        <w:p w:rsidR="008F0638" w:rsidRPr="00CE12D3" w:rsidRDefault="008F0638"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8F0638" w:rsidRPr="0090788F" w:rsidRDefault="008F0638"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1252339"/>
    <w:multiLevelType w:val="multilevel"/>
    <w:tmpl w:val="5A7CB64E"/>
    <w:lvl w:ilvl="0">
      <w:start w:val="1"/>
      <w:numFmt w:val="bullet"/>
      <w:lvlText w:val="-"/>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8A5AB2"/>
    <w:multiLevelType w:val="hybridMultilevel"/>
    <w:tmpl w:val="5C024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87BD5"/>
    <w:multiLevelType w:val="hybridMultilevel"/>
    <w:tmpl w:val="4A7A8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47D8"/>
    <w:multiLevelType w:val="hybridMultilevel"/>
    <w:tmpl w:val="71BA4634"/>
    <w:lvl w:ilvl="0" w:tplc="A904A6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83D1C"/>
    <w:multiLevelType w:val="hybridMultilevel"/>
    <w:tmpl w:val="4D60B936"/>
    <w:lvl w:ilvl="0" w:tplc="04090001">
      <w:start w:val="1"/>
      <w:numFmt w:val="bullet"/>
      <w:lvlText w:val=""/>
      <w:lvlJc w:val="left"/>
      <w:pPr>
        <w:tabs>
          <w:tab w:val="num" w:pos="720"/>
        </w:tabs>
        <w:ind w:left="720" w:hanging="360"/>
      </w:pPr>
      <w:rPr>
        <w:rFonts w:ascii="Symbol" w:hAnsi="Symbol" w:hint="default"/>
      </w:rPr>
    </w:lvl>
    <w:lvl w:ilvl="1" w:tplc="7F960B8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8F5"/>
    <w:multiLevelType w:val="hybridMultilevel"/>
    <w:tmpl w:val="963AD9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214397"/>
    <w:multiLevelType w:val="hybridMultilevel"/>
    <w:tmpl w:val="95AEABAA"/>
    <w:lvl w:ilvl="0" w:tplc="FFFFFFFF">
      <w:start w:val="4"/>
      <w:numFmt w:val="bullet"/>
      <w:lvlText w:val="-"/>
      <w:lvlJc w:val="left"/>
      <w:pPr>
        <w:tabs>
          <w:tab w:val="num" w:pos="1080"/>
        </w:tabs>
        <w:ind w:left="108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307EA7"/>
    <w:multiLevelType w:val="hybridMultilevel"/>
    <w:tmpl w:val="5F828990"/>
    <w:lvl w:ilvl="0" w:tplc="DD7EC91A">
      <w:start w:val="8"/>
      <w:numFmt w:val="bullet"/>
      <w:lvlText w:val="-"/>
      <w:lvlJc w:val="left"/>
      <w:pPr>
        <w:tabs>
          <w:tab w:val="num" w:pos="720"/>
        </w:tabs>
        <w:ind w:left="720" w:hanging="360"/>
      </w:pPr>
      <w:rPr>
        <w:rFonts w:ascii="Times New Roman" w:eastAsia="Times New Roman" w:hAnsi="Times New Roman" w:cs="Times New Roman" w:hint="default"/>
      </w:rPr>
    </w:lvl>
    <w:lvl w:ilvl="1" w:tplc="7F960B8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170" w:hanging="360"/>
      </w:pPr>
      <w:rPr>
        <w:rFonts w:ascii="Arial" w:eastAsia="Calibri" w:hAnsi="Arial" w:cs="Aria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C7B36DA"/>
    <w:multiLevelType w:val="hybridMultilevel"/>
    <w:tmpl w:val="990E3DF8"/>
    <w:lvl w:ilvl="0" w:tplc="E15C3884">
      <w:start w:val="5"/>
      <w:numFmt w:val="bullet"/>
      <w:lvlText w:val="-"/>
      <w:lvlJc w:val="left"/>
      <w:pPr>
        <w:ind w:left="360" w:hanging="360"/>
      </w:pPr>
      <w:rPr>
        <w:rFonts w:ascii="Arial" w:eastAsia="Calibri" w:hAnsi="Arial" w:cs="Aria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2E7954"/>
    <w:multiLevelType w:val="hybridMultilevel"/>
    <w:tmpl w:val="E548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13172BB"/>
    <w:multiLevelType w:val="hybridMultilevel"/>
    <w:tmpl w:val="35161C08"/>
    <w:lvl w:ilvl="0" w:tplc="0409000F">
      <w:start w:val="1"/>
      <w:numFmt w:val="decimal"/>
      <w:lvlText w:val="%1."/>
      <w:lvlJc w:val="left"/>
      <w:pPr>
        <w:tabs>
          <w:tab w:val="num" w:pos="1440"/>
        </w:tabs>
        <w:ind w:left="1440" w:hanging="360"/>
      </w:pPr>
    </w:lvl>
    <w:lvl w:ilvl="1" w:tplc="ABDA7490">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6105445"/>
    <w:multiLevelType w:val="hybridMultilevel"/>
    <w:tmpl w:val="2CECBDD6"/>
    <w:lvl w:ilvl="0" w:tplc="C2C21C56">
      <w:start w:val="1"/>
      <w:numFmt w:val="bullet"/>
      <w:lvlText w:val="-"/>
      <w:lvlJc w:val="left"/>
      <w:pPr>
        <w:ind w:left="2148" w:hanging="360"/>
      </w:pPr>
      <w:rPr>
        <w:rFonts w:ascii="Times New Roman" w:eastAsia="Times New Roman" w:hAnsi="Times New Roman" w:cs="Times New Roman" w:hint="default"/>
      </w:rPr>
    </w:lvl>
    <w:lvl w:ilvl="1" w:tplc="04090003">
      <w:start w:val="1"/>
      <w:numFmt w:val="bullet"/>
      <w:lvlText w:val="o"/>
      <w:lvlJc w:val="left"/>
      <w:pPr>
        <w:ind w:left="2868" w:hanging="360"/>
      </w:pPr>
      <w:rPr>
        <w:rFonts w:ascii="Courier New" w:hAnsi="Courier New" w:cs="Courier New" w:hint="default"/>
      </w:rPr>
    </w:lvl>
    <w:lvl w:ilvl="2" w:tplc="04090005">
      <w:start w:val="1"/>
      <w:numFmt w:val="bullet"/>
      <w:lvlText w:val=""/>
      <w:lvlJc w:val="left"/>
      <w:pPr>
        <w:ind w:left="3588" w:hanging="360"/>
      </w:pPr>
      <w:rPr>
        <w:rFonts w:ascii="Wingdings" w:hAnsi="Wingdings" w:hint="default"/>
      </w:rPr>
    </w:lvl>
    <w:lvl w:ilvl="3" w:tplc="04090001">
      <w:start w:val="1"/>
      <w:numFmt w:val="bullet"/>
      <w:lvlText w:val=""/>
      <w:lvlJc w:val="left"/>
      <w:pPr>
        <w:ind w:left="4308" w:hanging="360"/>
      </w:pPr>
      <w:rPr>
        <w:rFonts w:ascii="Symbol" w:hAnsi="Symbol" w:hint="default"/>
      </w:rPr>
    </w:lvl>
    <w:lvl w:ilvl="4" w:tplc="04090003">
      <w:start w:val="1"/>
      <w:numFmt w:val="bullet"/>
      <w:lvlText w:val="o"/>
      <w:lvlJc w:val="left"/>
      <w:pPr>
        <w:ind w:left="5028" w:hanging="360"/>
      </w:pPr>
      <w:rPr>
        <w:rFonts w:ascii="Courier New" w:hAnsi="Courier New" w:cs="Courier New" w:hint="default"/>
      </w:rPr>
    </w:lvl>
    <w:lvl w:ilvl="5" w:tplc="04090005">
      <w:start w:val="1"/>
      <w:numFmt w:val="bullet"/>
      <w:lvlText w:val=""/>
      <w:lvlJc w:val="left"/>
      <w:pPr>
        <w:ind w:left="5748" w:hanging="360"/>
      </w:pPr>
      <w:rPr>
        <w:rFonts w:ascii="Wingdings" w:hAnsi="Wingdings" w:hint="default"/>
      </w:rPr>
    </w:lvl>
    <w:lvl w:ilvl="6" w:tplc="04090001">
      <w:start w:val="1"/>
      <w:numFmt w:val="bullet"/>
      <w:lvlText w:val=""/>
      <w:lvlJc w:val="left"/>
      <w:pPr>
        <w:ind w:left="6468" w:hanging="360"/>
      </w:pPr>
      <w:rPr>
        <w:rFonts w:ascii="Symbol" w:hAnsi="Symbol" w:hint="default"/>
      </w:rPr>
    </w:lvl>
    <w:lvl w:ilvl="7" w:tplc="04090003">
      <w:start w:val="1"/>
      <w:numFmt w:val="bullet"/>
      <w:lvlText w:val="o"/>
      <w:lvlJc w:val="left"/>
      <w:pPr>
        <w:ind w:left="7188" w:hanging="360"/>
      </w:pPr>
      <w:rPr>
        <w:rFonts w:ascii="Courier New" w:hAnsi="Courier New" w:cs="Courier New" w:hint="default"/>
      </w:rPr>
    </w:lvl>
    <w:lvl w:ilvl="8" w:tplc="04090005">
      <w:start w:val="1"/>
      <w:numFmt w:val="bullet"/>
      <w:lvlText w:val=""/>
      <w:lvlJc w:val="left"/>
      <w:pPr>
        <w:ind w:left="7908" w:hanging="360"/>
      </w:pPr>
      <w:rPr>
        <w:rFonts w:ascii="Wingdings" w:hAnsi="Wingdings" w:hint="default"/>
      </w:rPr>
    </w:lvl>
  </w:abstractNum>
  <w:abstractNum w:abstractNumId="19" w15:restartNumberingAfterBreak="0">
    <w:nsid w:val="387776B3"/>
    <w:multiLevelType w:val="hybridMultilevel"/>
    <w:tmpl w:val="149E546A"/>
    <w:lvl w:ilvl="0" w:tplc="311450E0">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AF7EE3"/>
    <w:multiLevelType w:val="hybridMultilevel"/>
    <w:tmpl w:val="F0E0820E"/>
    <w:lvl w:ilvl="0" w:tplc="ABDA7490">
      <w:start w:val="1"/>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65C5C58"/>
    <w:multiLevelType w:val="hybridMultilevel"/>
    <w:tmpl w:val="BB6E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B56A7E"/>
    <w:multiLevelType w:val="singleLevel"/>
    <w:tmpl w:val="6AB2AED0"/>
    <w:lvl w:ilvl="0">
      <w:numFmt w:val="bullet"/>
      <w:lvlText w:val="-"/>
      <w:lvlJc w:val="left"/>
      <w:pPr>
        <w:tabs>
          <w:tab w:val="num" w:pos="1080"/>
        </w:tabs>
        <w:ind w:left="1080" w:hanging="360"/>
      </w:pPr>
      <w:rPr>
        <w:rFonts w:hint="default"/>
      </w:rPr>
    </w:lvl>
  </w:abstractNum>
  <w:abstractNum w:abstractNumId="25" w15:restartNumberingAfterBreak="0">
    <w:nsid w:val="639E6061"/>
    <w:multiLevelType w:val="multilevel"/>
    <w:tmpl w:val="D298942E"/>
    <w:lvl w:ilvl="0">
      <w:numFmt w:val="bullet"/>
      <w:lvlText w:val="-"/>
      <w:lvlJc w:val="left"/>
      <w:pPr>
        <w:tabs>
          <w:tab w:val="num" w:pos="900"/>
        </w:tabs>
        <w:ind w:left="75" w:firstLine="825"/>
      </w:pPr>
      <w:rPr>
        <w:rFonts w:ascii="Times New Roman" w:hAnsi="Times New Roman" w:cs="Times New Roman" w:hint="default"/>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6" w15:restartNumberingAfterBreak="0">
    <w:nsid w:val="68C9251E"/>
    <w:multiLevelType w:val="multilevel"/>
    <w:tmpl w:val="7CB835D4"/>
    <w:lvl w:ilvl="0">
      <w:start w:val="1"/>
      <w:numFmt w:val="upperRoman"/>
      <w:lvlText w:val="%1."/>
      <w:lvlJc w:val="left"/>
      <w:pPr>
        <w:tabs>
          <w:tab w:val="num" w:pos="975"/>
        </w:tabs>
        <w:ind w:left="975" w:hanging="720"/>
      </w:pPr>
      <w:rPr>
        <w:b/>
      </w:rPr>
    </w:lvl>
    <w:lvl w:ilvl="1">
      <w:start w:val="1"/>
      <w:numFmt w:val="decimal"/>
      <w:isLgl/>
      <w:lvlText w:val="%1.%2."/>
      <w:lvlJc w:val="left"/>
      <w:pPr>
        <w:ind w:left="975" w:hanging="720"/>
      </w:pPr>
    </w:lvl>
    <w:lvl w:ilvl="2">
      <w:start w:val="1"/>
      <w:numFmt w:val="decimal"/>
      <w:isLgl/>
      <w:lvlText w:val="%1.%2.%3."/>
      <w:lvlJc w:val="left"/>
      <w:pPr>
        <w:ind w:left="1335" w:hanging="1080"/>
      </w:pPr>
    </w:lvl>
    <w:lvl w:ilvl="3">
      <w:start w:val="1"/>
      <w:numFmt w:val="decimal"/>
      <w:isLgl/>
      <w:lvlText w:val="%1.%2.%3.%4."/>
      <w:lvlJc w:val="left"/>
      <w:pPr>
        <w:ind w:left="1695" w:hanging="1440"/>
      </w:pPr>
    </w:lvl>
    <w:lvl w:ilvl="4">
      <w:start w:val="1"/>
      <w:numFmt w:val="decimal"/>
      <w:isLgl/>
      <w:lvlText w:val="%1.%2.%3.%4.%5."/>
      <w:lvlJc w:val="left"/>
      <w:pPr>
        <w:ind w:left="1695" w:hanging="1440"/>
      </w:pPr>
    </w:lvl>
    <w:lvl w:ilvl="5">
      <w:start w:val="1"/>
      <w:numFmt w:val="decimal"/>
      <w:isLgl/>
      <w:lvlText w:val="%1.%2.%3.%4.%5.%6."/>
      <w:lvlJc w:val="left"/>
      <w:pPr>
        <w:ind w:left="2055" w:hanging="1800"/>
      </w:pPr>
    </w:lvl>
    <w:lvl w:ilvl="6">
      <w:start w:val="1"/>
      <w:numFmt w:val="decimal"/>
      <w:isLgl/>
      <w:lvlText w:val="%1.%2.%3.%4.%5.%6.%7."/>
      <w:lvlJc w:val="left"/>
      <w:pPr>
        <w:ind w:left="2415" w:hanging="2160"/>
      </w:pPr>
    </w:lvl>
    <w:lvl w:ilvl="7">
      <w:start w:val="1"/>
      <w:numFmt w:val="decimal"/>
      <w:isLgl/>
      <w:lvlText w:val="%1.%2.%3.%4.%5.%6.%7.%8."/>
      <w:lvlJc w:val="left"/>
      <w:pPr>
        <w:ind w:left="2775" w:hanging="2520"/>
      </w:pPr>
    </w:lvl>
    <w:lvl w:ilvl="8">
      <w:start w:val="1"/>
      <w:numFmt w:val="decimal"/>
      <w:isLgl/>
      <w:lvlText w:val="%1.%2.%3.%4.%5.%6.%7.%8.%9."/>
      <w:lvlJc w:val="left"/>
      <w:pPr>
        <w:ind w:left="2775" w:hanging="2520"/>
      </w:pPr>
    </w:lvl>
  </w:abstractNum>
  <w:abstractNum w:abstractNumId="27" w15:restartNumberingAfterBreak="0">
    <w:nsid w:val="69FE72EF"/>
    <w:multiLevelType w:val="hybridMultilevel"/>
    <w:tmpl w:val="FB5CB50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6F3C3263"/>
    <w:multiLevelType w:val="hybridMultilevel"/>
    <w:tmpl w:val="D978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A45D8E"/>
    <w:multiLevelType w:val="hybridMultilevel"/>
    <w:tmpl w:val="AA32C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1"/>
  </w:num>
  <w:num w:numId="4">
    <w:abstractNumId w:val="28"/>
  </w:num>
  <w:num w:numId="5">
    <w:abstractNumId w:val="11"/>
  </w:num>
  <w:num w:numId="6">
    <w:abstractNumId w:val="5"/>
  </w:num>
  <w:num w:numId="7">
    <w:abstractNumId w:val="24"/>
  </w:num>
  <w:num w:numId="8">
    <w:abstractNumId w:val="19"/>
  </w:num>
  <w:num w:numId="9">
    <w:abstractNumId w:val="10"/>
  </w:num>
  <w:num w:numId="10">
    <w:abstractNumId w:val="25"/>
  </w:num>
  <w:num w:numId="11">
    <w:abstractNumId w:val="4"/>
  </w:num>
  <w:num w:numId="12">
    <w:abstractNumId w:val="17"/>
  </w:num>
  <w:num w:numId="13">
    <w:abstractNumId w:val="20"/>
  </w:num>
  <w:num w:numId="14">
    <w:abstractNumId w:val="9"/>
  </w:num>
  <w:num w:numId="15">
    <w:abstractNumId w:val="6"/>
  </w:num>
  <w:num w:numId="16">
    <w:abstractNumId w:val="29"/>
  </w:num>
  <w:num w:numId="17">
    <w:abstractNumId w:val="16"/>
  </w:num>
  <w:num w:numId="18">
    <w:abstractNumId w:val="22"/>
  </w:num>
  <w:num w:numId="19">
    <w:abstractNumId w:val="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 w:numId="23">
    <w:abstractNumId w:val="15"/>
    <w:lvlOverride w:ilvl="0"/>
    <w:lvlOverride w:ilvl="1"/>
    <w:lvlOverride w:ilvl="2"/>
    <w:lvlOverride w:ilvl="3"/>
    <w:lvlOverride w:ilvl="4"/>
    <w:lvlOverride w:ilvl="5"/>
    <w:lvlOverride w:ilvl="6"/>
    <w:lvlOverride w:ilvl="7"/>
    <w:lvlOverride w:ilv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lvlOverride w:ilvl="2"/>
    <w:lvlOverride w:ilvl="3"/>
    <w:lvlOverride w:ilvl="4"/>
    <w:lvlOverride w:ilvl="5"/>
    <w:lvlOverride w:ilvl="6"/>
    <w:lvlOverride w:ilvl="7"/>
    <w:lvlOverride w:ilvl="8"/>
  </w:num>
  <w:num w:numId="26">
    <w:abstractNumId w:val="18"/>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1CEB"/>
    <w:rsid w:val="000272B3"/>
    <w:rsid w:val="0003103B"/>
    <w:rsid w:val="00032FEE"/>
    <w:rsid w:val="00033399"/>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595"/>
    <w:rsid w:val="00060D51"/>
    <w:rsid w:val="000627B8"/>
    <w:rsid w:val="000628E4"/>
    <w:rsid w:val="00062B0C"/>
    <w:rsid w:val="000642A5"/>
    <w:rsid w:val="000659E7"/>
    <w:rsid w:val="00066DB1"/>
    <w:rsid w:val="000676DE"/>
    <w:rsid w:val="00067B8D"/>
    <w:rsid w:val="00067BA2"/>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0C7"/>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284"/>
    <w:rsid w:val="000D4FCE"/>
    <w:rsid w:val="000D52AD"/>
    <w:rsid w:val="000D5F35"/>
    <w:rsid w:val="000D62B4"/>
    <w:rsid w:val="000E196E"/>
    <w:rsid w:val="000E2207"/>
    <w:rsid w:val="000E319F"/>
    <w:rsid w:val="000E3B50"/>
    <w:rsid w:val="000E44F7"/>
    <w:rsid w:val="000E4769"/>
    <w:rsid w:val="000E4FD6"/>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93F"/>
    <w:rsid w:val="00111EE0"/>
    <w:rsid w:val="0011398C"/>
    <w:rsid w:val="00113C3D"/>
    <w:rsid w:val="00114271"/>
    <w:rsid w:val="001221C1"/>
    <w:rsid w:val="00122886"/>
    <w:rsid w:val="00122FA8"/>
    <w:rsid w:val="00123FDF"/>
    <w:rsid w:val="0012710C"/>
    <w:rsid w:val="0013016B"/>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045"/>
    <w:rsid w:val="001A62B0"/>
    <w:rsid w:val="001A6CB6"/>
    <w:rsid w:val="001A6EA1"/>
    <w:rsid w:val="001A72FA"/>
    <w:rsid w:val="001A7C32"/>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340D"/>
    <w:rsid w:val="001E3ABA"/>
    <w:rsid w:val="001E5397"/>
    <w:rsid w:val="001E5CED"/>
    <w:rsid w:val="001E6082"/>
    <w:rsid w:val="001E7096"/>
    <w:rsid w:val="001F0061"/>
    <w:rsid w:val="001F1B6E"/>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47F69"/>
    <w:rsid w:val="00250893"/>
    <w:rsid w:val="00250A93"/>
    <w:rsid w:val="002531D3"/>
    <w:rsid w:val="0025506F"/>
    <w:rsid w:val="00257FEB"/>
    <w:rsid w:val="00260A63"/>
    <w:rsid w:val="00261157"/>
    <w:rsid w:val="002612FF"/>
    <w:rsid w:val="00261588"/>
    <w:rsid w:val="002616D4"/>
    <w:rsid w:val="00261EE2"/>
    <w:rsid w:val="002620D0"/>
    <w:rsid w:val="002621BA"/>
    <w:rsid w:val="00262699"/>
    <w:rsid w:val="00262B61"/>
    <w:rsid w:val="002648FF"/>
    <w:rsid w:val="00264BE2"/>
    <w:rsid w:val="00266C21"/>
    <w:rsid w:val="00267409"/>
    <w:rsid w:val="002700D6"/>
    <w:rsid w:val="00271767"/>
    <w:rsid w:val="0027267B"/>
    <w:rsid w:val="00273020"/>
    <w:rsid w:val="00275160"/>
    <w:rsid w:val="0027564A"/>
    <w:rsid w:val="00275873"/>
    <w:rsid w:val="002807CD"/>
    <w:rsid w:val="002818C5"/>
    <w:rsid w:val="0028452F"/>
    <w:rsid w:val="00287C76"/>
    <w:rsid w:val="00287CDE"/>
    <w:rsid w:val="0029148F"/>
    <w:rsid w:val="00292F82"/>
    <w:rsid w:val="002931D7"/>
    <w:rsid w:val="0029378D"/>
    <w:rsid w:val="002937D5"/>
    <w:rsid w:val="002938EF"/>
    <w:rsid w:val="00297211"/>
    <w:rsid w:val="00297443"/>
    <w:rsid w:val="00297589"/>
    <w:rsid w:val="002A049F"/>
    <w:rsid w:val="002A191C"/>
    <w:rsid w:val="002A1C68"/>
    <w:rsid w:val="002A20C1"/>
    <w:rsid w:val="002A36DC"/>
    <w:rsid w:val="002A4331"/>
    <w:rsid w:val="002A497B"/>
    <w:rsid w:val="002A7363"/>
    <w:rsid w:val="002B00B4"/>
    <w:rsid w:val="002B189D"/>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1398"/>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3D"/>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2289"/>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6D1"/>
    <w:rsid w:val="00384BC7"/>
    <w:rsid w:val="00384D2A"/>
    <w:rsid w:val="00385587"/>
    <w:rsid w:val="003855D9"/>
    <w:rsid w:val="00386268"/>
    <w:rsid w:val="0038727B"/>
    <w:rsid w:val="003875A7"/>
    <w:rsid w:val="00387639"/>
    <w:rsid w:val="0039163F"/>
    <w:rsid w:val="00391F33"/>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49C2"/>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8C0"/>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49"/>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1AB5"/>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193E"/>
    <w:rsid w:val="004C4842"/>
    <w:rsid w:val="004C4DF5"/>
    <w:rsid w:val="004C5249"/>
    <w:rsid w:val="004C61A8"/>
    <w:rsid w:val="004C674C"/>
    <w:rsid w:val="004D2203"/>
    <w:rsid w:val="004D2252"/>
    <w:rsid w:val="004D2392"/>
    <w:rsid w:val="004D2E4A"/>
    <w:rsid w:val="004D4DD7"/>
    <w:rsid w:val="004D5E64"/>
    <w:rsid w:val="004E12D5"/>
    <w:rsid w:val="004E22F7"/>
    <w:rsid w:val="004E267B"/>
    <w:rsid w:val="004E2B85"/>
    <w:rsid w:val="004E2BEF"/>
    <w:rsid w:val="004E37BD"/>
    <w:rsid w:val="004E3E1A"/>
    <w:rsid w:val="004E525F"/>
    <w:rsid w:val="004E5664"/>
    <w:rsid w:val="004E6183"/>
    <w:rsid w:val="004F0325"/>
    <w:rsid w:val="004F41D6"/>
    <w:rsid w:val="004F4D25"/>
    <w:rsid w:val="004F4DA7"/>
    <w:rsid w:val="004F4EBD"/>
    <w:rsid w:val="004F553C"/>
    <w:rsid w:val="004F6DB5"/>
    <w:rsid w:val="004F73A7"/>
    <w:rsid w:val="004F75CF"/>
    <w:rsid w:val="004F79C2"/>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1C1B"/>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6379"/>
    <w:rsid w:val="00586D8A"/>
    <w:rsid w:val="00586EFE"/>
    <w:rsid w:val="00587938"/>
    <w:rsid w:val="00591089"/>
    <w:rsid w:val="005939BA"/>
    <w:rsid w:val="00595930"/>
    <w:rsid w:val="00596432"/>
    <w:rsid w:val="00596E73"/>
    <w:rsid w:val="00597646"/>
    <w:rsid w:val="005976AA"/>
    <w:rsid w:val="005979E3"/>
    <w:rsid w:val="00597D7F"/>
    <w:rsid w:val="005A01B9"/>
    <w:rsid w:val="005A0C9D"/>
    <w:rsid w:val="005A2527"/>
    <w:rsid w:val="005A28DB"/>
    <w:rsid w:val="005A45A6"/>
    <w:rsid w:val="005A5C9B"/>
    <w:rsid w:val="005A68FC"/>
    <w:rsid w:val="005B05AD"/>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321"/>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4ABC"/>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4FA2"/>
    <w:rsid w:val="00646D1D"/>
    <w:rsid w:val="0064749C"/>
    <w:rsid w:val="006478E3"/>
    <w:rsid w:val="00650C91"/>
    <w:rsid w:val="00650F78"/>
    <w:rsid w:val="006517E4"/>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8619B"/>
    <w:rsid w:val="0069005A"/>
    <w:rsid w:val="0069129D"/>
    <w:rsid w:val="006914CE"/>
    <w:rsid w:val="006923E0"/>
    <w:rsid w:val="00693A68"/>
    <w:rsid w:val="00693AED"/>
    <w:rsid w:val="00693EAB"/>
    <w:rsid w:val="00694D51"/>
    <w:rsid w:val="00695501"/>
    <w:rsid w:val="0069552A"/>
    <w:rsid w:val="006973AF"/>
    <w:rsid w:val="006977AF"/>
    <w:rsid w:val="006A0437"/>
    <w:rsid w:val="006A0949"/>
    <w:rsid w:val="006A17C0"/>
    <w:rsid w:val="006A33F1"/>
    <w:rsid w:val="006A391C"/>
    <w:rsid w:val="006A571D"/>
    <w:rsid w:val="006A625E"/>
    <w:rsid w:val="006B00F2"/>
    <w:rsid w:val="006B0E6C"/>
    <w:rsid w:val="006B11F2"/>
    <w:rsid w:val="006B1C24"/>
    <w:rsid w:val="006B1D46"/>
    <w:rsid w:val="006B2549"/>
    <w:rsid w:val="006B4867"/>
    <w:rsid w:val="006B4CDC"/>
    <w:rsid w:val="006B7540"/>
    <w:rsid w:val="006B7B9E"/>
    <w:rsid w:val="006C1CF9"/>
    <w:rsid w:val="006C25FD"/>
    <w:rsid w:val="006C383C"/>
    <w:rsid w:val="006C4188"/>
    <w:rsid w:val="006C56E0"/>
    <w:rsid w:val="006C6E19"/>
    <w:rsid w:val="006D00AA"/>
    <w:rsid w:val="006D17EE"/>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5C42"/>
    <w:rsid w:val="006F769B"/>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6712E"/>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2D9A"/>
    <w:rsid w:val="00793B85"/>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326F"/>
    <w:rsid w:val="007B4C05"/>
    <w:rsid w:val="007B5A58"/>
    <w:rsid w:val="007B650E"/>
    <w:rsid w:val="007B6944"/>
    <w:rsid w:val="007B7EE1"/>
    <w:rsid w:val="007C1669"/>
    <w:rsid w:val="007C24CE"/>
    <w:rsid w:val="007C261F"/>
    <w:rsid w:val="007C26F7"/>
    <w:rsid w:val="007C28D5"/>
    <w:rsid w:val="007C303A"/>
    <w:rsid w:val="007C4162"/>
    <w:rsid w:val="007C7A9F"/>
    <w:rsid w:val="007D1795"/>
    <w:rsid w:val="007D21DD"/>
    <w:rsid w:val="007D2900"/>
    <w:rsid w:val="007D3ACC"/>
    <w:rsid w:val="007D4349"/>
    <w:rsid w:val="007D52A7"/>
    <w:rsid w:val="007D571C"/>
    <w:rsid w:val="007D5E4B"/>
    <w:rsid w:val="007D6479"/>
    <w:rsid w:val="007D7848"/>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33C"/>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642"/>
    <w:rsid w:val="00841BEF"/>
    <w:rsid w:val="00842A25"/>
    <w:rsid w:val="00843462"/>
    <w:rsid w:val="008436AB"/>
    <w:rsid w:val="00844E6A"/>
    <w:rsid w:val="0084553E"/>
    <w:rsid w:val="00846532"/>
    <w:rsid w:val="00847077"/>
    <w:rsid w:val="0084786D"/>
    <w:rsid w:val="00847A65"/>
    <w:rsid w:val="00851910"/>
    <w:rsid w:val="00853CDE"/>
    <w:rsid w:val="00853D8C"/>
    <w:rsid w:val="00853F4B"/>
    <w:rsid w:val="00854DEC"/>
    <w:rsid w:val="0085567E"/>
    <w:rsid w:val="00855992"/>
    <w:rsid w:val="008606D8"/>
    <w:rsid w:val="00862A2F"/>
    <w:rsid w:val="00863440"/>
    <w:rsid w:val="00864544"/>
    <w:rsid w:val="00867D32"/>
    <w:rsid w:val="0087245F"/>
    <w:rsid w:val="00873D01"/>
    <w:rsid w:val="0087551C"/>
    <w:rsid w:val="008774D3"/>
    <w:rsid w:val="00880B5E"/>
    <w:rsid w:val="00882278"/>
    <w:rsid w:val="008823F4"/>
    <w:rsid w:val="00882E2E"/>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4F78"/>
    <w:rsid w:val="008C5882"/>
    <w:rsid w:val="008C793B"/>
    <w:rsid w:val="008D247C"/>
    <w:rsid w:val="008D3427"/>
    <w:rsid w:val="008D5166"/>
    <w:rsid w:val="008D7364"/>
    <w:rsid w:val="008E0877"/>
    <w:rsid w:val="008E3F77"/>
    <w:rsid w:val="008E7605"/>
    <w:rsid w:val="008E7717"/>
    <w:rsid w:val="008E78BB"/>
    <w:rsid w:val="008F0638"/>
    <w:rsid w:val="008F1BDD"/>
    <w:rsid w:val="008F1EA0"/>
    <w:rsid w:val="008F2343"/>
    <w:rsid w:val="008F3665"/>
    <w:rsid w:val="008F3842"/>
    <w:rsid w:val="008F3BE5"/>
    <w:rsid w:val="008F3FE8"/>
    <w:rsid w:val="008F5641"/>
    <w:rsid w:val="008F568D"/>
    <w:rsid w:val="008F5E2B"/>
    <w:rsid w:val="008F6167"/>
    <w:rsid w:val="008F702A"/>
    <w:rsid w:val="008F70D9"/>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5614"/>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2E68"/>
    <w:rsid w:val="00934B4C"/>
    <w:rsid w:val="0093589A"/>
    <w:rsid w:val="00936FA3"/>
    <w:rsid w:val="00941EEF"/>
    <w:rsid w:val="00943B00"/>
    <w:rsid w:val="00944486"/>
    <w:rsid w:val="009452DE"/>
    <w:rsid w:val="0094537E"/>
    <w:rsid w:val="00945955"/>
    <w:rsid w:val="00945F0D"/>
    <w:rsid w:val="00946CFE"/>
    <w:rsid w:val="00947717"/>
    <w:rsid w:val="00947D27"/>
    <w:rsid w:val="00947FAB"/>
    <w:rsid w:val="009500F9"/>
    <w:rsid w:val="0095109D"/>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52B"/>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5E37"/>
    <w:rsid w:val="009E652D"/>
    <w:rsid w:val="009E66C2"/>
    <w:rsid w:val="009F1550"/>
    <w:rsid w:val="009F158D"/>
    <w:rsid w:val="009F17EC"/>
    <w:rsid w:val="009F3B7D"/>
    <w:rsid w:val="009F43A2"/>
    <w:rsid w:val="009F6D49"/>
    <w:rsid w:val="009F7BF8"/>
    <w:rsid w:val="009F7EC1"/>
    <w:rsid w:val="00A04633"/>
    <w:rsid w:val="00A04A29"/>
    <w:rsid w:val="00A05081"/>
    <w:rsid w:val="00A06CD1"/>
    <w:rsid w:val="00A074AE"/>
    <w:rsid w:val="00A07A8C"/>
    <w:rsid w:val="00A106FE"/>
    <w:rsid w:val="00A118B4"/>
    <w:rsid w:val="00A120A4"/>
    <w:rsid w:val="00A14397"/>
    <w:rsid w:val="00A159AF"/>
    <w:rsid w:val="00A16C3D"/>
    <w:rsid w:val="00A1723E"/>
    <w:rsid w:val="00A17737"/>
    <w:rsid w:val="00A17E7F"/>
    <w:rsid w:val="00A205A7"/>
    <w:rsid w:val="00A22AAD"/>
    <w:rsid w:val="00A230D7"/>
    <w:rsid w:val="00A2340E"/>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02B4"/>
    <w:rsid w:val="00A6386A"/>
    <w:rsid w:val="00A65DEB"/>
    <w:rsid w:val="00A66761"/>
    <w:rsid w:val="00A66EA3"/>
    <w:rsid w:val="00A67ABA"/>
    <w:rsid w:val="00A7332F"/>
    <w:rsid w:val="00A739D3"/>
    <w:rsid w:val="00A739F5"/>
    <w:rsid w:val="00A73B26"/>
    <w:rsid w:val="00A74018"/>
    <w:rsid w:val="00A742E1"/>
    <w:rsid w:val="00A74A81"/>
    <w:rsid w:val="00A74C5F"/>
    <w:rsid w:val="00A75951"/>
    <w:rsid w:val="00A766A0"/>
    <w:rsid w:val="00A77DFD"/>
    <w:rsid w:val="00A80556"/>
    <w:rsid w:val="00A807A8"/>
    <w:rsid w:val="00A81521"/>
    <w:rsid w:val="00A818A9"/>
    <w:rsid w:val="00A82716"/>
    <w:rsid w:val="00A83543"/>
    <w:rsid w:val="00A83B63"/>
    <w:rsid w:val="00A84BCF"/>
    <w:rsid w:val="00A8674F"/>
    <w:rsid w:val="00A87A55"/>
    <w:rsid w:val="00A87D70"/>
    <w:rsid w:val="00A9006B"/>
    <w:rsid w:val="00A91B55"/>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3DC0"/>
    <w:rsid w:val="00AB40BE"/>
    <w:rsid w:val="00AB4C27"/>
    <w:rsid w:val="00AB4FEB"/>
    <w:rsid w:val="00AB5E9F"/>
    <w:rsid w:val="00AC1556"/>
    <w:rsid w:val="00AC23A3"/>
    <w:rsid w:val="00AC23F0"/>
    <w:rsid w:val="00AC28C8"/>
    <w:rsid w:val="00AC2B54"/>
    <w:rsid w:val="00AC380E"/>
    <w:rsid w:val="00AC4F37"/>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4F65"/>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17BD"/>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2AE0"/>
    <w:rsid w:val="00B73185"/>
    <w:rsid w:val="00B737ED"/>
    <w:rsid w:val="00B73F41"/>
    <w:rsid w:val="00B75D4A"/>
    <w:rsid w:val="00B773BA"/>
    <w:rsid w:val="00B81BCD"/>
    <w:rsid w:val="00B8431B"/>
    <w:rsid w:val="00B86DA5"/>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B9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809"/>
    <w:rsid w:val="00BE5AA3"/>
    <w:rsid w:val="00BE694B"/>
    <w:rsid w:val="00BE7635"/>
    <w:rsid w:val="00BE765E"/>
    <w:rsid w:val="00BF319F"/>
    <w:rsid w:val="00BF3DB8"/>
    <w:rsid w:val="00BF45A4"/>
    <w:rsid w:val="00BF6105"/>
    <w:rsid w:val="00BF6343"/>
    <w:rsid w:val="00BF728D"/>
    <w:rsid w:val="00C00C0F"/>
    <w:rsid w:val="00C02212"/>
    <w:rsid w:val="00C02C79"/>
    <w:rsid w:val="00C02CB0"/>
    <w:rsid w:val="00C032A3"/>
    <w:rsid w:val="00C050EE"/>
    <w:rsid w:val="00C063E9"/>
    <w:rsid w:val="00C064DB"/>
    <w:rsid w:val="00C116FF"/>
    <w:rsid w:val="00C12698"/>
    <w:rsid w:val="00C12839"/>
    <w:rsid w:val="00C13E87"/>
    <w:rsid w:val="00C16080"/>
    <w:rsid w:val="00C168F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4E60"/>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19F2"/>
    <w:rsid w:val="00CE262D"/>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79C"/>
    <w:rsid w:val="00D07FDC"/>
    <w:rsid w:val="00D105A1"/>
    <w:rsid w:val="00D12171"/>
    <w:rsid w:val="00D13388"/>
    <w:rsid w:val="00D137AE"/>
    <w:rsid w:val="00D14DBC"/>
    <w:rsid w:val="00D14FD8"/>
    <w:rsid w:val="00D15F42"/>
    <w:rsid w:val="00D167E5"/>
    <w:rsid w:val="00D171F4"/>
    <w:rsid w:val="00D17730"/>
    <w:rsid w:val="00D20A5C"/>
    <w:rsid w:val="00D21C6E"/>
    <w:rsid w:val="00D21ECA"/>
    <w:rsid w:val="00D2262A"/>
    <w:rsid w:val="00D2339E"/>
    <w:rsid w:val="00D233EE"/>
    <w:rsid w:val="00D2446B"/>
    <w:rsid w:val="00D2492A"/>
    <w:rsid w:val="00D25055"/>
    <w:rsid w:val="00D2738E"/>
    <w:rsid w:val="00D305A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2C8D"/>
    <w:rsid w:val="00D85A52"/>
    <w:rsid w:val="00D86B2A"/>
    <w:rsid w:val="00D86BB5"/>
    <w:rsid w:val="00D873F6"/>
    <w:rsid w:val="00D879B1"/>
    <w:rsid w:val="00D902C2"/>
    <w:rsid w:val="00D9053A"/>
    <w:rsid w:val="00D90A3C"/>
    <w:rsid w:val="00D90C21"/>
    <w:rsid w:val="00D91529"/>
    <w:rsid w:val="00D94241"/>
    <w:rsid w:val="00D94465"/>
    <w:rsid w:val="00D945DB"/>
    <w:rsid w:val="00D947CD"/>
    <w:rsid w:val="00D952B0"/>
    <w:rsid w:val="00D954B1"/>
    <w:rsid w:val="00D955C1"/>
    <w:rsid w:val="00D972EB"/>
    <w:rsid w:val="00D97611"/>
    <w:rsid w:val="00DA1AAF"/>
    <w:rsid w:val="00DA1F34"/>
    <w:rsid w:val="00DA25A2"/>
    <w:rsid w:val="00DA2C70"/>
    <w:rsid w:val="00DA2CB1"/>
    <w:rsid w:val="00DA39AD"/>
    <w:rsid w:val="00DA3EDE"/>
    <w:rsid w:val="00DA52C6"/>
    <w:rsid w:val="00DA5A61"/>
    <w:rsid w:val="00DA651C"/>
    <w:rsid w:val="00DA7DE6"/>
    <w:rsid w:val="00DB01A3"/>
    <w:rsid w:val="00DB1629"/>
    <w:rsid w:val="00DB6202"/>
    <w:rsid w:val="00DB666B"/>
    <w:rsid w:val="00DB787C"/>
    <w:rsid w:val="00DC1A06"/>
    <w:rsid w:val="00DC1F76"/>
    <w:rsid w:val="00DC214B"/>
    <w:rsid w:val="00DC65B9"/>
    <w:rsid w:val="00DC68E1"/>
    <w:rsid w:val="00DC7A92"/>
    <w:rsid w:val="00DC7CC4"/>
    <w:rsid w:val="00DD3006"/>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DF7DF7"/>
    <w:rsid w:val="00E00A1B"/>
    <w:rsid w:val="00E01625"/>
    <w:rsid w:val="00E0163E"/>
    <w:rsid w:val="00E03CAC"/>
    <w:rsid w:val="00E04392"/>
    <w:rsid w:val="00E05F66"/>
    <w:rsid w:val="00E07197"/>
    <w:rsid w:val="00E073A1"/>
    <w:rsid w:val="00E0741B"/>
    <w:rsid w:val="00E10488"/>
    <w:rsid w:val="00E111AF"/>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84D"/>
    <w:rsid w:val="00E60916"/>
    <w:rsid w:val="00E610A2"/>
    <w:rsid w:val="00E611A3"/>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48B"/>
    <w:rsid w:val="00E925E4"/>
    <w:rsid w:val="00E951A8"/>
    <w:rsid w:val="00E9530B"/>
    <w:rsid w:val="00E96069"/>
    <w:rsid w:val="00E9618A"/>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217F"/>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5687"/>
    <w:rsid w:val="00F47015"/>
    <w:rsid w:val="00F475D1"/>
    <w:rsid w:val="00F477DC"/>
    <w:rsid w:val="00F47B2F"/>
    <w:rsid w:val="00F50313"/>
    <w:rsid w:val="00F5046F"/>
    <w:rsid w:val="00F50498"/>
    <w:rsid w:val="00F52683"/>
    <w:rsid w:val="00F52B38"/>
    <w:rsid w:val="00F553D4"/>
    <w:rsid w:val="00F56079"/>
    <w:rsid w:val="00F61026"/>
    <w:rsid w:val="00F61193"/>
    <w:rsid w:val="00F614DB"/>
    <w:rsid w:val="00F64D9D"/>
    <w:rsid w:val="00F656F0"/>
    <w:rsid w:val="00F67EF4"/>
    <w:rsid w:val="00F67FE8"/>
    <w:rsid w:val="00F70F10"/>
    <w:rsid w:val="00F7177A"/>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48B"/>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0244"/>
    <w:rsid w:val="00FD2011"/>
    <w:rsid w:val="00FD35A9"/>
    <w:rsid w:val="00FD71A5"/>
    <w:rsid w:val="00FE1942"/>
    <w:rsid w:val="00FE2170"/>
    <w:rsid w:val="00FE2D00"/>
    <w:rsid w:val="00FE39FB"/>
    <w:rsid w:val="00FE4A9B"/>
    <w:rsid w:val="00FE54F7"/>
    <w:rsid w:val="00FE6376"/>
    <w:rsid w:val="00FE7542"/>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69272E14"/>
  <w15:docId w15:val="{73DBEF50-D08F-428A-91C0-9EDFE6D9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table" w:styleId="TableGrid">
    <w:name w:val="Table Grid"/>
    <w:basedOn w:val="TableNormal"/>
    <w:uiPriority w:val="39"/>
    <w:rsid w:val="006F5C4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
    <w:link w:val="ListParagraph"/>
    <w:uiPriority w:val="34"/>
    <w:locked/>
    <w:rsid w:val="001E340D"/>
    <w:rPr>
      <w:rFonts w:ascii="Calibri" w:eastAsia="Calibri" w:hAnsi="Calibri" w:cs="Times New Roman"/>
    </w:rPr>
  </w:style>
  <w:style w:type="paragraph" w:customStyle="1" w:styleId="Bullet">
    <w:name w:val="Bullet"/>
    <w:basedOn w:val="Normal"/>
    <w:link w:val="BulletChar"/>
    <w:qFormat/>
    <w:rsid w:val="001E340D"/>
    <w:pPr>
      <w:spacing w:after="120"/>
      <w:jc w:val="both"/>
    </w:pPr>
    <w:rPr>
      <w:rFonts w:ascii="Arial Narrow" w:eastAsia="Times New Roman" w:hAnsi="Arial Narrow"/>
      <w:sz w:val="26"/>
      <w:szCs w:val="23"/>
      <w:lang w:val="ro-RO" w:eastAsia="ar-SA"/>
    </w:rPr>
  </w:style>
  <w:style w:type="character" w:customStyle="1" w:styleId="BulletChar">
    <w:name w:val="Bullet Char"/>
    <w:link w:val="Bullet"/>
    <w:rsid w:val="001E340D"/>
    <w:rPr>
      <w:rFonts w:ascii="Arial Narrow" w:eastAsia="Times New Roman" w:hAnsi="Arial Narrow" w:cs="Times New Roman"/>
      <w:sz w:val="26"/>
      <w:szCs w:val="23"/>
      <w:lang w:val="ro-RO" w:eastAsia="ar-SA"/>
    </w:rPr>
  </w:style>
  <w:style w:type="paragraph" w:customStyle="1" w:styleId="AText">
    <w:name w:val="AText"/>
    <w:basedOn w:val="Normal"/>
    <w:link w:val="ATextChar"/>
    <w:qFormat/>
    <w:rsid w:val="000B70C7"/>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0B70C7"/>
    <w:rPr>
      <w:rFonts w:ascii="Arial Narrow" w:eastAsia="Times New Roman" w:hAnsi="Arial Narrow" w:cs="Times New Roman"/>
      <w:sz w:val="26"/>
      <w:szCs w:val="23"/>
      <w:lang w:val="ro-RO" w:eastAsia="ar-SA"/>
    </w:rPr>
  </w:style>
  <w:style w:type="paragraph" w:styleId="NoSpacing">
    <w:name w:val="No Spacing"/>
    <w:aliases w:val="Text Normal,No Spacing1,Grilă medie 2 - Accentuare 11"/>
    <w:uiPriority w:val="1"/>
    <w:qFormat/>
    <w:rsid w:val="0013016B"/>
    <w:pPr>
      <w:spacing w:after="0" w:line="240" w:lineRule="auto"/>
    </w:pPr>
    <w:rPr>
      <w:rFonts w:ascii="Times New Roman" w:eastAsia="Times New Roman" w:hAnsi="Times New Roman" w:cs="Times New Roman"/>
      <w:sz w:val="24"/>
      <w:szCs w:val="24"/>
      <w:lang w:val="ro-RO" w:eastAsia="ro-RO"/>
    </w:rPr>
  </w:style>
  <w:style w:type="paragraph" w:customStyle="1" w:styleId="StilStnga-dreaptaPrimalinie127cmDup10pct">
    <w:name w:val="Stil Stânga-dreapta Prima linie:  1.27 cm După:  10 pct."/>
    <w:basedOn w:val="Normal"/>
    <w:rsid w:val="00D82C8D"/>
    <w:pPr>
      <w:spacing w:after="0" w:line="240" w:lineRule="auto"/>
      <w:ind w:firstLine="720"/>
      <w:jc w:val="both"/>
    </w:pPr>
    <w:rPr>
      <w:rFonts w:ascii="Times New Roman" w:eastAsia="Times New Roman" w:hAnsi="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7092">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64128060">
      <w:bodyDiv w:val="1"/>
      <w:marLeft w:val="0"/>
      <w:marRight w:val="0"/>
      <w:marTop w:val="0"/>
      <w:marBottom w:val="0"/>
      <w:divBdr>
        <w:top w:val="none" w:sz="0" w:space="0" w:color="auto"/>
        <w:left w:val="none" w:sz="0" w:space="0" w:color="auto"/>
        <w:bottom w:val="none" w:sz="0" w:space="0" w:color="auto"/>
        <w:right w:val="none" w:sz="0" w:space="0" w:color="auto"/>
      </w:divBdr>
    </w:div>
    <w:div w:id="507596407">
      <w:bodyDiv w:val="1"/>
      <w:marLeft w:val="0"/>
      <w:marRight w:val="0"/>
      <w:marTop w:val="0"/>
      <w:marBottom w:val="0"/>
      <w:divBdr>
        <w:top w:val="none" w:sz="0" w:space="0" w:color="auto"/>
        <w:left w:val="none" w:sz="0" w:space="0" w:color="auto"/>
        <w:bottom w:val="none" w:sz="0" w:space="0" w:color="auto"/>
        <w:right w:val="none" w:sz="0" w:space="0" w:color="auto"/>
      </w:divBdr>
    </w:div>
    <w:div w:id="537091477">
      <w:bodyDiv w:val="1"/>
      <w:marLeft w:val="0"/>
      <w:marRight w:val="0"/>
      <w:marTop w:val="0"/>
      <w:marBottom w:val="0"/>
      <w:divBdr>
        <w:top w:val="none" w:sz="0" w:space="0" w:color="auto"/>
        <w:left w:val="none" w:sz="0" w:space="0" w:color="auto"/>
        <w:bottom w:val="none" w:sz="0" w:space="0" w:color="auto"/>
        <w:right w:val="none" w:sz="0" w:space="0" w:color="auto"/>
      </w:divBdr>
    </w:div>
    <w:div w:id="647131063">
      <w:bodyDiv w:val="1"/>
      <w:marLeft w:val="0"/>
      <w:marRight w:val="0"/>
      <w:marTop w:val="0"/>
      <w:marBottom w:val="0"/>
      <w:divBdr>
        <w:top w:val="none" w:sz="0" w:space="0" w:color="auto"/>
        <w:left w:val="none" w:sz="0" w:space="0" w:color="auto"/>
        <w:bottom w:val="none" w:sz="0" w:space="0" w:color="auto"/>
        <w:right w:val="none" w:sz="0" w:space="0" w:color="auto"/>
      </w:divBdr>
    </w:div>
    <w:div w:id="914582894">
      <w:bodyDiv w:val="1"/>
      <w:marLeft w:val="0"/>
      <w:marRight w:val="0"/>
      <w:marTop w:val="0"/>
      <w:marBottom w:val="0"/>
      <w:divBdr>
        <w:top w:val="none" w:sz="0" w:space="0" w:color="auto"/>
        <w:left w:val="none" w:sz="0" w:space="0" w:color="auto"/>
        <w:bottom w:val="none" w:sz="0" w:space="0" w:color="auto"/>
        <w:right w:val="none" w:sz="0" w:space="0" w:color="auto"/>
      </w:divBdr>
    </w:div>
    <w:div w:id="1041982372">
      <w:bodyDiv w:val="1"/>
      <w:marLeft w:val="0"/>
      <w:marRight w:val="0"/>
      <w:marTop w:val="0"/>
      <w:marBottom w:val="0"/>
      <w:divBdr>
        <w:top w:val="none" w:sz="0" w:space="0" w:color="auto"/>
        <w:left w:val="none" w:sz="0" w:space="0" w:color="auto"/>
        <w:bottom w:val="none" w:sz="0" w:space="0" w:color="auto"/>
        <w:right w:val="none" w:sz="0" w:space="0" w:color="auto"/>
      </w:divBdr>
    </w:div>
    <w:div w:id="1053117653">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214387808">
      <w:bodyDiv w:val="1"/>
      <w:marLeft w:val="0"/>
      <w:marRight w:val="0"/>
      <w:marTop w:val="0"/>
      <w:marBottom w:val="0"/>
      <w:divBdr>
        <w:top w:val="none" w:sz="0" w:space="0" w:color="auto"/>
        <w:left w:val="none" w:sz="0" w:space="0" w:color="auto"/>
        <w:bottom w:val="none" w:sz="0" w:space="0" w:color="auto"/>
        <w:right w:val="none" w:sz="0" w:space="0" w:color="auto"/>
      </w:divBdr>
    </w:div>
    <w:div w:id="1400126944">
      <w:bodyDiv w:val="1"/>
      <w:marLeft w:val="0"/>
      <w:marRight w:val="0"/>
      <w:marTop w:val="0"/>
      <w:marBottom w:val="0"/>
      <w:divBdr>
        <w:top w:val="none" w:sz="0" w:space="0" w:color="auto"/>
        <w:left w:val="none" w:sz="0" w:space="0" w:color="auto"/>
        <w:bottom w:val="none" w:sz="0" w:space="0" w:color="auto"/>
        <w:right w:val="none" w:sz="0" w:space="0" w:color="auto"/>
      </w:divBdr>
    </w:div>
    <w:div w:id="1476415251">
      <w:bodyDiv w:val="1"/>
      <w:marLeft w:val="0"/>
      <w:marRight w:val="0"/>
      <w:marTop w:val="0"/>
      <w:marBottom w:val="0"/>
      <w:divBdr>
        <w:top w:val="none" w:sz="0" w:space="0" w:color="auto"/>
        <w:left w:val="none" w:sz="0" w:space="0" w:color="auto"/>
        <w:bottom w:val="none" w:sz="0" w:space="0" w:color="auto"/>
        <w:right w:val="none" w:sz="0" w:space="0" w:color="auto"/>
      </w:divBdr>
    </w:div>
    <w:div w:id="1629775027">
      <w:bodyDiv w:val="1"/>
      <w:marLeft w:val="0"/>
      <w:marRight w:val="0"/>
      <w:marTop w:val="0"/>
      <w:marBottom w:val="0"/>
      <w:divBdr>
        <w:top w:val="none" w:sz="0" w:space="0" w:color="auto"/>
        <w:left w:val="none" w:sz="0" w:space="0" w:color="auto"/>
        <w:bottom w:val="none" w:sz="0" w:space="0" w:color="auto"/>
        <w:right w:val="none" w:sz="0" w:space="0" w:color="auto"/>
      </w:divBdr>
    </w:div>
    <w:div w:id="1690983990">
      <w:bodyDiv w:val="1"/>
      <w:marLeft w:val="0"/>
      <w:marRight w:val="0"/>
      <w:marTop w:val="0"/>
      <w:marBottom w:val="0"/>
      <w:divBdr>
        <w:top w:val="none" w:sz="0" w:space="0" w:color="auto"/>
        <w:left w:val="none" w:sz="0" w:space="0" w:color="auto"/>
        <w:bottom w:val="none" w:sz="0" w:space="0" w:color="auto"/>
        <w:right w:val="none" w:sz="0" w:space="0" w:color="auto"/>
      </w:divBdr>
    </w:div>
    <w:div w:id="1696032416">
      <w:bodyDiv w:val="1"/>
      <w:marLeft w:val="0"/>
      <w:marRight w:val="0"/>
      <w:marTop w:val="0"/>
      <w:marBottom w:val="0"/>
      <w:divBdr>
        <w:top w:val="none" w:sz="0" w:space="0" w:color="auto"/>
        <w:left w:val="none" w:sz="0" w:space="0" w:color="auto"/>
        <w:bottom w:val="none" w:sz="0" w:space="0" w:color="auto"/>
        <w:right w:val="none" w:sz="0" w:space="0" w:color="auto"/>
      </w:divBdr>
    </w:div>
    <w:div w:id="1720782199">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1901017489">
      <w:bodyDiv w:val="1"/>
      <w:marLeft w:val="0"/>
      <w:marRight w:val="0"/>
      <w:marTop w:val="0"/>
      <w:marBottom w:val="0"/>
      <w:divBdr>
        <w:top w:val="none" w:sz="0" w:space="0" w:color="auto"/>
        <w:left w:val="none" w:sz="0" w:space="0" w:color="auto"/>
        <w:bottom w:val="none" w:sz="0" w:space="0" w:color="auto"/>
        <w:right w:val="none" w:sz="0" w:space="0" w:color="auto"/>
      </w:divBdr>
    </w:div>
    <w:div w:id="2063140620">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085DA-7378-488F-A85C-6BB173B8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9</Pages>
  <Words>4058</Words>
  <Characters>23132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SANDOR CLAUDIA</cp:lastModifiedBy>
  <cp:revision>32</cp:revision>
  <cp:lastPrinted>2022-02-16T11:40:00Z</cp:lastPrinted>
  <dcterms:created xsi:type="dcterms:W3CDTF">2021-01-12T21:12:00Z</dcterms:created>
  <dcterms:modified xsi:type="dcterms:W3CDTF">2022-02-23T10:11:00Z</dcterms:modified>
</cp:coreProperties>
</file>