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A63D32" w:rsidRPr="00C957C4" w:rsidRDefault="00A63D32" w:rsidP="00A63D32">
      <w:pPr>
        <w:pStyle w:val="Heading1"/>
        <w:spacing w:after="120"/>
        <w:jc w:val="center"/>
        <w:rPr>
          <w:rFonts w:ascii="Arial" w:hAnsi="Arial" w:cs="Arial"/>
          <w:b/>
          <w:bCs/>
        </w:rPr>
      </w:pPr>
      <w:r w:rsidRPr="00C957C4">
        <w:rPr>
          <w:rFonts w:ascii="Arial" w:hAnsi="Arial" w:cs="Arial"/>
          <w:b/>
        </w:rPr>
        <w:t xml:space="preserve">DECIZIA  ETAPEI  DE  ÎNCADRARE </w:t>
      </w:r>
    </w:p>
    <w:p w:rsidR="00A63D32" w:rsidRPr="00C957C4" w:rsidRDefault="00A63D32" w:rsidP="00A63D32">
      <w:pPr>
        <w:autoSpaceDE w:val="0"/>
        <w:spacing w:after="0" w:line="240" w:lineRule="auto"/>
        <w:rPr>
          <w:rFonts w:ascii="Arial" w:hAnsi="Arial" w:cs="Arial"/>
          <w:b/>
          <w:sz w:val="28"/>
          <w:szCs w:val="28"/>
          <w:lang w:val="ro-RO"/>
        </w:rPr>
      </w:pPr>
      <w:r w:rsidRPr="00C957C4">
        <w:rPr>
          <w:rFonts w:ascii="Arial" w:hAnsi="Arial" w:cs="Arial"/>
          <w:sz w:val="28"/>
          <w:szCs w:val="28"/>
          <w:lang w:val="ro-RO"/>
        </w:rPr>
        <w:t xml:space="preserve">                                            </w:t>
      </w:r>
      <w:r w:rsidR="00025C57" w:rsidRPr="00C957C4">
        <w:rPr>
          <w:rFonts w:ascii="Arial" w:hAnsi="Arial" w:cs="Arial"/>
          <w:sz w:val="28"/>
          <w:szCs w:val="28"/>
          <w:lang w:val="ro-RO"/>
        </w:rPr>
        <w:t xml:space="preserve"> </w:t>
      </w:r>
      <w:r w:rsidRPr="00C957C4">
        <w:rPr>
          <w:rFonts w:ascii="Arial" w:hAnsi="Arial" w:cs="Arial"/>
          <w:b/>
          <w:sz w:val="28"/>
          <w:szCs w:val="28"/>
          <w:lang w:val="ro-RO"/>
        </w:rPr>
        <w:t xml:space="preserve">Nr.  </w:t>
      </w:r>
      <w:r w:rsidR="00A57B28" w:rsidRPr="00C957C4">
        <w:rPr>
          <w:rFonts w:ascii="Arial" w:hAnsi="Arial" w:cs="Arial"/>
          <w:b/>
          <w:sz w:val="28"/>
          <w:szCs w:val="28"/>
          <w:lang w:val="ro-RO"/>
        </w:rPr>
        <w:t xml:space="preserve"> </w:t>
      </w:r>
      <w:r w:rsidR="00A67335">
        <w:rPr>
          <w:rFonts w:ascii="Arial" w:hAnsi="Arial" w:cs="Arial"/>
          <w:b/>
          <w:sz w:val="28"/>
          <w:szCs w:val="28"/>
          <w:lang w:val="ro-RO"/>
        </w:rPr>
        <w:t>00</w:t>
      </w:r>
      <w:r w:rsidRPr="00C957C4">
        <w:rPr>
          <w:rFonts w:ascii="Arial" w:hAnsi="Arial" w:cs="Arial"/>
          <w:b/>
          <w:sz w:val="28"/>
          <w:szCs w:val="28"/>
          <w:lang w:val="ro-RO"/>
        </w:rPr>
        <w:t xml:space="preserve"> </w:t>
      </w:r>
      <w:r w:rsidR="006A6735" w:rsidRPr="00C957C4">
        <w:rPr>
          <w:rFonts w:ascii="Arial" w:hAnsi="Arial" w:cs="Arial"/>
          <w:b/>
          <w:sz w:val="28"/>
          <w:szCs w:val="28"/>
          <w:lang w:val="ro-RO"/>
        </w:rPr>
        <w:t xml:space="preserve"> </w:t>
      </w:r>
      <w:r w:rsidR="00A57B28" w:rsidRPr="00C957C4">
        <w:rPr>
          <w:rFonts w:ascii="Arial" w:hAnsi="Arial" w:cs="Arial"/>
          <w:b/>
          <w:sz w:val="28"/>
          <w:szCs w:val="28"/>
          <w:lang w:val="ro-RO"/>
        </w:rPr>
        <w:t xml:space="preserve"> </w:t>
      </w:r>
      <w:r w:rsidRPr="00C957C4">
        <w:rPr>
          <w:rFonts w:ascii="Arial" w:hAnsi="Arial" w:cs="Arial"/>
          <w:b/>
          <w:sz w:val="28"/>
          <w:szCs w:val="28"/>
          <w:lang w:val="ro-RO"/>
        </w:rPr>
        <w:t xml:space="preserve">din   </w:t>
      </w:r>
      <w:r w:rsidR="00A67335">
        <w:rPr>
          <w:rFonts w:ascii="Arial" w:hAnsi="Arial" w:cs="Arial"/>
          <w:b/>
          <w:sz w:val="28"/>
          <w:szCs w:val="28"/>
          <w:lang w:val="ro-RO"/>
        </w:rPr>
        <w:t>00.02</w:t>
      </w:r>
      <w:r w:rsidR="006A6735" w:rsidRPr="00C957C4">
        <w:rPr>
          <w:rFonts w:ascii="Arial" w:hAnsi="Arial" w:cs="Arial"/>
          <w:b/>
          <w:sz w:val="28"/>
          <w:szCs w:val="28"/>
          <w:lang w:val="ro-RO"/>
        </w:rPr>
        <w:t xml:space="preserve">.2022 </w:t>
      </w:r>
    </w:p>
    <w:p w:rsidR="00A63D32" w:rsidRPr="00C957C4" w:rsidRDefault="00A63D32" w:rsidP="00A63D32">
      <w:pPr>
        <w:autoSpaceDE w:val="0"/>
        <w:spacing w:after="0" w:line="240" w:lineRule="auto"/>
        <w:rPr>
          <w:rFonts w:ascii="Arial" w:hAnsi="Arial" w:cs="Arial"/>
          <w:b/>
          <w:sz w:val="24"/>
          <w:szCs w:val="24"/>
          <w:lang w:val="ro-RO"/>
        </w:rPr>
      </w:pPr>
    </w:p>
    <w:p w:rsidR="00A63D32" w:rsidRPr="00C957C4" w:rsidRDefault="00A63D32" w:rsidP="00A63D32">
      <w:pPr>
        <w:autoSpaceDE w:val="0"/>
        <w:spacing w:after="0" w:line="240" w:lineRule="auto"/>
        <w:rPr>
          <w:rFonts w:ascii="Arial" w:hAnsi="Arial" w:cs="Arial"/>
          <w:b/>
          <w:sz w:val="24"/>
          <w:szCs w:val="24"/>
          <w:lang w:val="ro-RO"/>
        </w:rPr>
      </w:pPr>
    </w:p>
    <w:p w:rsidR="00A63D32" w:rsidRPr="00C957C4" w:rsidRDefault="00A63D32" w:rsidP="00A63D32">
      <w:pPr>
        <w:autoSpaceDE w:val="0"/>
        <w:spacing w:after="0" w:line="240" w:lineRule="auto"/>
        <w:jc w:val="both"/>
        <w:rPr>
          <w:rFonts w:ascii="Arial" w:hAnsi="Arial" w:cs="Arial"/>
          <w:color w:val="FF0000"/>
          <w:sz w:val="24"/>
          <w:szCs w:val="24"/>
          <w:lang w:val="ro-RO"/>
        </w:rPr>
      </w:pPr>
    </w:p>
    <w:p w:rsidR="00A63D32" w:rsidRPr="00C957C4" w:rsidRDefault="00A63D32" w:rsidP="00A63D32">
      <w:pPr>
        <w:autoSpaceDE w:val="0"/>
        <w:spacing w:after="0" w:line="240" w:lineRule="auto"/>
        <w:ind w:firstLine="540"/>
        <w:jc w:val="both"/>
        <w:rPr>
          <w:rFonts w:ascii="Arial" w:hAnsi="Arial" w:cs="Arial"/>
          <w:sz w:val="24"/>
          <w:szCs w:val="24"/>
          <w:lang w:val="ro-RO"/>
        </w:rPr>
      </w:pPr>
      <w:r w:rsidRPr="00C957C4">
        <w:rPr>
          <w:rFonts w:ascii="Arial" w:hAnsi="Arial" w:cs="Arial"/>
          <w:sz w:val="24"/>
          <w:szCs w:val="24"/>
          <w:lang w:val="ro-RO"/>
        </w:rPr>
        <w:t xml:space="preserve"> Ca urmare a solicitării de emitere </w:t>
      </w:r>
      <w:r w:rsidR="006A6735" w:rsidRPr="00C957C4">
        <w:rPr>
          <w:rFonts w:ascii="Arial" w:hAnsi="Arial" w:cs="Arial"/>
          <w:sz w:val="24"/>
          <w:szCs w:val="24"/>
          <w:lang w:val="ro-RO"/>
        </w:rPr>
        <w:t xml:space="preserve">a acordului de mediu adresate </w:t>
      </w:r>
      <w:r w:rsidR="00E51B1F">
        <w:rPr>
          <w:rFonts w:ascii="Arial" w:hAnsi="Arial" w:cs="Arial"/>
          <w:b/>
          <w:sz w:val="24"/>
          <w:szCs w:val="24"/>
          <w:lang w:val="ro-RO"/>
        </w:rPr>
        <w:t>COMUNA SAG</w:t>
      </w:r>
      <w:r w:rsidRPr="00C957C4">
        <w:rPr>
          <w:rFonts w:ascii="Arial" w:hAnsi="Arial" w:cs="Arial"/>
          <w:b/>
          <w:sz w:val="24"/>
          <w:szCs w:val="24"/>
          <w:lang w:val="ro-RO"/>
        </w:rPr>
        <w:t>,</w:t>
      </w:r>
      <w:r w:rsidR="00F72167">
        <w:rPr>
          <w:rFonts w:ascii="Arial" w:hAnsi="Arial" w:cs="Arial"/>
          <w:sz w:val="24"/>
          <w:szCs w:val="24"/>
          <w:lang w:val="ro-RO"/>
        </w:rPr>
        <w:t xml:space="preserve"> cu sediul în loc. Sag, nr. 1</w:t>
      </w:r>
      <w:r w:rsidR="00C87F6E" w:rsidRPr="00C957C4">
        <w:rPr>
          <w:rFonts w:ascii="Arial" w:hAnsi="Arial" w:cs="Arial"/>
          <w:sz w:val="24"/>
          <w:szCs w:val="24"/>
          <w:lang w:val="ro-RO"/>
        </w:rPr>
        <w:t xml:space="preserve">, </w:t>
      </w:r>
      <w:r w:rsidR="00F72167">
        <w:rPr>
          <w:rFonts w:ascii="Arial" w:hAnsi="Arial" w:cs="Arial"/>
          <w:sz w:val="24"/>
          <w:szCs w:val="24"/>
          <w:lang w:val="ro-RO"/>
        </w:rPr>
        <w:t xml:space="preserve">str. Principala, com. Sag, </w:t>
      </w:r>
      <w:r w:rsidRPr="00C957C4">
        <w:rPr>
          <w:rFonts w:ascii="Arial" w:hAnsi="Arial" w:cs="Arial"/>
          <w:sz w:val="24"/>
          <w:szCs w:val="24"/>
          <w:lang w:val="ro-RO"/>
        </w:rPr>
        <w:t>jud. Sălaj, înregistrată la A.P.M. Sălaj cu</w:t>
      </w:r>
      <w:r w:rsidRPr="00C957C4">
        <w:rPr>
          <w:rFonts w:ascii="Arial" w:hAnsi="Arial" w:cs="Arial"/>
          <w:color w:val="FF0000"/>
          <w:sz w:val="24"/>
          <w:szCs w:val="24"/>
          <w:lang w:val="ro-RO"/>
        </w:rPr>
        <w:t xml:space="preserve"> </w:t>
      </w:r>
      <w:r w:rsidRPr="00C957C4">
        <w:rPr>
          <w:rFonts w:ascii="Arial" w:hAnsi="Arial" w:cs="Arial"/>
          <w:sz w:val="24"/>
          <w:szCs w:val="24"/>
          <w:lang w:val="ro-RO"/>
        </w:rPr>
        <w:t xml:space="preserve">nr. </w:t>
      </w:r>
      <w:r w:rsidR="00A8030C">
        <w:rPr>
          <w:rFonts w:ascii="Arial" w:hAnsi="Arial" w:cs="Arial"/>
          <w:sz w:val="24"/>
          <w:szCs w:val="24"/>
          <w:lang w:val="ro-RO"/>
        </w:rPr>
        <w:t>7810/23.11</w:t>
      </w:r>
      <w:r w:rsidRPr="00C957C4">
        <w:rPr>
          <w:rFonts w:ascii="Arial" w:hAnsi="Arial" w:cs="Arial"/>
          <w:sz w:val="24"/>
          <w:szCs w:val="24"/>
          <w:lang w:val="ro-RO"/>
        </w:rPr>
        <w:t>.2021</w:t>
      </w:r>
      <w:r w:rsidRPr="00C957C4">
        <w:rPr>
          <w:rFonts w:ascii="Arial" w:hAnsi="Arial" w:cs="Arial"/>
          <w:spacing w:val="-6"/>
          <w:sz w:val="24"/>
          <w:szCs w:val="24"/>
          <w:lang w:val="ro-RO"/>
        </w:rPr>
        <w:t>,</w:t>
      </w:r>
      <w:r w:rsidRPr="00C957C4">
        <w:rPr>
          <w:rFonts w:ascii="Arial" w:hAnsi="Arial" w:cs="Arial"/>
          <w:sz w:val="24"/>
          <w:szCs w:val="24"/>
          <w:lang w:val="ro-RO"/>
        </w:rPr>
        <w:t xml:space="preserve">  în baza:</w:t>
      </w:r>
    </w:p>
    <w:p w:rsidR="00A63D32" w:rsidRPr="00C957C4"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957C4">
        <w:rPr>
          <w:rFonts w:ascii="Arial" w:hAnsi="Arial" w:cs="Arial"/>
          <w:b/>
          <w:sz w:val="24"/>
          <w:szCs w:val="24"/>
          <w:lang w:val="ro-RO" w:eastAsia="ro-RO"/>
        </w:rPr>
        <w:t xml:space="preserve">Legii nr. 292/2018 </w:t>
      </w:r>
      <w:r w:rsidRPr="00C957C4">
        <w:rPr>
          <w:rFonts w:ascii="Arial" w:hAnsi="Arial" w:cs="Arial"/>
          <w:sz w:val="24"/>
          <w:szCs w:val="24"/>
          <w:lang w:val="ro-RO" w:eastAsia="ro-RO"/>
        </w:rPr>
        <w:t>privind evaluarea impactului anumitor proiecte publice şi private asupra mediului, și a</w:t>
      </w:r>
    </w:p>
    <w:p w:rsidR="00A63D32" w:rsidRPr="00C957C4"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957C4">
        <w:rPr>
          <w:rFonts w:ascii="Arial" w:hAnsi="Arial" w:cs="Arial"/>
          <w:b/>
          <w:sz w:val="24"/>
          <w:szCs w:val="24"/>
          <w:lang w:val="ro-RO"/>
        </w:rPr>
        <w:t>Ordonanţei de Urgenţă a Guvernului nr. 57/2007</w:t>
      </w:r>
      <w:r w:rsidRPr="00C957C4">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957C4">
        <w:rPr>
          <w:rFonts w:ascii="Arial" w:hAnsi="Arial" w:cs="Arial"/>
          <w:b/>
          <w:sz w:val="24"/>
          <w:szCs w:val="24"/>
          <w:lang w:val="ro-RO"/>
        </w:rPr>
        <w:t>Legea nr. 49/2011</w:t>
      </w:r>
      <w:r w:rsidRPr="00C957C4">
        <w:rPr>
          <w:rFonts w:ascii="Arial" w:hAnsi="Arial" w:cs="Arial"/>
          <w:sz w:val="24"/>
          <w:szCs w:val="24"/>
          <w:lang w:val="ro-RO"/>
        </w:rPr>
        <w:t>, cu modificările și completările ulterioare,</w:t>
      </w:r>
    </w:p>
    <w:p w:rsidR="00A63D32" w:rsidRPr="00C957C4" w:rsidRDefault="00E302F4" w:rsidP="00A63D32">
      <w:pPr>
        <w:autoSpaceDE w:val="0"/>
        <w:autoSpaceDN w:val="0"/>
        <w:adjustRightInd w:val="0"/>
        <w:spacing w:after="0" w:line="240" w:lineRule="auto"/>
        <w:ind w:firstLine="540"/>
        <w:jc w:val="both"/>
        <w:rPr>
          <w:rFonts w:ascii="Arial" w:hAnsi="Arial" w:cs="Arial"/>
          <w:sz w:val="24"/>
          <w:szCs w:val="24"/>
          <w:lang w:val="ro-RO"/>
        </w:rPr>
      </w:pPr>
      <w:r w:rsidRPr="00C957C4">
        <w:rPr>
          <w:rFonts w:ascii="Arial" w:hAnsi="Arial" w:cs="Arial"/>
          <w:sz w:val="24"/>
          <w:szCs w:val="24"/>
          <w:lang w:val="ro-RO"/>
        </w:rPr>
        <w:t xml:space="preserve"> </w:t>
      </w:r>
      <w:r w:rsidR="00A63D32" w:rsidRPr="00C957C4">
        <w:rPr>
          <w:rFonts w:ascii="Arial" w:hAnsi="Arial" w:cs="Arial"/>
          <w:sz w:val="24"/>
          <w:szCs w:val="24"/>
          <w:lang w:val="ro-RO"/>
        </w:rPr>
        <w:t>autoritatea competentă pentru protecţia mediului A.P.M Sălaj decide, ca urmare a consultărilor desfăşurate în cadrul şedinţei Comisiei de Analiză Tehnică din data de 3</w:t>
      </w:r>
      <w:r w:rsidR="004213E3" w:rsidRPr="00C957C4">
        <w:rPr>
          <w:rFonts w:ascii="Arial" w:hAnsi="Arial" w:cs="Arial"/>
          <w:sz w:val="24"/>
          <w:szCs w:val="24"/>
          <w:lang w:val="ro-RO"/>
        </w:rPr>
        <w:t>1.01.2022</w:t>
      </w:r>
      <w:r w:rsidR="00A63D32" w:rsidRPr="00C957C4">
        <w:rPr>
          <w:rFonts w:ascii="Arial" w:hAnsi="Arial" w:cs="Arial"/>
          <w:sz w:val="24"/>
          <w:szCs w:val="24"/>
          <w:lang w:val="ro-RO"/>
        </w:rPr>
        <w:t>, că proiectul:</w:t>
      </w:r>
      <w:r w:rsidR="00A63D32" w:rsidRPr="00C957C4">
        <w:rPr>
          <w:rFonts w:ascii="Arial" w:hAnsi="Arial" w:cs="Arial"/>
          <w:color w:val="FF0000"/>
          <w:sz w:val="24"/>
          <w:szCs w:val="24"/>
          <w:lang w:val="ro-RO"/>
        </w:rPr>
        <w:t xml:space="preserve"> </w:t>
      </w:r>
      <w:r w:rsidR="00506237">
        <w:rPr>
          <w:rFonts w:ascii="Arial" w:hAnsi="Arial" w:cs="Arial"/>
          <w:b/>
          <w:sz w:val="24"/>
          <w:szCs w:val="24"/>
          <w:lang w:val="ro-RO"/>
        </w:rPr>
        <w:t xml:space="preserve"> Forare put de apa, echipare cu pompa si statie de tratare a apei</w:t>
      </w:r>
      <w:r w:rsidR="001F1F60" w:rsidRPr="00C957C4">
        <w:rPr>
          <w:rFonts w:ascii="Arial" w:hAnsi="Arial" w:cs="Arial"/>
          <w:b/>
          <w:sz w:val="24"/>
          <w:szCs w:val="24"/>
          <w:lang w:val="ro-RO"/>
        </w:rPr>
        <w:t>,</w:t>
      </w:r>
      <w:r w:rsidR="00A63D32" w:rsidRPr="00C957C4">
        <w:rPr>
          <w:rFonts w:ascii="Arial" w:hAnsi="Arial" w:cs="Arial"/>
          <w:sz w:val="24"/>
          <w:szCs w:val="24"/>
          <w:lang w:val="ro-RO"/>
        </w:rPr>
        <w:t xml:space="preserve">  pr</w:t>
      </w:r>
      <w:r w:rsidR="00DB14F4" w:rsidRPr="00C957C4">
        <w:rPr>
          <w:rFonts w:ascii="Arial" w:hAnsi="Arial" w:cs="Arial"/>
          <w:sz w:val="24"/>
          <w:szCs w:val="24"/>
          <w:lang w:val="ro-RO"/>
        </w:rPr>
        <w:t>opus a fi a</w:t>
      </w:r>
      <w:r w:rsidR="00C232BA" w:rsidRPr="00C957C4">
        <w:rPr>
          <w:rFonts w:ascii="Arial" w:hAnsi="Arial" w:cs="Arial"/>
          <w:sz w:val="24"/>
          <w:szCs w:val="24"/>
          <w:lang w:val="ro-RO"/>
        </w:rPr>
        <w:t>mplasat în jud. Salaj</w:t>
      </w:r>
      <w:r w:rsidR="00DB14F4" w:rsidRPr="00C957C4">
        <w:rPr>
          <w:rFonts w:ascii="Arial" w:hAnsi="Arial" w:cs="Arial"/>
          <w:sz w:val="24"/>
          <w:szCs w:val="24"/>
          <w:lang w:val="ro-RO"/>
        </w:rPr>
        <w:t xml:space="preserve">, </w:t>
      </w:r>
      <w:r w:rsidR="00F95BAC">
        <w:rPr>
          <w:rFonts w:ascii="Arial" w:hAnsi="Arial" w:cs="Arial"/>
          <w:sz w:val="24"/>
          <w:szCs w:val="24"/>
          <w:lang w:val="ro-RO"/>
        </w:rPr>
        <w:t xml:space="preserve">loc. Sag, nr. 160, com. Sag, </w:t>
      </w:r>
      <w:r w:rsidR="00A63D32" w:rsidRPr="00C957C4">
        <w:rPr>
          <w:rFonts w:ascii="Arial" w:hAnsi="Arial" w:cs="Arial"/>
          <w:sz w:val="24"/>
          <w:szCs w:val="24"/>
          <w:lang w:val="ro-RO"/>
        </w:rPr>
        <w:t xml:space="preserve">jud. Sălaj, </w:t>
      </w:r>
    </w:p>
    <w:p w:rsidR="00A63D32" w:rsidRPr="00C957C4"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C957C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Pr="00C957C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A96A20"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A96A20">
        <w:rPr>
          <w:rFonts w:ascii="Arial" w:hAnsi="Arial" w:cs="Arial"/>
          <w:b/>
          <w:i/>
          <w:sz w:val="24"/>
          <w:szCs w:val="24"/>
          <w:lang w:val="ro-RO"/>
        </w:rPr>
        <w:t>nu se supune evaluării impactului asupra mediului.</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w:t>
      </w:r>
    </w:p>
    <w:p w:rsidR="002A1094" w:rsidRPr="00C957C4" w:rsidRDefault="002A1094" w:rsidP="00A63D32">
      <w:pPr>
        <w:autoSpaceDE w:val="0"/>
        <w:autoSpaceDN w:val="0"/>
        <w:adjustRightInd w:val="0"/>
        <w:spacing w:after="0" w:line="240" w:lineRule="auto"/>
        <w:jc w:val="both"/>
        <w:rPr>
          <w:rFonts w:ascii="Arial" w:hAnsi="Arial" w:cs="Arial"/>
          <w:sz w:val="24"/>
          <w:szCs w:val="24"/>
          <w:lang w:val="ro-RO"/>
        </w:rPr>
      </w:pPr>
    </w:p>
    <w:p w:rsidR="002A1094" w:rsidRPr="00C957C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Justificarea prezentei decizii:</w:t>
      </w:r>
    </w:p>
    <w:p w:rsidR="00A63D32" w:rsidRPr="00C957C4" w:rsidRDefault="00A63D32" w:rsidP="00A63D32">
      <w:pPr>
        <w:autoSpaceDE w:val="0"/>
        <w:autoSpaceDN w:val="0"/>
        <w:adjustRightInd w:val="0"/>
        <w:spacing w:after="0" w:line="240" w:lineRule="auto"/>
        <w:jc w:val="both"/>
        <w:rPr>
          <w:rFonts w:ascii="Arial" w:hAnsi="Arial" w:cs="Arial"/>
          <w:b/>
          <w:sz w:val="24"/>
          <w:szCs w:val="24"/>
          <w:lang w:val="ro-RO"/>
        </w:rPr>
      </w:pPr>
      <w:r w:rsidRPr="00C957C4">
        <w:rPr>
          <w:rFonts w:ascii="Arial" w:hAnsi="Arial" w:cs="Arial"/>
          <w:b/>
          <w:noProof/>
          <w:sz w:val="24"/>
          <w:szCs w:val="24"/>
          <w:lang w:val="ro-RO"/>
        </w:rPr>
        <w:t xml:space="preserve">   I. Motivele pe baza cărora s-a stabilit necesitatea neefectuării </w:t>
      </w:r>
      <w:r w:rsidRPr="00C957C4">
        <w:rPr>
          <w:rFonts w:ascii="Arial" w:hAnsi="Arial" w:cs="Arial"/>
          <w:b/>
          <w:i/>
          <w:noProof/>
          <w:sz w:val="24"/>
          <w:szCs w:val="24"/>
          <w:lang w:val="ro-RO"/>
        </w:rPr>
        <w:t>evaluării impactului asupra mediului</w:t>
      </w:r>
      <w:r w:rsidRPr="00C957C4">
        <w:rPr>
          <w:rFonts w:ascii="Arial" w:hAnsi="Arial" w:cs="Arial"/>
          <w:b/>
          <w:noProof/>
          <w:sz w:val="24"/>
          <w:szCs w:val="24"/>
          <w:lang w:val="ro-RO"/>
        </w:rPr>
        <w:t xml:space="preserve"> sunt următoarele: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b/>
          <w:sz w:val="24"/>
          <w:szCs w:val="24"/>
          <w:lang w:val="ro-RO"/>
        </w:rPr>
        <w:t>a)</w:t>
      </w:r>
      <w:r w:rsidRPr="00C957C4">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C957C4">
        <w:rPr>
          <w:rFonts w:ascii="Arial" w:hAnsi="Arial" w:cs="Arial"/>
          <w:b/>
          <w:sz w:val="24"/>
          <w:szCs w:val="24"/>
          <w:lang w:val="ro-RO"/>
        </w:rPr>
        <w:t>anexa nr. 2, la</w:t>
      </w:r>
      <w:r w:rsidR="000A0372" w:rsidRPr="00C957C4">
        <w:rPr>
          <w:rFonts w:ascii="Arial" w:hAnsi="Arial" w:cs="Arial"/>
          <w:b/>
          <w:sz w:val="24"/>
          <w:szCs w:val="24"/>
          <w:lang w:val="ro-RO"/>
        </w:rPr>
        <w:t xml:space="preserve"> </w:t>
      </w:r>
      <w:r w:rsidR="00D6373D">
        <w:rPr>
          <w:rFonts w:ascii="Arial" w:hAnsi="Arial" w:cs="Arial"/>
          <w:b/>
          <w:sz w:val="24"/>
          <w:szCs w:val="24"/>
          <w:lang w:val="ro-RO"/>
        </w:rPr>
        <w:t>pct. 2</w:t>
      </w:r>
      <w:r w:rsidRPr="00C957C4">
        <w:rPr>
          <w:rFonts w:ascii="Arial" w:hAnsi="Arial" w:cs="Arial"/>
          <w:b/>
          <w:sz w:val="24"/>
          <w:szCs w:val="24"/>
          <w:lang w:val="ro-RO"/>
        </w:rPr>
        <w:t>,</w:t>
      </w:r>
      <w:r w:rsidR="00D6373D">
        <w:rPr>
          <w:rFonts w:ascii="Arial" w:hAnsi="Arial" w:cs="Arial"/>
          <w:b/>
          <w:sz w:val="24"/>
          <w:szCs w:val="24"/>
          <w:lang w:val="ro-RO"/>
        </w:rPr>
        <w:t xml:space="preserve"> d) 3</w:t>
      </w:r>
      <w:r w:rsidRPr="00C957C4">
        <w:rPr>
          <w:rFonts w:ascii="Arial" w:hAnsi="Arial" w:cs="Arial"/>
          <w:b/>
          <w:sz w:val="24"/>
          <w:szCs w:val="24"/>
          <w:lang w:val="ro-RO"/>
        </w:rPr>
        <w:t xml:space="preserve"> </w:t>
      </w:r>
      <w:r w:rsidRPr="00C957C4">
        <w:rPr>
          <w:rFonts w:ascii="Arial" w:hAnsi="Arial" w:cs="Arial"/>
          <w:sz w:val="24"/>
          <w:szCs w:val="24"/>
          <w:lang w:val="ro-RO"/>
        </w:rPr>
        <w:t>;</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prezenta solicitare a fost mediatizată prin publicare anunţ în ziarul </w:t>
      </w:r>
      <w:r w:rsidR="00324097">
        <w:rPr>
          <w:rFonts w:ascii="Arial" w:hAnsi="Arial" w:cs="Arial"/>
          <w:sz w:val="24"/>
          <w:szCs w:val="24"/>
          <w:lang w:val="ro-RO"/>
        </w:rPr>
        <w:t>Graiul Salajului</w:t>
      </w:r>
      <w:r w:rsidRPr="00C957C4">
        <w:rPr>
          <w:rFonts w:ascii="Arial" w:hAnsi="Arial" w:cs="Arial"/>
          <w:sz w:val="24"/>
          <w:szCs w:val="24"/>
          <w:lang w:val="ro-RO"/>
        </w:rPr>
        <w:t>, afişare şi înregi</w:t>
      </w:r>
      <w:r w:rsidR="008431C0" w:rsidRPr="00C957C4">
        <w:rPr>
          <w:rFonts w:ascii="Arial" w:hAnsi="Arial" w:cs="Arial"/>
          <w:sz w:val="24"/>
          <w:szCs w:val="24"/>
          <w:lang w:val="ro-RO"/>
        </w:rPr>
        <w:t>str</w:t>
      </w:r>
      <w:r w:rsidR="00324097">
        <w:rPr>
          <w:rFonts w:ascii="Arial" w:hAnsi="Arial" w:cs="Arial"/>
          <w:sz w:val="24"/>
          <w:szCs w:val="24"/>
          <w:lang w:val="ro-RO"/>
        </w:rPr>
        <w:t>are anunţ la sediul Primăriei</w:t>
      </w:r>
      <w:r w:rsidRPr="00C957C4">
        <w:rPr>
          <w:rFonts w:ascii="Arial" w:hAnsi="Arial" w:cs="Arial"/>
          <w:sz w:val="24"/>
          <w:szCs w:val="24"/>
          <w:lang w:val="ro-RO"/>
        </w:rPr>
        <w:t xml:space="preserve"> </w:t>
      </w:r>
      <w:r w:rsidR="00324097">
        <w:rPr>
          <w:rFonts w:ascii="Arial" w:hAnsi="Arial" w:cs="Arial"/>
          <w:sz w:val="24"/>
          <w:szCs w:val="24"/>
          <w:lang w:val="ro-RO"/>
        </w:rPr>
        <w:t>Sag</w:t>
      </w:r>
      <w:r w:rsidR="008431C0" w:rsidRPr="00C957C4">
        <w:rPr>
          <w:rFonts w:ascii="Arial" w:hAnsi="Arial" w:cs="Arial"/>
          <w:sz w:val="24"/>
          <w:szCs w:val="24"/>
          <w:lang w:val="ro-RO"/>
        </w:rPr>
        <w:t xml:space="preserve"> </w:t>
      </w:r>
      <w:r w:rsidRPr="00C957C4">
        <w:rPr>
          <w:rFonts w:ascii="Arial" w:hAnsi="Arial" w:cs="Arial"/>
          <w:sz w:val="24"/>
          <w:szCs w:val="24"/>
          <w:lang w:val="ro-RO"/>
        </w:rPr>
        <w:t>precum şi la sediul şi pe pagina de internet a APM Sălaj, iar proiectul de Decizie etapă de încadrare a fost postat pe pagina de internet a APM Sălaj ;</w:t>
      </w:r>
    </w:p>
    <w:p w:rsidR="00440B25"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lastRenderedPageBreak/>
        <w:t>- în urma mediatizării nu au fost înregistrate observaţii/obiecţii din partea publicului privind proiectul în cauză ;</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A63D32" w:rsidRPr="00C957C4" w:rsidRDefault="00A63D32" w:rsidP="00A63D32">
      <w:pPr>
        <w:spacing w:after="0" w:line="240" w:lineRule="auto"/>
        <w:jc w:val="both"/>
        <w:rPr>
          <w:rFonts w:ascii="Arial" w:hAnsi="Arial" w:cs="Arial"/>
          <w:b/>
          <w:sz w:val="24"/>
          <w:szCs w:val="24"/>
          <w:lang w:val="ro-RO"/>
        </w:rPr>
      </w:pPr>
      <w:r w:rsidRPr="00C957C4">
        <w:rPr>
          <w:rFonts w:ascii="Arial" w:hAnsi="Arial" w:cs="Arial"/>
          <w:b/>
          <w:sz w:val="24"/>
          <w:szCs w:val="24"/>
          <w:lang w:val="ro-RO"/>
        </w:rPr>
        <w:t>b) Caracteristicile proiectului:</w:t>
      </w:r>
    </w:p>
    <w:p w:rsidR="00A63D32" w:rsidRPr="00A96BE5" w:rsidRDefault="00A63D32" w:rsidP="00A63D32">
      <w:pPr>
        <w:spacing w:after="0" w:line="240" w:lineRule="auto"/>
        <w:jc w:val="both"/>
        <w:rPr>
          <w:rFonts w:ascii="Arial" w:hAnsi="Arial" w:cs="Arial"/>
          <w:b/>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1</w:t>
      </w:r>
      <w:r w:rsidRPr="00C957C4">
        <w:rPr>
          <w:rFonts w:ascii="Arial" w:hAnsi="Arial" w:cs="Arial"/>
          <w:b/>
          <w:bCs/>
          <w:noProof/>
          <w:sz w:val="24"/>
          <w:szCs w:val="24"/>
          <w:lang w:val="ro-RO"/>
        </w:rPr>
        <w:t>)</w:t>
      </w:r>
      <w:r w:rsidRPr="00C957C4">
        <w:rPr>
          <w:rFonts w:ascii="Arial" w:hAnsi="Arial" w:cs="Arial"/>
          <w:b/>
          <w:i/>
          <w:noProof/>
          <w:sz w:val="24"/>
          <w:szCs w:val="24"/>
          <w:lang w:val="ro-RO"/>
        </w:rPr>
        <w:t> </w:t>
      </w:r>
      <w:r w:rsidRPr="00C957C4">
        <w:rPr>
          <w:rFonts w:ascii="Arial" w:hAnsi="Arial" w:cs="Arial"/>
          <w:b/>
          <w:noProof/>
          <w:sz w:val="24"/>
          <w:szCs w:val="24"/>
          <w:lang w:val="ro-RO"/>
        </w:rPr>
        <w:t>dimensiunea şi concepţia întregului proiect:</w:t>
      </w:r>
      <w:r w:rsidRPr="00C957C4">
        <w:rPr>
          <w:rFonts w:ascii="Arial" w:hAnsi="Arial" w:cs="Arial"/>
          <w:b/>
          <w:i/>
          <w:noProof/>
          <w:sz w:val="24"/>
          <w:szCs w:val="24"/>
          <w:lang w:val="ro-RO"/>
        </w:rPr>
        <w:t xml:space="preserve"> </w:t>
      </w:r>
    </w:p>
    <w:p w:rsidR="00A96BE5" w:rsidRPr="007F69B4" w:rsidRDefault="00A96A20" w:rsidP="00A96BE5">
      <w:pPr>
        <w:spacing w:after="0"/>
        <w:jc w:val="both"/>
        <w:rPr>
          <w:rFonts w:ascii="Arial" w:hAnsi="Arial" w:cs="Arial"/>
          <w:sz w:val="24"/>
          <w:szCs w:val="24"/>
        </w:rPr>
      </w:pPr>
      <w:proofErr w:type="spellStart"/>
      <w:r w:rsidRPr="007F69B4">
        <w:rPr>
          <w:rFonts w:ascii="Arial" w:hAnsi="Arial" w:cs="Arial"/>
          <w:sz w:val="24"/>
          <w:szCs w:val="24"/>
        </w:rPr>
        <w:t>Prin</w:t>
      </w:r>
      <w:proofErr w:type="spellEnd"/>
      <w:r w:rsidRPr="007F69B4">
        <w:rPr>
          <w:rFonts w:ascii="Arial" w:hAnsi="Arial" w:cs="Arial"/>
          <w:sz w:val="24"/>
          <w:szCs w:val="24"/>
        </w:rPr>
        <w:t xml:space="preserve"> </w:t>
      </w:r>
      <w:proofErr w:type="spellStart"/>
      <w:r w:rsidRPr="007F69B4">
        <w:rPr>
          <w:rFonts w:ascii="Arial" w:hAnsi="Arial" w:cs="Arial"/>
          <w:sz w:val="24"/>
          <w:szCs w:val="24"/>
        </w:rPr>
        <w:t>proiect</w:t>
      </w:r>
      <w:proofErr w:type="spellEnd"/>
      <w:r w:rsidRPr="007F69B4">
        <w:rPr>
          <w:rFonts w:ascii="Arial" w:hAnsi="Arial" w:cs="Arial"/>
          <w:sz w:val="24"/>
          <w:szCs w:val="24"/>
        </w:rPr>
        <w:t xml:space="preserve"> se </w:t>
      </w:r>
      <w:proofErr w:type="spellStart"/>
      <w:r w:rsidR="00AE31B6" w:rsidRPr="007F69B4">
        <w:rPr>
          <w:rFonts w:ascii="Arial" w:hAnsi="Arial" w:cs="Arial"/>
          <w:sz w:val="24"/>
          <w:szCs w:val="24"/>
        </w:rPr>
        <w:t>propun</w:t>
      </w:r>
      <w:proofErr w:type="spellEnd"/>
      <w:r w:rsidRPr="007F69B4">
        <w:rPr>
          <w:rFonts w:ascii="Arial" w:hAnsi="Arial" w:cs="Arial"/>
          <w:sz w:val="24"/>
          <w:szCs w:val="24"/>
        </w:rPr>
        <w:t xml:space="preserve"> </w:t>
      </w:r>
      <w:proofErr w:type="spellStart"/>
      <w:r w:rsidRPr="007F69B4">
        <w:rPr>
          <w:rFonts w:ascii="Arial" w:hAnsi="Arial" w:cs="Arial"/>
          <w:sz w:val="24"/>
          <w:szCs w:val="24"/>
        </w:rPr>
        <w:t>urmatoarele</w:t>
      </w:r>
      <w:proofErr w:type="spellEnd"/>
      <w:r w:rsidR="00A96BE5" w:rsidRPr="007F69B4">
        <w:rPr>
          <w:rFonts w:ascii="Arial" w:hAnsi="Arial" w:cs="Arial"/>
          <w:sz w:val="24"/>
          <w:szCs w:val="24"/>
        </w:rPr>
        <w:t>:</w:t>
      </w:r>
    </w:p>
    <w:p w:rsidR="00B80841" w:rsidRDefault="00A96BE5" w:rsidP="00A96BE5">
      <w:pPr>
        <w:spacing w:after="0" w:line="240" w:lineRule="auto"/>
        <w:jc w:val="both"/>
        <w:rPr>
          <w:rFonts w:ascii="Arial" w:eastAsia="Times New Roman" w:hAnsi="Arial" w:cs="Arial"/>
          <w:spacing w:val="-2"/>
          <w:sz w:val="24"/>
          <w:szCs w:val="24"/>
        </w:rPr>
      </w:pPr>
      <w:r w:rsidRPr="007F69B4">
        <w:rPr>
          <w:rFonts w:ascii="Arial" w:hAnsi="Arial" w:cs="Arial"/>
          <w:b/>
          <w:sz w:val="24"/>
          <w:szCs w:val="24"/>
          <w:lang w:val="it-IT"/>
        </w:rPr>
        <w:t xml:space="preserve">~ execuția unui </w:t>
      </w:r>
      <w:proofErr w:type="spellStart"/>
      <w:r w:rsidRPr="007F69B4">
        <w:rPr>
          <w:rFonts w:ascii="Arial" w:hAnsi="Arial" w:cs="Arial"/>
          <w:sz w:val="24"/>
          <w:szCs w:val="24"/>
        </w:rPr>
        <w:t>foraj</w:t>
      </w:r>
      <w:proofErr w:type="spellEnd"/>
      <w:r w:rsidRPr="007F69B4">
        <w:rPr>
          <w:rFonts w:ascii="Arial" w:hAnsi="Arial" w:cs="Arial"/>
          <w:sz w:val="24"/>
          <w:szCs w:val="24"/>
        </w:rPr>
        <w:t xml:space="preserve"> de </w:t>
      </w:r>
      <w:proofErr w:type="spellStart"/>
      <w:r w:rsidRPr="007F69B4">
        <w:rPr>
          <w:rFonts w:ascii="Arial" w:hAnsi="Arial" w:cs="Arial"/>
          <w:sz w:val="24"/>
          <w:szCs w:val="24"/>
        </w:rPr>
        <w:t>explorare-exploatare</w:t>
      </w:r>
      <w:proofErr w:type="spellEnd"/>
      <w:r w:rsidRPr="007F69B4">
        <w:rPr>
          <w:rFonts w:ascii="Arial" w:hAnsi="Arial" w:cs="Arial"/>
          <w:sz w:val="24"/>
          <w:szCs w:val="24"/>
        </w:rPr>
        <w:t xml:space="preserve">, </w:t>
      </w:r>
      <w:r w:rsidRPr="007F69B4">
        <w:rPr>
          <w:rFonts w:ascii="Arial" w:eastAsia="Times New Roman" w:hAnsi="Arial" w:cs="Arial"/>
          <w:spacing w:val="-2"/>
          <w:sz w:val="24"/>
          <w:szCs w:val="24"/>
          <w:lang w:val="fr-FR"/>
        </w:rPr>
        <w:t xml:space="preserve">care se va </w:t>
      </w:r>
      <w:proofErr w:type="spellStart"/>
      <w:r w:rsidRPr="007F69B4">
        <w:rPr>
          <w:rFonts w:ascii="Arial" w:eastAsia="Times New Roman" w:hAnsi="Arial" w:cs="Arial"/>
          <w:spacing w:val="-2"/>
          <w:sz w:val="24"/>
          <w:szCs w:val="24"/>
          <w:lang w:val="fr-FR"/>
        </w:rPr>
        <w:t>săpa</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în</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sistem</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hidraulic</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cu</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circulație</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inversă</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până</w:t>
      </w:r>
      <w:proofErr w:type="spellEnd"/>
      <w:r w:rsidRPr="007F69B4">
        <w:rPr>
          <w:rFonts w:ascii="Arial" w:eastAsia="Times New Roman" w:hAnsi="Arial" w:cs="Arial"/>
          <w:spacing w:val="-2"/>
          <w:sz w:val="24"/>
          <w:szCs w:val="24"/>
          <w:lang w:val="fr-FR"/>
        </w:rPr>
        <w:t xml:space="preserve"> la </w:t>
      </w:r>
      <w:proofErr w:type="spellStart"/>
      <w:r w:rsidRPr="007F69B4">
        <w:rPr>
          <w:rFonts w:ascii="Arial" w:eastAsia="Times New Roman" w:hAnsi="Arial" w:cs="Arial"/>
          <w:spacing w:val="-2"/>
          <w:sz w:val="24"/>
          <w:szCs w:val="24"/>
          <w:lang w:val="fr-FR"/>
        </w:rPr>
        <w:t>adâncimea</w:t>
      </w:r>
      <w:proofErr w:type="spellEnd"/>
      <w:r w:rsidRPr="007F69B4">
        <w:rPr>
          <w:rFonts w:ascii="Arial" w:eastAsia="Times New Roman" w:hAnsi="Arial" w:cs="Arial"/>
          <w:spacing w:val="-2"/>
          <w:sz w:val="24"/>
          <w:szCs w:val="24"/>
          <w:lang w:val="fr-FR"/>
        </w:rPr>
        <w:t xml:space="preserve"> </w:t>
      </w:r>
      <w:proofErr w:type="spellStart"/>
      <w:r w:rsidRPr="007F69B4">
        <w:rPr>
          <w:rFonts w:ascii="Arial" w:eastAsia="Times New Roman" w:hAnsi="Arial" w:cs="Arial"/>
          <w:spacing w:val="-2"/>
          <w:sz w:val="24"/>
          <w:szCs w:val="24"/>
          <w:lang w:val="fr-FR"/>
        </w:rPr>
        <w:t>proiectată</w:t>
      </w:r>
      <w:proofErr w:type="spellEnd"/>
      <w:r w:rsidRPr="007F69B4">
        <w:rPr>
          <w:rFonts w:ascii="Arial" w:eastAsia="Times New Roman" w:hAnsi="Arial" w:cs="Arial"/>
          <w:spacing w:val="-2"/>
          <w:sz w:val="24"/>
          <w:szCs w:val="24"/>
          <w:lang w:val="fr-FR"/>
        </w:rPr>
        <w:t xml:space="preserve"> de 150 m, </w:t>
      </w:r>
      <w:r w:rsidRPr="007F69B4">
        <w:rPr>
          <w:rFonts w:ascii="Arial" w:hAnsi="Arial" w:cs="Arial"/>
          <w:sz w:val="24"/>
          <w:szCs w:val="24"/>
        </w:rPr>
        <w:t xml:space="preserve">Q=3 l/s, </w:t>
      </w:r>
      <w:proofErr w:type="spellStart"/>
      <w:r w:rsidRPr="007F69B4">
        <w:rPr>
          <w:rFonts w:ascii="Arial" w:hAnsi="Arial" w:cs="Arial"/>
          <w:sz w:val="24"/>
          <w:szCs w:val="24"/>
        </w:rPr>
        <w:t>pentru</w:t>
      </w:r>
      <w:proofErr w:type="spellEnd"/>
      <w:r w:rsidRPr="007F69B4">
        <w:rPr>
          <w:rFonts w:ascii="Arial" w:hAnsi="Arial" w:cs="Arial"/>
          <w:sz w:val="24"/>
          <w:szCs w:val="24"/>
        </w:rPr>
        <w:t xml:space="preserve">  </w:t>
      </w:r>
      <w:proofErr w:type="spellStart"/>
      <w:r w:rsidRPr="007F69B4">
        <w:rPr>
          <w:rFonts w:ascii="Arial" w:hAnsi="Arial" w:cs="Arial"/>
          <w:sz w:val="24"/>
          <w:szCs w:val="24"/>
          <w:lang w:val="es-ES"/>
        </w:rPr>
        <w:t>asigurarea</w:t>
      </w:r>
      <w:proofErr w:type="spellEnd"/>
      <w:r w:rsidRPr="007F69B4">
        <w:rPr>
          <w:rFonts w:ascii="Arial" w:hAnsi="Arial" w:cs="Arial"/>
          <w:sz w:val="24"/>
          <w:szCs w:val="24"/>
          <w:lang w:val="es-ES"/>
        </w:rPr>
        <w:t xml:space="preserve"> </w:t>
      </w:r>
      <w:proofErr w:type="spellStart"/>
      <w:r w:rsidRPr="007F69B4">
        <w:rPr>
          <w:rFonts w:ascii="Arial" w:eastAsia="Times New Roman" w:hAnsi="Arial" w:cs="Arial"/>
          <w:spacing w:val="-2"/>
          <w:sz w:val="24"/>
          <w:szCs w:val="24"/>
          <w:lang w:val="fr-FR"/>
        </w:rPr>
        <w:t>cerinței</w:t>
      </w:r>
      <w:proofErr w:type="spellEnd"/>
      <w:r w:rsidRPr="007F69B4">
        <w:rPr>
          <w:rFonts w:ascii="Arial" w:eastAsia="Times New Roman" w:hAnsi="Arial" w:cs="Arial"/>
          <w:spacing w:val="-2"/>
          <w:sz w:val="24"/>
          <w:szCs w:val="24"/>
          <w:lang w:val="fr-FR"/>
        </w:rPr>
        <w:t xml:space="preserve"> de </w:t>
      </w:r>
      <w:proofErr w:type="spellStart"/>
      <w:r w:rsidRPr="007F69B4">
        <w:rPr>
          <w:rFonts w:ascii="Arial" w:eastAsia="Times New Roman" w:hAnsi="Arial" w:cs="Arial"/>
          <w:spacing w:val="-2"/>
          <w:sz w:val="24"/>
          <w:szCs w:val="24"/>
          <w:lang w:val="fr-FR"/>
        </w:rPr>
        <w:t>apă</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Q</w:t>
      </w:r>
      <w:r w:rsidRPr="007F69B4">
        <w:rPr>
          <w:rFonts w:ascii="Arial" w:eastAsia="Times New Roman" w:hAnsi="Arial" w:cs="Arial"/>
          <w:spacing w:val="-2"/>
          <w:sz w:val="24"/>
          <w:szCs w:val="24"/>
          <w:vertAlign w:val="subscript"/>
        </w:rPr>
        <w:t>zi</w:t>
      </w:r>
      <w:proofErr w:type="spellEnd"/>
      <w:r w:rsidRPr="007F69B4">
        <w:rPr>
          <w:rFonts w:ascii="Arial" w:eastAsia="Times New Roman" w:hAnsi="Arial" w:cs="Arial"/>
          <w:spacing w:val="-2"/>
          <w:sz w:val="24"/>
          <w:szCs w:val="24"/>
          <w:vertAlign w:val="subscript"/>
        </w:rPr>
        <w:t xml:space="preserve"> max</w:t>
      </w:r>
      <w:r w:rsidRPr="007F69B4">
        <w:rPr>
          <w:rFonts w:ascii="Arial" w:eastAsia="Times New Roman" w:hAnsi="Arial" w:cs="Arial"/>
          <w:spacing w:val="-2"/>
          <w:sz w:val="24"/>
          <w:szCs w:val="24"/>
        </w:rPr>
        <w:t>=169,07 mc/</w:t>
      </w:r>
      <w:proofErr w:type="spellStart"/>
      <w:r w:rsidRPr="007F69B4">
        <w:rPr>
          <w:rFonts w:ascii="Arial" w:eastAsia="Times New Roman" w:hAnsi="Arial" w:cs="Arial"/>
          <w:spacing w:val="-2"/>
          <w:sz w:val="24"/>
          <w:szCs w:val="24"/>
        </w:rPr>
        <w:t>zi</w:t>
      </w:r>
      <w:proofErr w:type="spellEnd"/>
      <w:r w:rsidRPr="007F69B4">
        <w:rPr>
          <w:rFonts w:ascii="Arial" w:eastAsia="Times New Roman" w:hAnsi="Arial" w:cs="Arial"/>
          <w:spacing w:val="-2"/>
          <w:sz w:val="24"/>
          <w:szCs w:val="24"/>
        </w:rPr>
        <w:t xml:space="preserve"> (46,96 l/s), </w:t>
      </w:r>
      <w:proofErr w:type="spellStart"/>
      <w:r w:rsidRPr="007F69B4">
        <w:rPr>
          <w:rFonts w:ascii="Arial" w:eastAsia="Times New Roman" w:hAnsi="Arial" w:cs="Arial"/>
          <w:spacing w:val="-2"/>
          <w:sz w:val="24"/>
          <w:szCs w:val="24"/>
        </w:rPr>
        <w:t>Q</w:t>
      </w:r>
      <w:r w:rsidRPr="007F69B4">
        <w:rPr>
          <w:rFonts w:ascii="Arial" w:eastAsia="Times New Roman" w:hAnsi="Arial" w:cs="Arial"/>
          <w:spacing w:val="-2"/>
          <w:sz w:val="24"/>
          <w:szCs w:val="24"/>
          <w:vertAlign w:val="subscript"/>
        </w:rPr>
        <w:t>zi</w:t>
      </w:r>
      <w:proofErr w:type="spellEnd"/>
      <w:r w:rsidRPr="007F69B4">
        <w:rPr>
          <w:rFonts w:ascii="Arial" w:eastAsia="Times New Roman" w:hAnsi="Arial" w:cs="Arial"/>
          <w:spacing w:val="-2"/>
          <w:sz w:val="24"/>
          <w:szCs w:val="24"/>
          <w:vertAlign w:val="subscript"/>
        </w:rPr>
        <w:t xml:space="preserve"> med</w:t>
      </w:r>
      <w:r w:rsidRPr="007F69B4">
        <w:rPr>
          <w:rFonts w:ascii="Arial" w:eastAsia="Times New Roman" w:hAnsi="Arial" w:cs="Arial"/>
          <w:spacing w:val="-2"/>
          <w:sz w:val="24"/>
          <w:szCs w:val="24"/>
        </w:rPr>
        <w:t>=130,05 mc/</w:t>
      </w:r>
      <w:proofErr w:type="spellStart"/>
      <w:r w:rsidRPr="007F69B4">
        <w:rPr>
          <w:rFonts w:ascii="Arial" w:eastAsia="Times New Roman" w:hAnsi="Arial" w:cs="Arial"/>
          <w:spacing w:val="-2"/>
          <w:sz w:val="24"/>
          <w:szCs w:val="24"/>
        </w:rPr>
        <w:t>zi</w:t>
      </w:r>
      <w:proofErr w:type="spellEnd"/>
      <w:r w:rsidRPr="007F69B4">
        <w:rPr>
          <w:rFonts w:ascii="Arial" w:eastAsia="Times New Roman" w:hAnsi="Arial" w:cs="Arial"/>
          <w:spacing w:val="-2"/>
          <w:sz w:val="24"/>
          <w:szCs w:val="24"/>
        </w:rPr>
        <w:t xml:space="preserve"> (36,13 l/s); </w:t>
      </w:r>
      <w:proofErr w:type="spellStart"/>
      <w:r w:rsidRPr="007F69B4">
        <w:rPr>
          <w:rFonts w:ascii="Arial" w:eastAsia="Times New Roman" w:hAnsi="Arial" w:cs="Arial"/>
          <w:spacing w:val="-2"/>
          <w:sz w:val="24"/>
          <w:szCs w:val="24"/>
        </w:rPr>
        <w:t>c</w:t>
      </w:r>
      <w:r w:rsidRPr="007F69B4">
        <w:rPr>
          <w:rFonts w:ascii="Arial" w:hAnsi="Arial" w:cs="Arial"/>
          <w:sz w:val="24"/>
          <w:szCs w:val="24"/>
        </w:rPr>
        <w:t>oordonatele</w:t>
      </w:r>
      <w:proofErr w:type="spellEnd"/>
      <w:r w:rsidRPr="007F69B4">
        <w:rPr>
          <w:rFonts w:ascii="Arial" w:hAnsi="Arial" w:cs="Arial"/>
          <w:sz w:val="24"/>
          <w:szCs w:val="24"/>
        </w:rPr>
        <w:t xml:space="preserve"> </w:t>
      </w:r>
      <w:proofErr w:type="spellStart"/>
      <w:r w:rsidRPr="007F69B4">
        <w:rPr>
          <w:rFonts w:ascii="Arial" w:hAnsi="Arial" w:cs="Arial"/>
          <w:sz w:val="24"/>
          <w:szCs w:val="24"/>
        </w:rPr>
        <w:t>topografice</w:t>
      </w:r>
      <w:proofErr w:type="spellEnd"/>
      <w:r w:rsidRPr="007F69B4">
        <w:rPr>
          <w:rFonts w:ascii="Arial" w:hAnsi="Arial" w:cs="Arial"/>
          <w:sz w:val="24"/>
          <w:szCs w:val="24"/>
        </w:rPr>
        <w:t xml:space="preserve"> </w:t>
      </w:r>
      <w:proofErr w:type="spellStart"/>
      <w:r w:rsidRPr="007F69B4">
        <w:rPr>
          <w:rFonts w:ascii="Arial" w:hAnsi="Arial" w:cs="Arial"/>
          <w:sz w:val="24"/>
          <w:szCs w:val="24"/>
        </w:rPr>
        <w:t>în</w:t>
      </w:r>
      <w:proofErr w:type="spellEnd"/>
      <w:r w:rsidRPr="007F69B4">
        <w:rPr>
          <w:rFonts w:ascii="Arial" w:hAnsi="Arial" w:cs="Arial"/>
          <w:sz w:val="24"/>
          <w:szCs w:val="24"/>
        </w:rPr>
        <w:t xml:space="preserve"> </w:t>
      </w:r>
      <w:proofErr w:type="spellStart"/>
      <w:r w:rsidRPr="007F69B4">
        <w:rPr>
          <w:rFonts w:ascii="Arial" w:hAnsi="Arial" w:cs="Arial"/>
          <w:sz w:val="24"/>
          <w:szCs w:val="24"/>
        </w:rPr>
        <w:t>Sistem</w:t>
      </w:r>
      <w:proofErr w:type="spellEnd"/>
      <w:r w:rsidRPr="007F69B4">
        <w:rPr>
          <w:rFonts w:ascii="Arial" w:hAnsi="Arial" w:cs="Arial"/>
          <w:sz w:val="24"/>
          <w:szCs w:val="24"/>
        </w:rPr>
        <w:t xml:space="preserve"> Stereo 1970 ale </w:t>
      </w:r>
      <w:proofErr w:type="spellStart"/>
      <w:r w:rsidRPr="007F69B4">
        <w:rPr>
          <w:rFonts w:ascii="Arial" w:hAnsi="Arial" w:cs="Arial"/>
          <w:sz w:val="24"/>
          <w:szCs w:val="24"/>
        </w:rPr>
        <w:t>forajului</w:t>
      </w:r>
      <w:proofErr w:type="spellEnd"/>
      <w:r w:rsidRPr="007F69B4">
        <w:rPr>
          <w:rFonts w:ascii="Arial" w:hAnsi="Arial" w:cs="Arial"/>
          <w:sz w:val="24"/>
          <w:szCs w:val="24"/>
        </w:rPr>
        <w:t xml:space="preserve"> </w:t>
      </w:r>
      <w:proofErr w:type="spellStart"/>
      <w:r w:rsidRPr="007F69B4">
        <w:rPr>
          <w:rFonts w:ascii="Arial" w:hAnsi="Arial" w:cs="Arial"/>
          <w:sz w:val="24"/>
          <w:szCs w:val="24"/>
        </w:rPr>
        <w:t>propus</w:t>
      </w:r>
      <w:proofErr w:type="spellEnd"/>
      <w:r w:rsidRPr="007F69B4">
        <w:rPr>
          <w:rFonts w:ascii="Arial" w:hAnsi="Arial" w:cs="Arial"/>
          <w:sz w:val="24"/>
          <w:szCs w:val="24"/>
        </w:rPr>
        <w:t xml:space="preserve">:  </w:t>
      </w:r>
      <w:r w:rsidRPr="007F69B4">
        <w:rPr>
          <w:rFonts w:ascii="Arial" w:eastAsia="Times New Roman" w:hAnsi="Arial" w:cs="Arial"/>
          <w:spacing w:val="-2"/>
          <w:sz w:val="24"/>
          <w:szCs w:val="24"/>
        </w:rPr>
        <w:t xml:space="preserve">X= 621851.639; Y= 331515.186, </w:t>
      </w:r>
      <w:proofErr w:type="spellStart"/>
      <w:r w:rsidRPr="007F69B4">
        <w:rPr>
          <w:rFonts w:ascii="Arial" w:eastAsia="Times New Roman" w:hAnsi="Arial" w:cs="Arial"/>
          <w:spacing w:val="-2"/>
          <w:sz w:val="24"/>
          <w:szCs w:val="24"/>
        </w:rPr>
        <w:t>forajul</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va</w:t>
      </w:r>
      <w:proofErr w:type="spellEnd"/>
      <w:r w:rsidRPr="007F69B4">
        <w:rPr>
          <w:rFonts w:ascii="Arial" w:eastAsia="Times New Roman" w:hAnsi="Arial" w:cs="Arial"/>
          <w:spacing w:val="-2"/>
          <w:sz w:val="24"/>
          <w:szCs w:val="24"/>
        </w:rPr>
        <w:t xml:space="preserve"> fi </w:t>
      </w:r>
      <w:proofErr w:type="spellStart"/>
      <w:r w:rsidRPr="007F69B4">
        <w:rPr>
          <w:rFonts w:ascii="Arial" w:eastAsia="Times New Roman" w:hAnsi="Arial" w:cs="Arial"/>
          <w:spacing w:val="-2"/>
          <w:sz w:val="24"/>
          <w:szCs w:val="24"/>
        </w:rPr>
        <w:t>echipat</w:t>
      </w:r>
      <w:proofErr w:type="spellEnd"/>
      <w:r w:rsidRPr="007F69B4">
        <w:rPr>
          <w:rFonts w:ascii="Arial" w:eastAsia="Times New Roman" w:hAnsi="Arial" w:cs="Arial"/>
          <w:spacing w:val="-2"/>
          <w:sz w:val="24"/>
          <w:szCs w:val="24"/>
        </w:rPr>
        <w:t xml:space="preserve"> cu:</w:t>
      </w:r>
    </w:p>
    <w:p w:rsidR="00A96BE5" w:rsidRPr="007F69B4" w:rsidRDefault="00A96BE5" w:rsidP="00A96BE5">
      <w:pPr>
        <w:spacing w:after="0" w:line="240" w:lineRule="auto"/>
        <w:jc w:val="both"/>
        <w:rPr>
          <w:rFonts w:ascii="Arial" w:eastAsia="Times New Roman" w:hAnsi="Arial" w:cs="Arial"/>
          <w:spacing w:val="-2"/>
          <w:sz w:val="24"/>
          <w:szCs w:val="24"/>
        </w:rPr>
      </w:pPr>
      <w:r w:rsidRPr="007F69B4">
        <w:rPr>
          <w:rFonts w:ascii="Arial" w:eastAsia="Times New Roman" w:hAnsi="Arial" w:cs="Arial"/>
          <w:spacing w:val="-2"/>
          <w:sz w:val="24"/>
          <w:szCs w:val="24"/>
        </w:rPr>
        <w:t>-</w:t>
      </w:r>
      <w:proofErr w:type="spellStart"/>
      <w:r w:rsidRPr="007F69B4">
        <w:rPr>
          <w:rFonts w:ascii="Arial" w:eastAsia="Times New Roman" w:hAnsi="Arial" w:cs="Arial"/>
          <w:spacing w:val="-2"/>
          <w:sz w:val="24"/>
          <w:szCs w:val="24"/>
        </w:rPr>
        <w:t>pompă</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submersibilă</w:t>
      </w:r>
      <w:proofErr w:type="spellEnd"/>
      <w:r w:rsidRPr="007F69B4">
        <w:rPr>
          <w:rFonts w:ascii="Arial" w:eastAsia="Times New Roman" w:hAnsi="Arial" w:cs="Arial"/>
          <w:spacing w:val="-2"/>
          <w:sz w:val="24"/>
          <w:szCs w:val="24"/>
        </w:rPr>
        <w:t xml:space="preserve">, Q=3 l/s, H </w:t>
      </w:r>
      <w:proofErr w:type="spellStart"/>
      <w:r w:rsidRPr="007F69B4">
        <w:rPr>
          <w:rFonts w:ascii="Arial" w:eastAsia="Times New Roman" w:hAnsi="Arial" w:cs="Arial"/>
          <w:spacing w:val="-2"/>
          <w:sz w:val="24"/>
          <w:szCs w:val="24"/>
        </w:rPr>
        <w:t>pompare</w:t>
      </w:r>
      <w:proofErr w:type="spellEnd"/>
      <w:r w:rsidRPr="007F69B4">
        <w:rPr>
          <w:rFonts w:ascii="Arial" w:eastAsia="Times New Roman" w:hAnsi="Arial" w:cs="Arial"/>
          <w:spacing w:val="-2"/>
          <w:sz w:val="24"/>
          <w:szCs w:val="24"/>
        </w:rPr>
        <w:t xml:space="preserve">=160 </w:t>
      </w:r>
      <w:proofErr w:type="gramStart"/>
      <w:r w:rsidRPr="007F69B4">
        <w:rPr>
          <w:rFonts w:ascii="Arial" w:eastAsia="Times New Roman" w:hAnsi="Arial" w:cs="Arial"/>
          <w:spacing w:val="-2"/>
          <w:sz w:val="24"/>
          <w:szCs w:val="24"/>
        </w:rPr>
        <w:t>m</w:t>
      </w:r>
      <w:r w:rsidR="00C253EF" w:rsidRPr="007F69B4">
        <w:rPr>
          <w:rFonts w:ascii="Arial" w:eastAsia="Times New Roman" w:hAnsi="Arial" w:cs="Arial"/>
          <w:spacing w:val="-2"/>
          <w:sz w:val="24"/>
          <w:szCs w:val="24"/>
        </w:rPr>
        <w:t xml:space="preserve"> </w:t>
      </w:r>
      <w:r w:rsidRPr="007F69B4">
        <w:rPr>
          <w:rFonts w:ascii="Arial" w:eastAsia="Times New Roman" w:hAnsi="Arial" w:cs="Arial"/>
          <w:spacing w:val="-2"/>
          <w:sz w:val="24"/>
          <w:szCs w:val="24"/>
        </w:rPr>
        <w:t>;</w:t>
      </w:r>
      <w:proofErr w:type="gramEnd"/>
    </w:p>
    <w:p w:rsidR="00A96BE5" w:rsidRPr="007F69B4" w:rsidRDefault="00A96BE5" w:rsidP="00A96BE5">
      <w:pPr>
        <w:spacing w:after="0" w:line="240" w:lineRule="auto"/>
        <w:jc w:val="both"/>
        <w:rPr>
          <w:rFonts w:ascii="Arial" w:eastAsia="Times New Roman" w:hAnsi="Arial" w:cs="Arial"/>
          <w:spacing w:val="-2"/>
          <w:sz w:val="24"/>
          <w:szCs w:val="24"/>
        </w:rPr>
      </w:pPr>
      <w:r w:rsidRPr="007F69B4">
        <w:rPr>
          <w:rFonts w:ascii="Arial" w:eastAsia="Times New Roman" w:hAnsi="Arial" w:cs="Arial"/>
          <w:spacing w:val="-2"/>
          <w:sz w:val="24"/>
          <w:szCs w:val="24"/>
        </w:rPr>
        <w:t>-</w:t>
      </w:r>
      <w:proofErr w:type="spellStart"/>
      <w:r w:rsidRPr="007F69B4">
        <w:rPr>
          <w:rFonts w:ascii="Arial" w:eastAsia="Times New Roman" w:hAnsi="Arial" w:cs="Arial"/>
          <w:spacing w:val="-2"/>
          <w:sz w:val="24"/>
          <w:szCs w:val="24"/>
        </w:rPr>
        <w:t>conductă</w:t>
      </w:r>
      <w:proofErr w:type="spellEnd"/>
      <w:r w:rsidRPr="007F69B4">
        <w:rPr>
          <w:rFonts w:ascii="Arial" w:eastAsia="Times New Roman" w:hAnsi="Arial" w:cs="Arial"/>
          <w:spacing w:val="-2"/>
          <w:sz w:val="24"/>
          <w:szCs w:val="24"/>
        </w:rPr>
        <w:t xml:space="preserve"> de </w:t>
      </w:r>
      <w:proofErr w:type="spellStart"/>
      <w:r w:rsidRPr="007F69B4">
        <w:rPr>
          <w:rFonts w:ascii="Arial" w:eastAsia="Times New Roman" w:hAnsi="Arial" w:cs="Arial"/>
          <w:spacing w:val="-2"/>
          <w:sz w:val="24"/>
          <w:szCs w:val="24"/>
        </w:rPr>
        <w:t>refulare</w:t>
      </w:r>
      <w:proofErr w:type="spellEnd"/>
      <w:r w:rsidRPr="007F69B4">
        <w:rPr>
          <w:rFonts w:ascii="Arial" w:eastAsia="Times New Roman" w:hAnsi="Arial" w:cs="Arial"/>
          <w:spacing w:val="-2"/>
          <w:sz w:val="24"/>
          <w:szCs w:val="24"/>
        </w:rPr>
        <w:t xml:space="preserve"> din </w:t>
      </w:r>
      <w:proofErr w:type="spellStart"/>
      <w:r w:rsidRPr="007F69B4">
        <w:rPr>
          <w:rFonts w:ascii="Arial" w:eastAsia="Times New Roman" w:hAnsi="Arial" w:cs="Arial"/>
          <w:spacing w:val="-2"/>
          <w:sz w:val="24"/>
          <w:szCs w:val="24"/>
        </w:rPr>
        <w:t>interiorul</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puțului</w:t>
      </w:r>
      <w:proofErr w:type="spellEnd"/>
      <w:r w:rsidRPr="007F69B4">
        <w:rPr>
          <w:rFonts w:ascii="Arial" w:eastAsia="Times New Roman" w:hAnsi="Arial" w:cs="Arial"/>
          <w:spacing w:val="-2"/>
          <w:sz w:val="24"/>
          <w:szCs w:val="24"/>
        </w:rPr>
        <w:t xml:space="preserve">, din PEHD cu </w:t>
      </w:r>
      <w:proofErr w:type="spellStart"/>
      <w:r w:rsidRPr="007F69B4">
        <w:rPr>
          <w:rFonts w:ascii="Arial" w:eastAsia="Times New Roman" w:hAnsi="Arial" w:cs="Arial"/>
          <w:spacing w:val="-2"/>
          <w:sz w:val="24"/>
          <w:szCs w:val="24"/>
        </w:rPr>
        <w:t>Dn</w:t>
      </w:r>
      <w:proofErr w:type="spellEnd"/>
      <w:r w:rsidRPr="007F69B4">
        <w:rPr>
          <w:rFonts w:ascii="Arial" w:eastAsia="Times New Roman" w:hAnsi="Arial" w:cs="Arial"/>
          <w:spacing w:val="-2"/>
          <w:sz w:val="24"/>
          <w:szCs w:val="24"/>
        </w:rPr>
        <w:t xml:space="preserve">=90 mm, L=15 m, </w:t>
      </w:r>
      <w:proofErr w:type="spellStart"/>
      <w:r w:rsidRPr="007F69B4">
        <w:rPr>
          <w:rFonts w:ascii="Arial" w:eastAsia="Times New Roman" w:hAnsi="Arial" w:cs="Arial"/>
          <w:spacing w:val="-2"/>
          <w:sz w:val="24"/>
          <w:szCs w:val="24"/>
        </w:rPr>
        <w:t>până</w:t>
      </w:r>
      <w:proofErr w:type="spellEnd"/>
      <w:r w:rsidRPr="007F69B4">
        <w:rPr>
          <w:rFonts w:ascii="Arial" w:eastAsia="Times New Roman" w:hAnsi="Arial" w:cs="Arial"/>
          <w:spacing w:val="-2"/>
          <w:sz w:val="24"/>
          <w:szCs w:val="24"/>
        </w:rPr>
        <w:t xml:space="preserve"> la </w:t>
      </w:r>
      <w:proofErr w:type="spellStart"/>
      <w:r w:rsidRPr="007F69B4">
        <w:rPr>
          <w:rFonts w:ascii="Arial" w:eastAsia="Times New Roman" w:hAnsi="Arial" w:cs="Arial"/>
          <w:spacing w:val="-2"/>
          <w:sz w:val="24"/>
          <w:szCs w:val="24"/>
        </w:rPr>
        <w:t>stația</w:t>
      </w:r>
      <w:proofErr w:type="spellEnd"/>
      <w:r w:rsidRPr="007F69B4">
        <w:rPr>
          <w:rFonts w:ascii="Arial" w:eastAsia="Times New Roman" w:hAnsi="Arial" w:cs="Arial"/>
          <w:spacing w:val="-2"/>
          <w:sz w:val="24"/>
          <w:szCs w:val="24"/>
        </w:rPr>
        <w:t xml:space="preserve"> de </w:t>
      </w:r>
      <w:proofErr w:type="spellStart"/>
      <w:r w:rsidRPr="007F69B4">
        <w:rPr>
          <w:rFonts w:ascii="Arial" w:eastAsia="Times New Roman" w:hAnsi="Arial" w:cs="Arial"/>
          <w:spacing w:val="-2"/>
          <w:sz w:val="24"/>
          <w:szCs w:val="24"/>
        </w:rPr>
        <w:t>tratare</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inclusiv</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contor</w:t>
      </w:r>
      <w:proofErr w:type="spellEnd"/>
      <w:r w:rsidRPr="007F69B4">
        <w:rPr>
          <w:rFonts w:ascii="Arial" w:eastAsia="Times New Roman" w:hAnsi="Arial" w:cs="Arial"/>
          <w:spacing w:val="-2"/>
          <w:sz w:val="24"/>
          <w:szCs w:val="24"/>
        </w:rPr>
        <w:t xml:space="preserve"> de </w:t>
      </w:r>
      <w:proofErr w:type="spellStart"/>
      <w:proofErr w:type="gramStart"/>
      <w:r w:rsidRPr="007F69B4">
        <w:rPr>
          <w:rFonts w:ascii="Arial" w:eastAsia="Times New Roman" w:hAnsi="Arial" w:cs="Arial"/>
          <w:spacing w:val="-2"/>
          <w:sz w:val="24"/>
          <w:szCs w:val="24"/>
        </w:rPr>
        <w:t>apă</w:t>
      </w:r>
      <w:proofErr w:type="spellEnd"/>
      <w:proofErr w:type="gram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pentru</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măsurarea</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cantității</w:t>
      </w:r>
      <w:proofErr w:type="spellEnd"/>
      <w:r w:rsidRPr="007F69B4">
        <w:rPr>
          <w:rFonts w:ascii="Arial" w:eastAsia="Times New Roman" w:hAnsi="Arial" w:cs="Arial"/>
          <w:spacing w:val="-2"/>
          <w:sz w:val="24"/>
          <w:szCs w:val="24"/>
        </w:rPr>
        <w:t xml:space="preserve"> de </w:t>
      </w:r>
      <w:proofErr w:type="spellStart"/>
      <w:r w:rsidRPr="007F69B4">
        <w:rPr>
          <w:rFonts w:ascii="Arial" w:eastAsia="Times New Roman" w:hAnsi="Arial" w:cs="Arial"/>
          <w:spacing w:val="-2"/>
          <w:sz w:val="24"/>
          <w:szCs w:val="24"/>
        </w:rPr>
        <w:t>apă</w:t>
      </w:r>
      <w:proofErr w:type="spellEnd"/>
      <w:r w:rsidRPr="007F69B4">
        <w:rPr>
          <w:rFonts w:ascii="Arial" w:eastAsia="Times New Roman" w:hAnsi="Arial" w:cs="Arial"/>
          <w:spacing w:val="-2"/>
          <w:sz w:val="24"/>
          <w:szCs w:val="24"/>
        </w:rPr>
        <w:t xml:space="preserve"> </w:t>
      </w:r>
      <w:proofErr w:type="spellStart"/>
      <w:r w:rsidRPr="007F69B4">
        <w:rPr>
          <w:rFonts w:ascii="Arial" w:eastAsia="Times New Roman" w:hAnsi="Arial" w:cs="Arial"/>
          <w:spacing w:val="-2"/>
          <w:sz w:val="24"/>
          <w:szCs w:val="24"/>
        </w:rPr>
        <w:t>extrasă</w:t>
      </w:r>
      <w:proofErr w:type="spellEnd"/>
      <w:r w:rsidRPr="007F69B4">
        <w:rPr>
          <w:rFonts w:ascii="Arial" w:eastAsia="Times New Roman" w:hAnsi="Arial" w:cs="Arial"/>
          <w:spacing w:val="-2"/>
          <w:sz w:val="24"/>
          <w:szCs w:val="24"/>
        </w:rPr>
        <w:t>);</w:t>
      </w:r>
    </w:p>
    <w:p w:rsidR="00A96BE5" w:rsidRPr="007F69B4" w:rsidRDefault="00A96BE5" w:rsidP="00A96BE5">
      <w:pPr>
        <w:spacing w:after="0" w:line="240" w:lineRule="auto"/>
        <w:jc w:val="both"/>
        <w:rPr>
          <w:rFonts w:ascii="Arial" w:hAnsi="Arial" w:cs="Arial"/>
          <w:sz w:val="24"/>
          <w:szCs w:val="24"/>
          <w:lang w:val="it-IT"/>
        </w:rPr>
      </w:pPr>
      <w:r w:rsidRPr="007F69B4">
        <w:rPr>
          <w:rFonts w:ascii="Arial" w:hAnsi="Arial" w:cs="Arial"/>
          <w:b/>
          <w:sz w:val="24"/>
          <w:szCs w:val="24"/>
          <w:lang w:val="it-IT"/>
        </w:rPr>
        <w:t xml:space="preserve">~stație de tratare a apei, </w:t>
      </w:r>
      <w:r w:rsidRPr="007F69B4">
        <w:rPr>
          <w:rFonts w:ascii="Arial" w:hAnsi="Arial" w:cs="Arial"/>
          <w:sz w:val="24"/>
          <w:szCs w:val="24"/>
          <w:lang w:val="it-IT"/>
        </w:rPr>
        <w:t>complet automatizată, tip container, dezinfecția va fi realizată cu soluție de hipoclorit de sodiu;</w:t>
      </w:r>
    </w:p>
    <w:p w:rsidR="00A96BE5" w:rsidRPr="007F69B4" w:rsidRDefault="00A96BE5" w:rsidP="00A96BE5">
      <w:pPr>
        <w:spacing w:after="0" w:line="240" w:lineRule="auto"/>
        <w:jc w:val="both"/>
        <w:rPr>
          <w:rFonts w:ascii="Arial" w:hAnsi="Arial" w:cs="Arial"/>
          <w:sz w:val="24"/>
          <w:szCs w:val="24"/>
          <w:lang w:val="it-IT"/>
        </w:rPr>
      </w:pPr>
      <w:r w:rsidRPr="007F69B4">
        <w:rPr>
          <w:rFonts w:ascii="Arial" w:hAnsi="Arial" w:cs="Arial"/>
          <w:b/>
          <w:sz w:val="24"/>
          <w:szCs w:val="24"/>
          <w:lang w:val="it-IT"/>
        </w:rPr>
        <w:t xml:space="preserve">~înmagazinare apă – </w:t>
      </w:r>
      <w:r w:rsidRPr="007F69B4">
        <w:rPr>
          <w:rFonts w:ascii="Arial" w:hAnsi="Arial" w:cs="Arial"/>
          <w:sz w:val="24"/>
          <w:szCs w:val="24"/>
          <w:lang w:val="it-IT"/>
        </w:rPr>
        <w:t>pentru asigurarea rezervei intangibile de incendiu și asigurarea volumului necesar compensării debitului orar maxim, există un rezervor de înmagazinare îngopat, din beton armat monolit, de formă paralelipipedică, V=200 mc;</w:t>
      </w:r>
    </w:p>
    <w:p w:rsidR="00A96BE5" w:rsidRPr="007F69B4" w:rsidRDefault="00A96BE5" w:rsidP="00A96BE5">
      <w:pPr>
        <w:spacing w:after="0" w:line="240" w:lineRule="auto"/>
        <w:jc w:val="both"/>
        <w:rPr>
          <w:rFonts w:ascii="Arial" w:hAnsi="Arial" w:cs="Arial"/>
          <w:sz w:val="24"/>
          <w:szCs w:val="24"/>
          <w:lang w:val="it-IT"/>
        </w:rPr>
      </w:pPr>
      <w:r w:rsidRPr="007F69B4">
        <w:rPr>
          <w:rFonts w:ascii="Arial" w:hAnsi="Arial" w:cs="Arial"/>
          <w:b/>
          <w:sz w:val="24"/>
          <w:szCs w:val="24"/>
          <w:lang w:val="it-IT"/>
        </w:rPr>
        <w:t xml:space="preserve">~stație de pompare, </w:t>
      </w:r>
      <w:r w:rsidRPr="007F69B4">
        <w:rPr>
          <w:rFonts w:ascii="Arial" w:hAnsi="Arial" w:cs="Arial"/>
          <w:sz w:val="24"/>
          <w:szCs w:val="24"/>
          <w:lang w:val="it-IT"/>
        </w:rPr>
        <w:t>existentă, astfel:</w:t>
      </w:r>
    </w:p>
    <w:p w:rsidR="00A96BE5" w:rsidRPr="007F69B4" w:rsidRDefault="00A96BE5" w:rsidP="00121041">
      <w:pPr>
        <w:spacing w:after="0" w:line="240" w:lineRule="auto"/>
        <w:jc w:val="both"/>
        <w:rPr>
          <w:rFonts w:ascii="Arial" w:hAnsi="Arial" w:cs="Arial"/>
          <w:sz w:val="24"/>
          <w:szCs w:val="24"/>
          <w:lang w:val="it-IT"/>
        </w:rPr>
      </w:pPr>
      <w:r w:rsidRPr="007F69B4">
        <w:rPr>
          <w:rFonts w:ascii="Arial" w:hAnsi="Arial" w:cs="Arial"/>
          <w:sz w:val="24"/>
          <w:szCs w:val="24"/>
          <w:lang w:val="it-IT"/>
        </w:rPr>
        <w:t>- pentru distribuție consum curent: 2 electropompe (1+1R), cu turație variabilă Q=20 mc/h,  H=45 m;</w:t>
      </w:r>
    </w:p>
    <w:p w:rsidR="00A96BE5" w:rsidRPr="007F69B4" w:rsidRDefault="00A96BE5" w:rsidP="00121041">
      <w:pPr>
        <w:spacing w:after="0" w:line="240" w:lineRule="auto"/>
        <w:jc w:val="both"/>
        <w:rPr>
          <w:rFonts w:ascii="Arial" w:hAnsi="Arial" w:cs="Arial"/>
          <w:sz w:val="24"/>
          <w:szCs w:val="24"/>
          <w:lang w:val="it-IT"/>
        </w:rPr>
      </w:pPr>
      <w:r w:rsidRPr="007F69B4">
        <w:rPr>
          <w:rFonts w:ascii="Arial" w:hAnsi="Arial" w:cs="Arial"/>
          <w:sz w:val="24"/>
          <w:szCs w:val="24"/>
          <w:lang w:val="it-IT"/>
        </w:rPr>
        <w:t>-pentru alimentare hidranți exteriori și interiori de incendiu: 2 electropompe, una activă Q=45 mc/h, H=50 m și o pompă pilot Q= 2 mc/h , H=55 m;</w:t>
      </w:r>
    </w:p>
    <w:p w:rsidR="00A96BE5" w:rsidRPr="007F69B4" w:rsidRDefault="00A96BE5" w:rsidP="00536EEB">
      <w:pPr>
        <w:pStyle w:val="Default"/>
        <w:jc w:val="both"/>
        <w:rPr>
          <w:rFonts w:ascii="Arial" w:hAnsi="Arial" w:cs="Arial"/>
          <w:color w:val="auto"/>
        </w:rPr>
      </w:pPr>
      <w:r w:rsidRPr="007F69B4">
        <w:rPr>
          <w:rFonts w:ascii="Arial" w:eastAsia="Times New Roman" w:hAnsi="Arial" w:cs="Arial"/>
          <w:color w:val="auto"/>
          <w:spacing w:val="-2"/>
        </w:rPr>
        <w:t>- rețele de distribuție apă potabilă și hidranți, existente: conducte PEHD, Dn=110 - 63mm, L</w:t>
      </w:r>
      <w:r w:rsidRPr="007F69B4">
        <w:rPr>
          <w:rFonts w:ascii="Arial" w:eastAsia="Times New Roman" w:hAnsi="Arial" w:cs="Arial"/>
          <w:color w:val="auto"/>
          <w:spacing w:val="-2"/>
          <w:vertAlign w:val="subscript"/>
        </w:rPr>
        <w:t xml:space="preserve">total </w:t>
      </w:r>
      <w:r w:rsidRPr="007F69B4">
        <w:rPr>
          <w:rFonts w:ascii="Arial" w:eastAsia="Times New Roman" w:hAnsi="Arial" w:cs="Arial"/>
          <w:color w:val="auto"/>
          <w:spacing w:val="-2"/>
        </w:rPr>
        <w:t xml:space="preserve">= cca. 632m; </w:t>
      </w:r>
    </w:p>
    <w:p w:rsidR="00A96BE5" w:rsidRPr="007F69B4" w:rsidRDefault="00A96BE5" w:rsidP="00536EEB">
      <w:pPr>
        <w:pStyle w:val="Default"/>
        <w:jc w:val="both"/>
        <w:rPr>
          <w:rFonts w:ascii="Arial" w:hAnsi="Arial" w:cs="Arial"/>
          <w:bCs/>
          <w:color w:val="FF0000"/>
          <w:lang w:val="it-IT"/>
        </w:rPr>
      </w:pPr>
      <w:r w:rsidRPr="007F69B4">
        <w:rPr>
          <w:rFonts w:ascii="Arial" w:hAnsi="Arial" w:cs="Arial"/>
          <w:b/>
          <w:bCs/>
          <w:lang w:val="it-IT"/>
        </w:rPr>
        <w:t xml:space="preserve">~ Apele uzate </w:t>
      </w:r>
      <w:r w:rsidRPr="007F69B4">
        <w:rPr>
          <w:rFonts w:ascii="Arial" w:hAnsi="Arial" w:cs="Arial"/>
          <w:b/>
          <w:bCs/>
          <w:color w:val="auto"/>
          <w:lang w:val="it-IT"/>
        </w:rPr>
        <w:t xml:space="preserve">menajere </w:t>
      </w:r>
      <w:r w:rsidRPr="007F69B4">
        <w:rPr>
          <w:rFonts w:ascii="Arial" w:hAnsi="Arial" w:cs="Arial"/>
          <w:bCs/>
          <w:color w:val="auto"/>
          <w:lang w:val="it-IT"/>
        </w:rPr>
        <w:t>(</w:t>
      </w:r>
      <w:r w:rsidRPr="007F69B4">
        <w:rPr>
          <w:rFonts w:ascii="Arial" w:eastAsia="Times New Roman" w:hAnsi="Arial" w:cs="Arial"/>
          <w:color w:val="auto"/>
          <w:spacing w:val="-2"/>
        </w:rPr>
        <w:t>Q</w:t>
      </w:r>
      <w:r w:rsidRPr="007F69B4">
        <w:rPr>
          <w:rFonts w:ascii="Arial" w:eastAsia="Times New Roman" w:hAnsi="Arial" w:cs="Arial"/>
          <w:color w:val="auto"/>
          <w:spacing w:val="-2"/>
          <w:vertAlign w:val="subscript"/>
        </w:rPr>
        <w:t>zi max</w:t>
      </w:r>
      <w:r w:rsidRPr="007F69B4">
        <w:rPr>
          <w:rFonts w:ascii="Arial" w:eastAsia="Times New Roman" w:hAnsi="Arial" w:cs="Arial"/>
          <w:color w:val="auto"/>
          <w:spacing w:val="-2"/>
        </w:rPr>
        <w:t>=169,07 mc/zi (46,96 l/s), Q</w:t>
      </w:r>
      <w:r w:rsidRPr="007F69B4">
        <w:rPr>
          <w:rFonts w:ascii="Arial" w:eastAsia="Times New Roman" w:hAnsi="Arial" w:cs="Arial"/>
          <w:color w:val="auto"/>
          <w:spacing w:val="-2"/>
          <w:vertAlign w:val="subscript"/>
        </w:rPr>
        <w:t>zi med</w:t>
      </w:r>
      <w:r w:rsidRPr="007F69B4">
        <w:rPr>
          <w:rFonts w:ascii="Arial" w:eastAsia="Times New Roman" w:hAnsi="Arial" w:cs="Arial"/>
          <w:color w:val="auto"/>
          <w:spacing w:val="-2"/>
        </w:rPr>
        <w:t xml:space="preserve">=130,05 mc/zi (36,13 l/s), </w:t>
      </w:r>
      <w:r w:rsidRPr="007F69B4">
        <w:rPr>
          <w:rFonts w:ascii="Arial" w:hAnsi="Arial" w:cs="Arial"/>
          <w:bCs/>
          <w:color w:val="auto"/>
          <w:lang w:val="it-IT"/>
        </w:rPr>
        <w:t>rezultate de la grupurile sanitare aferente campusului școlar, colectate printr-o rețea de canalizare existentă, realizată din conducte PVC, Dn =</w:t>
      </w:r>
      <w:r w:rsidRPr="007F69B4">
        <w:rPr>
          <w:rFonts w:ascii="Arial" w:hAnsi="Arial" w:cs="Arial"/>
          <w:color w:val="auto"/>
        </w:rPr>
        <w:t xml:space="preserve"> </w:t>
      </w:r>
      <w:r w:rsidRPr="007F69B4">
        <w:rPr>
          <w:rFonts w:ascii="Arial" w:hAnsi="Arial" w:cs="Arial"/>
          <w:bCs/>
          <w:color w:val="auto"/>
          <w:lang w:val="it-IT"/>
        </w:rPr>
        <w:t>110-250 mm și L</w:t>
      </w:r>
      <w:r w:rsidRPr="007F69B4">
        <w:rPr>
          <w:rFonts w:ascii="Arial" w:hAnsi="Arial" w:cs="Arial"/>
          <w:bCs/>
          <w:color w:val="auto"/>
          <w:vertAlign w:val="subscript"/>
          <w:lang w:val="it-IT"/>
        </w:rPr>
        <w:t>total</w:t>
      </w:r>
      <w:r w:rsidRPr="007F69B4">
        <w:rPr>
          <w:rFonts w:ascii="Arial" w:hAnsi="Arial" w:cs="Arial"/>
          <w:bCs/>
          <w:color w:val="auto"/>
          <w:lang w:val="it-IT"/>
        </w:rPr>
        <w:t>=cca. 854 m, vor fi evacuate în rețeaua de canalizare menajeră a localității.</w:t>
      </w:r>
      <w:r w:rsidRPr="007F69B4">
        <w:rPr>
          <w:rFonts w:ascii="Arial" w:hAnsi="Arial" w:cs="Arial"/>
          <w:bCs/>
          <w:color w:val="FF0000"/>
          <w:lang w:val="it-IT"/>
        </w:rPr>
        <w:t xml:space="preserve"> </w:t>
      </w:r>
    </w:p>
    <w:p w:rsidR="00A96BE5" w:rsidRPr="007F69B4" w:rsidRDefault="00A96BE5" w:rsidP="00536EEB">
      <w:pPr>
        <w:pStyle w:val="Default"/>
        <w:jc w:val="both"/>
        <w:rPr>
          <w:rFonts w:ascii="Arial" w:hAnsi="Arial" w:cs="Arial"/>
          <w:bCs/>
          <w:color w:val="auto"/>
          <w:lang w:val="it-IT"/>
        </w:rPr>
      </w:pPr>
      <w:r w:rsidRPr="007F69B4">
        <w:rPr>
          <w:rFonts w:ascii="Arial" w:hAnsi="Arial" w:cs="Arial"/>
          <w:b/>
          <w:bCs/>
          <w:color w:val="auto"/>
          <w:lang w:val="it-IT"/>
        </w:rPr>
        <w:t xml:space="preserve">~ Apele pluviale convențional curate </w:t>
      </w:r>
      <w:r w:rsidRPr="007F69B4">
        <w:rPr>
          <w:rFonts w:ascii="Arial" w:hAnsi="Arial" w:cs="Arial"/>
          <w:bCs/>
          <w:color w:val="auto"/>
          <w:lang w:val="it-IT"/>
        </w:rPr>
        <w:t>(Q</w:t>
      </w:r>
      <w:r w:rsidRPr="007F69B4">
        <w:rPr>
          <w:rFonts w:ascii="Arial" w:hAnsi="Arial" w:cs="Arial"/>
          <w:bCs/>
          <w:color w:val="auto"/>
          <w:vertAlign w:val="subscript"/>
          <w:lang w:val="it-IT"/>
        </w:rPr>
        <w:t>pl</w:t>
      </w:r>
      <w:r w:rsidRPr="007F69B4">
        <w:rPr>
          <w:rFonts w:ascii="Arial" w:hAnsi="Arial" w:cs="Arial"/>
          <w:bCs/>
          <w:color w:val="auto"/>
          <w:lang w:val="it-IT"/>
        </w:rPr>
        <w:t>= 190,67 l/s), colectate prin conducte PVC-KG DN250 L</w:t>
      </w:r>
      <w:r w:rsidRPr="007F69B4">
        <w:rPr>
          <w:rFonts w:ascii="Arial" w:hAnsi="Arial" w:cs="Arial"/>
          <w:bCs/>
          <w:color w:val="auto"/>
          <w:vertAlign w:val="subscript"/>
          <w:lang w:val="it-IT"/>
        </w:rPr>
        <w:t>total</w:t>
      </w:r>
      <w:r w:rsidRPr="007F69B4">
        <w:rPr>
          <w:rFonts w:ascii="Arial" w:hAnsi="Arial" w:cs="Arial"/>
          <w:bCs/>
          <w:color w:val="auto"/>
          <w:lang w:val="it-IT"/>
        </w:rPr>
        <w:t>=cca. 350m, existentă, vor fi evacuate în canalizarea pluvială stradală din zonă.</w:t>
      </w:r>
    </w:p>
    <w:p w:rsidR="00A96BE5" w:rsidRPr="007F69B4" w:rsidRDefault="00A96BE5" w:rsidP="00536EEB">
      <w:pPr>
        <w:spacing w:after="0" w:line="240" w:lineRule="auto"/>
        <w:jc w:val="both"/>
        <w:rPr>
          <w:rFonts w:ascii="Arial" w:hAnsi="Arial" w:cs="Arial"/>
          <w:spacing w:val="-2"/>
          <w:sz w:val="24"/>
          <w:szCs w:val="24"/>
        </w:rPr>
      </w:pPr>
      <w:r w:rsidRPr="007F69B4">
        <w:rPr>
          <w:rFonts w:ascii="Arial" w:hAnsi="Arial" w:cs="Arial"/>
          <w:b/>
          <w:bCs/>
          <w:sz w:val="24"/>
          <w:szCs w:val="24"/>
          <w:lang w:val="it-IT"/>
        </w:rPr>
        <w:t>~</w:t>
      </w:r>
      <w:r w:rsidRPr="007F69B4">
        <w:rPr>
          <w:rFonts w:ascii="Arial" w:hAnsi="Arial" w:cs="Arial"/>
          <w:b/>
          <w:bCs/>
          <w:color w:val="FF0000"/>
          <w:sz w:val="24"/>
          <w:szCs w:val="24"/>
          <w:lang w:val="it-IT"/>
        </w:rPr>
        <w:t xml:space="preserve"> </w:t>
      </w:r>
      <w:r w:rsidRPr="007F69B4">
        <w:rPr>
          <w:rFonts w:ascii="Arial" w:hAnsi="Arial" w:cs="Arial"/>
          <w:b/>
          <w:bCs/>
          <w:sz w:val="24"/>
          <w:szCs w:val="24"/>
          <w:lang w:val="it-IT"/>
        </w:rPr>
        <w:t xml:space="preserve">Indicatorii de calitate </w:t>
      </w:r>
      <w:r w:rsidRPr="007F69B4">
        <w:rPr>
          <w:rFonts w:ascii="Arial" w:hAnsi="Arial" w:cs="Arial"/>
          <w:bCs/>
          <w:sz w:val="24"/>
          <w:szCs w:val="24"/>
          <w:lang w:val="it-IT"/>
        </w:rPr>
        <w:t xml:space="preserve">ai apelor uzate menajere, evacuate în rețeaua de canalizare menajeră a satului Sâg, </w:t>
      </w:r>
      <w:proofErr w:type="spellStart"/>
      <w:r w:rsidRPr="007F69B4">
        <w:rPr>
          <w:rFonts w:ascii="Arial" w:hAnsi="Arial" w:cs="Arial"/>
          <w:spacing w:val="-2"/>
          <w:sz w:val="24"/>
          <w:szCs w:val="24"/>
          <w:lang w:val="es-PA"/>
        </w:rPr>
        <w:t>vor</w:t>
      </w:r>
      <w:proofErr w:type="spellEnd"/>
      <w:r w:rsidRPr="007F69B4">
        <w:rPr>
          <w:rFonts w:ascii="Arial" w:hAnsi="Arial" w:cs="Arial"/>
          <w:spacing w:val="-2"/>
          <w:sz w:val="24"/>
          <w:szCs w:val="24"/>
          <w:lang w:val="es-PA"/>
        </w:rPr>
        <w:t xml:space="preserve"> respecta </w:t>
      </w:r>
      <w:proofErr w:type="spellStart"/>
      <w:r w:rsidRPr="007F69B4">
        <w:rPr>
          <w:rFonts w:ascii="Arial" w:hAnsi="Arial" w:cs="Arial"/>
          <w:spacing w:val="-2"/>
          <w:sz w:val="24"/>
          <w:szCs w:val="24"/>
          <w:lang w:val="es-PA"/>
        </w:rPr>
        <w:t>prevederile</w:t>
      </w:r>
      <w:proofErr w:type="spellEnd"/>
      <w:r w:rsidRPr="007F69B4">
        <w:rPr>
          <w:rFonts w:ascii="Arial" w:hAnsi="Arial" w:cs="Arial"/>
          <w:spacing w:val="-2"/>
          <w:sz w:val="24"/>
          <w:szCs w:val="24"/>
          <w:lang w:val="es-PA"/>
        </w:rPr>
        <w:t xml:space="preserve"> HG </w:t>
      </w:r>
      <w:proofErr w:type="spellStart"/>
      <w:r w:rsidRPr="007F69B4">
        <w:rPr>
          <w:rFonts w:ascii="Arial" w:hAnsi="Arial" w:cs="Arial"/>
          <w:spacing w:val="-2"/>
          <w:sz w:val="24"/>
          <w:szCs w:val="24"/>
          <w:lang w:val="es-PA"/>
        </w:rPr>
        <w:t>nr</w:t>
      </w:r>
      <w:proofErr w:type="spellEnd"/>
      <w:r w:rsidRPr="007F69B4">
        <w:rPr>
          <w:rFonts w:ascii="Arial" w:hAnsi="Arial" w:cs="Arial"/>
          <w:spacing w:val="-2"/>
          <w:sz w:val="24"/>
          <w:szCs w:val="24"/>
          <w:lang w:val="es-PA"/>
        </w:rPr>
        <w:t xml:space="preserve">. 352/2005, </w:t>
      </w:r>
      <w:proofErr w:type="spellStart"/>
      <w:r w:rsidRPr="007F69B4">
        <w:rPr>
          <w:rFonts w:ascii="Arial" w:hAnsi="Arial" w:cs="Arial"/>
          <w:spacing w:val="-2"/>
          <w:sz w:val="24"/>
          <w:szCs w:val="24"/>
          <w:lang w:val="es-PA"/>
        </w:rPr>
        <w:t>pentru</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modificarea</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și</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completarea</w:t>
      </w:r>
      <w:proofErr w:type="spellEnd"/>
      <w:r w:rsidRPr="007F69B4">
        <w:rPr>
          <w:rFonts w:ascii="Arial" w:hAnsi="Arial" w:cs="Arial"/>
          <w:spacing w:val="-2"/>
          <w:sz w:val="24"/>
          <w:szCs w:val="24"/>
          <w:lang w:val="es-PA"/>
        </w:rPr>
        <w:t xml:space="preserve"> HG </w:t>
      </w:r>
      <w:proofErr w:type="spellStart"/>
      <w:r w:rsidRPr="007F69B4">
        <w:rPr>
          <w:rFonts w:ascii="Arial" w:hAnsi="Arial" w:cs="Arial"/>
          <w:spacing w:val="-2"/>
          <w:sz w:val="24"/>
          <w:szCs w:val="24"/>
          <w:lang w:val="es-PA"/>
        </w:rPr>
        <w:t>nr</w:t>
      </w:r>
      <w:proofErr w:type="spellEnd"/>
      <w:r w:rsidRPr="007F69B4">
        <w:rPr>
          <w:rFonts w:ascii="Arial" w:hAnsi="Arial" w:cs="Arial"/>
          <w:spacing w:val="-2"/>
          <w:sz w:val="24"/>
          <w:szCs w:val="24"/>
          <w:lang w:val="es-PA"/>
        </w:rPr>
        <w:t xml:space="preserve">. 188/2002 (NTPA 002) </w:t>
      </w:r>
      <w:proofErr w:type="spellStart"/>
      <w:r w:rsidRPr="007F69B4">
        <w:rPr>
          <w:rFonts w:ascii="Arial" w:hAnsi="Arial" w:cs="Arial"/>
          <w:spacing w:val="-2"/>
          <w:sz w:val="24"/>
          <w:szCs w:val="24"/>
          <w:lang w:val="es-PA"/>
        </w:rPr>
        <w:t>și</w:t>
      </w:r>
      <w:proofErr w:type="spellEnd"/>
      <w:r w:rsidRPr="007F69B4">
        <w:rPr>
          <w:rFonts w:ascii="Arial" w:hAnsi="Arial" w:cs="Arial"/>
          <w:spacing w:val="-2"/>
          <w:sz w:val="24"/>
          <w:szCs w:val="24"/>
          <w:lang w:val="es-PA"/>
        </w:rPr>
        <w:t xml:space="preserve"> ale </w:t>
      </w:r>
      <w:proofErr w:type="spellStart"/>
      <w:r w:rsidRPr="007F69B4">
        <w:rPr>
          <w:rFonts w:ascii="Arial" w:hAnsi="Arial" w:cs="Arial"/>
          <w:spacing w:val="-2"/>
          <w:sz w:val="24"/>
          <w:szCs w:val="24"/>
          <w:lang w:val="es-PA"/>
        </w:rPr>
        <w:t>contractului</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încheiat</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cu</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administratorul</w:t>
      </w:r>
      <w:proofErr w:type="spellEnd"/>
      <w:r w:rsidRPr="007F69B4">
        <w:rPr>
          <w:rFonts w:ascii="Arial" w:hAnsi="Arial" w:cs="Arial"/>
          <w:spacing w:val="-2"/>
          <w:sz w:val="24"/>
          <w:szCs w:val="24"/>
          <w:lang w:val="es-PA"/>
        </w:rPr>
        <w:t xml:space="preserve"> </w:t>
      </w:r>
      <w:proofErr w:type="spellStart"/>
      <w:r w:rsidRPr="007F69B4">
        <w:rPr>
          <w:rFonts w:ascii="Arial" w:hAnsi="Arial" w:cs="Arial"/>
          <w:spacing w:val="-2"/>
          <w:sz w:val="24"/>
          <w:szCs w:val="24"/>
          <w:lang w:val="es-PA"/>
        </w:rPr>
        <w:t>rețelei</w:t>
      </w:r>
      <w:proofErr w:type="spellEnd"/>
      <w:r w:rsidRPr="007F69B4">
        <w:rPr>
          <w:rFonts w:ascii="Arial" w:hAnsi="Arial" w:cs="Arial"/>
          <w:spacing w:val="-2"/>
          <w:sz w:val="24"/>
          <w:szCs w:val="24"/>
          <w:lang w:val="es-PA"/>
        </w:rPr>
        <w:t xml:space="preserve"> de canalizare.</w:t>
      </w:r>
    </w:p>
    <w:p w:rsidR="0018007F" w:rsidRPr="007F69B4" w:rsidRDefault="00A96BE5" w:rsidP="00536EEB">
      <w:pPr>
        <w:spacing w:after="0" w:line="240" w:lineRule="auto"/>
        <w:jc w:val="both"/>
        <w:rPr>
          <w:rFonts w:ascii="Arial" w:hAnsi="Arial" w:cs="Arial"/>
          <w:bCs/>
          <w:sz w:val="24"/>
          <w:szCs w:val="24"/>
          <w:lang w:val="it-IT"/>
        </w:rPr>
      </w:pPr>
      <w:r w:rsidRPr="007F69B4">
        <w:rPr>
          <w:rFonts w:ascii="Arial" w:hAnsi="Arial" w:cs="Arial"/>
          <w:b/>
          <w:bCs/>
          <w:sz w:val="24"/>
          <w:szCs w:val="24"/>
          <w:lang w:val="it-IT"/>
        </w:rPr>
        <w:t xml:space="preserve">~ Indicatorii de calitate </w:t>
      </w:r>
      <w:r w:rsidRPr="007F69B4">
        <w:rPr>
          <w:rFonts w:ascii="Arial" w:hAnsi="Arial" w:cs="Arial"/>
          <w:bCs/>
          <w:sz w:val="24"/>
          <w:szCs w:val="24"/>
          <w:lang w:val="it-IT"/>
        </w:rPr>
        <w:t>ai apelor pluviale evacuate în canalizarea pluvială zonală, cu descărcare finală în r. Ban, se vor încadra în prevederile HG nr. 352/2005 pentru modificarea și completarea HG nr. 188/2002 (NTPA 001).</w:t>
      </w:r>
    </w:p>
    <w:p w:rsidR="00A63D32" w:rsidRPr="00675267" w:rsidRDefault="00BF2211" w:rsidP="00536EEB">
      <w:pPr>
        <w:spacing w:after="0" w:line="240" w:lineRule="auto"/>
        <w:jc w:val="both"/>
        <w:rPr>
          <w:rFonts w:ascii="Arial" w:hAnsi="Arial" w:cs="Arial"/>
          <w:bCs/>
          <w:lang w:val="it-IT"/>
        </w:rPr>
      </w:pPr>
      <w:r w:rsidRPr="00C957C4">
        <w:rPr>
          <w:rFonts w:ascii="Arial" w:hAnsi="Arial" w:cs="Arial"/>
          <w:b/>
          <w:noProof/>
          <w:sz w:val="24"/>
          <w:szCs w:val="24"/>
          <w:lang w:val="ro-RO"/>
        </w:rPr>
        <w:t>Asigurarea utilităț</w:t>
      </w:r>
      <w:r w:rsidR="00A63D32" w:rsidRPr="00C957C4">
        <w:rPr>
          <w:rFonts w:ascii="Arial" w:hAnsi="Arial" w:cs="Arial"/>
          <w:b/>
          <w:noProof/>
          <w:sz w:val="24"/>
          <w:szCs w:val="24"/>
          <w:lang w:val="ro-RO"/>
        </w:rPr>
        <w:t xml:space="preserve">ilor ( apa, canalizare, energie termica ): </w:t>
      </w:r>
    </w:p>
    <w:p w:rsidR="00A63D32" w:rsidRPr="00C957C4" w:rsidRDefault="00A63D32" w:rsidP="00536EEB">
      <w:pPr>
        <w:tabs>
          <w:tab w:val="left" w:pos="450"/>
        </w:tabs>
        <w:spacing w:after="0" w:line="240" w:lineRule="auto"/>
        <w:ind w:firstLine="555"/>
        <w:jc w:val="both"/>
        <w:rPr>
          <w:rFonts w:ascii="Arial" w:hAnsi="Arial" w:cs="Arial"/>
          <w:sz w:val="24"/>
          <w:szCs w:val="24"/>
          <w:lang w:val="ro-RO" w:eastAsia="ar-SA"/>
        </w:rPr>
      </w:pPr>
      <w:r w:rsidRPr="00C957C4">
        <w:rPr>
          <w:rFonts w:ascii="Arial" w:hAnsi="Arial" w:cs="Arial"/>
          <w:i/>
          <w:sz w:val="24"/>
          <w:szCs w:val="24"/>
          <w:lang w:val="ro-RO" w:eastAsia="de-DE"/>
        </w:rPr>
        <w:t xml:space="preserve">   </w:t>
      </w:r>
      <w:r w:rsidRPr="00C957C4">
        <w:rPr>
          <w:rFonts w:ascii="Arial" w:hAnsi="Arial" w:cs="Arial"/>
          <w:sz w:val="24"/>
          <w:szCs w:val="24"/>
          <w:lang w:val="ro-RO" w:eastAsia="de-DE"/>
        </w:rPr>
        <w:t>Alimentarea cu apă</w:t>
      </w:r>
      <w:r w:rsidRPr="00C957C4">
        <w:rPr>
          <w:rFonts w:ascii="Arial" w:hAnsi="Arial" w:cs="Arial"/>
          <w:b/>
          <w:sz w:val="24"/>
          <w:szCs w:val="24"/>
          <w:lang w:val="ro-RO" w:eastAsia="de-DE"/>
        </w:rPr>
        <w:t xml:space="preserve">: </w:t>
      </w:r>
      <w:r w:rsidRPr="00C957C4">
        <w:rPr>
          <w:rFonts w:ascii="Arial" w:hAnsi="Arial" w:cs="Arial"/>
          <w:sz w:val="24"/>
          <w:szCs w:val="24"/>
          <w:lang w:val="ro-RO" w:eastAsia="de-DE"/>
        </w:rPr>
        <w:t xml:space="preserve">- </w:t>
      </w:r>
      <w:r w:rsidR="00140199">
        <w:rPr>
          <w:rFonts w:ascii="Arial" w:hAnsi="Arial" w:cs="Arial"/>
          <w:sz w:val="24"/>
          <w:szCs w:val="24"/>
          <w:lang w:val="ro-RO"/>
        </w:rPr>
        <w:t xml:space="preserve"> cf. avizului de Gospodarire a Apelor ;</w:t>
      </w:r>
    </w:p>
    <w:p w:rsidR="00A63D32" w:rsidRPr="00C957C4" w:rsidRDefault="00A63D32" w:rsidP="004B789C">
      <w:pPr>
        <w:spacing w:after="0" w:line="240" w:lineRule="auto"/>
        <w:ind w:firstLine="720"/>
        <w:jc w:val="both"/>
        <w:rPr>
          <w:rFonts w:ascii="Arial" w:hAnsi="Arial" w:cs="Arial"/>
          <w:sz w:val="24"/>
          <w:szCs w:val="24"/>
          <w:lang w:val="ro-RO" w:eastAsia="de-DE"/>
        </w:rPr>
      </w:pPr>
      <w:r w:rsidRPr="00C957C4">
        <w:rPr>
          <w:rFonts w:ascii="Arial" w:hAnsi="Arial" w:cs="Arial"/>
          <w:sz w:val="24"/>
          <w:szCs w:val="24"/>
          <w:lang w:val="ro-RO" w:eastAsia="de-DE"/>
        </w:rPr>
        <w:t xml:space="preserve">Canalizarea: - </w:t>
      </w:r>
      <w:r w:rsidR="001A77D5" w:rsidRPr="00C957C4">
        <w:rPr>
          <w:rFonts w:ascii="Arial" w:hAnsi="Arial" w:cs="Arial"/>
          <w:sz w:val="24"/>
          <w:szCs w:val="24"/>
          <w:lang w:val="ro-RO" w:eastAsia="de-DE"/>
        </w:rPr>
        <w:t>nu este cazul ;</w:t>
      </w:r>
    </w:p>
    <w:p w:rsidR="00A63D32" w:rsidRPr="00C957C4" w:rsidRDefault="00A63D32" w:rsidP="004B789C">
      <w:pPr>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Alimentarea cu en</w:t>
      </w:r>
      <w:r w:rsidR="001A77D5" w:rsidRPr="00C957C4">
        <w:rPr>
          <w:rFonts w:ascii="Arial" w:hAnsi="Arial" w:cs="Arial"/>
          <w:sz w:val="24"/>
          <w:szCs w:val="24"/>
          <w:lang w:val="ro-RO"/>
        </w:rPr>
        <w:t xml:space="preserve">ergie termica: - nu este cazul </w:t>
      </w:r>
      <w:r w:rsidR="004B7448" w:rsidRPr="00C957C4">
        <w:rPr>
          <w:rFonts w:ascii="Arial" w:hAnsi="Arial" w:cs="Arial"/>
          <w:sz w:val="24"/>
          <w:szCs w:val="24"/>
          <w:lang w:val="ro-RO"/>
        </w:rPr>
        <w:t>;</w:t>
      </w:r>
    </w:p>
    <w:p w:rsidR="008302D6" w:rsidRPr="00C957C4" w:rsidRDefault="001A77D5" w:rsidP="004B789C">
      <w:pPr>
        <w:spacing w:after="0" w:line="240" w:lineRule="auto"/>
        <w:jc w:val="both"/>
        <w:rPr>
          <w:rFonts w:ascii="Arial" w:hAnsi="Arial" w:cs="Arial"/>
          <w:sz w:val="24"/>
          <w:szCs w:val="24"/>
          <w:lang w:val="ro-RO"/>
        </w:rPr>
      </w:pPr>
      <w:r w:rsidRPr="00C957C4">
        <w:rPr>
          <w:rFonts w:ascii="Arial" w:hAnsi="Arial" w:cs="Arial"/>
          <w:sz w:val="24"/>
          <w:szCs w:val="24"/>
          <w:lang w:val="ro-RO"/>
        </w:rPr>
        <w:t xml:space="preserve">          </w:t>
      </w:r>
      <w:r w:rsidR="007E56A5" w:rsidRPr="00C957C4">
        <w:rPr>
          <w:rFonts w:ascii="Arial" w:hAnsi="Arial" w:cs="Arial"/>
          <w:sz w:val="24"/>
          <w:szCs w:val="24"/>
          <w:lang w:val="ro-RO"/>
        </w:rPr>
        <w:t xml:space="preserve"> </w:t>
      </w:r>
      <w:r w:rsidR="00A63D32" w:rsidRPr="00C957C4">
        <w:rPr>
          <w:rFonts w:ascii="Arial" w:hAnsi="Arial" w:cs="Arial"/>
          <w:sz w:val="24"/>
          <w:szCs w:val="24"/>
          <w:lang w:val="ro-RO"/>
        </w:rPr>
        <w:t xml:space="preserve">Alimentarea cu energie electrica: - </w:t>
      </w:r>
      <w:r w:rsidR="004B7448" w:rsidRPr="00C957C4">
        <w:rPr>
          <w:rFonts w:ascii="Arial" w:hAnsi="Arial" w:cs="Arial"/>
          <w:sz w:val="24"/>
          <w:szCs w:val="24"/>
          <w:lang w:val="ro-RO"/>
        </w:rPr>
        <w:t xml:space="preserve">nu este cazul </w:t>
      </w:r>
      <w:r w:rsidR="00A63D32" w:rsidRPr="00C957C4">
        <w:rPr>
          <w:rFonts w:ascii="Arial" w:hAnsi="Arial" w:cs="Arial"/>
          <w:sz w:val="24"/>
          <w:szCs w:val="24"/>
          <w:lang w:val="ro-RO"/>
        </w:rPr>
        <w:t xml:space="preserve"> ;</w:t>
      </w:r>
    </w:p>
    <w:p w:rsidR="00A63D32" w:rsidRPr="00C957C4" w:rsidRDefault="00A63D32" w:rsidP="004B789C">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2</w:t>
      </w:r>
      <w:r w:rsidRPr="00C957C4">
        <w:rPr>
          <w:rFonts w:ascii="Arial" w:hAnsi="Arial" w:cs="Arial"/>
          <w:b/>
          <w:bCs/>
          <w:noProof/>
          <w:sz w:val="24"/>
          <w:szCs w:val="24"/>
          <w:lang w:val="ro-RO"/>
        </w:rPr>
        <w:t>)</w:t>
      </w:r>
      <w:r w:rsidRPr="00C957C4">
        <w:rPr>
          <w:rFonts w:ascii="Arial" w:hAnsi="Arial" w:cs="Arial"/>
          <w:b/>
          <w:noProof/>
          <w:sz w:val="24"/>
          <w:szCs w:val="24"/>
          <w:lang w:val="ro-RO"/>
        </w:rPr>
        <w:t> cumularea cu alte proiecte existente şi/sau aprobate:</w:t>
      </w:r>
      <w:r w:rsidRPr="00C957C4">
        <w:rPr>
          <w:rFonts w:ascii="Arial" w:hAnsi="Arial" w:cs="Arial"/>
          <w:b/>
          <w:i/>
          <w:noProof/>
          <w:sz w:val="24"/>
          <w:szCs w:val="24"/>
          <w:lang w:val="ro-RO"/>
        </w:rPr>
        <w:t xml:space="preserve"> - </w:t>
      </w:r>
      <w:r w:rsidRPr="00C957C4">
        <w:rPr>
          <w:rFonts w:ascii="Arial" w:hAnsi="Arial" w:cs="Arial"/>
          <w:noProof/>
          <w:sz w:val="24"/>
          <w:szCs w:val="24"/>
          <w:lang w:val="ro-RO"/>
        </w:rPr>
        <w:t>lucrarile necesare  realizarii proiectului nu se suprapun cu alta proiecte e</w:t>
      </w:r>
      <w:r w:rsidR="00FA1B5B" w:rsidRPr="00C957C4">
        <w:rPr>
          <w:rFonts w:ascii="Arial" w:hAnsi="Arial" w:cs="Arial"/>
          <w:noProof/>
          <w:sz w:val="24"/>
          <w:szCs w:val="24"/>
          <w:lang w:val="ro-RO"/>
        </w:rPr>
        <w:t>xistente sau planficate î</w:t>
      </w:r>
      <w:r w:rsidRPr="00C957C4">
        <w:rPr>
          <w:rFonts w:ascii="Arial" w:hAnsi="Arial" w:cs="Arial"/>
          <w:noProof/>
          <w:sz w:val="24"/>
          <w:szCs w:val="24"/>
          <w:lang w:val="ro-RO"/>
        </w:rPr>
        <w:t>n zona ;</w:t>
      </w:r>
    </w:p>
    <w:p w:rsidR="00A63D32" w:rsidRPr="00C957C4" w:rsidRDefault="00A63D32" w:rsidP="00A63D32">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3</w:t>
      </w:r>
      <w:r w:rsidRPr="00C957C4">
        <w:rPr>
          <w:rFonts w:ascii="Arial" w:hAnsi="Arial" w:cs="Arial"/>
          <w:b/>
          <w:bCs/>
          <w:noProof/>
          <w:sz w:val="24"/>
          <w:szCs w:val="24"/>
          <w:lang w:val="ro-RO"/>
        </w:rPr>
        <w:t>)</w:t>
      </w:r>
      <w:r w:rsidRPr="00C957C4">
        <w:rPr>
          <w:rFonts w:ascii="Arial" w:hAnsi="Arial" w:cs="Arial"/>
          <w:b/>
          <w:noProof/>
          <w:sz w:val="24"/>
          <w:szCs w:val="24"/>
          <w:lang w:val="ro-RO"/>
        </w:rPr>
        <w:t> utilizarea resurselor naturale, în special a solului, a terenurilor, a apei şi a biodiversităţii</w:t>
      </w:r>
      <w:r w:rsidRPr="00C957C4">
        <w:rPr>
          <w:rFonts w:ascii="Arial" w:hAnsi="Arial" w:cs="Arial"/>
          <w:noProof/>
          <w:sz w:val="24"/>
          <w:szCs w:val="24"/>
          <w:lang w:val="ro-RO"/>
        </w:rPr>
        <w:t xml:space="preserve">: - </w:t>
      </w:r>
      <w:r w:rsidRPr="00C957C4">
        <w:rPr>
          <w:rFonts w:ascii="Arial" w:hAnsi="Arial" w:cs="Arial"/>
          <w:noProof/>
          <w:color w:val="000000" w:themeColor="text1"/>
          <w:sz w:val="24"/>
          <w:szCs w:val="24"/>
          <w:lang w:val="ro-RO"/>
        </w:rPr>
        <w:t>în perioada de execuţie se vor folosi cantităţi de apă, nisip ;</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lastRenderedPageBreak/>
        <w:t>b</w:t>
      </w:r>
      <w:r w:rsidRPr="00C957C4">
        <w:rPr>
          <w:rFonts w:ascii="Arial" w:hAnsi="Arial" w:cs="Arial"/>
          <w:b/>
          <w:bCs/>
          <w:noProof/>
          <w:sz w:val="24"/>
          <w:szCs w:val="24"/>
          <w:vertAlign w:val="subscript"/>
          <w:lang w:val="ro-RO"/>
        </w:rPr>
        <w:t>4</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noProof/>
          <w:sz w:val="24"/>
          <w:szCs w:val="24"/>
          <w:lang w:val="ro-RO"/>
        </w:rPr>
        <w:t>cantitatea şi tipurile de deşeuri generate/gestionate:</w:t>
      </w:r>
      <w:r w:rsidRPr="00C957C4">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C957C4">
        <w:rPr>
          <w:rFonts w:ascii="Arial" w:hAnsi="Arial" w:cs="Arial"/>
          <w:sz w:val="24"/>
          <w:szCs w:val="24"/>
          <w:lang w:val="ro-RO"/>
        </w:rPr>
        <w:t>;</w:t>
      </w:r>
    </w:p>
    <w:p w:rsidR="00A63D32" w:rsidRPr="00C957C4" w:rsidRDefault="00A63D32" w:rsidP="00A63D32">
      <w:pPr>
        <w:spacing w:after="0" w:line="240" w:lineRule="auto"/>
        <w:ind w:firstLine="720"/>
        <w:jc w:val="both"/>
        <w:rPr>
          <w:rFonts w:ascii="Arial" w:hAnsi="Arial" w:cs="Arial"/>
          <w:b/>
          <w:bCs/>
          <w:noProof/>
          <w:color w:val="FF0000"/>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5</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noProof/>
          <w:sz w:val="24"/>
          <w:szCs w:val="24"/>
          <w:lang w:val="ro-RO"/>
        </w:rPr>
        <w:t>poluarea şi alte efecte negative:</w:t>
      </w:r>
      <w:r w:rsidRPr="00C957C4">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w:t>
      </w:r>
      <w:r w:rsidR="00B43B06">
        <w:rPr>
          <w:rFonts w:ascii="Arial" w:hAnsi="Arial" w:cs="Arial"/>
          <w:b/>
          <w:bCs/>
          <w:noProof/>
          <w:color w:val="000000" w:themeColor="text1"/>
          <w:sz w:val="24"/>
          <w:szCs w:val="24"/>
          <w:lang w:val="ro-RO"/>
        </w:rPr>
        <w:t xml:space="preserve"> </w:t>
      </w:r>
      <w:bookmarkStart w:id="0" w:name="_GoBack"/>
      <w:bookmarkEnd w:id="0"/>
      <w:r w:rsidRPr="00C957C4">
        <w:rPr>
          <w:rFonts w:ascii="Arial" w:hAnsi="Arial" w:cs="Arial"/>
          <w:b/>
          <w:bCs/>
          <w:noProof/>
          <w:color w:val="000000" w:themeColor="text1"/>
          <w:sz w:val="24"/>
          <w:szCs w:val="24"/>
          <w:lang w:val="ro-RO"/>
        </w:rPr>
        <w:t xml:space="preserve">●    pentru facoturl de mediu  apa: </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facorul de mediu aer:</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utilizarea de echipamente de lucru nepoluante, performante, moderne, în stare tehnică bună;</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se va respecta prevederile legislației în vigoare ;</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zgomot si vibratii:</w:t>
      </w:r>
    </w:p>
    <w:p w:rsidR="00A2740B" w:rsidRPr="00C957C4" w:rsidRDefault="00A2740B"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w:t>
      </w:r>
      <w:r w:rsidRPr="00C957C4">
        <w:rPr>
          <w:rFonts w:ascii="Arial" w:hAnsi="Arial" w:cs="Arial"/>
          <w:bCs/>
          <w:noProof/>
          <w:color w:val="000000" w:themeColor="text1"/>
          <w:sz w:val="24"/>
          <w:szCs w:val="24"/>
          <w:lang w:val="ro-RO"/>
        </w:rPr>
        <w:t>pentru a evita producerea poluarii fonice, toate utilajele care produc zgomot si/sau vibratii vor fi mentinute in stare buna de functionare ;</w:t>
      </w:r>
    </w:p>
    <w:p w:rsidR="00840510" w:rsidRPr="00C957C4" w:rsidRDefault="00840510"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Cs/>
          <w:noProof/>
          <w:color w:val="000000" w:themeColor="text1"/>
          <w:sz w:val="24"/>
          <w:szCs w:val="24"/>
          <w:lang w:val="ro-RO"/>
        </w:rPr>
        <w:t>- echipamentele fixe producatoare de zgomot trebuie mentinute acoperite cu carcase antifonice;</w:t>
      </w:r>
    </w:p>
    <w:p w:rsidR="00A63D32" w:rsidRPr="00C957C4" w:rsidRDefault="00A63D32" w:rsidP="00A63D32">
      <w:pPr>
        <w:spacing w:after="0" w:line="240" w:lineRule="auto"/>
        <w:jc w:val="both"/>
        <w:rPr>
          <w:rFonts w:ascii="Arial" w:hAnsi="Arial" w:cs="Arial"/>
          <w:bCs/>
          <w:noProof/>
          <w:sz w:val="24"/>
          <w:szCs w:val="24"/>
          <w:lang w:val="ro-RO"/>
        </w:rPr>
      </w:pPr>
      <w:r w:rsidRPr="00C957C4">
        <w:rPr>
          <w:rFonts w:ascii="Arial" w:hAnsi="Arial" w:cs="Arial"/>
          <w:bCs/>
          <w:noProof/>
          <w:color w:val="000000" w:themeColor="text1"/>
          <w:sz w:val="24"/>
          <w:szCs w:val="24"/>
          <w:lang w:val="ro-RO"/>
        </w:rPr>
        <w:t>-</w:t>
      </w:r>
      <w:r w:rsidRPr="00C957C4">
        <w:rPr>
          <w:rFonts w:ascii="Arial" w:hAnsi="Arial" w:cs="Arial"/>
          <w:b/>
          <w:bCs/>
          <w:noProof/>
          <w:color w:val="000000" w:themeColor="text1"/>
          <w:sz w:val="24"/>
          <w:szCs w:val="24"/>
          <w:lang w:val="ro-RO"/>
        </w:rPr>
        <w:t xml:space="preserve"> </w:t>
      </w:r>
      <w:r w:rsidR="00840510" w:rsidRPr="00C957C4">
        <w:rPr>
          <w:rFonts w:ascii="Arial" w:hAnsi="Arial" w:cs="Arial"/>
          <w:bCs/>
          <w:noProof/>
          <w:sz w:val="24"/>
          <w:szCs w:val="24"/>
          <w:lang w:val="ro-RO"/>
        </w:rPr>
        <w:t>echipamentel</w:t>
      </w:r>
      <w:r w:rsidR="00D259EB" w:rsidRPr="00C957C4">
        <w:rPr>
          <w:rFonts w:ascii="Arial" w:hAnsi="Arial" w:cs="Arial"/>
          <w:bCs/>
          <w:noProof/>
          <w:sz w:val="24"/>
          <w:szCs w:val="24"/>
          <w:lang w:val="ro-RO"/>
        </w:rPr>
        <w:t>e cu functionare intermitenta tr</w:t>
      </w:r>
      <w:r w:rsidR="00CB5A75" w:rsidRPr="00C957C4">
        <w:rPr>
          <w:rFonts w:ascii="Arial" w:hAnsi="Arial" w:cs="Arial"/>
          <w:bCs/>
          <w:noProof/>
          <w:sz w:val="24"/>
          <w:szCs w:val="24"/>
          <w:lang w:val="ro-RO"/>
        </w:rPr>
        <w:t>ebuie oprite pe durata î</w:t>
      </w:r>
      <w:r w:rsidR="00840510" w:rsidRPr="00C957C4">
        <w:rPr>
          <w:rFonts w:ascii="Arial" w:hAnsi="Arial" w:cs="Arial"/>
          <w:bCs/>
          <w:noProof/>
          <w:sz w:val="24"/>
          <w:szCs w:val="24"/>
          <w:lang w:val="ro-RO"/>
        </w:rPr>
        <w:t>n care</w:t>
      </w:r>
      <w:r w:rsidR="00D259EB" w:rsidRPr="00C957C4">
        <w:rPr>
          <w:rFonts w:ascii="Arial" w:hAnsi="Arial" w:cs="Arial"/>
          <w:bCs/>
          <w:noProof/>
          <w:sz w:val="24"/>
          <w:szCs w:val="24"/>
          <w:lang w:val="ro-RO"/>
        </w:rPr>
        <w:t xml:space="preserve"> nu </w:t>
      </w:r>
      <w:r w:rsidR="004A2F1E" w:rsidRPr="00C957C4">
        <w:rPr>
          <w:rFonts w:ascii="Arial" w:hAnsi="Arial" w:cs="Arial"/>
          <w:bCs/>
          <w:noProof/>
          <w:sz w:val="24"/>
          <w:szCs w:val="24"/>
          <w:lang w:val="ro-RO"/>
        </w:rPr>
        <w:t xml:space="preserve"> sunt utilizate ;</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sol și subsol:</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stocarea materialelor pe suprafețe betonate ;</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depozitarea în spații acoperite a materialelor ce sunt degradate de intemperii;</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protecția ecosistemelor terestre și acvatice:</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zonă nu există monumente ale naturii sau arii protejate;</w:t>
      </w:r>
    </w:p>
    <w:p w:rsidR="00A63D32" w:rsidRPr="00C957C4" w:rsidRDefault="00A63D32" w:rsidP="00A63D32">
      <w:pPr>
        <w:spacing w:after="0" w:line="240" w:lineRule="auto"/>
        <w:jc w:val="both"/>
        <w:rPr>
          <w:rFonts w:ascii="Arial" w:hAnsi="Arial" w:cs="Arial"/>
          <w:i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protecția aşezărilor umane şi a altor obiective de interes public: </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zonă nu există obiective de interes public, monumente istorice și de arhitectură, zone de interes tradițional, diverse așezăminte, etc., care să fie afectate prin lucrările propuse, sau care și necesite protecţie;</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C957C4" w:rsidRDefault="00A63D32" w:rsidP="006512D5">
      <w:pPr>
        <w:spacing w:after="0" w:line="240" w:lineRule="auto"/>
        <w:ind w:firstLine="720"/>
        <w:jc w:val="both"/>
        <w:rPr>
          <w:rFonts w:ascii="Arial" w:hAnsi="Arial" w:cs="Arial"/>
          <w:b/>
          <w:bCs/>
          <w:noProof/>
          <w:color w:val="000000" w:themeColor="text1"/>
          <w:sz w:val="24"/>
          <w:szCs w:val="24"/>
          <w:lang w:val="ro-RO"/>
        </w:rPr>
      </w:pPr>
      <w:r w:rsidRPr="00C957C4">
        <w:rPr>
          <w:rFonts w:ascii="Arial" w:hAnsi="Arial" w:cs="Arial"/>
          <w:bCs/>
          <w:noProof/>
          <w:color w:val="000000" w:themeColor="text1"/>
          <w:sz w:val="24"/>
          <w:szCs w:val="24"/>
          <w:lang w:val="ro-RO"/>
        </w:rPr>
        <w:t>Se vor respecta în totalitate lucrările necesare organizării de șantier.</w:t>
      </w:r>
      <w:r w:rsidRPr="00C957C4">
        <w:rPr>
          <w:rFonts w:ascii="Arial" w:hAnsi="Arial" w:cs="Arial"/>
          <w:b/>
          <w:bCs/>
          <w:noProof/>
          <w:color w:val="000000" w:themeColor="text1"/>
          <w:sz w:val="24"/>
          <w:szCs w:val="24"/>
          <w:lang w:val="ro-RO"/>
        </w:rPr>
        <w:t xml:space="preserve"> </w:t>
      </w:r>
    </w:p>
    <w:p w:rsidR="00A63D32" w:rsidRDefault="00A63D32" w:rsidP="00A63D32">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6</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C957C4">
        <w:rPr>
          <w:rFonts w:ascii="Arial" w:hAnsi="Arial" w:cs="Arial"/>
          <w:noProof/>
          <w:sz w:val="24"/>
          <w:szCs w:val="24"/>
          <w:lang w:val="ro-RO"/>
        </w:rPr>
        <w:t>nu este cazul, proiectul nu</w:t>
      </w:r>
      <w:r w:rsidRPr="00C957C4">
        <w:rPr>
          <w:rFonts w:ascii="Times New Roman" w:eastAsia="Times New Roman" w:hAnsi="Times New Roman"/>
          <w:sz w:val="24"/>
          <w:szCs w:val="24"/>
          <w:lang w:val="ro-RO" w:eastAsia="en-GB"/>
        </w:rPr>
        <w:t xml:space="preserve"> </w:t>
      </w:r>
      <w:r w:rsidRPr="00C957C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FA0A8C" w:rsidRPr="00C957C4" w:rsidRDefault="00FA0A8C" w:rsidP="00A63D32">
      <w:pPr>
        <w:spacing w:after="0" w:line="240" w:lineRule="auto"/>
        <w:ind w:firstLine="720"/>
        <w:jc w:val="both"/>
        <w:rPr>
          <w:rFonts w:ascii="Arial" w:hAnsi="Arial" w:cs="Arial"/>
          <w:noProof/>
          <w:sz w:val="24"/>
          <w:szCs w:val="24"/>
          <w:lang w:val="ro-RO"/>
        </w:rPr>
      </w:pPr>
    </w:p>
    <w:p w:rsidR="00A63D32" w:rsidRPr="00C957C4" w:rsidRDefault="00A63D32" w:rsidP="00A63D32">
      <w:pPr>
        <w:spacing w:after="0" w:line="240" w:lineRule="auto"/>
        <w:ind w:firstLine="720"/>
        <w:jc w:val="both"/>
        <w:rPr>
          <w:rFonts w:ascii="Arial" w:hAnsi="Arial" w:cs="Arial"/>
          <w:b/>
          <w:i/>
          <w:noProof/>
          <w:sz w:val="24"/>
          <w:szCs w:val="24"/>
          <w:lang w:val="ro-RO"/>
        </w:rPr>
      </w:pPr>
      <w:r w:rsidRPr="00C957C4">
        <w:rPr>
          <w:rFonts w:ascii="Arial" w:hAnsi="Arial" w:cs="Arial"/>
          <w:b/>
          <w:bCs/>
          <w:noProof/>
          <w:sz w:val="24"/>
          <w:szCs w:val="24"/>
          <w:lang w:val="ro-RO"/>
        </w:rPr>
        <w:lastRenderedPageBreak/>
        <w:t>b</w:t>
      </w:r>
      <w:r w:rsidRPr="00C957C4">
        <w:rPr>
          <w:rFonts w:ascii="Arial" w:hAnsi="Arial" w:cs="Arial"/>
          <w:b/>
          <w:bCs/>
          <w:noProof/>
          <w:sz w:val="24"/>
          <w:szCs w:val="24"/>
          <w:vertAlign w:val="subscript"/>
          <w:lang w:val="ro-RO"/>
        </w:rPr>
        <w:t>7</w:t>
      </w:r>
      <w:r w:rsidRPr="00C957C4">
        <w:rPr>
          <w:rFonts w:ascii="Arial" w:hAnsi="Arial" w:cs="Arial"/>
          <w:b/>
          <w:bCs/>
          <w:noProof/>
          <w:sz w:val="24"/>
          <w:szCs w:val="24"/>
          <w:lang w:val="ro-RO"/>
        </w:rPr>
        <w:t>)</w:t>
      </w:r>
      <w:r w:rsidRPr="00C957C4">
        <w:rPr>
          <w:rFonts w:ascii="Arial" w:hAnsi="Arial" w:cs="Arial"/>
          <w:b/>
          <w:i/>
          <w:noProof/>
          <w:sz w:val="24"/>
          <w:szCs w:val="24"/>
          <w:lang w:val="ro-RO"/>
        </w:rPr>
        <w:t xml:space="preserve"> riscurile pentru sănătatea umană - de ex., din cauza contaminării apei sau a poluării atmosferice: </w:t>
      </w:r>
    </w:p>
    <w:p w:rsidR="00A63D32" w:rsidRPr="00C957C4" w:rsidRDefault="00A63D32" w:rsidP="00A63D32">
      <w:pPr>
        <w:spacing w:after="0" w:line="240" w:lineRule="auto"/>
        <w:ind w:firstLine="720"/>
        <w:jc w:val="both"/>
        <w:rPr>
          <w:rFonts w:ascii="Arial" w:hAnsi="Arial" w:cs="Arial"/>
          <w:noProof/>
          <w:sz w:val="24"/>
          <w:szCs w:val="24"/>
          <w:lang w:val="ro-RO"/>
        </w:rPr>
      </w:pPr>
      <w:r w:rsidRPr="00C957C4">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C957C4">
        <w:rPr>
          <w:rFonts w:ascii="Arial" w:hAnsi="Arial" w:cs="Arial"/>
          <w:noProof/>
          <w:sz w:val="24"/>
          <w:szCs w:val="24"/>
          <w:lang w:val="ro-RO"/>
        </w:rPr>
        <w:t>alitaț</w:t>
      </w:r>
      <w:r w:rsidRPr="00C957C4">
        <w:rPr>
          <w:rFonts w:ascii="Arial" w:hAnsi="Arial" w:cs="Arial"/>
          <w:noProof/>
          <w:sz w:val="24"/>
          <w:szCs w:val="24"/>
          <w:lang w:val="ro-RO"/>
        </w:rPr>
        <w:t>ii hranei, etc .) ;</w:t>
      </w:r>
    </w:p>
    <w:p w:rsidR="004A51DE" w:rsidRDefault="00F356F2" w:rsidP="00981967">
      <w:pPr>
        <w:spacing w:after="0" w:line="240" w:lineRule="auto"/>
        <w:ind w:firstLine="720"/>
        <w:jc w:val="both"/>
        <w:rPr>
          <w:rFonts w:ascii="Arial" w:hAnsi="Arial" w:cs="Arial"/>
          <w:noProof/>
          <w:sz w:val="24"/>
          <w:szCs w:val="24"/>
          <w:lang w:val="ro-RO"/>
        </w:rPr>
      </w:pPr>
      <w:r w:rsidRPr="00C957C4">
        <w:rPr>
          <w:rFonts w:ascii="Arial" w:hAnsi="Arial" w:cs="Arial"/>
          <w:noProof/>
          <w:sz w:val="24"/>
          <w:szCs w:val="24"/>
          <w:lang w:val="ro-RO"/>
        </w:rPr>
        <w:t>Disconfortul populației pe perioada de execuție a lucrărilor este temporar  ș</w:t>
      </w:r>
      <w:r w:rsidR="00A63D32" w:rsidRPr="00C957C4">
        <w:rPr>
          <w:rFonts w:ascii="Arial" w:hAnsi="Arial" w:cs="Arial"/>
          <w:noProof/>
          <w:sz w:val="24"/>
          <w:szCs w:val="24"/>
          <w:lang w:val="ro-RO"/>
        </w:rPr>
        <w:t>i va fi redus</w:t>
      </w:r>
      <w:r w:rsidRPr="00C957C4">
        <w:rPr>
          <w:rFonts w:ascii="Arial" w:hAnsi="Arial" w:cs="Arial"/>
          <w:noProof/>
          <w:sz w:val="24"/>
          <w:szCs w:val="24"/>
          <w:lang w:val="ro-RO"/>
        </w:rPr>
        <w:t xml:space="preserve"> prin masurile de diminuare menț</w:t>
      </w:r>
      <w:r w:rsidR="00A63D32" w:rsidRPr="00C957C4">
        <w:rPr>
          <w:rFonts w:ascii="Arial" w:hAnsi="Arial" w:cs="Arial"/>
          <w:noProof/>
          <w:sz w:val="24"/>
          <w:szCs w:val="24"/>
          <w:lang w:val="ro-RO"/>
        </w:rPr>
        <w:t>ionate.</w:t>
      </w:r>
    </w:p>
    <w:p w:rsidR="00D81E24" w:rsidRPr="00C957C4" w:rsidRDefault="00D81E24" w:rsidP="00D81E24">
      <w:pPr>
        <w:spacing w:after="0" w:line="240" w:lineRule="auto"/>
        <w:jc w:val="both"/>
        <w:rPr>
          <w:rFonts w:ascii="Arial" w:hAnsi="Arial" w:cs="Arial"/>
          <w:noProof/>
          <w:sz w:val="24"/>
          <w:szCs w:val="24"/>
          <w:lang w:val="ro-RO"/>
        </w:rPr>
      </w:pPr>
    </w:p>
    <w:p w:rsidR="001A31DD" w:rsidRDefault="00A63D32" w:rsidP="00A63D32">
      <w:pPr>
        <w:spacing w:after="0" w:line="240" w:lineRule="auto"/>
        <w:jc w:val="both"/>
        <w:rPr>
          <w:rFonts w:ascii="Arial" w:hAnsi="Arial" w:cs="Arial"/>
          <w:b/>
          <w:bCs/>
          <w:noProof/>
          <w:color w:val="FF0000"/>
          <w:sz w:val="24"/>
          <w:szCs w:val="24"/>
          <w:lang w:val="ro-RO"/>
        </w:rPr>
      </w:pPr>
      <w:r w:rsidRPr="004A51DE">
        <w:rPr>
          <w:rFonts w:ascii="Arial" w:hAnsi="Arial" w:cs="Arial"/>
          <w:b/>
          <w:bCs/>
          <w:noProof/>
          <w:color w:val="FF0000"/>
          <w:sz w:val="24"/>
          <w:szCs w:val="24"/>
          <w:lang w:val="ro-RO"/>
        </w:rPr>
        <w:t>Lucrări</w:t>
      </w:r>
      <w:r w:rsidRPr="004A51DE">
        <w:rPr>
          <w:rFonts w:ascii="Arial" w:hAnsi="Arial" w:cs="Arial"/>
          <w:bCs/>
          <w:noProof/>
          <w:color w:val="FF0000"/>
          <w:sz w:val="24"/>
          <w:szCs w:val="24"/>
          <w:lang w:val="ro-RO"/>
        </w:rPr>
        <w:t xml:space="preserve"> </w:t>
      </w:r>
      <w:r w:rsidRPr="004A51DE">
        <w:rPr>
          <w:rFonts w:ascii="Arial" w:hAnsi="Arial" w:cs="Arial"/>
          <w:b/>
          <w:bCs/>
          <w:noProof/>
          <w:color w:val="FF0000"/>
          <w:sz w:val="24"/>
          <w:szCs w:val="24"/>
          <w:lang w:val="ro-RO"/>
        </w:rPr>
        <w:t>organizare de șantier:</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Amplasamentul organ</w:t>
      </w:r>
      <w:r w:rsidR="00891233">
        <w:rPr>
          <w:rFonts w:ascii="Arial" w:eastAsia="Times New Roman" w:hAnsi="Arial" w:cs="Arial"/>
          <w:sz w:val="24"/>
          <w:szCs w:val="24"/>
          <w:lang w:val="ro-RO" w:eastAsia="ro-RO"/>
        </w:rPr>
        <w:t>izării de șantier se va face î</w:t>
      </w:r>
      <w:r w:rsidR="00745C3B">
        <w:rPr>
          <w:rFonts w:ascii="Arial" w:eastAsia="Times New Roman" w:hAnsi="Arial" w:cs="Arial"/>
          <w:sz w:val="24"/>
          <w:szCs w:val="24"/>
          <w:lang w:val="ro-RO" w:eastAsia="ro-RO"/>
        </w:rPr>
        <w:t xml:space="preserve">n </w:t>
      </w:r>
      <w:r w:rsidR="00745C3B">
        <w:rPr>
          <w:rFonts w:ascii="Arial" w:eastAsiaTheme="minorEastAsia" w:hAnsi="Arial" w:cs="Arial"/>
          <w:sz w:val="24"/>
          <w:szCs w:val="24"/>
          <w:lang w:val="ro-RO" w:eastAsia="ro-RO"/>
        </w:rPr>
        <w:t xml:space="preserve">localitatea Sâg, </w:t>
      </w:r>
      <w:r w:rsidRPr="001A31DD">
        <w:rPr>
          <w:rFonts w:ascii="Arial" w:eastAsiaTheme="minorEastAsia" w:hAnsi="Arial" w:cs="Arial"/>
          <w:sz w:val="24"/>
          <w:szCs w:val="24"/>
          <w:lang w:val="ro-RO" w:eastAsia="ro-RO"/>
        </w:rPr>
        <w:t xml:space="preserve"> partea dreapta a drumului județean DJ</w:t>
      </w:r>
      <w:r w:rsidR="00891233">
        <w:rPr>
          <w:rFonts w:ascii="Arial" w:eastAsiaTheme="minorEastAsia" w:hAnsi="Arial" w:cs="Arial"/>
          <w:sz w:val="24"/>
          <w:szCs w:val="24"/>
          <w:lang w:val="ro-RO" w:eastAsia="ro-RO"/>
        </w:rPr>
        <w:t xml:space="preserve"> </w:t>
      </w:r>
      <w:r w:rsidRPr="001A31DD">
        <w:rPr>
          <w:rFonts w:ascii="Arial" w:eastAsiaTheme="minorEastAsia" w:hAnsi="Arial" w:cs="Arial"/>
          <w:sz w:val="24"/>
          <w:szCs w:val="24"/>
          <w:lang w:val="ro-RO" w:eastAsia="ro-RO"/>
        </w:rPr>
        <w:t>191 la ieșirea din localitate pe partea stânga</w:t>
      </w:r>
      <w:r w:rsidR="00C742FC">
        <w:rPr>
          <w:rFonts w:ascii="Arial" w:eastAsiaTheme="minorEastAsia" w:hAnsi="Arial" w:cs="Arial"/>
          <w:sz w:val="24"/>
          <w:szCs w:val="24"/>
          <w:lang w:val="ro-RO" w:eastAsia="ro-RO"/>
        </w:rPr>
        <w:t>, iar</w:t>
      </w:r>
      <w:r w:rsidR="00C742FC">
        <w:rPr>
          <w:rFonts w:ascii="Arial" w:eastAsia="Times New Roman" w:hAnsi="Arial" w:cs="Arial"/>
          <w:sz w:val="24"/>
          <w:szCs w:val="24"/>
          <w:lang w:val="ro-RO" w:eastAsia="ro-RO"/>
        </w:rPr>
        <w:t xml:space="preserve"> i</w:t>
      </w:r>
      <w:r w:rsidRPr="001A31DD">
        <w:rPr>
          <w:rFonts w:ascii="Arial" w:eastAsia="Times New Roman" w:hAnsi="Arial" w:cs="Arial"/>
          <w:sz w:val="24"/>
          <w:szCs w:val="24"/>
          <w:lang w:val="ro-RO" w:eastAsia="ro-RO"/>
        </w:rPr>
        <w:t>ncinta se va împrejmui. Antreprenorul va fi responsabil pentru întreţinerea drumurilor puse la dispoziţie de către beneficiar pe parcursul perioadei de construcţie şi la încheierea lucrărilor le va preda cel puţin în starea iniţială.</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Înainte de începerea oricărei activităţi, antreprenorul va face împreună cu reprezentanţii autorităţilor locale un proces verbal asupra stării suprafeţei oricărui teren privat sau public, pe care se va face accesul la amplasament (şantier). Antreprenorul va face ca toate aceste suprafeţe să fie accesibile şi le va menţine într-o stare corespunzătoare în timpul execuţiei lucrărilor. La terminarea folosirii de către antreprenor a acestei căi de acces el va reface starea suprafeţelor, făcând ca acestea să fie cel puţin la fel de bune ca înainte de începerea lucrului.</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Antreprenorul va menţine amplasamentul într-o stare curată, sănătoasă. El va controla vegetaţia de aşa natură încât să nu deprecieze confortul şi aspectul vecinătăţii amplasamentului.</w:t>
      </w:r>
      <w:r w:rsidRPr="001A31DD">
        <w:rPr>
          <w:rFonts w:ascii="Arial" w:eastAsia="Times New Roman" w:hAnsi="Arial" w:cs="Arial"/>
          <w:color w:val="FF0000"/>
          <w:sz w:val="24"/>
          <w:szCs w:val="24"/>
          <w:lang w:val="ro-RO" w:eastAsia="ro-RO"/>
        </w:rPr>
        <w:t xml:space="preserve"> </w:t>
      </w:r>
      <w:r w:rsidRPr="001A31DD">
        <w:rPr>
          <w:rFonts w:ascii="Arial" w:eastAsia="Times New Roman" w:hAnsi="Arial" w:cs="Arial"/>
          <w:sz w:val="24"/>
          <w:szCs w:val="24"/>
          <w:lang w:val="ro-RO" w:eastAsia="ro-RO"/>
        </w:rPr>
        <w:t>După execuţia lucrărilor în orice parte a amplasamentului, în alt scop decât în legătură cu îngrijirea şi întreţinerea lucrărilor, antreprenorul va curăţa numita parte de amplasament.</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Materialele rezultate din eliberarea terenului vor fi proprietatea beneficiarului. Antreprenorul le va îndepărta de pe şantier şi le va amplasa într-un anumit mod şi pe un teren conform aprobării prealabile a beneficiarului.</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Antreprenorul se va asigura ca toate drumurile pe care le foloseşte nu sunt murdărite ca urmare a acestei folosiri şi în cazul în care ele se murdăresc, antreprenorul va lua imediat măsurile necesare pentru a le curăţi.</w:t>
      </w:r>
    </w:p>
    <w:p w:rsidR="001A31DD" w:rsidRPr="001A31DD" w:rsidRDefault="001A31DD" w:rsidP="001A31DD">
      <w:pPr>
        <w:widowControl w:val="0"/>
        <w:kinsoku w:val="0"/>
        <w:autoSpaceDE w:val="0"/>
        <w:autoSpaceDN w:val="0"/>
        <w:adjustRightInd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Antreprenorul va remedia prompt orice deteriorare a drumului, căilor de apă şi structurilor, cauzate de operaţiile executate de el. Antreprenorul va da, în orice moment, personalului şi agenţilor beneficiarului, precum şi oricăror alţi antreprenori care lucrează pe şantier pentru beneficiar, folosinţa liberă a accesului conform necesităţilor pentru execuţia lucrărilor şi instalarea utilajelor.</w:t>
      </w:r>
    </w:p>
    <w:p w:rsidR="001A31DD" w:rsidRPr="001A31DD" w:rsidRDefault="001A31DD" w:rsidP="001A31DD">
      <w:pPr>
        <w:widowControl w:val="0"/>
        <w:tabs>
          <w:tab w:val="left" w:pos="142"/>
        </w:tabs>
        <w:kinsoku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De la organizările de şantier vor rezulta deşeuri menajere, care se vor colecta selectiv în incinta acesteia. Pentru gestionarea apelor uzate menajera se vor folosi toalete ecologice amplasate in incinta organizării de şantier.</w:t>
      </w:r>
    </w:p>
    <w:p w:rsidR="0098174D" w:rsidRPr="00D426A4" w:rsidRDefault="001A31DD" w:rsidP="0079039B">
      <w:pPr>
        <w:widowControl w:val="0"/>
        <w:tabs>
          <w:tab w:val="left" w:pos="142"/>
        </w:tabs>
        <w:kinsoku w:val="0"/>
        <w:spacing w:after="0" w:line="240" w:lineRule="auto"/>
        <w:ind w:firstLine="567"/>
        <w:jc w:val="both"/>
        <w:rPr>
          <w:rFonts w:ascii="Arial" w:eastAsia="Times New Roman" w:hAnsi="Arial" w:cs="Arial"/>
          <w:sz w:val="24"/>
          <w:szCs w:val="24"/>
          <w:lang w:val="ro-RO" w:eastAsia="ro-RO"/>
        </w:rPr>
      </w:pPr>
      <w:r w:rsidRPr="001A31DD">
        <w:rPr>
          <w:rFonts w:ascii="Arial" w:eastAsia="Times New Roman" w:hAnsi="Arial" w:cs="Arial"/>
          <w:sz w:val="24"/>
          <w:szCs w:val="24"/>
          <w:lang w:val="ro-RO" w:eastAsia="ro-RO"/>
        </w:rPr>
        <w:t>Antreprenorul va încheia un contract cu o firmă specializată care va asigura transportul şi depozitarea deşeurilor la rampele amenajate.</w:t>
      </w:r>
    </w:p>
    <w:p w:rsidR="00A63D32" w:rsidRPr="00C957C4" w:rsidRDefault="00A63D32" w:rsidP="00143557">
      <w:pPr>
        <w:spacing w:after="0" w:line="240" w:lineRule="auto"/>
        <w:jc w:val="both"/>
        <w:rPr>
          <w:rFonts w:ascii="Arial" w:hAnsi="Arial" w:cs="Arial"/>
          <w:b/>
          <w:noProof/>
          <w:sz w:val="24"/>
          <w:szCs w:val="24"/>
          <w:lang w:val="ro-RO"/>
        </w:rPr>
      </w:pPr>
      <w:r w:rsidRPr="00C957C4">
        <w:rPr>
          <w:rFonts w:ascii="Arial" w:hAnsi="Arial" w:cs="Arial"/>
          <w:b/>
          <w:bCs/>
          <w:noProof/>
          <w:sz w:val="24"/>
          <w:szCs w:val="24"/>
          <w:lang w:val="ro-RO"/>
        </w:rPr>
        <w:t xml:space="preserve">c)  </w:t>
      </w:r>
      <w:r w:rsidRPr="00C957C4">
        <w:rPr>
          <w:rFonts w:ascii="Arial" w:hAnsi="Arial" w:cs="Arial"/>
          <w:b/>
          <w:noProof/>
          <w:sz w:val="24"/>
          <w:szCs w:val="24"/>
          <w:lang w:val="ro-RO"/>
        </w:rPr>
        <w:t>Amplasarea proiectelor:</w:t>
      </w:r>
    </w:p>
    <w:p w:rsidR="00A63D32" w:rsidRPr="00C957C4" w:rsidRDefault="00A63D32" w:rsidP="00143557">
      <w:pPr>
        <w:spacing w:after="0" w:line="240" w:lineRule="auto"/>
        <w:jc w:val="both"/>
        <w:rPr>
          <w:rFonts w:ascii="Arial" w:hAnsi="Arial" w:cs="Arial"/>
          <w:sz w:val="24"/>
          <w:szCs w:val="24"/>
          <w:lang w:val="ro-RO"/>
        </w:rPr>
      </w:pPr>
      <w:r w:rsidRPr="00C957C4">
        <w:rPr>
          <w:rFonts w:ascii="Arial" w:hAnsi="Arial" w:cs="Arial"/>
          <w:b/>
          <w:bCs/>
          <w:noProof/>
          <w:color w:val="FF0000"/>
          <w:sz w:val="24"/>
          <w:szCs w:val="24"/>
          <w:lang w:val="ro-RO"/>
        </w:rPr>
        <w:t>   </w:t>
      </w:r>
      <w:r w:rsidRPr="00C957C4">
        <w:rPr>
          <w:rFonts w:ascii="Arial" w:hAnsi="Arial" w:cs="Arial"/>
          <w:b/>
          <w:bCs/>
          <w:noProof/>
          <w:color w:val="FF0000"/>
          <w:sz w:val="24"/>
          <w:szCs w:val="24"/>
          <w:lang w:val="ro-RO"/>
        </w:rPr>
        <w:tab/>
      </w:r>
      <w:r w:rsidRPr="00C957C4">
        <w:rPr>
          <w:rFonts w:ascii="Arial" w:hAnsi="Arial" w:cs="Arial"/>
          <w:b/>
          <w:bCs/>
          <w:noProof/>
          <w:sz w:val="24"/>
          <w:szCs w:val="24"/>
          <w:lang w:val="ro-RO"/>
        </w:rPr>
        <w:t>c</w:t>
      </w:r>
      <w:r w:rsidRPr="00C957C4">
        <w:rPr>
          <w:rFonts w:ascii="Arial" w:hAnsi="Arial" w:cs="Arial"/>
          <w:b/>
          <w:bCs/>
          <w:noProof/>
          <w:sz w:val="24"/>
          <w:szCs w:val="24"/>
          <w:vertAlign w:val="subscript"/>
          <w:lang w:val="ro-RO"/>
        </w:rPr>
        <w:t>1</w:t>
      </w:r>
      <w:r w:rsidRPr="00C957C4">
        <w:rPr>
          <w:rFonts w:ascii="Arial" w:hAnsi="Arial" w:cs="Arial"/>
          <w:b/>
          <w:bCs/>
          <w:noProof/>
          <w:sz w:val="24"/>
          <w:szCs w:val="24"/>
          <w:lang w:val="ro-RO"/>
        </w:rPr>
        <w:t>)</w:t>
      </w:r>
      <w:r w:rsidRPr="00C957C4">
        <w:rPr>
          <w:rFonts w:ascii="Arial" w:hAnsi="Arial" w:cs="Arial"/>
          <w:b/>
          <w:noProof/>
          <w:sz w:val="24"/>
          <w:szCs w:val="24"/>
          <w:lang w:val="ro-RO"/>
        </w:rPr>
        <w:t> utilizarea actuală şi aprobată a terenurilor</w:t>
      </w:r>
      <w:r w:rsidRPr="00C957C4">
        <w:rPr>
          <w:rFonts w:ascii="Arial" w:hAnsi="Arial" w:cs="Arial"/>
          <w:b/>
          <w:i/>
          <w:noProof/>
          <w:sz w:val="24"/>
          <w:szCs w:val="24"/>
          <w:lang w:val="ro-RO"/>
        </w:rPr>
        <w:t>:</w:t>
      </w:r>
      <w:r w:rsidRPr="00C957C4">
        <w:rPr>
          <w:rFonts w:ascii="Arial" w:hAnsi="Arial" w:cs="Arial"/>
          <w:sz w:val="24"/>
          <w:szCs w:val="24"/>
          <w:lang w:val="ro-RO"/>
        </w:rPr>
        <w:t xml:space="preserve"> -</w:t>
      </w:r>
      <w:r w:rsidRPr="00C957C4">
        <w:rPr>
          <w:rFonts w:ascii="Arial" w:hAnsi="Arial" w:cs="Arial"/>
          <w:color w:val="FF0000"/>
          <w:sz w:val="24"/>
          <w:szCs w:val="24"/>
          <w:lang w:val="ro-RO"/>
        </w:rPr>
        <w:t xml:space="preserve"> </w:t>
      </w:r>
      <w:r w:rsidRPr="00C957C4">
        <w:rPr>
          <w:rFonts w:ascii="Arial" w:hAnsi="Arial" w:cs="Arial"/>
          <w:sz w:val="24"/>
          <w:szCs w:val="24"/>
          <w:lang w:val="ro-RO"/>
        </w:rPr>
        <w:t xml:space="preserve">conform certificatului de urbanism nr. </w:t>
      </w:r>
      <w:r w:rsidR="00C77A99">
        <w:rPr>
          <w:rFonts w:ascii="Arial" w:hAnsi="Arial" w:cs="Arial"/>
          <w:sz w:val="24"/>
          <w:szCs w:val="24"/>
          <w:lang w:val="ro-RO"/>
        </w:rPr>
        <w:t>15 din 21.10.2021</w:t>
      </w:r>
      <w:r w:rsidRPr="00C957C4">
        <w:rPr>
          <w:rFonts w:ascii="Arial" w:hAnsi="Arial" w:cs="Arial"/>
          <w:sz w:val="24"/>
          <w:szCs w:val="24"/>
          <w:lang w:val="ro-RO"/>
        </w:rPr>
        <w:t xml:space="preserve"> emis de </w:t>
      </w:r>
      <w:r w:rsidR="00C77A99">
        <w:rPr>
          <w:rFonts w:ascii="Arial" w:hAnsi="Arial" w:cs="Arial"/>
          <w:sz w:val="24"/>
          <w:szCs w:val="24"/>
          <w:lang w:val="ro-RO"/>
        </w:rPr>
        <w:t>Comuna Sag</w:t>
      </w:r>
      <w:r w:rsidRPr="00C957C4">
        <w:rPr>
          <w:rFonts w:ascii="Arial" w:hAnsi="Arial" w:cs="Arial"/>
          <w:sz w:val="24"/>
          <w:szCs w:val="24"/>
          <w:lang w:val="ro-RO"/>
        </w:rPr>
        <w:t>,</w:t>
      </w:r>
      <w:r w:rsidR="00CD6D18" w:rsidRPr="00C957C4">
        <w:rPr>
          <w:rFonts w:ascii="Arial" w:hAnsi="Arial" w:cs="Arial"/>
          <w:sz w:val="24"/>
          <w:szCs w:val="24"/>
          <w:lang w:val="ro-RO"/>
        </w:rPr>
        <w:t xml:space="preserve"> </w:t>
      </w:r>
      <w:r w:rsidR="00EA1350">
        <w:rPr>
          <w:rFonts w:ascii="Arial" w:hAnsi="Arial" w:cs="Arial"/>
          <w:sz w:val="24"/>
          <w:szCs w:val="24"/>
          <w:lang w:val="ro-RO"/>
        </w:rPr>
        <w:t xml:space="preserve"> terenul ocupat este î</w:t>
      </w:r>
      <w:r w:rsidR="00C77A99">
        <w:rPr>
          <w:rFonts w:ascii="Arial" w:hAnsi="Arial" w:cs="Arial"/>
          <w:sz w:val="24"/>
          <w:szCs w:val="24"/>
          <w:lang w:val="ro-RO"/>
        </w:rPr>
        <w:t>n proprietatea comunei Sag.</w:t>
      </w:r>
    </w:p>
    <w:p w:rsidR="00A63D32"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t>c</w:t>
      </w:r>
      <w:r w:rsidRPr="00C957C4">
        <w:rPr>
          <w:rFonts w:ascii="Arial" w:hAnsi="Arial" w:cs="Arial"/>
          <w:b/>
          <w:bCs/>
          <w:noProof/>
          <w:sz w:val="24"/>
          <w:szCs w:val="24"/>
          <w:vertAlign w:val="subscript"/>
          <w:lang w:val="ro-RO"/>
        </w:rPr>
        <w:t>2</w:t>
      </w:r>
      <w:r w:rsidRPr="00C957C4">
        <w:rPr>
          <w:rFonts w:ascii="Arial" w:hAnsi="Arial" w:cs="Arial"/>
          <w:b/>
          <w:bCs/>
          <w:noProof/>
          <w:sz w:val="24"/>
          <w:szCs w:val="24"/>
          <w:lang w:val="ro-RO"/>
        </w:rPr>
        <w:t xml:space="preserve">) </w:t>
      </w:r>
      <w:r w:rsidRPr="00C957C4">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C957C4">
        <w:rPr>
          <w:rFonts w:ascii="Arial" w:hAnsi="Arial" w:cs="Arial"/>
          <w:b/>
          <w:sz w:val="24"/>
          <w:szCs w:val="24"/>
          <w:lang w:val="ro-RO"/>
        </w:rPr>
        <w:t>-</w:t>
      </w:r>
      <w:r w:rsidRPr="00C957C4">
        <w:rPr>
          <w:rFonts w:ascii="Arial" w:hAnsi="Arial" w:cs="Arial"/>
          <w:sz w:val="24"/>
          <w:szCs w:val="24"/>
          <w:lang w:val="ro-RO"/>
        </w:rPr>
        <w:t xml:space="preserve"> nu este cazul ;</w:t>
      </w:r>
    </w:p>
    <w:p w:rsidR="00C57501" w:rsidRDefault="00C57501" w:rsidP="00A63D32">
      <w:pPr>
        <w:autoSpaceDE w:val="0"/>
        <w:autoSpaceDN w:val="0"/>
        <w:adjustRightInd w:val="0"/>
        <w:spacing w:after="0" w:line="240" w:lineRule="auto"/>
        <w:ind w:firstLine="720"/>
        <w:jc w:val="both"/>
        <w:rPr>
          <w:rFonts w:ascii="Arial" w:hAnsi="Arial" w:cs="Arial"/>
          <w:sz w:val="24"/>
          <w:szCs w:val="24"/>
          <w:lang w:val="ro-RO"/>
        </w:rPr>
      </w:pPr>
    </w:p>
    <w:p w:rsidR="00C57501" w:rsidRDefault="00C57501" w:rsidP="00A63D32">
      <w:pPr>
        <w:autoSpaceDE w:val="0"/>
        <w:autoSpaceDN w:val="0"/>
        <w:adjustRightInd w:val="0"/>
        <w:spacing w:after="0" w:line="240" w:lineRule="auto"/>
        <w:ind w:firstLine="720"/>
        <w:jc w:val="both"/>
        <w:rPr>
          <w:rFonts w:ascii="Arial" w:hAnsi="Arial" w:cs="Arial"/>
          <w:sz w:val="24"/>
          <w:szCs w:val="24"/>
          <w:lang w:val="ro-RO"/>
        </w:rPr>
      </w:pPr>
    </w:p>
    <w:p w:rsidR="00C57501" w:rsidRPr="00C957C4" w:rsidRDefault="00C57501" w:rsidP="00A63D32">
      <w:pPr>
        <w:autoSpaceDE w:val="0"/>
        <w:autoSpaceDN w:val="0"/>
        <w:adjustRightInd w:val="0"/>
        <w:spacing w:after="0" w:line="240" w:lineRule="auto"/>
        <w:ind w:firstLine="720"/>
        <w:jc w:val="both"/>
        <w:rPr>
          <w:rFonts w:ascii="Arial" w:hAnsi="Arial" w:cs="Arial"/>
          <w:sz w:val="24"/>
          <w:szCs w:val="24"/>
          <w:lang w:val="ro-RO"/>
        </w:rPr>
      </w:pPr>
    </w:p>
    <w:p w:rsidR="00A63D32" w:rsidRPr="00C957C4" w:rsidRDefault="00A63D32" w:rsidP="00A63D32">
      <w:pPr>
        <w:spacing w:after="0" w:line="240" w:lineRule="auto"/>
        <w:ind w:firstLine="720"/>
        <w:jc w:val="both"/>
        <w:rPr>
          <w:rFonts w:ascii="Arial" w:hAnsi="Arial" w:cs="Arial"/>
          <w:b/>
          <w:noProof/>
          <w:sz w:val="24"/>
          <w:szCs w:val="24"/>
          <w:lang w:val="ro-RO"/>
        </w:rPr>
      </w:pPr>
      <w:r w:rsidRPr="00C957C4">
        <w:rPr>
          <w:rFonts w:ascii="Arial" w:hAnsi="Arial" w:cs="Arial"/>
          <w:b/>
          <w:bCs/>
          <w:noProof/>
          <w:sz w:val="24"/>
          <w:szCs w:val="24"/>
          <w:lang w:val="ro-RO"/>
        </w:rPr>
        <w:lastRenderedPageBreak/>
        <w:t>c</w:t>
      </w:r>
      <w:r w:rsidRPr="00C957C4">
        <w:rPr>
          <w:rFonts w:ascii="Arial" w:hAnsi="Arial" w:cs="Arial"/>
          <w:b/>
          <w:bCs/>
          <w:noProof/>
          <w:sz w:val="24"/>
          <w:szCs w:val="24"/>
          <w:vertAlign w:val="subscript"/>
          <w:lang w:val="ro-RO"/>
        </w:rPr>
        <w:t>3</w:t>
      </w:r>
      <w:r w:rsidRPr="00C957C4">
        <w:rPr>
          <w:rFonts w:ascii="Arial" w:hAnsi="Arial" w:cs="Arial"/>
          <w:b/>
          <w:bCs/>
          <w:noProof/>
          <w:sz w:val="24"/>
          <w:szCs w:val="24"/>
          <w:lang w:val="ro-RO"/>
        </w:rPr>
        <w:t xml:space="preserve">) </w:t>
      </w:r>
      <w:r w:rsidRPr="00C957C4">
        <w:rPr>
          <w:rFonts w:ascii="Arial" w:hAnsi="Arial" w:cs="Arial"/>
          <w:b/>
          <w:noProof/>
          <w:sz w:val="24"/>
          <w:szCs w:val="24"/>
          <w:lang w:val="ro-RO"/>
        </w:rPr>
        <w:t>capacitatea de absorbţie a mediului natural, acordându-se o atenţie specială următoarelor zone:</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zone umede, zone riverane, guri ale râurilor: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zone costiere şi mediul marin: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zonele montane şi forestiere: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arii naturale protejate de interes naţional, comunitar, internaţional: 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zonele cu o densitate mare a populaţiei:</w:t>
      </w:r>
      <w:r w:rsidRPr="00C957C4">
        <w:rPr>
          <w:rFonts w:ascii="Liberation Serif" w:eastAsia="SimSun" w:hAnsi="Liberation Serif" w:cs="Arial Unicode MS"/>
          <w:kern w:val="1"/>
          <w:sz w:val="24"/>
          <w:szCs w:val="24"/>
          <w:lang w:val="ro-RO" w:eastAsia="zh-CN" w:bidi="hi-IN"/>
        </w:rPr>
        <w:t xml:space="preserve"> </w:t>
      </w:r>
      <w:r w:rsidRPr="00C957C4">
        <w:rPr>
          <w:rFonts w:ascii="Arial" w:hAnsi="Arial" w:cs="Arial"/>
          <w:noProof/>
          <w:sz w:val="24"/>
          <w:szCs w:val="24"/>
          <w:lang w:val="ro-RO"/>
        </w:rPr>
        <w:t>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peisaje şi situri importante din punct de vedere istoric, cultural sau arheologic: nu este cazul;</w:t>
      </w:r>
    </w:p>
    <w:p w:rsidR="00A63D32" w:rsidRPr="00C957C4" w:rsidRDefault="00A63D32" w:rsidP="00A63D32">
      <w:pPr>
        <w:spacing w:after="0" w:line="240" w:lineRule="auto"/>
        <w:jc w:val="both"/>
        <w:rPr>
          <w:rFonts w:ascii="Arial" w:hAnsi="Arial" w:cs="Arial"/>
          <w:b/>
          <w:bCs/>
          <w:noProof/>
          <w:sz w:val="24"/>
          <w:szCs w:val="24"/>
          <w:lang w:val="ro-RO"/>
        </w:rPr>
      </w:pPr>
      <w:r w:rsidRPr="00C957C4">
        <w:rPr>
          <w:rFonts w:ascii="Arial" w:hAnsi="Arial" w:cs="Arial"/>
          <w:b/>
          <w:bCs/>
          <w:noProof/>
          <w:sz w:val="24"/>
          <w:szCs w:val="24"/>
          <w:lang w:val="ro-RO"/>
        </w:rPr>
        <w:t xml:space="preserve">d) </w:t>
      </w:r>
      <w:r w:rsidRPr="00C957C4">
        <w:rPr>
          <w:rFonts w:ascii="Arial" w:hAnsi="Arial" w:cs="Arial"/>
          <w:b/>
          <w:noProof/>
          <w:sz w:val="24"/>
          <w:szCs w:val="24"/>
          <w:lang w:val="ro-RO"/>
        </w:rPr>
        <w:t>Tipurile şi caracteristicile impactului potenţial:</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1</w:t>
      </w:r>
      <w:r w:rsidRPr="00C957C4">
        <w:rPr>
          <w:rFonts w:ascii="Arial" w:hAnsi="Arial" w:cs="Arial"/>
          <w:sz w:val="24"/>
          <w:szCs w:val="24"/>
          <w:lang w:val="ro-RO"/>
        </w:rPr>
        <w:t xml:space="preserve">) </w:t>
      </w:r>
      <w:r w:rsidRPr="00C957C4">
        <w:rPr>
          <w:rFonts w:ascii="Arial" w:hAnsi="Arial" w:cs="Arial"/>
          <w:noProof/>
          <w:sz w:val="24"/>
          <w:szCs w:val="24"/>
          <w:lang w:val="ro-RO"/>
        </w:rPr>
        <w:t xml:space="preserve">importanţa şi extinderea spaţială a impactului - de exemplu, zona geografică şi dimensiunea populaţiei care poate fi afectată: </w:t>
      </w:r>
      <w:r w:rsidRPr="00C957C4">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spațială a impactului va fi locală.</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i/>
          <w:sz w:val="24"/>
          <w:szCs w:val="24"/>
          <w:lang w:val="ro-RO"/>
        </w:rPr>
        <w:t xml:space="preserve"> </w:t>
      </w:r>
      <w:r w:rsidR="00A005F8">
        <w:rPr>
          <w:rFonts w:ascii="Arial" w:hAnsi="Arial" w:cs="Arial"/>
          <w:sz w:val="24"/>
          <w:szCs w:val="24"/>
          <w:lang w:val="ro-RO"/>
        </w:rPr>
        <w:t xml:space="preserve"> </w:t>
      </w:r>
      <w:r w:rsidRPr="00C957C4">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w:t>
      </w:r>
      <w:r w:rsidR="00A005F8">
        <w:rPr>
          <w:rFonts w:ascii="Arial" w:hAnsi="Arial" w:cs="Arial"/>
          <w:sz w:val="24"/>
          <w:szCs w:val="24"/>
          <w:lang w:val="ro-RO"/>
        </w:rPr>
        <w:t xml:space="preserve"> </w:t>
      </w:r>
      <w:r w:rsidRPr="00C957C4">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C957C4" w:rsidRDefault="00A63D32" w:rsidP="00A63D32">
      <w:pPr>
        <w:spacing w:after="0" w:line="240" w:lineRule="auto"/>
        <w:ind w:firstLine="720"/>
        <w:jc w:val="both"/>
        <w:rPr>
          <w:rFonts w:ascii="Arial" w:hAnsi="Arial" w:cs="Arial"/>
          <w:bCs/>
          <w:sz w:val="24"/>
          <w:szCs w:val="24"/>
          <w:lang w:val="ro-RO"/>
        </w:rPr>
      </w:pPr>
      <w:r w:rsidRPr="00C957C4">
        <w:rPr>
          <w:rFonts w:ascii="Arial" w:hAnsi="Arial" w:cs="Arial"/>
          <w:sz w:val="24"/>
          <w:szCs w:val="24"/>
          <w:lang w:val="ro-RO"/>
        </w:rPr>
        <w:t xml:space="preserve">   </w:t>
      </w:r>
      <w:r w:rsidRPr="00C957C4">
        <w:rPr>
          <w:rFonts w:ascii="Arial" w:hAnsi="Arial" w:cs="Arial"/>
          <w:bCs/>
          <w:sz w:val="24"/>
          <w:szCs w:val="24"/>
          <w:lang w:val="ro-RO"/>
        </w:rPr>
        <w:t>d</w:t>
      </w:r>
      <w:r w:rsidRPr="00C957C4">
        <w:rPr>
          <w:rFonts w:ascii="Arial" w:hAnsi="Arial" w:cs="Arial"/>
          <w:bCs/>
          <w:sz w:val="24"/>
          <w:szCs w:val="24"/>
          <w:vertAlign w:val="subscript"/>
          <w:lang w:val="ro-RO"/>
        </w:rPr>
        <w:t>2</w:t>
      </w:r>
      <w:r w:rsidRPr="00C957C4">
        <w:rPr>
          <w:rFonts w:ascii="Arial" w:hAnsi="Arial" w:cs="Arial"/>
          <w:bCs/>
          <w:sz w:val="24"/>
          <w:szCs w:val="24"/>
          <w:lang w:val="ro-RO"/>
        </w:rPr>
        <w:t>) natura impactului: - redusă, pe perioada de execuţie şi funcţionare.</w:t>
      </w:r>
    </w:p>
    <w:p w:rsidR="000E4D86" w:rsidRPr="00C957C4" w:rsidRDefault="00A63D32" w:rsidP="002F5CC0">
      <w:pPr>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d</w:t>
      </w:r>
      <w:r w:rsidRPr="00C957C4">
        <w:rPr>
          <w:rFonts w:ascii="Arial" w:hAnsi="Arial" w:cs="Arial"/>
          <w:sz w:val="24"/>
          <w:szCs w:val="24"/>
          <w:vertAlign w:val="subscript"/>
          <w:lang w:val="ro-RO"/>
        </w:rPr>
        <w:t>3</w:t>
      </w:r>
      <w:r w:rsidRPr="00C957C4">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4</w:t>
      </w:r>
      <w:r w:rsidRPr="00C957C4">
        <w:rPr>
          <w:rFonts w:ascii="Arial" w:hAnsi="Arial" w:cs="Arial"/>
          <w:sz w:val="24"/>
          <w:szCs w:val="24"/>
          <w:lang w:val="ro-RO"/>
        </w:rPr>
        <w:t>) intensitatea şi complexitatea impactului: - va fi mică pe perioada de execuţie şi funcţionare;</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5</w:t>
      </w:r>
      <w:r w:rsidRPr="00C957C4">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C957C4" w:rsidRDefault="00A63D32" w:rsidP="00A63D32">
      <w:pPr>
        <w:spacing w:after="0" w:line="240" w:lineRule="auto"/>
        <w:ind w:firstLine="720"/>
        <w:jc w:val="both"/>
        <w:rPr>
          <w:rFonts w:ascii="Arial" w:eastAsia="Times New Roman" w:hAnsi="Arial" w:cs="Arial"/>
          <w:lang w:val="ro-RO" w:eastAsia="ro-RO"/>
        </w:rPr>
      </w:pPr>
      <w:r w:rsidRPr="00C957C4">
        <w:rPr>
          <w:rFonts w:ascii="Arial" w:hAnsi="Arial" w:cs="Arial"/>
          <w:sz w:val="24"/>
          <w:szCs w:val="24"/>
          <w:lang w:val="ro-RO"/>
        </w:rPr>
        <w:t xml:space="preserve">   d</w:t>
      </w:r>
      <w:r w:rsidRPr="00C957C4">
        <w:rPr>
          <w:rFonts w:ascii="Arial" w:hAnsi="Arial" w:cs="Arial"/>
          <w:sz w:val="24"/>
          <w:szCs w:val="24"/>
          <w:vertAlign w:val="subscript"/>
          <w:lang w:val="ro-RO"/>
        </w:rPr>
        <w:t>6</w:t>
      </w:r>
      <w:r w:rsidRPr="00C957C4">
        <w:rPr>
          <w:rFonts w:ascii="Arial" w:hAnsi="Arial" w:cs="Arial"/>
          <w:sz w:val="24"/>
          <w:szCs w:val="24"/>
          <w:lang w:val="ro-RO"/>
        </w:rPr>
        <w:t xml:space="preserve">) </w:t>
      </w:r>
      <w:r w:rsidRPr="00C957C4">
        <w:rPr>
          <w:rFonts w:ascii="Arial" w:hAnsi="Arial" w:cs="Arial"/>
          <w:noProof/>
          <w:sz w:val="24"/>
          <w:szCs w:val="24"/>
          <w:lang w:val="ro-RO"/>
        </w:rPr>
        <w:t xml:space="preserve">debutul, durata, frecvenţa şi reversibilitatea preconizate ale impactului: </w:t>
      </w:r>
      <w:r w:rsidRPr="00C957C4">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C957C4">
        <w:rPr>
          <w:rFonts w:ascii="Arial" w:eastAsia="Times New Roman" w:hAnsi="Arial" w:cs="Arial"/>
          <w:lang w:val="ro-RO" w:eastAsia="ro-RO"/>
        </w:rPr>
        <w:t xml:space="preserve"> </w:t>
      </w:r>
    </w:p>
    <w:p w:rsidR="00A63D32" w:rsidRDefault="00A63D32" w:rsidP="00A63D32">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7</w:t>
      </w:r>
      <w:r w:rsidRPr="00C957C4">
        <w:rPr>
          <w:rFonts w:ascii="Arial" w:hAnsi="Arial" w:cs="Arial"/>
          <w:sz w:val="24"/>
          <w:szCs w:val="24"/>
          <w:lang w:val="ro-RO"/>
        </w:rPr>
        <w:t>)</w:t>
      </w:r>
      <w:r w:rsidRPr="00C957C4">
        <w:rPr>
          <w:rFonts w:ascii="Arial" w:hAnsi="Arial" w:cs="Arial"/>
          <w:noProof/>
          <w:sz w:val="24"/>
          <w:szCs w:val="24"/>
          <w:lang w:val="ro-RO"/>
        </w:rPr>
        <w:t> cumularea impactului cu impactul altor proiecte existente şi/sau aprobate: - nu este cazul ;</w:t>
      </w:r>
    </w:p>
    <w:p w:rsidR="001F4170" w:rsidRDefault="001F4170" w:rsidP="00A63D32">
      <w:pPr>
        <w:spacing w:after="0" w:line="240" w:lineRule="auto"/>
        <w:ind w:firstLine="720"/>
        <w:jc w:val="both"/>
        <w:rPr>
          <w:rFonts w:ascii="Arial" w:hAnsi="Arial" w:cs="Arial"/>
          <w:noProof/>
          <w:sz w:val="24"/>
          <w:szCs w:val="24"/>
          <w:lang w:val="ro-RO"/>
        </w:rPr>
      </w:pPr>
    </w:p>
    <w:p w:rsidR="001F4170" w:rsidRDefault="001F4170" w:rsidP="00A63D32">
      <w:pPr>
        <w:spacing w:after="0" w:line="240" w:lineRule="auto"/>
        <w:ind w:firstLine="720"/>
        <w:jc w:val="both"/>
        <w:rPr>
          <w:rFonts w:ascii="Arial" w:hAnsi="Arial" w:cs="Arial"/>
          <w:noProof/>
          <w:sz w:val="24"/>
          <w:szCs w:val="24"/>
          <w:lang w:val="ro-RO"/>
        </w:rPr>
      </w:pPr>
    </w:p>
    <w:p w:rsidR="001F4170" w:rsidRDefault="001F4170" w:rsidP="00A63D32">
      <w:pPr>
        <w:spacing w:after="0" w:line="240" w:lineRule="auto"/>
        <w:ind w:firstLine="720"/>
        <w:jc w:val="both"/>
        <w:rPr>
          <w:rFonts w:ascii="Arial" w:hAnsi="Arial" w:cs="Arial"/>
          <w:noProof/>
          <w:sz w:val="24"/>
          <w:szCs w:val="24"/>
          <w:lang w:val="ro-RO"/>
        </w:rPr>
      </w:pPr>
    </w:p>
    <w:p w:rsidR="001F4170" w:rsidRPr="00C957C4" w:rsidRDefault="001F4170" w:rsidP="00A63D32">
      <w:pPr>
        <w:spacing w:after="0" w:line="240" w:lineRule="auto"/>
        <w:ind w:firstLine="720"/>
        <w:jc w:val="both"/>
        <w:rPr>
          <w:rFonts w:ascii="Arial" w:hAnsi="Arial" w:cs="Arial"/>
          <w:noProof/>
          <w:sz w:val="24"/>
          <w:szCs w:val="24"/>
          <w:lang w:val="ro-RO"/>
        </w:rPr>
      </w:pPr>
    </w:p>
    <w:p w:rsidR="002D05AB" w:rsidRPr="00C957C4" w:rsidRDefault="00A63D32" w:rsidP="006D765E">
      <w:pPr>
        <w:spacing w:after="0" w:line="240" w:lineRule="auto"/>
        <w:ind w:firstLine="720"/>
        <w:jc w:val="both"/>
        <w:rPr>
          <w:rFonts w:ascii="Arial" w:hAnsi="Arial" w:cs="Arial"/>
          <w:noProof/>
          <w:sz w:val="24"/>
          <w:szCs w:val="24"/>
          <w:lang w:val="ro-RO"/>
        </w:rPr>
      </w:pPr>
      <w:r w:rsidRPr="00C957C4">
        <w:rPr>
          <w:rFonts w:ascii="Arial" w:hAnsi="Arial" w:cs="Arial"/>
          <w:sz w:val="24"/>
          <w:szCs w:val="24"/>
          <w:lang w:val="ro-RO"/>
        </w:rPr>
        <w:lastRenderedPageBreak/>
        <w:t xml:space="preserve">   d</w:t>
      </w:r>
      <w:r w:rsidRPr="00C957C4">
        <w:rPr>
          <w:rFonts w:ascii="Arial" w:hAnsi="Arial" w:cs="Arial"/>
          <w:sz w:val="24"/>
          <w:szCs w:val="24"/>
          <w:vertAlign w:val="subscript"/>
          <w:lang w:val="ro-RO"/>
        </w:rPr>
        <w:t>8</w:t>
      </w:r>
      <w:r w:rsidRPr="00C957C4">
        <w:rPr>
          <w:rFonts w:ascii="Arial" w:hAnsi="Arial" w:cs="Arial"/>
          <w:sz w:val="24"/>
          <w:szCs w:val="24"/>
          <w:lang w:val="ro-RO"/>
        </w:rPr>
        <w:t>)</w:t>
      </w:r>
      <w:r w:rsidRPr="00C957C4">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C957C4" w:rsidRDefault="00A63D32" w:rsidP="00A63D32">
      <w:pPr>
        <w:autoSpaceDE w:val="0"/>
        <w:autoSpaceDN w:val="0"/>
        <w:adjustRightInd w:val="0"/>
        <w:spacing w:after="0" w:line="240" w:lineRule="auto"/>
        <w:jc w:val="both"/>
        <w:rPr>
          <w:rFonts w:ascii="Arial" w:hAnsi="Arial" w:cs="Arial"/>
          <w:b/>
          <w:sz w:val="24"/>
          <w:szCs w:val="24"/>
          <w:lang w:val="ro-RO"/>
        </w:rPr>
      </w:pPr>
      <w:r w:rsidRPr="00C957C4">
        <w:rPr>
          <w:rFonts w:ascii="Arial" w:hAnsi="Arial" w:cs="Arial"/>
          <w:b/>
          <w:sz w:val="24"/>
          <w:szCs w:val="24"/>
          <w:lang w:val="ro-RO"/>
        </w:rPr>
        <w:t xml:space="preserve">II. </w:t>
      </w:r>
      <w:r w:rsidRPr="00C957C4">
        <w:rPr>
          <w:rFonts w:ascii="Arial" w:hAnsi="Arial" w:cs="Arial"/>
          <w:b/>
          <w:noProof/>
          <w:sz w:val="24"/>
          <w:szCs w:val="24"/>
          <w:lang w:val="ro-RO"/>
        </w:rPr>
        <w:t xml:space="preserve">Motivele pe baza cărora s-a stabilit necesitatea </w:t>
      </w:r>
      <w:r w:rsidRPr="00C957C4">
        <w:rPr>
          <w:rFonts w:ascii="Arial" w:hAnsi="Arial" w:cs="Arial"/>
          <w:b/>
          <w:noProof/>
          <w:sz w:val="24"/>
          <w:szCs w:val="24"/>
          <w:u w:val="single"/>
          <w:lang w:val="ro-RO"/>
        </w:rPr>
        <w:t>neefectuării</w:t>
      </w:r>
      <w:r w:rsidRPr="00C957C4">
        <w:rPr>
          <w:rFonts w:ascii="Arial" w:hAnsi="Arial" w:cs="Arial"/>
          <w:b/>
          <w:noProof/>
          <w:sz w:val="24"/>
          <w:szCs w:val="24"/>
          <w:lang w:val="ro-RO"/>
        </w:rPr>
        <w:t xml:space="preserve"> </w:t>
      </w:r>
      <w:r w:rsidRPr="00C957C4">
        <w:rPr>
          <w:rFonts w:ascii="Arial" w:hAnsi="Arial" w:cs="Arial"/>
          <w:b/>
          <w:i/>
          <w:noProof/>
          <w:sz w:val="24"/>
          <w:szCs w:val="24"/>
          <w:lang w:val="ro-RO"/>
        </w:rPr>
        <w:t>evaluării adecvate</w:t>
      </w:r>
      <w:r w:rsidRPr="00C957C4">
        <w:rPr>
          <w:rFonts w:ascii="Arial" w:hAnsi="Arial" w:cs="Arial"/>
          <w:b/>
          <w:noProof/>
          <w:sz w:val="24"/>
          <w:szCs w:val="24"/>
          <w:lang w:val="ro-RO"/>
        </w:rPr>
        <w:t xml:space="preserve"> sunt următoarele:</w:t>
      </w:r>
    </w:p>
    <w:p w:rsidR="00A63D32" w:rsidRPr="00C957C4"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b/>
          <w:sz w:val="24"/>
          <w:szCs w:val="24"/>
          <w:lang w:val="ro-RO"/>
        </w:rPr>
        <w:t xml:space="preserve">- </w:t>
      </w:r>
      <w:r w:rsidRPr="00C957C4">
        <w:rPr>
          <w:rFonts w:ascii="Arial" w:hAnsi="Arial" w:cs="Arial"/>
          <w:sz w:val="24"/>
          <w:szCs w:val="24"/>
          <w:lang w:val="ro-RO"/>
        </w:rPr>
        <w:t>proiectul propus</w:t>
      </w:r>
      <w:r w:rsidRPr="00C957C4">
        <w:rPr>
          <w:rFonts w:ascii="Arial" w:hAnsi="Arial" w:cs="Arial"/>
          <w:b/>
          <w:sz w:val="24"/>
          <w:szCs w:val="24"/>
          <w:lang w:val="ro-RO"/>
        </w:rPr>
        <w:t xml:space="preserve"> </w:t>
      </w:r>
      <w:r w:rsidRPr="00C957C4">
        <w:rPr>
          <w:rFonts w:ascii="Arial" w:hAnsi="Arial" w:cs="Arial"/>
          <w:b/>
          <w:sz w:val="24"/>
          <w:szCs w:val="24"/>
          <w:u w:val="single"/>
          <w:lang w:val="ro-RO"/>
        </w:rPr>
        <w:t>nu intră</w:t>
      </w:r>
      <w:r w:rsidRPr="00C957C4">
        <w:rPr>
          <w:rFonts w:ascii="Arial" w:hAnsi="Arial" w:cs="Arial"/>
          <w:b/>
          <w:sz w:val="24"/>
          <w:szCs w:val="24"/>
          <w:lang w:val="ro-RO"/>
        </w:rPr>
        <w:t xml:space="preserve"> </w:t>
      </w:r>
      <w:r w:rsidRPr="00C957C4">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C957C4" w:rsidRDefault="00A63D32" w:rsidP="00A63D32">
      <w:pPr>
        <w:autoSpaceDE w:val="0"/>
        <w:autoSpaceDN w:val="0"/>
        <w:adjustRightInd w:val="0"/>
        <w:spacing w:after="0" w:line="240" w:lineRule="auto"/>
        <w:jc w:val="both"/>
        <w:rPr>
          <w:rFonts w:ascii="Arial" w:hAnsi="Arial" w:cs="Arial"/>
          <w:b/>
          <w:noProof/>
          <w:sz w:val="24"/>
          <w:szCs w:val="24"/>
          <w:lang w:val="ro-RO"/>
        </w:rPr>
      </w:pPr>
      <w:r w:rsidRPr="00C957C4">
        <w:rPr>
          <w:rFonts w:ascii="Arial" w:hAnsi="Arial" w:cs="Arial"/>
          <w:b/>
          <w:sz w:val="24"/>
          <w:szCs w:val="24"/>
          <w:lang w:val="ro-RO"/>
        </w:rPr>
        <w:t xml:space="preserve">III. </w:t>
      </w:r>
      <w:r w:rsidRPr="00C957C4">
        <w:rPr>
          <w:rFonts w:ascii="Arial" w:hAnsi="Arial" w:cs="Arial"/>
          <w:b/>
          <w:noProof/>
          <w:sz w:val="24"/>
          <w:szCs w:val="24"/>
          <w:lang w:val="ro-RO"/>
        </w:rPr>
        <w:t xml:space="preserve">Motivele pe baza cărora s-a stabilit necesitatea </w:t>
      </w:r>
      <w:r w:rsidRPr="00C957C4">
        <w:rPr>
          <w:rFonts w:ascii="Arial" w:hAnsi="Arial" w:cs="Arial"/>
          <w:b/>
          <w:noProof/>
          <w:sz w:val="24"/>
          <w:szCs w:val="24"/>
          <w:u w:val="single"/>
          <w:lang w:val="ro-RO"/>
        </w:rPr>
        <w:t>neefectuării</w:t>
      </w:r>
      <w:r w:rsidRPr="00C957C4">
        <w:rPr>
          <w:rFonts w:ascii="Arial" w:hAnsi="Arial" w:cs="Arial"/>
          <w:b/>
          <w:noProof/>
          <w:sz w:val="24"/>
          <w:szCs w:val="24"/>
          <w:lang w:val="ro-RO"/>
        </w:rPr>
        <w:t xml:space="preserve"> </w:t>
      </w:r>
      <w:r w:rsidRPr="00C957C4">
        <w:rPr>
          <w:rFonts w:ascii="Arial" w:hAnsi="Arial" w:cs="Arial"/>
          <w:b/>
          <w:i/>
          <w:noProof/>
          <w:sz w:val="24"/>
          <w:szCs w:val="24"/>
          <w:lang w:val="ro-RO"/>
        </w:rPr>
        <w:t>evaluării impactului asupra corpurilor de apă</w:t>
      </w:r>
      <w:r w:rsidRPr="00C957C4">
        <w:rPr>
          <w:rFonts w:ascii="Arial" w:hAnsi="Arial" w:cs="Arial"/>
          <w:b/>
          <w:noProof/>
          <w:sz w:val="24"/>
          <w:szCs w:val="24"/>
          <w:lang w:val="ro-RO"/>
        </w:rPr>
        <w:t xml:space="preserve"> sunt următoarele:</w:t>
      </w:r>
    </w:p>
    <w:p w:rsidR="00325254" w:rsidRPr="00C957C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w:t>
      </w:r>
      <w:r w:rsidR="000B4CFE">
        <w:rPr>
          <w:rFonts w:ascii="Arial" w:hAnsi="Arial" w:cs="Arial"/>
          <w:sz w:val="24"/>
          <w:szCs w:val="24"/>
          <w:lang w:val="ro-RO"/>
        </w:rPr>
        <w:t xml:space="preserve"> </w:t>
      </w:r>
      <w:r w:rsidRPr="00C957C4">
        <w:rPr>
          <w:rFonts w:ascii="Arial" w:hAnsi="Arial" w:cs="Arial"/>
          <w:sz w:val="24"/>
          <w:szCs w:val="24"/>
          <w:lang w:val="ro-RO"/>
        </w:rPr>
        <w:t xml:space="preserve">proiectul propus </w:t>
      </w:r>
      <w:r w:rsidRPr="00C957C4">
        <w:rPr>
          <w:rFonts w:ascii="Arial" w:hAnsi="Arial" w:cs="Arial"/>
          <w:sz w:val="24"/>
          <w:szCs w:val="24"/>
          <w:u w:val="single"/>
          <w:lang w:val="ro-RO"/>
        </w:rPr>
        <w:t xml:space="preserve"> </w:t>
      </w:r>
      <w:r w:rsidRPr="00C957C4">
        <w:rPr>
          <w:rFonts w:ascii="Arial" w:hAnsi="Arial" w:cs="Arial"/>
          <w:b/>
          <w:sz w:val="24"/>
          <w:szCs w:val="24"/>
          <w:u w:val="single"/>
          <w:lang w:val="ro-RO"/>
        </w:rPr>
        <w:t>intră</w:t>
      </w:r>
      <w:r w:rsidRPr="00C957C4">
        <w:rPr>
          <w:rFonts w:ascii="Arial" w:hAnsi="Arial" w:cs="Arial"/>
          <w:b/>
          <w:sz w:val="24"/>
          <w:szCs w:val="24"/>
          <w:lang w:val="ro-RO"/>
        </w:rPr>
        <w:t xml:space="preserve"> </w:t>
      </w:r>
      <w:r w:rsidRPr="00C957C4">
        <w:rPr>
          <w:rFonts w:ascii="Arial" w:hAnsi="Arial" w:cs="Arial"/>
          <w:sz w:val="24"/>
          <w:szCs w:val="24"/>
          <w:lang w:val="ro-RO"/>
        </w:rPr>
        <w:t>sub incidenţa prevederilor art. 48 şi 54 din Legea apelor nr. 107/1996, cu modificările şi completările ulterioare ;</w:t>
      </w:r>
    </w:p>
    <w:p w:rsidR="00325254" w:rsidRPr="00E1234C" w:rsidRDefault="00325254" w:rsidP="00325254">
      <w:pPr>
        <w:spacing w:after="0" w:line="240" w:lineRule="auto"/>
        <w:jc w:val="both"/>
        <w:rPr>
          <w:rFonts w:ascii="Arial" w:eastAsia="Times New Roman" w:hAnsi="Arial" w:cs="Arial"/>
          <w:bCs/>
          <w:color w:val="000000"/>
          <w:sz w:val="24"/>
          <w:szCs w:val="24"/>
        </w:rPr>
      </w:pPr>
      <w:r w:rsidRPr="00C957C4">
        <w:rPr>
          <w:rFonts w:ascii="Arial" w:eastAsia="Times New Roman" w:hAnsi="Arial" w:cs="Arial"/>
          <w:bCs/>
          <w:color w:val="000000"/>
          <w:sz w:val="24"/>
          <w:szCs w:val="24"/>
          <w:lang w:val="ro-RO"/>
        </w:rPr>
        <w:t xml:space="preserve">          - </w:t>
      </w:r>
      <w:r w:rsidR="000966B0">
        <w:rPr>
          <w:rFonts w:ascii="Arial" w:eastAsia="Times New Roman" w:hAnsi="Arial" w:cs="Arial"/>
          <w:bCs/>
          <w:color w:val="000000"/>
          <w:sz w:val="24"/>
          <w:szCs w:val="24"/>
          <w:lang w:val="ro-RO"/>
        </w:rPr>
        <w:t xml:space="preserve"> </w:t>
      </w:r>
      <w:r w:rsidRPr="00C957C4">
        <w:rPr>
          <w:rFonts w:ascii="Arial" w:eastAsia="Times New Roman" w:hAnsi="Arial" w:cs="Arial"/>
          <w:bCs/>
          <w:color w:val="000000"/>
          <w:sz w:val="24"/>
          <w:szCs w:val="24"/>
          <w:lang w:val="ro-RO"/>
        </w:rPr>
        <w:t xml:space="preserve">în conformitate cu decizia: pentru proiectul propus  </w:t>
      </w:r>
      <w:r w:rsidRPr="00C957C4">
        <w:rPr>
          <w:rFonts w:ascii="Arial" w:eastAsia="Times New Roman" w:hAnsi="Arial" w:cs="Arial"/>
          <w:bCs/>
          <w:color w:val="000000"/>
          <w:sz w:val="24"/>
          <w:szCs w:val="24"/>
          <w:u w:val="single"/>
          <w:lang w:val="ro-RO"/>
        </w:rPr>
        <w:t>nu este necesara elaborarea SEICA</w:t>
      </w:r>
      <w:r w:rsidRPr="00C957C4">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E1234C">
        <w:rPr>
          <w:rFonts w:ascii="Arial" w:eastAsia="Times New Roman" w:hAnsi="Arial" w:cs="Arial"/>
          <w:bCs/>
          <w:color w:val="000000"/>
          <w:sz w:val="24"/>
          <w:szCs w:val="24"/>
          <w:lang w:val="ro-RO"/>
        </w:rPr>
        <w:t>,</w:t>
      </w:r>
      <w:r w:rsidR="000C7EB7">
        <w:rPr>
          <w:rFonts w:ascii="Arial" w:eastAsia="Times New Roman" w:hAnsi="Arial" w:cs="Arial"/>
          <w:bCs/>
          <w:color w:val="000000"/>
          <w:sz w:val="24"/>
          <w:szCs w:val="24"/>
          <w:lang w:val="ro-RO"/>
        </w:rPr>
        <w:t xml:space="preserve"> </w:t>
      </w:r>
      <w:r w:rsidR="008E075A">
        <w:rPr>
          <w:rFonts w:ascii="Arial" w:eastAsia="Times New Roman" w:hAnsi="Arial" w:cs="Arial"/>
          <w:bCs/>
          <w:color w:val="000000"/>
          <w:sz w:val="24"/>
          <w:szCs w:val="24"/>
          <w:lang w:val="ro-RO"/>
        </w:rPr>
        <w:t>n</w:t>
      </w:r>
      <w:r w:rsidR="000C7EB7">
        <w:rPr>
          <w:rFonts w:ascii="Arial" w:eastAsia="Times New Roman" w:hAnsi="Arial" w:cs="Arial"/>
          <w:bCs/>
          <w:color w:val="000000"/>
          <w:sz w:val="24"/>
          <w:szCs w:val="24"/>
          <w:lang w:val="ro-RO"/>
        </w:rPr>
        <w:t>r. 506 di</w:t>
      </w:r>
      <w:r w:rsidR="00877265">
        <w:rPr>
          <w:rFonts w:ascii="Arial" w:eastAsia="Times New Roman" w:hAnsi="Arial" w:cs="Arial"/>
          <w:bCs/>
          <w:color w:val="000000"/>
          <w:sz w:val="24"/>
          <w:szCs w:val="24"/>
          <w:lang w:val="ro-RO"/>
        </w:rPr>
        <w:t>n 03.02.2022, î</w:t>
      </w:r>
      <w:r w:rsidR="00D4426C">
        <w:rPr>
          <w:rFonts w:ascii="Arial" w:eastAsia="Times New Roman" w:hAnsi="Arial" w:cs="Arial"/>
          <w:bCs/>
          <w:color w:val="000000"/>
          <w:sz w:val="24"/>
          <w:szCs w:val="24"/>
          <w:lang w:val="ro-RO"/>
        </w:rPr>
        <w:t>n</w:t>
      </w:r>
      <w:r w:rsidR="000C7EB7">
        <w:rPr>
          <w:rFonts w:ascii="Arial" w:eastAsia="Times New Roman" w:hAnsi="Arial" w:cs="Arial"/>
          <w:bCs/>
          <w:color w:val="000000"/>
          <w:sz w:val="24"/>
          <w:szCs w:val="24"/>
          <w:lang w:val="ro-RO"/>
        </w:rPr>
        <w:t>registrata la A.P.M Salaj cu nr. 921 din 03.02.2022,</w:t>
      </w:r>
      <w:r w:rsidR="00E1234C">
        <w:rPr>
          <w:rFonts w:ascii="Arial" w:eastAsia="Times New Roman" w:hAnsi="Arial" w:cs="Arial"/>
          <w:bCs/>
          <w:color w:val="000000"/>
          <w:sz w:val="24"/>
          <w:szCs w:val="24"/>
          <w:lang w:val="ro-RO"/>
        </w:rPr>
        <w:t xml:space="preserve"> </w:t>
      </w:r>
      <w:r w:rsidRPr="00C957C4">
        <w:rPr>
          <w:rFonts w:ascii="Arial" w:eastAsia="Times New Roman" w:hAnsi="Arial" w:cs="Arial"/>
          <w:bCs/>
          <w:color w:val="000000"/>
          <w:sz w:val="24"/>
          <w:szCs w:val="24"/>
          <w:lang w:val="ro-RO"/>
        </w:rPr>
        <w:t>decizie justificata prin urmatoarele: realizarea lucrarilor prezentate în proiect nu are in</w:t>
      </w:r>
      <w:r w:rsidR="00E1234C">
        <w:rPr>
          <w:rFonts w:ascii="Arial" w:eastAsia="Times New Roman" w:hAnsi="Arial" w:cs="Arial"/>
          <w:bCs/>
          <w:color w:val="000000"/>
          <w:sz w:val="24"/>
          <w:szCs w:val="24"/>
          <w:lang w:val="ro-RO"/>
        </w:rPr>
        <w:t>fluenta asupra corpului de apa;</w:t>
      </w:r>
    </w:p>
    <w:p w:rsidR="00325254"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C957C4">
        <w:rPr>
          <w:rFonts w:ascii="Arial" w:hAnsi="Arial" w:cs="Arial"/>
          <w:b/>
          <w:noProof/>
          <w:sz w:val="24"/>
          <w:szCs w:val="24"/>
          <w:lang w:val="ro-RO" w:eastAsia="x-none"/>
        </w:rPr>
        <w:t xml:space="preserve">-  Respectarea masurilor si conditiilor de realizare a proiectului în conformitate cu  </w:t>
      </w:r>
      <w:r w:rsidR="002E7A77" w:rsidRPr="00C957C4">
        <w:rPr>
          <w:rFonts w:ascii="Arial" w:hAnsi="Arial" w:cs="Arial"/>
          <w:b/>
          <w:noProof/>
          <w:sz w:val="24"/>
          <w:szCs w:val="24"/>
          <w:lang w:val="ro-RO" w:eastAsia="x-none"/>
        </w:rPr>
        <w:t>Avizul de Gospodarire</w:t>
      </w:r>
      <w:r w:rsidR="006643C4" w:rsidRPr="00C957C4">
        <w:rPr>
          <w:rFonts w:ascii="Arial" w:hAnsi="Arial" w:cs="Arial"/>
          <w:b/>
          <w:noProof/>
          <w:sz w:val="24"/>
          <w:szCs w:val="24"/>
          <w:lang w:val="ro-RO" w:eastAsia="x-none"/>
        </w:rPr>
        <w:t xml:space="preserve"> </w:t>
      </w:r>
      <w:r w:rsidR="002E7A77" w:rsidRPr="00C957C4">
        <w:rPr>
          <w:rFonts w:ascii="Arial" w:hAnsi="Arial" w:cs="Arial"/>
          <w:b/>
          <w:noProof/>
          <w:sz w:val="24"/>
          <w:szCs w:val="24"/>
          <w:lang w:val="ro-RO" w:eastAsia="x-none"/>
        </w:rPr>
        <w:t xml:space="preserve"> a </w:t>
      </w:r>
      <w:r w:rsidR="006643C4" w:rsidRPr="00C957C4">
        <w:rPr>
          <w:rFonts w:ascii="Arial" w:hAnsi="Arial" w:cs="Arial"/>
          <w:b/>
          <w:noProof/>
          <w:sz w:val="24"/>
          <w:szCs w:val="24"/>
          <w:lang w:val="ro-RO" w:eastAsia="x-none"/>
        </w:rPr>
        <w:t xml:space="preserve"> </w:t>
      </w:r>
      <w:r w:rsidR="00C61832">
        <w:rPr>
          <w:rFonts w:ascii="Arial" w:hAnsi="Arial" w:cs="Arial"/>
          <w:b/>
          <w:noProof/>
          <w:sz w:val="24"/>
          <w:szCs w:val="24"/>
          <w:lang w:val="ro-RO" w:eastAsia="x-none"/>
        </w:rPr>
        <w:t>Apelor  ( Proiect )</w:t>
      </w:r>
      <w:r w:rsidRPr="00C957C4">
        <w:rPr>
          <w:rFonts w:ascii="Arial" w:hAnsi="Arial" w:cs="Arial"/>
          <w:b/>
          <w:noProof/>
          <w:sz w:val="24"/>
          <w:szCs w:val="24"/>
          <w:lang w:val="ro-RO" w:eastAsia="x-none"/>
        </w:rPr>
        <w:t>, eliberat de Administratia  Nationala „ Apele Române „ Administratia Bazinala de Apa Somes Tisa  - Sistemul de Gospodarire a Apelor Sălaj, astfel:</w:t>
      </w:r>
    </w:p>
    <w:p w:rsidR="00691234" w:rsidRPr="00ED2950" w:rsidRDefault="00691234" w:rsidP="00691234">
      <w:pPr>
        <w:pStyle w:val="ListParagraph"/>
        <w:numPr>
          <w:ilvl w:val="0"/>
          <w:numId w:val="8"/>
        </w:numPr>
        <w:spacing w:after="0" w:line="240" w:lineRule="auto"/>
        <w:ind w:left="714" w:hanging="357"/>
        <w:contextualSpacing/>
        <w:jc w:val="both"/>
        <w:rPr>
          <w:rFonts w:ascii="Arial" w:hAnsi="Arial" w:cs="Arial"/>
          <w:sz w:val="24"/>
          <w:szCs w:val="24"/>
        </w:rPr>
      </w:pPr>
      <w:proofErr w:type="spellStart"/>
      <w:r w:rsidRPr="00ED2950">
        <w:rPr>
          <w:rFonts w:ascii="Arial" w:hAnsi="Arial" w:cs="Arial"/>
          <w:sz w:val="24"/>
          <w:szCs w:val="24"/>
        </w:rPr>
        <w:t>Începerea</w:t>
      </w:r>
      <w:proofErr w:type="spellEnd"/>
      <w:r w:rsidRPr="00ED2950">
        <w:rPr>
          <w:rFonts w:ascii="Arial" w:hAnsi="Arial" w:cs="Arial"/>
          <w:sz w:val="24"/>
          <w:szCs w:val="24"/>
        </w:rPr>
        <w:t xml:space="preserve"> </w:t>
      </w:r>
      <w:proofErr w:type="spellStart"/>
      <w:r w:rsidRPr="00ED2950">
        <w:rPr>
          <w:rFonts w:ascii="Arial" w:hAnsi="Arial" w:cs="Arial"/>
          <w:sz w:val="24"/>
          <w:szCs w:val="24"/>
        </w:rPr>
        <w:t>execuţiei</w:t>
      </w:r>
      <w:proofErr w:type="spellEnd"/>
      <w:r w:rsidRPr="00ED2950">
        <w:rPr>
          <w:rFonts w:ascii="Arial" w:hAnsi="Arial" w:cs="Arial"/>
          <w:sz w:val="24"/>
          <w:szCs w:val="24"/>
        </w:rPr>
        <w:t xml:space="preserve"> se </w:t>
      </w:r>
      <w:proofErr w:type="spellStart"/>
      <w:proofErr w:type="gramStart"/>
      <w:r w:rsidRPr="00ED2950">
        <w:rPr>
          <w:rFonts w:ascii="Arial" w:hAnsi="Arial" w:cs="Arial"/>
          <w:sz w:val="24"/>
          <w:szCs w:val="24"/>
        </w:rPr>
        <w:t>va</w:t>
      </w:r>
      <w:proofErr w:type="spellEnd"/>
      <w:proofErr w:type="gramEnd"/>
      <w:r w:rsidRPr="00ED2950">
        <w:rPr>
          <w:rFonts w:ascii="Arial" w:hAnsi="Arial" w:cs="Arial"/>
          <w:sz w:val="24"/>
          <w:szCs w:val="24"/>
        </w:rPr>
        <w:t xml:space="preserve"> </w:t>
      </w:r>
      <w:proofErr w:type="spellStart"/>
      <w:r w:rsidRPr="00ED2950">
        <w:rPr>
          <w:rFonts w:ascii="Arial" w:hAnsi="Arial" w:cs="Arial"/>
          <w:sz w:val="24"/>
          <w:szCs w:val="24"/>
        </w:rPr>
        <w:t>anunţa</w:t>
      </w:r>
      <w:proofErr w:type="spellEnd"/>
      <w:r w:rsidRPr="00ED2950">
        <w:rPr>
          <w:rFonts w:ascii="Arial" w:hAnsi="Arial" w:cs="Arial"/>
          <w:sz w:val="24"/>
          <w:szCs w:val="24"/>
        </w:rPr>
        <w:t xml:space="preserve"> cu 10 </w:t>
      </w:r>
      <w:proofErr w:type="spellStart"/>
      <w:r w:rsidRPr="00ED2950">
        <w:rPr>
          <w:rFonts w:ascii="Arial" w:hAnsi="Arial" w:cs="Arial"/>
          <w:sz w:val="24"/>
          <w:szCs w:val="24"/>
        </w:rPr>
        <w:t>zile</w:t>
      </w:r>
      <w:proofErr w:type="spellEnd"/>
      <w:r w:rsidRPr="00ED2950">
        <w:rPr>
          <w:rFonts w:ascii="Arial" w:hAnsi="Arial" w:cs="Arial"/>
          <w:sz w:val="24"/>
          <w:szCs w:val="24"/>
        </w:rPr>
        <w:t xml:space="preserve"> </w:t>
      </w:r>
      <w:proofErr w:type="spellStart"/>
      <w:r w:rsidRPr="00ED2950">
        <w:rPr>
          <w:rFonts w:ascii="Arial" w:hAnsi="Arial" w:cs="Arial"/>
          <w:sz w:val="24"/>
          <w:szCs w:val="24"/>
        </w:rPr>
        <w:t>înainte</w:t>
      </w:r>
      <w:proofErr w:type="spellEnd"/>
      <w:r w:rsidRPr="00ED2950">
        <w:rPr>
          <w:rFonts w:ascii="Arial" w:hAnsi="Arial" w:cs="Arial"/>
          <w:sz w:val="24"/>
          <w:szCs w:val="24"/>
        </w:rPr>
        <w:t xml:space="preserve"> la </w:t>
      </w:r>
      <w:proofErr w:type="spellStart"/>
      <w:r w:rsidRPr="00ED2950">
        <w:rPr>
          <w:rFonts w:ascii="Arial" w:hAnsi="Arial" w:cs="Arial"/>
          <w:sz w:val="24"/>
          <w:szCs w:val="24"/>
        </w:rPr>
        <w:t>Sistemul</w:t>
      </w:r>
      <w:proofErr w:type="spellEnd"/>
      <w:r w:rsidRPr="00ED2950">
        <w:rPr>
          <w:rFonts w:ascii="Arial" w:hAnsi="Arial" w:cs="Arial"/>
          <w:sz w:val="24"/>
          <w:szCs w:val="24"/>
        </w:rPr>
        <w:t xml:space="preserve"> de </w:t>
      </w:r>
      <w:proofErr w:type="spellStart"/>
      <w:r w:rsidRPr="00ED2950">
        <w:rPr>
          <w:rFonts w:ascii="Arial" w:hAnsi="Arial" w:cs="Arial"/>
          <w:sz w:val="24"/>
          <w:szCs w:val="24"/>
        </w:rPr>
        <w:t>Gospodărire</w:t>
      </w:r>
      <w:proofErr w:type="spellEnd"/>
      <w:r w:rsidRPr="00ED2950">
        <w:rPr>
          <w:rFonts w:ascii="Arial" w:hAnsi="Arial" w:cs="Arial"/>
          <w:sz w:val="24"/>
          <w:szCs w:val="24"/>
        </w:rPr>
        <w:t xml:space="preserve"> a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w:t>
      </w:r>
      <w:proofErr w:type="spellStart"/>
      <w:r w:rsidRPr="00ED2950">
        <w:rPr>
          <w:rFonts w:ascii="Arial" w:hAnsi="Arial" w:cs="Arial"/>
          <w:sz w:val="24"/>
          <w:szCs w:val="24"/>
        </w:rPr>
        <w:t>Sălaj</w:t>
      </w:r>
      <w:proofErr w:type="spellEnd"/>
      <w:r w:rsidRPr="00ED2950">
        <w:rPr>
          <w:rFonts w:ascii="Arial" w:hAnsi="Arial" w:cs="Arial"/>
          <w:sz w:val="24"/>
          <w:szCs w:val="24"/>
        </w:rPr>
        <w:t>.</w:t>
      </w:r>
    </w:p>
    <w:p w:rsidR="00691234" w:rsidRPr="00ED2950" w:rsidRDefault="00691234" w:rsidP="00691234">
      <w:pPr>
        <w:numPr>
          <w:ilvl w:val="0"/>
          <w:numId w:val="8"/>
        </w:numPr>
        <w:spacing w:after="0" w:line="240" w:lineRule="auto"/>
        <w:ind w:left="714" w:hanging="357"/>
        <w:jc w:val="both"/>
        <w:rPr>
          <w:rFonts w:ascii="Arial" w:hAnsi="Arial" w:cs="Arial"/>
          <w:sz w:val="24"/>
          <w:szCs w:val="24"/>
          <w:lang w:val="es-ES"/>
        </w:rPr>
      </w:pPr>
      <w:r w:rsidRPr="00ED2950">
        <w:rPr>
          <w:rFonts w:ascii="Arial" w:hAnsi="Arial" w:cs="Arial"/>
          <w:sz w:val="24"/>
          <w:szCs w:val="24"/>
          <w:lang w:val="it-IT"/>
        </w:rPr>
        <w:t xml:space="preserve">Dacă </w:t>
      </w:r>
      <w:proofErr w:type="spellStart"/>
      <w:r w:rsidRPr="00ED2950">
        <w:rPr>
          <w:rFonts w:ascii="Arial" w:hAnsi="Arial" w:cs="Arial"/>
          <w:sz w:val="24"/>
          <w:szCs w:val="24"/>
        </w:rPr>
        <w:t>înainte</w:t>
      </w:r>
      <w:proofErr w:type="spellEnd"/>
      <w:r w:rsidRPr="00ED2950">
        <w:rPr>
          <w:rFonts w:ascii="Arial" w:hAnsi="Arial" w:cs="Arial"/>
          <w:sz w:val="24"/>
          <w:szCs w:val="24"/>
        </w:rPr>
        <w:t xml:space="preserve"> de data </w:t>
      </w:r>
      <w:proofErr w:type="spellStart"/>
      <w:r w:rsidRPr="00ED2950">
        <w:rPr>
          <w:rFonts w:ascii="Arial" w:hAnsi="Arial" w:cs="Arial"/>
          <w:sz w:val="24"/>
          <w:szCs w:val="24"/>
        </w:rPr>
        <w:t>începerii</w:t>
      </w:r>
      <w:proofErr w:type="spellEnd"/>
      <w:r w:rsidRPr="00ED2950">
        <w:rPr>
          <w:rFonts w:ascii="Arial" w:hAnsi="Arial" w:cs="Arial"/>
          <w:sz w:val="24"/>
          <w:szCs w:val="24"/>
        </w:rPr>
        <w:t xml:space="preserve"> </w:t>
      </w:r>
      <w:proofErr w:type="spellStart"/>
      <w:r w:rsidRPr="00ED2950">
        <w:rPr>
          <w:rFonts w:ascii="Arial" w:hAnsi="Arial" w:cs="Arial"/>
          <w:sz w:val="24"/>
          <w:szCs w:val="24"/>
        </w:rPr>
        <w:t>execuției</w:t>
      </w:r>
      <w:proofErr w:type="spellEnd"/>
      <w:r w:rsidRPr="00ED2950">
        <w:rPr>
          <w:rFonts w:ascii="Arial" w:hAnsi="Arial" w:cs="Arial"/>
          <w:sz w:val="24"/>
          <w:szCs w:val="24"/>
        </w:rPr>
        <w:t xml:space="preserve"> </w:t>
      </w:r>
      <w:proofErr w:type="spellStart"/>
      <w:r w:rsidRPr="00ED2950">
        <w:rPr>
          <w:rFonts w:ascii="Arial" w:hAnsi="Arial" w:cs="Arial"/>
          <w:sz w:val="24"/>
          <w:szCs w:val="24"/>
        </w:rPr>
        <w:t>lucrărilor</w:t>
      </w:r>
      <w:proofErr w:type="spellEnd"/>
      <w:r w:rsidRPr="00ED2950">
        <w:rPr>
          <w:rFonts w:ascii="Arial" w:hAnsi="Arial" w:cs="Arial"/>
          <w:sz w:val="24"/>
          <w:szCs w:val="24"/>
        </w:rPr>
        <w:t xml:space="preserve"> </w:t>
      </w:r>
      <w:proofErr w:type="spellStart"/>
      <w:r w:rsidRPr="00ED2950">
        <w:rPr>
          <w:rFonts w:ascii="Arial" w:hAnsi="Arial" w:cs="Arial"/>
          <w:sz w:val="24"/>
          <w:szCs w:val="24"/>
        </w:rPr>
        <w:t>sau</w:t>
      </w:r>
      <w:proofErr w:type="spellEnd"/>
      <w:r w:rsidRPr="00ED2950">
        <w:rPr>
          <w:rFonts w:ascii="Arial" w:hAnsi="Arial" w:cs="Arial"/>
          <w:sz w:val="24"/>
          <w:szCs w:val="24"/>
        </w:rPr>
        <w:t xml:space="preserve"> </w:t>
      </w:r>
      <w:proofErr w:type="spellStart"/>
      <w:r w:rsidRPr="00ED2950">
        <w:rPr>
          <w:rFonts w:ascii="Arial" w:hAnsi="Arial" w:cs="Arial"/>
          <w:sz w:val="24"/>
          <w:szCs w:val="24"/>
        </w:rPr>
        <w:t>pe</w:t>
      </w:r>
      <w:proofErr w:type="spellEnd"/>
      <w:r w:rsidRPr="00ED2950">
        <w:rPr>
          <w:rFonts w:ascii="Arial" w:hAnsi="Arial" w:cs="Arial"/>
          <w:sz w:val="24"/>
          <w:szCs w:val="24"/>
        </w:rPr>
        <w:t xml:space="preserve"> </w:t>
      </w:r>
      <w:proofErr w:type="spellStart"/>
      <w:r w:rsidRPr="00ED2950">
        <w:rPr>
          <w:rFonts w:ascii="Arial" w:hAnsi="Arial" w:cs="Arial"/>
          <w:sz w:val="24"/>
          <w:szCs w:val="24"/>
        </w:rPr>
        <w:t>parcursul</w:t>
      </w:r>
      <w:proofErr w:type="spellEnd"/>
      <w:r w:rsidRPr="00ED2950">
        <w:rPr>
          <w:rFonts w:ascii="Arial" w:hAnsi="Arial" w:cs="Arial"/>
          <w:sz w:val="24"/>
          <w:szCs w:val="24"/>
        </w:rPr>
        <w:t xml:space="preserve"> </w:t>
      </w:r>
      <w:proofErr w:type="spellStart"/>
      <w:r w:rsidRPr="00ED2950">
        <w:rPr>
          <w:rFonts w:ascii="Arial" w:hAnsi="Arial" w:cs="Arial"/>
          <w:sz w:val="24"/>
          <w:szCs w:val="24"/>
        </w:rPr>
        <w:t>execuției</w:t>
      </w:r>
      <w:proofErr w:type="spellEnd"/>
      <w:r w:rsidRPr="00ED2950">
        <w:rPr>
          <w:rFonts w:ascii="Arial" w:hAnsi="Arial" w:cs="Arial"/>
          <w:sz w:val="24"/>
          <w:szCs w:val="24"/>
        </w:rPr>
        <w:t xml:space="preserve"> </w:t>
      </w:r>
      <w:proofErr w:type="spellStart"/>
      <w:r w:rsidRPr="00ED2950">
        <w:rPr>
          <w:rFonts w:ascii="Arial" w:hAnsi="Arial" w:cs="Arial"/>
          <w:sz w:val="24"/>
          <w:szCs w:val="24"/>
        </w:rPr>
        <w:t>acestora</w:t>
      </w:r>
      <w:proofErr w:type="spellEnd"/>
      <w:r w:rsidRPr="00ED2950">
        <w:rPr>
          <w:rFonts w:ascii="Arial" w:hAnsi="Arial" w:cs="Arial"/>
          <w:sz w:val="24"/>
          <w:szCs w:val="24"/>
        </w:rPr>
        <w:t xml:space="preserve"> </w:t>
      </w:r>
      <w:proofErr w:type="spellStart"/>
      <w:r w:rsidRPr="00ED2950">
        <w:rPr>
          <w:rFonts w:ascii="Arial" w:hAnsi="Arial" w:cs="Arial"/>
          <w:sz w:val="24"/>
          <w:szCs w:val="24"/>
        </w:rPr>
        <w:t>apare</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orice</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situație</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în</w:t>
      </w:r>
      <w:proofErr w:type="spellEnd"/>
      <w:r w:rsidRPr="00ED2950">
        <w:rPr>
          <w:rFonts w:ascii="Arial" w:hAnsi="Arial" w:cs="Arial"/>
          <w:bCs/>
          <w:sz w:val="24"/>
          <w:szCs w:val="24"/>
        </w:rPr>
        <w:t xml:space="preserve"> care </w:t>
      </w:r>
      <w:proofErr w:type="spellStart"/>
      <w:r w:rsidRPr="00ED2950">
        <w:rPr>
          <w:rFonts w:ascii="Arial" w:hAnsi="Arial" w:cs="Arial"/>
          <w:bCs/>
          <w:sz w:val="24"/>
          <w:szCs w:val="24"/>
        </w:rPr>
        <w:t>este</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necesară</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modificarea</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avizului</w:t>
      </w:r>
      <w:proofErr w:type="spellEnd"/>
      <w:r w:rsidRPr="00ED2950">
        <w:rPr>
          <w:rFonts w:ascii="Arial" w:hAnsi="Arial" w:cs="Arial"/>
          <w:bCs/>
          <w:sz w:val="24"/>
          <w:szCs w:val="24"/>
        </w:rPr>
        <w:t xml:space="preserve"> de </w:t>
      </w:r>
      <w:proofErr w:type="spellStart"/>
      <w:r w:rsidRPr="00ED2950">
        <w:rPr>
          <w:rFonts w:ascii="Arial" w:hAnsi="Arial" w:cs="Arial"/>
          <w:bCs/>
          <w:sz w:val="24"/>
          <w:szCs w:val="24"/>
        </w:rPr>
        <w:t>gospodărire</w:t>
      </w:r>
      <w:proofErr w:type="spellEnd"/>
      <w:r w:rsidRPr="00ED2950">
        <w:rPr>
          <w:rFonts w:ascii="Arial" w:hAnsi="Arial" w:cs="Arial"/>
          <w:bCs/>
          <w:sz w:val="24"/>
          <w:szCs w:val="24"/>
        </w:rPr>
        <w:t xml:space="preserve"> a </w:t>
      </w:r>
      <w:proofErr w:type="spellStart"/>
      <w:r w:rsidRPr="00ED2950">
        <w:rPr>
          <w:rFonts w:ascii="Arial" w:hAnsi="Arial" w:cs="Arial"/>
          <w:bCs/>
          <w:sz w:val="24"/>
          <w:szCs w:val="24"/>
        </w:rPr>
        <w:t>apelor</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titularul</w:t>
      </w:r>
      <w:proofErr w:type="spellEnd"/>
      <w:r w:rsidRPr="00ED2950">
        <w:rPr>
          <w:rFonts w:ascii="Arial" w:hAnsi="Arial" w:cs="Arial"/>
          <w:bCs/>
          <w:sz w:val="24"/>
          <w:szCs w:val="24"/>
        </w:rPr>
        <w:t xml:space="preserve"> de </w:t>
      </w:r>
      <w:proofErr w:type="spellStart"/>
      <w:r w:rsidRPr="00ED2950">
        <w:rPr>
          <w:rFonts w:ascii="Arial" w:hAnsi="Arial" w:cs="Arial"/>
          <w:bCs/>
          <w:sz w:val="24"/>
          <w:szCs w:val="24"/>
        </w:rPr>
        <w:t>investiție</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va</w:t>
      </w:r>
      <w:proofErr w:type="spellEnd"/>
      <w:r w:rsidRPr="00ED2950">
        <w:rPr>
          <w:rFonts w:ascii="Arial" w:hAnsi="Arial" w:cs="Arial"/>
          <w:bCs/>
          <w:sz w:val="24"/>
          <w:szCs w:val="24"/>
        </w:rPr>
        <w:t xml:space="preserve"> </w:t>
      </w:r>
      <w:proofErr w:type="spellStart"/>
      <w:r w:rsidRPr="00ED2950">
        <w:rPr>
          <w:rFonts w:ascii="Arial" w:hAnsi="Arial" w:cs="Arial"/>
          <w:bCs/>
          <w:sz w:val="24"/>
          <w:szCs w:val="24"/>
        </w:rPr>
        <w:t>solicita</w:t>
      </w:r>
      <w:proofErr w:type="spellEnd"/>
      <w:r w:rsidRPr="00ED2950">
        <w:rPr>
          <w:rFonts w:ascii="Arial" w:hAnsi="Arial" w:cs="Arial"/>
          <w:bCs/>
          <w:sz w:val="24"/>
          <w:szCs w:val="24"/>
        </w:rPr>
        <w:t xml:space="preserve"> </w:t>
      </w:r>
      <w:proofErr w:type="spellStart"/>
      <w:r w:rsidRPr="00ED2950">
        <w:rPr>
          <w:rFonts w:ascii="Arial" w:hAnsi="Arial" w:cs="Arial"/>
          <w:i/>
          <w:sz w:val="24"/>
          <w:szCs w:val="24"/>
        </w:rPr>
        <w:t>Aviz</w:t>
      </w:r>
      <w:proofErr w:type="spellEnd"/>
      <w:r w:rsidRPr="00ED2950">
        <w:rPr>
          <w:rFonts w:ascii="Arial" w:hAnsi="Arial" w:cs="Arial"/>
          <w:i/>
          <w:sz w:val="24"/>
          <w:szCs w:val="24"/>
        </w:rPr>
        <w:t xml:space="preserve"> de </w:t>
      </w:r>
      <w:proofErr w:type="spellStart"/>
      <w:r w:rsidRPr="00ED2950">
        <w:rPr>
          <w:rFonts w:ascii="Arial" w:hAnsi="Arial" w:cs="Arial"/>
          <w:i/>
          <w:sz w:val="24"/>
          <w:szCs w:val="24"/>
        </w:rPr>
        <w:t>gospodărire</w:t>
      </w:r>
      <w:proofErr w:type="spellEnd"/>
      <w:r w:rsidRPr="00ED2950">
        <w:rPr>
          <w:rFonts w:ascii="Arial" w:hAnsi="Arial" w:cs="Arial"/>
          <w:i/>
          <w:sz w:val="24"/>
          <w:szCs w:val="24"/>
        </w:rPr>
        <w:t xml:space="preserve"> a </w:t>
      </w:r>
      <w:proofErr w:type="spellStart"/>
      <w:r w:rsidRPr="00ED2950">
        <w:rPr>
          <w:rFonts w:ascii="Arial" w:hAnsi="Arial" w:cs="Arial"/>
          <w:i/>
          <w:sz w:val="24"/>
          <w:szCs w:val="24"/>
        </w:rPr>
        <w:t>apelor</w:t>
      </w:r>
      <w:proofErr w:type="spellEnd"/>
      <w:r w:rsidRPr="00ED2950">
        <w:rPr>
          <w:rFonts w:ascii="Arial" w:hAnsi="Arial" w:cs="Arial"/>
          <w:i/>
          <w:sz w:val="24"/>
          <w:szCs w:val="24"/>
        </w:rPr>
        <w:t xml:space="preserve"> </w:t>
      </w:r>
      <w:proofErr w:type="spellStart"/>
      <w:r w:rsidRPr="00ED2950">
        <w:rPr>
          <w:rFonts w:ascii="Arial" w:hAnsi="Arial" w:cs="Arial"/>
          <w:i/>
          <w:sz w:val="24"/>
          <w:szCs w:val="24"/>
        </w:rPr>
        <w:t>modificator</w:t>
      </w:r>
      <w:proofErr w:type="spellEnd"/>
      <w:r w:rsidRPr="00ED2950">
        <w:rPr>
          <w:rFonts w:ascii="Arial" w:hAnsi="Arial" w:cs="Arial"/>
          <w:sz w:val="24"/>
          <w:szCs w:val="24"/>
        </w:rPr>
        <w:t xml:space="preserve">, conform </w:t>
      </w:r>
      <w:r w:rsidRPr="00ED2950">
        <w:rPr>
          <w:rFonts w:ascii="Arial" w:hAnsi="Arial" w:cs="Arial"/>
          <w:sz w:val="24"/>
          <w:szCs w:val="24"/>
          <w:lang w:val="it-IT"/>
        </w:rPr>
        <w:t>Ordinului MAP nr. 828/04.07.2019.</w:t>
      </w:r>
    </w:p>
    <w:p w:rsidR="00691234" w:rsidRPr="00ED2950" w:rsidRDefault="00691234" w:rsidP="00691234">
      <w:pPr>
        <w:numPr>
          <w:ilvl w:val="0"/>
          <w:numId w:val="8"/>
        </w:numPr>
        <w:spacing w:after="0" w:line="240" w:lineRule="auto"/>
        <w:ind w:left="714" w:hanging="357"/>
        <w:jc w:val="both"/>
        <w:rPr>
          <w:rFonts w:ascii="Arial" w:hAnsi="Arial" w:cs="Arial"/>
          <w:sz w:val="24"/>
          <w:szCs w:val="24"/>
          <w:lang w:val="es-ES"/>
        </w:rPr>
      </w:pPr>
      <w:r w:rsidRPr="00ED2950">
        <w:rPr>
          <w:rFonts w:ascii="Arial" w:hAnsi="Arial" w:cs="Arial"/>
          <w:sz w:val="24"/>
          <w:szCs w:val="24"/>
          <w:lang w:val="it-IT"/>
        </w:rPr>
        <w:t>După finalizarea execuției se va întocmi documentația tehnică a forajului care va cuprimde toate datele privind execuția și definitivarea acestuia.</w:t>
      </w:r>
    </w:p>
    <w:p w:rsidR="00691234" w:rsidRPr="00ED2950" w:rsidRDefault="00691234" w:rsidP="00691234">
      <w:pPr>
        <w:pStyle w:val="ListParagraph"/>
        <w:numPr>
          <w:ilvl w:val="0"/>
          <w:numId w:val="8"/>
        </w:numPr>
        <w:spacing w:after="0" w:line="240" w:lineRule="auto"/>
        <w:ind w:left="714" w:hanging="357"/>
        <w:contextualSpacing/>
        <w:jc w:val="both"/>
        <w:rPr>
          <w:rFonts w:ascii="Arial" w:hAnsi="Arial" w:cs="Arial"/>
          <w:sz w:val="24"/>
          <w:szCs w:val="24"/>
        </w:rPr>
      </w:pPr>
      <w:proofErr w:type="spellStart"/>
      <w:r w:rsidRPr="00ED2950">
        <w:rPr>
          <w:rFonts w:ascii="Arial" w:hAnsi="Arial" w:cs="Arial"/>
          <w:sz w:val="24"/>
          <w:szCs w:val="24"/>
        </w:rPr>
        <w:t>În</w:t>
      </w:r>
      <w:proofErr w:type="spellEnd"/>
      <w:r w:rsidRPr="00ED2950">
        <w:rPr>
          <w:rFonts w:ascii="Arial" w:hAnsi="Arial" w:cs="Arial"/>
          <w:sz w:val="24"/>
          <w:szCs w:val="24"/>
        </w:rPr>
        <w:t xml:space="preserve"> </w:t>
      </w:r>
      <w:proofErr w:type="spellStart"/>
      <w:r w:rsidRPr="00ED2950">
        <w:rPr>
          <w:rFonts w:ascii="Arial" w:hAnsi="Arial" w:cs="Arial"/>
          <w:sz w:val="24"/>
          <w:szCs w:val="24"/>
        </w:rPr>
        <w:t>scopul</w:t>
      </w:r>
      <w:proofErr w:type="spellEnd"/>
      <w:r w:rsidRPr="00ED2950">
        <w:rPr>
          <w:rFonts w:ascii="Arial" w:hAnsi="Arial" w:cs="Arial"/>
          <w:sz w:val="24"/>
          <w:szCs w:val="24"/>
        </w:rPr>
        <w:t xml:space="preserve"> </w:t>
      </w:r>
      <w:proofErr w:type="spellStart"/>
      <w:r w:rsidRPr="00ED2950">
        <w:rPr>
          <w:rFonts w:ascii="Arial" w:hAnsi="Arial" w:cs="Arial"/>
          <w:sz w:val="24"/>
          <w:szCs w:val="24"/>
        </w:rPr>
        <w:t>obținerii</w:t>
      </w:r>
      <w:proofErr w:type="spellEnd"/>
      <w:r w:rsidRPr="00ED2950">
        <w:rPr>
          <w:rFonts w:ascii="Arial" w:hAnsi="Arial" w:cs="Arial"/>
          <w:sz w:val="24"/>
          <w:szCs w:val="24"/>
        </w:rPr>
        <w:t xml:space="preserve"> </w:t>
      </w:r>
      <w:proofErr w:type="spellStart"/>
      <w:r w:rsidRPr="00ED2950">
        <w:rPr>
          <w:rFonts w:ascii="Arial" w:hAnsi="Arial" w:cs="Arial"/>
          <w:sz w:val="24"/>
          <w:szCs w:val="24"/>
        </w:rPr>
        <w:t>autorizației</w:t>
      </w:r>
      <w:proofErr w:type="spellEnd"/>
      <w:r w:rsidRPr="00ED2950">
        <w:rPr>
          <w:rFonts w:ascii="Arial" w:hAnsi="Arial" w:cs="Arial"/>
          <w:sz w:val="24"/>
          <w:szCs w:val="24"/>
        </w:rPr>
        <w:t xml:space="preserve"> de </w:t>
      </w:r>
      <w:proofErr w:type="spellStart"/>
      <w:r w:rsidRPr="00ED2950">
        <w:rPr>
          <w:rFonts w:ascii="Arial" w:hAnsi="Arial" w:cs="Arial"/>
          <w:sz w:val="24"/>
          <w:szCs w:val="24"/>
        </w:rPr>
        <w:t>gospodărire</w:t>
      </w:r>
      <w:proofErr w:type="spellEnd"/>
      <w:r w:rsidRPr="00ED2950">
        <w:rPr>
          <w:rFonts w:ascii="Arial" w:hAnsi="Arial" w:cs="Arial"/>
          <w:sz w:val="24"/>
          <w:szCs w:val="24"/>
        </w:rPr>
        <w:t xml:space="preserve"> </w:t>
      </w:r>
      <w:proofErr w:type="gramStart"/>
      <w:r w:rsidRPr="00ED2950">
        <w:rPr>
          <w:rFonts w:ascii="Arial" w:hAnsi="Arial" w:cs="Arial"/>
          <w:sz w:val="24"/>
          <w:szCs w:val="24"/>
        </w:rPr>
        <w:t>a</w:t>
      </w:r>
      <w:proofErr w:type="gramEnd"/>
      <w:r w:rsidRPr="00ED2950">
        <w:rPr>
          <w:rFonts w:ascii="Arial" w:hAnsi="Arial" w:cs="Arial"/>
          <w:sz w:val="24"/>
          <w:szCs w:val="24"/>
        </w:rPr>
        <w:t xml:space="preserve">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w:t>
      </w:r>
      <w:proofErr w:type="spellStart"/>
      <w:r w:rsidRPr="00ED2950">
        <w:rPr>
          <w:rFonts w:ascii="Arial" w:hAnsi="Arial" w:cs="Arial"/>
          <w:sz w:val="24"/>
          <w:szCs w:val="24"/>
        </w:rPr>
        <w:t>pe</w:t>
      </w:r>
      <w:proofErr w:type="spellEnd"/>
      <w:r w:rsidRPr="00ED2950">
        <w:rPr>
          <w:rFonts w:ascii="Arial" w:hAnsi="Arial" w:cs="Arial"/>
          <w:sz w:val="24"/>
          <w:szCs w:val="24"/>
        </w:rPr>
        <w:t xml:space="preserve"> </w:t>
      </w:r>
      <w:proofErr w:type="spellStart"/>
      <w:r w:rsidRPr="00ED2950">
        <w:rPr>
          <w:rFonts w:ascii="Arial" w:hAnsi="Arial" w:cs="Arial"/>
          <w:sz w:val="24"/>
          <w:szCs w:val="24"/>
        </w:rPr>
        <w:t>baza</w:t>
      </w:r>
      <w:proofErr w:type="spellEnd"/>
      <w:r w:rsidRPr="00ED2950">
        <w:rPr>
          <w:rFonts w:ascii="Arial" w:hAnsi="Arial" w:cs="Arial"/>
          <w:sz w:val="24"/>
          <w:szCs w:val="24"/>
        </w:rPr>
        <w:t xml:space="preserve"> </w:t>
      </w:r>
      <w:proofErr w:type="spellStart"/>
      <w:r w:rsidRPr="00ED2950">
        <w:rPr>
          <w:rFonts w:ascii="Arial" w:hAnsi="Arial" w:cs="Arial"/>
          <w:sz w:val="24"/>
          <w:szCs w:val="24"/>
        </w:rPr>
        <w:t>documentației</w:t>
      </w:r>
      <w:proofErr w:type="spellEnd"/>
      <w:r w:rsidRPr="00ED2950">
        <w:rPr>
          <w:rFonts w:ascii="Arial" w:hAnsi="Arial" w:cs="Arial"/>
          <w:sz w:val="24"/>
          <w:szCs w:val="24"/>
        </w:rPr>
        <w:t xml:space="preserve"> </w:t>
      </w:r>
      <w:proofErr w:type="spellStart"/>
      <w:r w:rsidRPr="00ED2950">
        <w:rPr>
          <w:rFonts w:ascii="Arial" w:hAnsi="Arial" w:cs="Arial"/>
          <w:sz w:val="24"/>
          <w:szCs w:val="24"/>
        </w:rPr>
        <w:t>mai</w:t>
      </w:r>
      <w:proofErr w:type="spellEnd"/>
      <w:r w:rsidRPr="00ED2950">
        <w:rPr>
          <w:rFonts w:ascii="Arial" w:hAnsi="Arial" w:cs="Arial"/>
          <w:sz w:val="24"/>
          <w:szCs w:val="24"/>
        </w:rPr>
        <w:t xml:space="preserve"> </w:t>
      </w:r>
      <w:proofErr w:type="spellStart"/>
      <w:r w:rsidRPr="00ED2950">
        <w:rPr>
          <w:rFonts w:ascii="Arial" w:hAnsi="Arial" w:cs="Arial"/>
          <w:sz w:val="24"/>
          <w:szCs w:val="24"/>
        </w:rPr>
        <w:t>sus</w:t>
      </w:r>
      <w:proofErr w:type="spellEnd"/>
      <w:r w:rsidRPr="00ED2950">
        <w:rPr>
          <w:rFonts w:ascii="Arial" w:hAnsi="Arial" w:cs="Arial"/>
          <w:sz w:val="24"/>
          <w:szCs w:val="24"/>
        </w:rPr>
        <w:t xml:space="preserve"> </w:t>
      </w:r>
      <w:proofErr w:type="spellStart"/>
      <w:r w:rsidRPr="00ED2950">
        <w:rPr>
          <w:rFonts w:ascii="Arial" w:hAnsi="Arial" w:cs="Arial"/>
          <w:sz w:val="24"/>
          <w:szCs w:val="24"/>
        </w:rPr>
        <w:t>menționate</w:t>
      </w:r>
      <w:proofErr w:type="spellEnd"/>
      <w:r w:rsidRPr="00ED2950">
        <w:rPr>
          <w:rFonts w:ascii="Arial" w:hAnsi="Arial" w:cs="Arial"/>
          <w:sz w:val="24"/>
          <w:szCs w:val="24"/>
        </w:rPr>
        <w:t xml:space="preserve"> se </w:t>
      </w:r>
      <w:proofErr w:type="spellStart"/>
      <w:r w:rsidRPr="00ED2950">
        <w:rPr>
          <w:rFonts w:ascii="Arial" w:hAnsi="Arial" w:cs="Arial"/>
          <w:sz w:val="24"/>
          <w:szCs w:val="24"/>
        </w:rPr>
        <w:t>va</w:t>
      </w:r>
      <w:proofErr w:type="spellEnd"/>
      <w:r w:rsidRPr="00ED2950">
        <w:rPr>
          <w:rFonts w:ascii="Arial" w:hAnsi="Arial" w:cs="Arial"/>
          <w:sz w:val="24"/>
          <w:szCs w:val="24"/>
        </w:rPr>
        <w:t xml:space="preserve"> </w:t>
      </w:r>
      <w:proofErr w:type="spellStart"/>
      <w:r w:rsidRPr="00ED2950">
        <w:rPr>
          <w:rFonts w:ascii="Arial" w:hAnsi="Arial" w:cs="Arial"/>
          <w:sz w:val="24"/>
          <w:szCs w:val="24"/>
        </w:rPr>
        <w:t>întocmi</w:t>
      </w:r>
      <w:proofErr w:type="spellEnd"/>
      <w:r w:rsidRPr="00ED2950">
        <w:rPr>
          <w:rFonts w:ascii="Arial" w:hAnsi="Arial" w:cs="Arial"/>
          <w:sz w:val="24"/>
          <w:szCs w:val="24"/>
        </w:rPr>
        <w:t xml:space="preserve"> </w:t>
      </w:r>
      <w:proofErr w:type="spellStart"/>
      <w:r w:rsidRPr="00ED2950">
        <w:rPr>
          <w:rFonts w:ascii="Arial" w:hAnsi="Arial" w:cs="Arial"/>
          <w:sz w:val="24"/>
          <w:szCs w:val="24"/>
        </w:rPr>
        <w:t>studiul</w:t>
      </w:r>
      <w:proofErr w:type="spellEnd"/>
      <w:r w:rsidRPr="00ED2950">
        <w:rPr>
          <w:rFonts w:ascii="Arial" w:hAnsi="Arial" w:cs="Arial"/>
          <w:sz w:val="24"/>
          <w:szCs w:val="24"/>
        </w:rPr>
        <w:t xml:space="preserve"> </w:t>
      </w:r>
      <w:proofErr w:type="spellStart"/>
      <w:r w:rsidRPr="00ED2950">
        <w:rPr>
          <w:rFonts w:ascii="Arial" w:hAnsi="Arial" w:cs="Arial"/>
          <w:sz w:val="24"/>
          <w:szCs w:val="24"/>
        </w:rPr>
        <w:t>pentru</w:t>
      </w:r>
      <w:proofErr w:type="spellEnd"/>
      <w:r w:rsidRPr="00ED2950">
        <w:rPr>
          <w:rFonts w:ascii="Arial" w:hAnsi="Arial" w:cs="Arial"/>
          <w:sz w:val="24"/>
          <w:szCs w:val="24"/>
        </w:rPr>
        <w:t xml:space="preserve"> </w:t>
      </w:r>
      <w:proofErr w:type="spellStart"/>
      <w:r w:rsidRPr="00ED2950">
        <w:rPr>
          <w:rFonts w:ascii="Arial" w:hAnsi="Arial" w:cs="Arial"/>
          <w:sz w:val="24"/>
          <w:szCs w:val="24"/>
        </w:rPr>
        <w:t>stabilirea</w:t>
      </w:r>
      <w:proofErr w:type="spellEnd"/>
      <w:r w:rsidRPr="00ED2950">
        <w:rPr>
          <w:rFonts w:ascii="Arial" w:hAnsi="Arial" w:cs="Arial"/>
          <w:sz w:val="24"/>
          <w:szCs w:val="24"/>
        </w:rPr>
        <w:t xml:space="preserve"> </w:t>
      </w:r>
      <w:proofErr w:type="spellStart"/>
      <w:r w:rsidRPr="00ED2950">
        <w:rPr>
          <w:rFonts w:ascii="Arial" w:hAnsi="Arial" w:cs="Arial"/>
          <w:sz w:val="24"/>
          <w:szCs w:val="24"/>
        </w:rPr>
        <w:t>zonelor</w:t>
      </w:r>
      <w:proofErr w:type="spellEnd"/>
      <w:r w:rsidRPr="00ED2950">
        <w:rPr>
          <w:rFonts w:ascii="Arial" w:hAnsi="Arial" w:cs="Arial"/>
          <w:sz w:val="24"/>
          <w:szCs w:val="24"/>
        </w:rPr>
        <w:t xml:space="preserve"> de </w:t>
      </w:r>
      <w:proofErr w:type="spellStart"/>
      <w:r w:rsidRPr="00ED2950">
        <w:rPr>
          <w:rFonts w:ascii="Arial" w:hAnsi="Arial" w:cs="Arial"/>
          <w:sz w:val="24"/>
          <w:szCs w:val="24"/>
        </w:rPr>
        <w:t>protecție</w:t>
      </w:r>
      <w:proofErr w:type="spellEnd"/>
      <w:r w:rsidRPr="00ED2950">
        <w:rPr>
          <w:rFonts w:ascii="Arial" w:hAnsi="Arial" w:cs="Arial"/>
          <w:sz w:val="24"/>
          <w:szCs w:val="24"/>
        </w:rPr>
        <w:t xml:space="preserve"> </w:t>
      </w:r>
      <w:proofErr w:type="spellStart"/>
      <w:r w:rsidRPr="00ED2950">
        <w:rPr>
          <w:rFonts w:ascii="Arial" w:hAnsi="Arial" w:cs="Arial"/>
          <w:sz w:val="24"/>
          <w:szCs w:val="24"/>
        </w:rPr>
        <w:t>hidrogeologică</w:t>
      </w:r>
      <w:proofErr w:type="spellEnd"/>
      <w:r w:rsidRPr="00ED2950">
        <w:rPr>
          <w:rFonts w:ascii="Arial" w:hAnsi="Arial" w:cs="Arial"/>
          <w:sz w:val="24"/>
          <w:szCs w:val="24"/>
        </w:rPr>
        <w:t xml:space="preserve">, conform HGR nr.930/2005 </w:t>
      </w:r>
      <w:proofErr w:type="spellStart"/>
      <w:r w:rsidRPr="00ED2950">
        <w:rPr>
          <w:rFonts w:ascii="Arial" w:hAnsi="Arial" w:cs="Arial"/>
          <w:sz w:val="24"/>
          <w:szCs w:val="24"/>
        </w:rPr>
        <w:t>și</w:t>
      </w:r>
      <w:proofErr w:type="spellEnd"/>
      <w:r w:rsidRPr="00ED2950">
        <w:rPr>
          <w:rFonts w:ascii="Arial" w:hAnsi="Arial" w:cs="Arial"/>
          <w:sz w:val="24"/>
          <w:szCs w:val="24"/>
        </w:rPr>
        <w:t xml:space="preserve"> Ord. MMP </w:t>
      </w:r>
      <w:proofErr w:type="spellStart"/>
      <w:r w:rsidRPr="00ED2950">
        <w:rPr>
          <w:rFonts w:ascii="Arial" w:hAnsi="Arial" w:cs="Arial"/>
          <w:sz w:val="24"/>
          <w:szCs w:val="24"/>
        </w:rPr>
        <w:t>nr</w:t>
      </w:r>
      <w:proofErr w:type="spellEnd"/>
      <w:r w:rsidRPr="00ED2950">
        <w:rPr>
          <w:rFonts w:ascii="Arial" w:hAnsi="Arial" w:cs="Arial"/>
          <w:sz w:val="24"/>
          <w:szCs w:val="24"/>
        </w:rPr>
        <w:t>. 1278/2011.</w:t>
      </w:r>
    </w:p>
    <w:p w:rsidR="00691234" w:rsidRPr="00ED2950" w:rsidRDefault="00691234" w:rsidP="00691234">
      <w:pPr>
        <w:pStyle w:val="ListParagraph"/>
        <w:numPr>
          <w:ilvl w:val="0"/>
          <w:numId w:val="8"/>
        </w:numPr>
        <w:spacing w:after="0" w:line="240" w:lineRule="auto"/>
        <w:ind w:left="714" w:hanging="357"/>
        <w:contextualSpacing/>
        <w:jc w:val="both"/>
        <w:rPr>
          <w:rFonts w:ascii="Arial" w:hAnsi="Arial" w:cs="Arial"/>
          <w:sz w:val="24"/>
          <w:szCs w:val="24"/>
        </w:rPr>
      </w:pPr>
      <w:proofErr w:type="spellStart"/>
      <w:r w:rsidRPr="00ED2950">
        <w:rPr>
          <w:rFonts w:ascii="Arial" w:hAnsi="Arial" w:cs="Arial"/>
          <w:sz w:val="24"/>
          <w:szCs w:val="24"/>
        </w:rPr>
        <w:t>Recepția</w:t>
      </w:r>
      <w:proofErr w:type="spellEnd"/>
      <w:r w:rsidRPr="00ED2950">
        <w:rPr>
          <w:rFonts w:ascii="Arial" w:hAnsi="Arial" w:cs="Arial"/>
          <w:sz w:val="24"/>
          <w:szCs w:val="24"/>
        </w:rPr>
        <w:t xml:space="preserve"> </w:t>
      </w:r>
      <w:proofErr w:type="spellStart"/>
      <w:r w:rsidRPr="00ED2950">
        <w:rPr>
          <w:rFonts w:ascii="Arial" w:hAnsi="Arial" w:cs="Arial"/>
          <w:sz w:val="24"/>
          <w:szCs w:val="24"/>
        </w:rPr>
        <w:t>lucrărilor</w:t>
      </w:r>
      <w:proofErr w:type="spellEnd"/>
      <w:r w:rsidRPr="00ED2950">
        <w:rPr>
          <w:rFonts w:ascii="Arial" w:hAnsi="Arial" w:cs="Arial"/>
          <w:sz w:val="24"/>
          <w:szCs w:val="24"/>
        </w:rPr>
        <w:t xml:space="preserve"> se </w:t>
      </w:r>
      <w:proofErr w:type="spellStart"/>
      <w:proofErr w:type="gramStart"/>
      <w:r w:rsidRPr="00ED2950">
        <w:rPr>
          <w:rFonts w:ascii="Arial" w:hAnsi="Arial" w:cs="Arial"/>
          <w:sz w:val="24"/>
          <w:szCs w:val="24"/>
        </w:rPr>
        <w:t>va</w:t>
      </w:r>
      <w:proofErr w:type="spellEnd"/>
      <w:proofErr w:type="gramEnd"/>
      <w:r w:rsidRPr="00ED2950">
        <w:rPr>
          <w:rFonts w:ascii="Arial" w:hAnsi="Arial" w:cs="Arial"/>
          <w:sz w:val="24"/>
          <w:szCs w:val="24"/>
        </w:rPr>
        <w:t xml:space="preserve"> face </w:t>
      </w:r>
      <w:proofErr w:type="spellStart"/>
      <w:r w:rsidRPr="00ED2950">
        <w:rPr>
          <w:rFonts w:ascii="Arial" w:hAnsi="Arial" w:cs="Arial"/>
          <w:sz w:val="24"/>
          <w:szCs w:val="24"/>
        </w:rPr>
        <w:t>în</w:t>
      </w:r>
      <w:proofErr w:type="spellEnd"/>
      <w:r w:rsidRPr="00ED2950">
        <w:rPr>
          <w:rFonts w:ascii="Arial" w:hAnsi="Arial" w:cs="Arial"/>
          <w:sz w:val="24"/>
          <w:szCs w:val="24"/>
        </w:rPr>
        <w:t xml:space="preserve"> </w:t>
      </w:r>
      <w:proofErr w:type="spellStart"/>
      <w:r w:rsidRPr="00ED2950">
        <w:rPr>
          <w:rFonts w:ascii="Arial" w:hAnsi="Arial" w:cs="Arial"/>
          <w:sz w:val="24"/>
          <w:szCs w:val="24"/>
        </w:rPr>
        <w:t>prezența</w:t>
      </w:r>
      <w:proofErr w:type="spellEnd"/>
      <w:r w:rsidRPr="00ED2950">
        <w:rPr>
          <w:rFonts w:ascii="Arial" w:hAnsi="Arial" w:cs="Arial"/>
          <w:sz w:val="24"/>
          <w:szCs w:val="24"/>
        </w:rPr>
        <w:t xml:space="preserve"> </w:t>
      </w:r>
      <w:proofErr w:type="spellStart"/>
      <w:r w:rsidRPr="00ED2950">
        <w:rPr>
          <w:rFonts w:ascii="Arial" w:hAnsi="Arial" w:cs="Arial"/>
          <w:sz w:val="24"/>
          <w:szCs w:val="24"/>
        </w:rPr>
        <w:t>delegatului</w:t>
      </w:r>
      <w:proofErr w:type="spellEnd"/>
      <w:r w:rsidRPr="00ED2950">
        <w:rPr>
          <w:rFonts w:ascii="Arial" w:hAnsi="Arial" w:cs="Arial"/>
          <w:sz w:val="24"/>
          <w:szCs w:val="24"/>
        </w:rPr>
        <w:t xml:space="preserve"> </w:t>
      </w:r>
      <w:proofErr w:type="spellStart"/>
      <w:r w:rsidRPr="00ED2950">
        <w:rPr>
          <w:rFonts w:ascii="Arial" w:hAnsi="Arial" w:cs="Arial"/>
          <w:sz w:val="24"/>
          <w:szCs w:val="24"/>
        </w:rPr>
        <w:t>Sistemului</w:t>
      </w:r>
      <w:proofErr w:type="spellEnd"/>
      <w:r w:rsidRPr="00ED2950">
        <w:rPr>
          <w:rFonts w:ascii="Arial" w:hAnsi="Arial" w:cs="Arial"/>
          <w:sz w:val="24"/>
          <w:szCs w:val="24"/>
        </w:rPr>
        <w:t xml:space="preserve"> de </w:t>
      </w:r>
      <w:proofErr w:type="spellStart"/>
      <w:r w:rsidRPr="00ED2950">
        <w:rPr>
          <w:rFonts w:ascii="Arial" w:hAnsi="Arial" w:cs="Arial"/>
          <w:sz w:val="24"/>
          <w:szCs w:val="24"/>
        </w:rPr>
        <w:t>Gospodărire</w:t>
      </w:r>
      <w:proofErr w:type="spellEnd"/>
      <w:r w:rsidRPr="00ED2950">
        <w:rPr>
          <w:rFonts w:ascii="Arial" w:hAnsi="Arial" w:cs="Arial"/>
          <w:sz w:val="24"/>
          <w:szCs w:val="24"/>
        </w:rPr>
        <w:t xml:space="preserve"> a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w:t>
      </w:r>
      <w:proofErr w:type="spellStart"/>
      <w:r w:rsidRPr="00ED2950">
        <w:rPr>
          <w:rFonts w:ascii="Arial" w:hAnsi="Arial" w:cs="Arial"/>
          <w:sz w:val="24"/>
          <w:szCs w:val="24"/>
        </w:rPr>
        <w:t>Sălaj</w:t>
      </w:r>
      <w:proofErr w:type="spellEnd"/>
      <w:r w:rsidRPr="00ED2950">
        <w:rPr>
          <w:rFonts w:ascii="Arial" w:hAnsi="Arial" w:cs="Arial"/>
          <w:sz w:val="24"/>
          <w:szCs w:val="24"/>
        </w:rPr>
        <w:t>.</w:t>
      </w:r>
    </w:p>
    <w:p w:rsidR="00691234" w:rsidRPr="00ED2950" w:rsidRDefault="00691234" w:rsidP="00010A21">
      <w:pPr>
        <w:pStyle w:val="ListParagraph"/>
        <w:numPr>
          <w:ilvl w:val="0"/>
          <w:numId w:val="8"/>
        </w:numPr>
        <w:spacing w:after="0" w:line="240" w:lineRule="auto"/>
        <w:ind w:left="714" w:hanging="357"/>
        <w:contextualSpacing/>
        <w:jc w:val="both"/>
        <w:rPr>
          <w:rFonts w:ascii="Arial" w:hAnsi="Arial" w:cs="Arial"/>
          <w:sz w:val="24"/>
          <w:szCs w:val="24"/>
        </w:rPr>
      </w:pPr>
      <w:r w:rsidRPr="00ED2950">
        <w:rPr>
          <w:rFonts w:ascii="Arial" w:hAnsi="Arial" w:cs="Arial"/>
          <w:sz w:val="24"/>
          <w:szCs w:val="24"/>
        </w:rPr>
        <w:t xml:space="preserve">La </w:t>
      </w:r>
      <w:proofErr w:type="spellStart"/>
      <w:r w:rsidRPr="00ED2950">
        <w:rPr>
          <w:rFonts w:ascii="Arial" w:hAnsi="Arial" w:cs="Arial"/>
          <w:sz w:val="24"/>
          <w:szCs w:val="24"/>
        </w:rPr>
        <w:t>punerea</w:t>
      </w:r>
      <w:proofErr w:type="spellEnd"/>
      <w:r w:rsidRPr="00ED2950">
        <w:rPr>
          <w:rFonts w:ascii="Arial" w:hAnsi="Arial" w:cs="Arial"/>
          <w:sz w:val="24"/>
          <w:szCs w:val="24"/>
        </w:rPr>
        <w:t xml:space="preserve"> </w:t>
      </w:r>
      <w:proofErr w:type="spellStart"/>
      <w:r w:rsidRPr="00ED2950">
        <w:rPr>
          <w:rFonts w:ascii="Arial" w:hAnsi="Arial" w:cs="Arial"/>
          <w:sz w:val="24"/>
          <w:szCs w:val="24"/>
        </w:rPr>
        <w:t>în</w:t>
      </w:r>
      <w:proofErr w:type="spellEnd"/>
      <w:r w:rsidRPr="00ED2950">
        <w:rPr>
          <w:rFonts w:ascii="Arial" w:hAnsi="Arial" w:cs="Arial"/>
          <w:sz w:val="24"/>
          <w:szCs w:val="24"/>
        </w:rPr>
        <w:t xml:space="preserve"> </w:t>
      </w:r>
      <w:proofErr w:type="spellStart"/>
      <w:r w:rsidRPr="00ED2950">
        <w:rPr>
          <w:rFonts w:ascii="Arial" w:hAnsi="Arial" w:cs="Arial"/>
          <w:sz w:val="24"/>
          <w:szCs w:val="24"/>
        </w:rPr>
        <w:t>funcţiune</w:t>
      </w:r>
      <w:proofErr w:type="spellEnd"/>
      <w:r w:rsidRPr="00ED2950">
        <w:rPr>
          <w:rFonts w:ascii="Arial" w:hAnsi="Arial" w:cs="Arial"/>
          <w:sz w:val="24"/>
          <w:szCs w:val="24"/>
        </w:rPr>
        <w:t xml:space="preserve"> a </w:t>
      </w:r>
      <w:proofErr w:type="spellStart"/>
      <w:r w:rsidRPr="00ED2950">
        <w:rPr>
          <w:rFonts w:ascii="Arial" w:hAnsi="Arial" w:cs="Arial"/>
          <w:sz w:val="24"/>
          <w:szCs w:val="24"/>
        </w:rPr>
        <w:t>lucrărilor</w:t>
      </w:r>
      <w:proofErr w:type="spellEnd"/>
      <w:r w:rsidRPr="00ED2950">
        <w:rPr>
          <w:rFonts w:ascii="Arial" w:hAnsi="Arial" w:cs="Arial"/>
          <w:sz w:val="24"/>
          <w:szCs w:val="24"/>
        </w:rPr>
        <w:t xml:space="preserve"> </w:t>
      </w:r>
      <w:proofErr w:type="spellStart"/>
      <w:r w:rsidRPr="00ED2950">
        <w:rPr>
          <w:rFonts w:ascii="Arial" w:hAnsi="Arial" w:cs="Arial"/>
          <w:sz w:val="24"/>
          <w:szCs w:val="24"/>
        </w:rPr>
        <w:t>avizate</w:t>
      </w:r>
      <w:proofErr w:type="spellEnd"/>
      <w:r w:rsidRPr="00ED2950">
        <w:rPr>
          <w:rFonts w:ascii="Arial" w:hAnsi="Arial" w:cs="Arial"/>
          <w:sz w:val="24"/>
          <w:szCs w:val="24"/>
        </w:rPr>
        <w:t xml:space="preserve"> </w:t>
      </w:r>
      <w:proofErr w:type="spellStart"/>
      <w:r w:rsidRPr="00ED2950">
        <w:rPr>
          <w:rFonts w:ascii="Arial" w:hAnsi="Arial" w:cs="Arial"/>
          <w:sz w:val="24"/>
          <w:szCs w:val="24"/>
        </w:rPr>
        <w:t>beneficiarul</w:t>
      </w:r>
      <w:proofErr w:type="spellEnd"/>
      <w:r w:rsidRPr="00ED2950">
        <w:rPr>
          <w:rFonts w:ascii="Arial" w:hAnsi="Arial" w:cs="Arial"/>
          <w:sz w:val="24"/>
          <w:szCs w:val="24"/>
        </w:rPr>
        <w:t xml:space="preserve"> </w:t>
      </w:r>
      <w:proofErr w:type="spellStart"/>
      <w:proofErr w:type="gramStart"/>
      <w:r w:rsidRPr="00ED2950">
        <w:rPr>
          <w:rFonts w:ascii="Arial" w:hAnsi="Arial" w:cs="Arial"/>
          <w:sz w:val="24"/>
          <w:szCs w:val="24"/>
        </w:rPr>
        <w:t>va</w:t>
      </w:r>
      <w:proofErr w:type="spellEnd"/>
      <w:proofErr w:type="gramEnd"/>
      <w:r w:rsidRPr="00ED2950">
        <w:rPr>
          <w:rFonts w:ascii="Arial" w:hAnsi="Arial" w:cs="Arial"/>
          <w:sz w:val="24"/>
          <w:szCs w:val="24"/>
        </w:rPr>
        <w:t xml:space="preserve"> </w:t>
      </w:r>
      <w:proofErr w:type="spellStart"/>
      <w:r w:rsidRPr="00ED2950">
        <w:rPr>
          <w:rFonts w:ascii="Arial" w:hAnsi="Arial" w:cs="Arial"/>
          <w:sz w:val="24"/>
          <w:szCs w:val="24"/>
        </w:rPr>
        <w:t>solicita</w:t>
      </w:r>
      <w:proofErr w:type="spellEnd"/>
      <w:r w:rsidRPr="00ED2950">
        <w:rPr>
          <w:rFonts w:ascii="Arial" w:hAnsi="Arial" w:cs="Arial"/>
          <w:sz w:val="24"/>
          <w:szCs w:val="24"/>
        </w:rPr>
        <w:t xml:space="preserve"> </w:t>
      </w:r>
      <w:proofErr w:type="spellStart"/>
      <w:r w:rsidRPr="00ED2950">
        <w:rPr>
          <w:rFonts w:ascii="Arial" w:hAnsi="Arial" w:cs="Arial"/>
          <w:sz w:val="24"/>
          <w:szCs w:val="24"/>
        </w:rPr>
        <w:t>și</w:t>
      </w:r>
      <w:proofErr w:type="spellEnd"/>
      <w:r w:rsidRPr="00ED2950">
        <w:rPr>
          <w:rFonts w:ascii="Arial" w:hAnsi="Arial" w:cs="Arial"/>
          <w:sz w:val="24"/>
          <w:szCs w:val="24"/>
        </w:rPr>
        <w:t xml:space="preserve"> </w:t>
      </w:r>
      <w:proofErr w:type="spellStart"/>
      <w:r w:rsidRPr="00ED2950">
        <w:rPr>
          <w:rFonts w:ascii="Arial" w:hAnsi="Arial" w:cs="Arial"/>
          <w:sz w:val="24"/>
          <w:szCs w:val="24"/>
        </w:rPr>
        <w:t>va</w:t>
      </w:r>
      <w:proofErr w:type="spellEnd"/>
      <w:r w:rsidRPr="00ED2950">
        <w:rPr>
          <w:rFonts w:ascii="Arial" w:hAnsi="Arial" w:cs="Arial"/>
          <w:sz w:val="24"/>
          <w:szCs w:val="24"/>
        </w:rPr>
        <w:t xml:space="preserve"> </w:t>
      </w:r>
      <w:proofErr w:type="spellStart"/>
      <w:r w:rsidRPr="00ED2950">
        <w:rPr>
          <w:rFonts w:ascii="Arial" w:hAnsi="Arial" w:cs="Arial"/>
          <w:sz w:val="24"/>
          <w:szCs w:val="24"/>
        </w:rPr>
        <w:t>obţine</w:t>
      </w:r>
      <w:proofErr w:type="spellEnd"/>
      <w:r w:rsidRPr="00ED2950">
        <w:rPr>
          <w:rFonts w:ascii="Arial" w:hAnsi="Arial" w:cs="Arial"/>
          <w:sz w:val="24"/>
          <w:szCs w:val="24"/>
        </w:rPr>
        <w:t xml:space="preserve"> </w:t>
      </w:r>
      <w:proofErr w:type="spellStart"/>
      <w:r w:rsidRPr="00ED2950">
        <w:rPr>
          <w:rFonts w:ascii="Arial" w:hAnsi="Arial" w:cs="Arial"/>
          <w:sz w:val="24"/>
          <w:szCs w:val="24"/>
        </w:rPr>
        <w:t>autorizaţia</w:t>
      </w:r>
      <w:proofErr w:type="spellEnd"/>
      <w:r w:rsidRPr="00ED2950">
        <w:rPr>
          <w:rFonts w:ascii="Arial" w:hAnsi="Arial" w:cs="Arial"/>
          <w:sz w:val="24"/>
          <w:szCs w:val="24"/>
        </w:rPr>
        <w:t xml:space="preserve"> de </w:t>
      </w:r>
      <w:proofErr w:type="spellStart"/>
      <w:r w:rsidRPr="00ED2950">
        <w:rPr>
          <w:rFonts w:ascii="Arial" w:hAnsi="Arial" w:cs="Arial"/>
          <w:sz w:val="24"/>
          <w:szCs w:val="24"/>
        </w:rPr>
        <w:t>gospodărire</w:t>
      </w:r>
      <w:proofErr w:type="spellEnd"/>
      <w:r w:rsidRPr="00ED2950">
        <w:rPr>
          <w:rFonts w:ascii="Arial" w:hAnsi="Arial" w:cs="Arial"/>
          <w:sz w:val="24"/>
          <w:szCs w:val="24"/>
        </w:rPr>
        <w:t xml:space="preserve"> a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conform </w:t>
      </w:r>
      <w:proofErr w:type="spellStart"/>
      <w:r w:rsidRPr="00ED2950">
        <w:rPr>
          <w:rFonts w:ascii="Arial" w:hAnsi="Arial" w:cs="Arial"/>
          <w:sz w:val="24"/>
          <w:szCs w:val="24"/>
        </w:rPr>
        <w:t>prevederilor</w:t>
      </w:r>
      <w:proofErr w:type="spellEnd"/>
      <w:r w:rsidRPr="00ED2950">
        <w:rPr>
          <w:rFonts w:ascii="Arial" w:hAnsi="Arial" w:cs="Arial"/>
          <w:sz w:val="24"/>
          <w:szCs w:val="24"/>
        </w:rPr>
        <w:t xml:space="preserve"> </w:t>
      </w:r>
      <w:proofErr w:type="spellStart"/>
      <w:r w:rsidRPr="00ED2950">
        <w:rPr>
          <w:rFonts w:ascii="Arial" w:hAnsi="Arial" w:cs="Arial"/>
          <w:sz w:val="24"/>
          <w:szCs w:val="24"/>
        </w:rPr>
        <w:t>Legii</w:t>
      </w:r>
      <w:proofErr w:type="spellEnd"/>
      <w:r w:rsidRPr="00ED2950">
        <w:rPr>
          <w:rFonts w:ascii="Arial" w:hAnsi="Arial" w:cs="Arial"/>
          <w:sz w:val="24"/>
          <w:szCs w:val="24"/>
        </w:rPr>
        <w:t xml:space="preserve">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w:t>
      </w:r>
      <w:proofErr w:type="spellStart"/>
      <w:r w:rsidRPr="00ED2950">
        <w:rPr>
          <w:rFonts w:ascii="Arial" w:hAnsi="Arial" w:cs="Arial"/>
          <w:sz w:val="24"/>
          <w:szCs w:val="24"/>
        </w:rPr>
        <w:t>nr</w:t>
      </w:r>
      <w:proofErr w:type="spellEnd"/>
      <w:r w:rsidRPr="00ED2950">
        <w:rPr>
          <w:rFonts w:ascii="Arial" w:hAnsi="Arial" w:cs="Arial"/>
          <w:sz w:val="24"/>
          <w:szCs w:val="24"/>
        </w:rPr>
        <w:t xml:space="preserve">. 107/1996, cu </w:t>
      </w:r>
      <w:proofErr w:type="spellStart"/>
      <w:r w:rsidRPr="00ED2950">
        <w:rPr>
          <w:rFonts w:ascii="Arial" w:hAnsi="Arial" w:cs="Arial"/>
          <w:sz w:val="24"/>
          <w:szCs w:val="24"/>
        </w:rPr>
        <w:t>modificările</w:t>
      </w:r>
      <w:proofErr w:type="spellEnd"/>
      <w:r w:rsidRPr="00ED2950">
        <w:rPr>
          <w:rFonts w:ascii="Arial" w:hAnsi="Arial" w:cs="Arial"/>
          <w:sz w:val="24"/>
          <w:szCs w:val="24"/>
        </w:rPr>
        <w:t xml:space="preserve"> </w:t>
      </w:r>
      <w:proofErr w:type="spellStart"/>
      <w:r w:rsidRPr="00ED2950">
        <w:rPr>
          <w:rFonts w:ascii="Arial" w:hAnsi="Arial" w:cs="Arial"/>
          <w:sz w:val="24"/>
          <w:szCs w:val="24"/>
        </w:rPr>
        <w:t>şi</w:t>
      </w:r>
      <w:proofErr w:type="spellEnd"/>
      <w:r w:rsidRPr="00ED2950">
        <w:rPr>
          <w:rFonts w:ascii="Arial" w:hAnsi="Arial" w:cs="Arial"/>
          <w:sz w:val="24"/>
          <w:szCs w:val="24"/>
        </w:rPr>
        <w:t xml:space="preserve"> </w:t>
      </w:r>
      <w:proofErr w:type="spellStart"/>
      <w:r w:rsidRPr="00ED2950">
        <w:rPr>
          <w:rFonts w:ascii="Arial" w:hAnsi="Arial" w:cs="Arial"/>
          <w:sz w:val="24"/>
          <w:szCs w:val="24"/>
        </w:rPr>
        <w:t>completările</w:t>
      </w:r>
      <w:proofErr w:type="spellEnd"/>
      <w:r w:rsidRPr="00ED2950">
        <w:rPr>
          <w:rFonts w:ascii="Arial" w:hAnsi="Arial" w:cs="Arial"/>
          <w:sz w:val="24"/>
          <w:szCs w:val="24"/>
        </w:rPr>
        <w:t xml:space="preserve"> </w:t>
      </w:r>
      <w:proofErr w:type="spellStart"/>
      <w:r w:rsidRPr="00ED2950">
        <w:rPr>
          <w:rFonts w:ascii="Arial" w:hAnsi="Arial" w:cs="Arial"/>
          <w:sz w:val="24"/>
          <w:szCs w:val="24"/>
        </w:rPr>
        <w:t>ulterioare</w:t>
      </w:r>
      <w:proofErr w:type="spellEnd"/>
      <w:r w:rsidRPr="00ED2950">
        <w:rPr>
          <w:rFonts w:ascii="Arial" w:hAnsi="Arial" w:cs="Arial"/>
          <w:sz w:val="24"/>
          <w:szCs w:val="24"/>
        </w:rPr>
        <w:t>.</w:t>
      </w:r>
    </w:p>
    <w:p w:rsidR="00691234" w:rsidRPr="00ED2950" w:rsidRDefault="00691234" w:rsidP="00010A21">
      <w:pPr>
        <w:spacing w:after="0" w:line="240" w:lineRule="auto"/>
        <w:ind w:firstLine="720"/>
        <w:jc w:val="both"/>
        <w:rPr>
          <w:rFonts w:ascii="Arial" w:hAnsi="Arial" w:cs="Arial"/>
          <w:sz w:val="24"/>
          <w:szCs w:val="24"/>
        </w:rPr>
      </w:pPr>
      <w:proofErr w:type="spellStart"/>
      <w:r w:rsidRPr="00ED2950">
        <w:rPr>
          <w:rFonts w:ascii="Arial" w:hAnsi="Arial" w:cs="Arial"/>
          <w:sz w:val="24"/>
          <w:szCs w:val="24"/>
        </w:rPr>
        <w:t>Avizul</w:t>
      </w:r>
      <w:proofErr w:type="spellEnd"/>
      <w:r w:rsidRPr="00ED2950">
        <w:rPr>
          <w:rFonts w:ascii="Arial" w:hAnsi="Arial" w:cs="Arial"/>
          <w:sz w:val="24"/>
          <w:szCs w:val="24"/>
        </w:rPr>
        <w:t xml:space="preserve"> </w:t>
      </w:r>
      <w:proofErr w:type="spellStart"/>
      <w:r w:rsidRPr="00ED2950">
        <w:rPr>
          <w:rFonts w:ascii="Arial" w:hAnsi="Arial" w:cs="Arial"/>
          <w:sz w:val="24"/>
          <w:szCs w:val="24"/>
        </w:rPr>
        <w:t>îşi</w:t>
      </w:r>
      <w:proofErr w:type="spellEnd"/>
      <w:r w:rsidRPr="00ED2950">
        <w:rPr>
          <w:rFonts w:ascii="Arial" w:hAnsi="Arial" w:cs="Arial"/>
          <w:sz w:val="24"/>
          <w:szCs w:val="24"/>
        </w:rPr>
        <w:t xml:space="preserve"> </w:t>
      </w:r>
      <w:proofErr w:type="spellStart"/>
      <w:r w:rsidRPr="00ED2950">
        <w:rPr>
          <w:rFonts w:ascii="Arial" w:hAnsi="Arial" w:cs="Arial"/>
          <w:sz w:val="24"/>
          <w:szCs w:val="24"/>
        </w:rPr>
        <w:t>menţine</w:t>
      </w:r>
      <w:proofErr w:type="spellEnd"/>
      <w:r w:rsidRPr="00ED2950">
        <w:rPr>
          <w:rFonts w:ascii="Arial" w:hAnsi="Arial" w:cs="Arial"/>
          <w:sz w:val="24"/>
          <w:szCs w:val="24"/>
        </w:rPr>
        <w:t xml:space="preserve"> </w:t>
      </w:r>
      <w:proofErr w:type="spellStart"/>
      <w:r w:rsidRPr="00ED2950">
        <w:rPr>
          <w:rFonts w:ascii="Arial" w:hAnsi="Arial" w:cs="Arial"/>
          <w:sz w:val="24"/>
          <w:szCs w:val="24"/>
        </w:rPr>
        <w:t>valabilitatea</w:t>
      </w:r>
      <w:proofErr w:type="spellEnd"/>
      <w:r w:rsidRPr="00ED2950">
        <w:rPr>
          <w:rFonts w:ascii="Arial" w:hAnsi="Arial" w:cs="Arial"/>
          <w:sz w:val="24"/>
          <w:szCs w:val="24"/>
        </w:rPr>
        <w:t xml:space="preserve"> </w:t>
      </w:r>
      <w:proofErr w:type="spellStart"/>
      <w:r w:rsidRPr="00ED2950">
        <w:rPr>
          <w:rFonts w:ascii="Arial" w:hAnsi="Arial" w:cs="Arial"/>
          <w:sz w:val="24"/>
          <w:szCs w:val="24"/>
        </w:rPr>
        <w:t>pe</w:t>
      </w:r>
      <w:proofErr w:type="spellEnd"/>
      <w:r w:rsidRPr="00ED2950">
        <w:rPr>
          <w:rFonts w:ascii="Arial" w:hAnsi="Arial" w:cs="Arial"/>
          <w:sz w:val="24"/>
          <w:szCs w:val="24"/>
        </w:rPr>
        <w:t xml:space="preserve"> </w:t>
      </w:r>
      <w:proofErr w:type="spellStart"/>
      <w:r w:rsidRPr="00ED2950">
        <w:rPr>
          <w:rFonts w:ascii="Arial" w:hAnsi="Arial" w:cs="Arial"/>
          <w:sz w:val="24"/>
          <w:szCs w:val="24"/>
        </w:rPr>
        <w:t>toată</w:t>
      </w:r>
      <w:proofErr w:type="spellEnd"/>
      <w:r w:rsidRPr="00ED2950">
        <w:rPr>
          <w:rFonts w:ascii="Arial" w:hAnsi="Arial" w:cs="Arial"/>
          <w:sz w:val="24"/>
          <w:szCs w:val="24"/>
        </w:rPr>
        <w:t xml:space="preserve"> </w:t>
      </w:r>
      <w:proofErr w:type="spellStart"/>
      <w:r w:rsidRPr="00ED2950">
        <w:rPr>
          <w:rFonts w:ascii="Arial" w:hAnsi="Arial" w:cs="Arial"/>
          <w:sz w:val="24"/>
          <w:szCs w:val="24"/>
        </w:rPr>
        <w:t>durata</w:t>
      </w:r>
      <w:proofErr w:type="spellEnd"/>
      <w:r w:rsidRPr="00ED2950">
        <w:rPr>
          <w:rFonts w:ascii="Arial" w:hAnsi="Arial" w:cs="Arial"/>
          <w:sz w:val="24"/>
          <w:szCs w:val="24"/>
        </w:rPr>
        <w:t xml:space="preserve"> de </w:t>
      </w:r>
      <w:proofErr w:type="spellStart"/>
      <w:r w:rsidRPr="00ED2950">
        <w:rPr>
          <w:rFonts w:ascii="Arial" w:hAnsi="Arial" w:cs="Arial"/>
          <w:sz w:val="24"/>
          <w:szCs w:val="24"/>
        </w:rPr>
        <w:t>realizare</w:t>
      </w:r>
      <w:proofErr w:type="spellEnd"/>
      <w:r w:rsidRPr="00ED2950">
        <w:rPr>
          <w:rFonts w:ascii="Arial" w:hAnsi="Arial" w:cs="Arial"/>
          <w:sz w:val="24"/>
          <w:szCs w:val="24"/>
        </w:rPr>
        <w:t xml:space="preserve"> a </w:t>
      </w:r>
      <w:proofErr w:type="spellStart"/>
      <w:r w:rsidRPr="00ED2950">
        <w:rPr>
          <w:rFonts w:ascii="Arial" w:hAnsi="Arial" w:cs="Arial"/>
          <w:sz w:val="24"/>
          <w:szCs w:val="24"/>
        </w:rPr>
        <w:t>lucrărilor</w:t>
      </w:r>
      <w:proofErr w:type="spellEnd"/>
      <w:r w:rsidRPr="00ED2950">
        <w:rPr>
          <w:rFonts w:ascii="Arial" w:hAnsi="Arial" w:cs="Arial"/>
          <w:sz w:val="24"/>
          <w:szCs w:val="24"/>
        </w:rPr>
        <w:t xml:space="preserve">, </w:t>
      </w:r>
      <w:proofErr w:type="spellStart"/>
      <w:r w:rsidRPr="00ED2950">
        <w:rPr>
          <w:rFonts w:ascii="Arial" w:hAnsi="Arial" w:cs="Arial"/>
          <w:sz w:val="24"/>
          <w:szCs w:val="24"/>
        </w:rPr>
        <w:t>dacă</w:t>
      </w:r>
      <w:proofErr w:type="spellEnd"/>
      <w:r w:rsidRPr="00ED2950">
        <w:rPr>
          <w:rFonts w:ascii="Arial" w:hAnsi="Arial" w:cs="Arial"/>
          <w:sz w:val="24"/>
          <w:szCs w:val="24"/>
        </w:rPr>
        <w:t xml:space="preserve"> </w:t>
      </w:r>
      <w:proofErr w:type="spellStart"/>
      <w:r w:rsidRPr="00ED2950">
        <w:rPr>
          <w:rFonts w:ascii="Arial" w:hAnsi="Arial" w:cs="Arial"/>
          <w:sz w:val="24"/>
          <w:szCs w:val="24"/>
        </w:rPr>
        <w:t>execuţia</w:t>
      </w:r>
      <w:proofErr w:type="spellEnd"/>
      <w:r w:rsidRPr="00ED2950">
        <w:rPr>
          <w:rFonts w:ascii="Arial" w:hAnsi="Arial" w:cs="Arial"/>
          <w:sz w:val="24"/>
          <w:szCs w:val="24"/>
        </w:rPr>
        <w:t xml:space="preserve"> </w:t>
      </w:r>
      <w:proofErr w:type="spellStart"/>
      <w:r w:rsidRPr="00ED2950">
        <w:rPr>
          <w:rFonts w:ascii="Arial" w:hAnsi="Arial" w:cs="Arial"/>
          <w:sz w:val="24"/>
          <w:szCs w:val="24"/>
        </w:rPr>
        <w:t>acestora</w:t>
      </w:r>
      <w:proofErr w:type="spellEnd"/>
      <w:r w:rsidRPr="00ED2950">
        <w:rPr>
          <w:rFonts w:ascii="Arial" w:hAnsi="Arial" w:cs="Arial"/>
          <w:sz w:val="24"/>
          <w:szCs w:val="24"/>
        </w:rPr>
        <w:t xml:space="preserve"> </w:t>
      </w:r>
      <w:proofErr w:type="gramStart"/>
      <w:r w:rsidRPr="00ED2950">
        <w:rPr>
          <w:rFonts w:ascii="Arial" w:hAnsi="Arial" w:cs="Arial"/>
          <w:sz w:val="24"/>
          <w:szCs w:val="24"/>
        </w:rPr>
        <w:t>a</w:t>
      </w:r>
      <w:proofErr w:type="gramEnd"/>
      <w:r w:rsidRPr="00ED2950">
        <w:rPr>
          <w:rFonts w:ascii="Arial" w:hAnsi="Arial" w:cs="Arial"/>
          <w:sz w:val="24"/>
          <w:szCs w:val="24"/>
        </w:rPr>
        <w:t xml:space="preserve"> </w:t>
      </w:r>
      <w:proofErr w:type="spellStart"/>
      <w:r w:rsidRPr="00ED2950">
        <w:rPr>
          <w:rFonts w:ascii="Arial" w:hAnsi="Arial" w:cs="Arial"/>
          <w:sz w:val="24"/>
          <w:szCs w:val="24"/>
        </w:rPr>
        <w:t>început</w:t>
      </w:r>
      <w:proofErr w:type="spellEnd"/>
      <w:r w:rsidRPr="00ED2950">
        <w:rPr>
          <w:rFonts w:ascii="Arial" w:hAnsi="Arial" w:cs="Arial"/>
          <w:sz w:val="24"/>
          <w:szCs w:val="24"/>
        </w:rPr>
        <w:t xml:space="preserve"> la </w:t>
      </w:r>
      <w:proofErr w:type="spellStart"/>
      <w:r w:rsidRPr="00ED2950">
        <w:rPr>
          <w:rFonts w:ascii="Arial" w:hAnsi="Arial" w:cs="Arial"/>
          <w:sz w:val="24"/>
          <w:szCs w:val="24"/>
        </w:rPr>
        <w:t>cel</w:t>
      </w:r>
      <w:proofErr w:type="spellEnd"/>
      <w:r w:rsidRPr="00ED2950">
        <w:rPr>
          <w:rFonts w:ascii="Arial" w:hAnsi="Arial" w:cs="Arial"/>
          <w:sz w:val="24"/>
          <w:szCs w:val="24"/>
        </w:rPr>
        <w:t xml:space="preserve"> </w:t>
      </w:r>
      <w:proofErr w:type="spellStart"/>
      <w:r w:rsidRPr="00ED2950">
        <w:rPr>
          <w:rFonts w:ascii="Arial" w:hAnsi="Arial" w:cs="Arial"/>
          <w:sz w:val="24"/>
          <w:szCs w:val="24"/>
        </w:rPr>
        <w:t>mult</w:t>
      </w:r>
      <w:proofErr w:type="spellEnd"/>
      <w:r w:rsidRPr="00ED2950">
        <w:rPr>
          <w:rFonts w:ascii="Arial" w:hAnsi="Arial" w:cs="Arial"/>
          <w:sz w:val="24"/>
          <w:szCs w:val="24"/>
        </w:rPr>
        <w:t xml:space="preserve"> 24 de </w:t>
      </w:r>
      <w:proofErr w:type="spellStart"/>
      <w:r w:rsidRPr="00ED2950">
        <w:rPr>
          <w:rFonts w:ascii="Arial" w:hAnsi="Arial" w:cs="Arial"/>
          <w:sz w:val="24"/>
          <w:szCs w:val="24"/>
        </w:rPr>
        <w:t>luni</w:t>
      </w:r>
      <w:proofErr w:type="spellEnd"/>
      <w:r w:rsidRPr="00ED2950">
        <w:rPr>
          <w:rFonts w:ascii="Arial" w:hAnsi="Arial" w:cs="Arial"/>
          <w:sz w:val="24"/>
          <w:szCs w:val="24"/>
        </w:rPr>
        <w:t xml:space="preserve"> de la data </w:t>
      </w:r>
      <w:proofErr w:type="spellStart"/>
      <w:r w:rsidRPr="00ED2950">
        <w:rPr>
          <w:rFonts w:ascii="Arial" w:hAnsi="Arial" w:cs="Arial"/>
          <w:sz w:val="24"/>
          <w:szCs w:val="24"/>
        </w:rPr>
        <w:t>emiterii</w:t>
      </w:r>
      <w:proofErr w:type="spellEnd"/>
      <w:r w:rsidRPr="00ED2950">
        <w:rPr>
          <w:rFonts w:ascii="Arial" w:hAnsi="Arial" w:cs="Arial"/>
          <w:sz w:val="24"/>
          <w:szCs w:val="24"/>
        </w:rPr>
        <w:t xml:space="preserve"> </w:t>
      </w:r>
      <w:proofErr w:type="spellStart"/>
      <w:r w:rsidRPr="00ED2950">
        <w:rPr>
          <w:rFonts w:ascii="Arial" w:hAnsi="Arial" w:cs="Arial"/>
          <w:sz w:val="24"/>
          <w:szCs w:val="24"/>
        </w:rPr>
        <w:t>avizului</w:t>
      </w:r>
      <w:proofErr w:type="spellEnd"/>
      <w:r w:rsidRPr="00ED2950">
        <w:rPr>
          <w:rFonts w:ascii="Arial" w:hAnsi="Arial" w:cs="Arial"/>
          <w:sz w:val="24"/>
          <w:szCs w:val="24"/>
        </w:rPr>
        <w:t xml:space="preserve"> de </w:t>
      </w:r>
      <w:proofErr w:type="spellStart"/>
      <w:r w:rsidRPr="00ED2950">
        <w:rPr>
          <w:rFonts w:ascii="Arial" w:hAnsi="Arial" w:cs="Arial"/>
          <w:sz w:val="24"/>
          <w:szCs w:val="24"/>
        </w:rPr>
        <w:t>gospodărire</w:t>
      </w:r>
      <w:proofErr w:type="spellEnd"/>
      <w:r w:rsidRPr="00ED2950">
        <w:rPr>
          <w:rFonts w:ascii="Arial" w:hAnsi="Arial" w:cs="Arial"/>
          <w:sz w:val="24"/>
          <w:szCs w:val="24"/>
        </w:rPr>
        <w:t xml:space="preserve"> a </w:t>
      </w:r>
      <w:proofErr w:type="spellStart"/>
      <w:r w:rsidRPr="00ED2950">
        <w:rPr>
          <w:rFonts w:ascii="Arial" w:hAnsi="Arial" w:cs="Arial"/>
          <w:sz w:val="24"/>
          <w:szCs w:val="24"/>
        </w:rPr>
        <w:t>apelor</w:t>
      </w:r>
      <w:proofErr w:type="spellEnd"/>
      <w:r w:rsidRPr="00ED2950">
        <w:rPr>
          <w:rFonts w:ascii="Arial" w:hAnsi="Arial" w:cs="Arial"/>
          <w:sz w:val="24"/>
          <w:szCs w:val="24"/>
        </w:rPr>
        <w:t xml:space="preserve"> </w:t>
      </w:r>
      <w:proofErr w:type="spellStart"/>
      <w:r w:rsidRPr="00ED2950">
        <w:rPr>
          <w:rFonts w:ascii="Arial" w:hAnsi="Arial" w:cs="Arial"/>
          <w:sz w:val="24"/>
          <w:szCs w:val="24"/>
        </w:rPr>
        <w:t>şi</w:t>
      </w:r>
      <w:proofErr w:type="spellEnd"/>
      <w:r w:rsidRPr="00ED2950">
        <w:rPr>
          <w:rFonts w:ascii="Arial" w:hAnsi="Arial" w:cs="Arial"/>
          <w:sz w:val="24"/>
          <w:szCs w:val="24"/>
        </w:rPr>
        <w:t xml:space="preserve"> </w:t>
      </w:r>
      <w:proofErr w:type="spellStart"/>
      <w:r w:rsidRPr="00ED2950">
        <w:rPr>
          <w:rFonts w:ascii="Arial" w:hAnsi="Arial" w:cs="Arial"/>
          <w:sz w:val="24"/>
          <w:szCs w:val="24"/>
        </w:rPr>
        <w:t>dacă</w:t>
      </w:r>
      <w:proofErr w:type="spellEnd"/>
      <w:r w:rsidRPr="00ED2950">
        <w:rPr>
          <w:rFonts w:ascii="Arial" w:hAnsi="Arial" w:cs="Arial"/>
          <w:sz w:val="24"/>
          <w:szCs w:val="24"/>
        </w:rPr>
        <w:t xml:space="preserve"> au </w:t>
      </w:r>
      <w:proofErr w:type="spellStart"/>
      <w:r w:rsidRPr="00ED2950">
        <w:rPr>
          <w:rFonts w:ascii="Arial" w:hAnsi="Arial" w:cs="Arial"/>
          <w:sz w:val="24"/>
          <w:szCs w:val="24"/>
        </w:rPr>
        <w:t>fost</w:t>
      </w:r>
      <w:proofErr w:type="spellEnd"/>
      <w:r w:rsidRPr="00ED2950">
        <w:rPr>
          <w:rFonts w:ascii="Arial" w:hAnsi="Arial" w:cs="Arial"/>
          <w:sz w:val="24"/>
          <w:szCs w:val="24"/>
        </w:rPr>
        <w:t xml:space="preserve"> </w:t>
      </w:r>
      <w:proofErr w:type="spellStart"/>
      <w:r w:rsidRPr="00ED2950">
        <w:rPr>
          <w:rFonts w:ascii="Arial" w:hAnsi="Arial" w:cs="Arial"/>
          <w:sz w:val="24"/>
          <w:szCs w:val="24"/>
        </w:rPr>
        <w:t>respectate</w:t>
      </w:r>
      <w:proofErr w:type="spellEnd"/>
      <w:r w:rsidRPr="00ED2950">
        <w:rPr>
          <w:rFonts w:ascii="Arial" w:hAnsi="Arial" w:cs="Arial"/>
          <w:sz w:val="24"/>
          <w:szCs w:val="24"/>
        </w:rPr>
        <w:t xml:space="preserve"> </w:t>
      </w:r>
      <w:proofErr w:type="spellStart"/>
      <w:r w:rsidRPr="00ED2950">
        <w:rPr>
          <w:rFonts w:ascii="Arial" w:hAnsi="Arial" w:cs="Arial"/>
          <w:sz w:val="24"/>
          <w:szCs w:val="24"/>
        </w:rPr>
        <w:t>prevederile</w:t>
      </w:r>
      <w:proofErr w:type="spellEnd"/>
      <w:r w:rsidRPr="00ED2950">
        <w:rPr>
          <w:rFonts w:ascii="Arial" w:hAnsi="Arial" w:cs="Arial"/>
          <w:sz w:val="24"/>
          <w:szCs w:val="24"/>
        </w:rPr>
        <w:t xml:space="preserve"> </w:t>
      </w:r>
      <w:proofErr w:type="spellStart"/>
      <w:r w:rsidRPr="00ED2950">
        <w:rPr>
          <w:rFonts w:ascii="Arial" w:hAnsi="Arial" w:cs="Arial"/>
          <w:sz w:val="24"/>
          <w:szCs w:val="24"/>
        </w:rPr>
        <w:t>înscrise</w:t>
      </w:r>
      <w:proofErr w:type="spellEnd"/>
      <w:r w:rsidRPr="00ED2950">
        <w:rPr>
          <w:rFonts w:ascii="Arial" w:hAnsi="Arial" w:cs="Arial"/>
          <w:sz w:val="24"/>
          <w:szCs w:val="24"/>
        </w:rPr>
        <w:t xml:space="preserve"> </w:t>
      </w:r>
      <w:proofErr w:type="spellStart"/>
      <w:r w:rsidRPr="00ED2950">
        <w:rPr>
          <w:rFonts w:ascii="Arial" w:hAnsi="Arial" w:cs="Arial"/>
          <w:sz w:val="24"/>
          <w:szCs w:val="24"/>
        </w:rPr>
        <w:t>în</w:t>
      </w:r>
      <w:proofErr w:type="spellEnd"/>
      <w:r w:rsidRPr="00ED2950">
        <w:rPr>
          <w:rFonts w:ascii="Arial" w:hAnsi="Arial" w:cs="Arial"/>
          <w:sz w:val="24"/>
          <w:szCs w:val="24"/>
        </w:rPr>
        <w:t xml:space="preserve"> </w:t>
      </w:r>
      <w:proofErr w:type="spellStart"/>
      <w:r w:rsidRPr="00ED2950">
        <w:rPr>
          <w:rFonts w:ascii="Arial" w:hAnsi="Arial" w:cs="Arial"/>
          <w:sz w:val="24"/>
          <w:szCs w:val="24"/>
        </w:rPr>
        <w:t>aviz</w:t>
      </w:r>
      <w:proofErr w:type="spellEnd"/>
      <w:r w:rsidRPr="00ED2950">
        <w:rPr>
          <w:rFonts w:ascii="Arial" w:hAnsi="Arial" w:cs="Arial"/>
          <w:sz w:val="24"/>
          <w:szCs w:val="24"/>
        </w:rPr>
        <w:t xml:space="preserve">; </w:t>
      </w:r>
      <w:proofErr w:type="spellStart"/>
      <w:r w:rsidRPr="00ED2950">
        <w:rPr>
          <w:rFonts w:ascii="Arial" w:hAnsi="Arial" w:cs="Arial"/>
          <w:sz w:val="24"/>
          <w:szCs w:val="24"/>
        </w:rPr>
        <w:t>în</w:t>
      </w:r>
      <w:proofErr w:type="spellEnd"/>
      <w:r w:rsidRPr="00ED2950">
        <w:rPr>
          <w:rFonts w:ascii="Arial" w:hAnsi="Arial" w:cs="Arial"/>
          <w:sz w:val="24"/>
          <w:szCs w:val="24"/>
        </w:rPr>
        <w:t xml:space="preserve"> </w:t>
      </w:r>
      <w:proofErr w:type="spellStart"/>
      <w:r w:rsidRPr="00ED2950">
        <w:rPr>
          <w:rFonts w:ascii="Arial" w:hAnsi="Arial" w:cs="Arial"/>
          <w:sz w:val="24"/>
          <w:szCs w:val="24"/>
        </w:rPr>
        <w:t>caz</w:t>
      </w:r>
      <w:proofErr w:type="spellEnd"/>
      <w:r w:rsidRPr="00ED2950">
        <w:rPr>
          <w:rFonts w:ascii="Arial" w:hAnsi="Arial" w:cs="Arial"/>
          <w:sz w:val="24"/>
          <w:szCs w:val="24"/>
        </w:rPr>
        <w:t xml:space="preserve"> </w:t>
      </w:r>
      <w:proofErr w:type="spellStart"/>
      <w:r w:rsidRPr="00ED2950">
        <w:rPr>
          <w:rFonts w:ascii="Arial" w:hAnsi="Arial" w:cs="Arial"/>
          <w:sz w:val="24"/>
          <w:szCs w:val="24"/>
        </w:rPr>
        <w:t>contrar</w:t>
      </w:r>
      <w:proofErr w:type="spellEnd"/>
      <w:r w:rsidRPr="00ED2950">
        <w:rPr>
          <w:rFonts w:ascii="Arial" w:hAnsi="Arial" w:cs="Arial"/>
          <w:sz w:val="24"/>
          <w:szCs w:val="24"/>
        </w:rPr>
        <w:t xml:space="preserve">, </w:t>
      </w:r>
      <w:proofErr w:type="spellStart"/>
      <w:r w:rsidRPr="00ED2950">
        <w:rPr>
          <w:rFonts w:ascii="Arial" w:hAnsi="Arial" w:cs="Arial"/>
          <w:sz w:val="24"/>
          <w:szCs w:val="24"/>
        </w:rPr>
        <w:t>avizul</w:t>
      </w:r>
      <w:proofErr w:type="spellEnd"/>
      <w:r w:rsidRPr="00ED2950">
        <w:rPr>
          <w:rFonts w:ascii="Arial" w:hAnsi="Arial" w:cs="Arial"/>
          <w:sz w:val="24"/>
          <w:szCs w:val="24"/>
        </w:rPr>
        <w:t xml:space="preserve"> </w:t>
      </w:r>
      <w:proofErr w:type="spellStart"/>
      <w:r w:rsidRPr="00ED2950">
        <w:rPr>
          <w:rFonts w:ascii="Arial" w:hAnsi="Arial" w:cs="Arial"/>
          <w:sz w:val="24"/>
          <w:szCs w:val="24"/>
        </w:rPr>
        <w:t>îşi</w:t>
      </w:r>
      <w:proofErr w:type="spellEnd"/>
      <w:r w:rsidRPr="00ED2950">
        <w:rPr>
          <w:rFonts w:ascii="Arial" w:hAnsi="Arial" w:cs="Arial"/>
          <w:sz w:val="24"/>
          <w:szCs w:val="24"/>
        </w:rPr>
        <w:t xml:space="preserve"> </w:t>
      </w:r>
      <w:proofErr w:type="spellStart"/>
      <w:r w:rsidRPr="00ED2950">
        <w:rPr>
          <w:rFonts w:ascii="Arial" w:hAnsi="Arial" w:cs="Arial"/>
          <w:sz w:val="24"/>
          <w:szCs w:val="24"/>
        </w:rPr>
        <w:t>pierde</w:t>
      </w:r>
      <w:proofErr w:type="spellEnd"/>
      <w:r w:rsidRPr="00ED2950">
        <w:rPr>
          <w:rFonts w:ascii="Arial" w:hAnsi="Arial" w:cs="Arial"/>
          <w:sz w:val="24"/>
          <w:szCs w:val="24"/>
        </w:rPr>
        <w:t xml:space="preserve"> </w:t>
      </w:r>
      <w:proofErr w:type="spellStart"/>
      <w:r w:rsidRPr="00ED2950">
        <w:rPr>
          <w:rFonts w:ascii="Arial" w:hAnsi="Arial" w:cs="Arial"/>
          <w:sz w:val="24"/>
          <w:szCs w:val="24"/>
        </w:rPr>
        <w:t>valabilitatea</w:t>
      </w:r>
      <w:proofErr w:type="spellEnd"/>
      <w:r w:rsidRPr="00ED2950">
        <w:rPr>
          <w:rFonts w:ascii="Arial" w:hAnsi="Arial" w:cs="Arial"/>
          <w:sz w:val="24"/>
          <w:szCs w:val="24"/>
        </w:rPr>
        <w:t>.</w:t>
      </w:r>
    </w:p>
    <w:p w:rsidR="00691234" w:rsidRPr="00691234" w:rsidRDefault="00691234" w:rsidP="00010A21">
      <w:pPr>
        <w:spacing w:after="0" w:line="240" w:lineRule="auto"/>
        <w:ind w:firstLine="720"/>
        <w:jc w:val="both"/>
        <w:rPr>
          <w:rFonts w:ascii="Arial" w:hAnsi="Arial" w:cs="Arial"/>
        </w:rPr>
      </w:pPr>
    </w:p>
    <w:p w:rsidR="00E7752A" w:rsidRPr="00C957C4" w:rsidRDefault="00E7752A" w:rsidP="00010A21">
      <w:pPr>
        <w:autoSpaceDE w:val="0"/>
        <w:autoSpaceDN w:val="0"/>
        <w:adjustRightInd w:val="0"/>
        <w:spacing w:after="0" w:line="240" w:lineRule="auto"/>
        <w:jc w:val="both"/>
        <w:rPr>
          <w:rFonts w:ascii="Arial" w:hAnsi="Arial" w:cs="Arial"/>
          <w:b/>
          <w:noProof/>
          <w:sz w:val="24"/>
          <w:szCs w:val="24"/>
          <w:lang w:val="ro-RO" w:eastAsia="x-none"/>
        </w:rPr>
      </w:pPr>
    </w:p>
    <w:p w:rsidR="001A2BAC" w:rsidRDefault="001A2BAC" w:rsidP="001A2BAC">
      <w:pPr>
        <w:suppressAutoHyphens/>
        <w:spacing w:before="120" w:after="0" w:line="240" w:lineRule="auto"/>
        <w:ind w:firstLine="720"/>
        <w:jc w:val="both"/>
        <w:rPr>
          <w:rFonts w:ascii="Arial" w:hAnsi="Arial" w:cs="Arial"/>
          <w:sz w:val="24"/>
          <w:szCs w:val="24"/>
          <w:lang w:val="ro-RO"/>
        </w:rPr>
      </w:pPr>
    </w:p>
    <w:p w:rsidR="002C3313" w:rsidRDefault="002C3313" w:rsidP="001A2BAC">
      <w:pPr>
        <w:suppressAutoHyphens/>
        <w:spacing w:before="120" w:after="0" w:line="240" w:lineRule="auto"/>
        <w:ind w:firstLine="720"/>
        <w:jc w:val="both"/>
        <w:rPr>
          <w:rFonts w:ascii="Arial" w:hAnsi="Arial" w:cs="Arial"/>
          <w:sz w:val="24"/>
          <w:szCs w:val="24"/>
          <w:lang w:val="ro-RO"/>
        </w:rPr>
      </w:pPr>
    </w:p>
    <w:p w:rsidR="0090290E" w:rsidRDefault="0090290E" w:rsidP="001A2BAC">
      <w:pPr>
        <w:suppressAutoHyphens/>
        <w:spacing w:before="120" w:after="0" w:line="240" w:lineRule="auto"/>
        <w:ind w:firstLine="720"/>
        <w:jc w:val="both"/>
        <w:rPr>
          <w:rFonts w:ascii="Arial" w:hAnsi="Arial" w:cs="Arial"/>
          <w:sz w:val="24"/>
          <w:szCs w:val="24"/>
          <w:lang w:val="ro-RO"/>
        </w:rPr>
      </w:pPr>
    </w:p>
    <w:p w:rsidR="0090290E" w:rsidRPr="00C957C4" w:rsidRDefault="0090290E" w:rsidP="001A2BAC">
      <w:pPr>
        <w:suppressAutoHyphens/>
        <w:spacing w:before="120" w:after="0" w:line="240" w:lineRule="auto"/>
        <w:ind w:firstLine="720"/>
        <w:jc w:val="both"/>
        <w:rPr>
          <w:rFonts w:ascii="Arial" w:hAnsi="Arial" w:cs="Arial"/>
          <w:sz w:val="24"/>
          <w:szCs w:val="24"/>
          <w:lang w:val="ro-RO"/>
        </w:rPr>
      </w:pPr>
    </w:p>
    <w:p w:rsidR="00B51BCE" w:rsidRPr="00C957C4"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C957C4" w:rsidRDefault="00A63D32" w:rsidP="00A63D32">
      <w:pPr>
        <w:autoSpaceDE w:val="0"/>
        <w:autoSpaceDN w:val="0"/>
        <w:adjustRightInd w:val="0"/>
        <w:spacing w:after="0" w:line="240" w:lineRule="auto"/>
        <w:jc w:val="both"/>
        <w:rPr>
          <w:rFonts w:ascii="Arial" w:hAnsi="Arial" w:cs="Arial"/>
          <w:b/>
          <w:noProof/>
          <w:sz w:val="24"/>
          <w:szCs w:val="24"/>
          <w:lang w:val="ro-RO"/>
        </w:rPr>
      </w:pPr>
      <w:r w:rsidRPr="00C957C4">
        <w:rPr>
          <w:rFonts w:ascii="Arial" w:eastAsia="Times New Roman" w:hAnsi="Arial" w:cs="Arial"/>
          <w:b/>
          <w:noProof/>
          <w:sz w:val="24"/>
          <w:szCs w:val="24"/>
          <w:lang w:val="ro-RO" w:eastAsia="en-GB"/>
        </w:rPr>
        <w:t>Caracteristicile proiectului şi/sau condiţiile de realizare a proiectului</w:t>
      </w:r>
      <w:r w:rsidRPr="00C957C4">
        <w:rPr>
          <w:rFonts w:ascii="Arial" w:hAnsi="Arial" w:cs="Arial"/>
          <w:b/>
          <w:noProof/>
          <w:sz w:val="24"/>
          <w:szCs w:val="24"/>
          <w:lang w:val="ro-RO"/>
        </w:rPr>
        <w: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Respectarea prevederilor art. 20 alin</w:t>
      </w:r>
      <w:r w:rsidRPr="00C957C4">
        <w:rPr>
          <w:rFonts w:ascii="Arial" w:hAnsi="Arial" w:cs="Arial"/>
          <w:sz w:val="24"/>
          <w:szCs w:val="24"/>
          <w:lang w:val="ro-RO"/>
        </w:rPr>
        <w:t xml:space="preserve">. (1) din </w:t>
      </w:r>
      <w:r w:rsidRPr="00C957C4">
        <w:rPr>
          <w:rFonts w:ascii="Arial" w:hAnsi="Arial" w:cs="Arial"/>
          <w:sz w:val="24"/>
          <w:szCs w:val="24"/>
          <w:lang w:val="ro-RO" w:eastAsia="ro-RO"/>
        </w:rPr>
        <w:t>Legea nr. 292/2018</w:t>
      </w:r>
      <w:r w:rsidRPr="00C957C4">
        <w:rPr>
          <w:rFonts w:ascii="Arial" w:hAnsi="Arial" w:cs="Arial"/>
          <w:sz w:val="24"/>
          <w:szCs w:val="24"/>
          <w:lang w:val="ro-RO"/>
        </w:rPr>
        <w:t>: "</w:t>
      </w:r>
      <w:r w:rsidRPr="00C957C4">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C957C4">
        <w:rPr>
          <w:rFonts w:ascii="Arial" w:hAnsi="Arial" w:cs="Arial"/>
          <w:sz w:val="24"/>
          <w:szCs w:val="24"/>
          <w:lang w:val="ro-RO"/>
        </w:rPr>
        <w: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 xml:space="preserve">Colectarea </w:t>
      </w:r>
      <w:r w:rsidR="003D49DF" w:rsidRPr="00C957C4">
        <w:rPr>
          <w:rFonts w:ascii="Arial" w:hAnsi="Arial" w:cs="Arial"/>
          <w:sz w:val="24"/>
          <w:szCs w:val="24"/>
          <w:lang w:val="ro-RO"/>
        </w:rPr>
        <w:t>selectiva și controlată a deș</w:t>
      </w:r>
      <w:r w:rsidRPr="00C957C4">
        <w:rPr>
          <w:rFonts w:ascii="Arial" w:hAnsi="Arial" w:cs="Arial"/>
          <w:sz w:val="24"/>
          <w:szCs w:val="24"/>
          <w:lang w:val="ro-RO"/>
        </w:rPr>
        <w:t>eurilor pe categorii, v</w:t>
      </w:r>
      <w:r w:rsidR="003D49DF" w:rsidRPr="00C957C4">
        <w:rPr>
          <w:rFonts w:ascii="Arial" w:hAnsi="Arial" w:cs="Arial"/>
          <w:sz w:val="24"/>
          <w:szCs w:val="24"/>
          <w:lang w:val="ro-RO"/>
        </w:rPr>
        <w:t>alorificarea celor reciclabile ș</w:t>
      </w:r>
      <w:r w:rsidRPr="00C957C4">
        <w:rPr>
          <w:rFonts w:ascii="Arial" w:hAnsi="Arial" w:cs="Arial"/>
          <w:sz w:val="24"/>
          <w:szCs w:val="24"/>
          <w:lang w:val="ro-RO"/>
        </w:rPr>
        <w:t>i eliminarea celor nerecupe</w:t>
      </w:r>
      <w:r w:rsidR="003D49DF" w:rsidRPr="00C957C4">
        <w:rPr>
          <w:rFonts w:ascii="Arial" w:hAnsi="Arial" w:cs="Arial"/>
          <w:sz w:val="24"/>
          <w:szCs w:val="24"/>
          <w:lang w:val="ro-RO"/>
        </w:rPr>
        <w:t>rabile prin firme specializate ș</w:t>
      </w:r>
      <w:r w:rsidRPr="00C957C4">
        <w:rPr>
          <w:rFonts w:ascii="Arial" w:hAnsi="Arial" w:cs="Arial"/>
          <w:sz w:val="24"/>
          <w:szCs w:val="24"/>
          <w:lang w:val="ro-RO"/>
        </w:rPr>
        <w:t>i autorizate, conform  OUG nr. 92/2021, privind regimul deseurilor.</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Respectarea prevederilor actelor/avizelor emise de alte autorităţi pentru prezentul proiect.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Respectarea prevederilor Ord. 119/2014, cu modificările ulterioare, privind nivelul de zgomot.</w:t>
      </w:r>
    </w:p>
    <w:p w:rsidR="00B51BCE" w:rsidRPr="00C957C4"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Înterzicerea depozitării direct pe sol a deşeurilor sau a materialelor cu pericol de poluare.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Luarea tuturor măsurilor de prevenire eficientă a poluării, care să asigure că nicio poluare importantă nu va fi cauzată.</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Prevenirea accidentelor și limitarea consecințelor acesora.</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vor lua toate măsurile necesare pentru a preveni producerea de pulberi (praf) în toate fazele proiectului.</w:t>
      </w:r>
    </w:p>
    <w:p w:rsidR="00DF6293" w:rsidRPr="00C957C4"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Să supravegheze desfășurarea activității, astfel încât să nu se producă fenomene de poluare.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interzice depozitarea pe amplasament de substanțe și preparate periculoase.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Menținerea în stare de curățenie a spațiului destinat implementării proiectului, fără depozitări necontrolate de deșeuri.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Asigurarea refacerii mediului în toată zona de implementare a proiectului.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impune respectarea cu strictețe a amplasamentului, fără extinderi sau modificări ulterioare.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 xml:space="preserve">Conform art. 43, alin. 3-4 din anexa. nr. 5 la procedură, din </w:t>
      </w:r>
      <w:r w:rsidRPr="00C957C4">
        <w:rPr>
          <w:rFonts w:ascii="Arial" w:hAnsi="Arial" w:cs="Arial"/>
          <w:sz w:val="24"/>
          <w:szCs w:val="24"/>
          <w:lang w:val="ro-RO" w:eastAsia="ro-RO"/>
        </w:rPr>
        <w:t xml:space="preserve">Legea nr. 292/2018 </w:t>
      </w:r>
      <w:r w:rsidRPr="00C957C4">
        <w:rPr>
          <w:rFonts w:ascii="Arial" w:hAnsi="Arial" w:cs="Arial"/>
          <w:sz w:val="24"/>
          <w:szCs w:val="24"/>
          <w:lang w:val="ro-RO"/>
        </w:rPr>
        <w:t xml:space="preserve">privind evaluarea impactului anumitor proiecte publice şi private asupra mediului: </w:t>
      </w:r>
      <w:r w:rsidRPr="00C957C4">
        <w:rPr>
          <w:rFonts w:ascii="Arial" w:hAnsi="Arial" w:cs="Arial"/>
          <w:bCs/>
          <w:sz w:val="24"/>
          <w:szCs w:val="24"/>
          <w:lang w:val="ro-RO"/>
        </w:rPr>
        <w:t>(3)</w:t>
      </w:r>
      <w:r w:rsidRPr="00C957C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957C4">
        <w:rPr>
          <w:rFonts w:ascii="Arial" w:hAnsi="Arial" w:cs="Arial"/>
          <w:bCs/>
          <w:sz w:val="24"/>
          <w:szCs w:val="24"/>
          <w:lang w:val="ro-RO"/>
        </w:rPr>
        <w:t>(4)</w:t>
      </w:r>
      <w:r w:rsidRPr="00C957C4">
        <w:rPr>
          <w:rFonts w:ascii="Arial" w:hAnsi="Arial" w:cs="Arial"/>
          <w:sz w:val="24"/>
          <w:szCs w:val="24"/>
          <w:lang w:val="ro-RO"/>
        </w:rPr>
        <w:t xml:space="preserve"> Procesul-verbal întocmit în situaţia prevăzută la alin. (3) se </w:t>
      </w:r>
      <w:r w:rsidRPr="00C957C4">
        <w:rPr>
          <w:rFonts w:ascii="Arial" w:hAnsi="Arial" w:cs="Arial"/>
          <w:noProof/>
          <w:sz w:val="24"/>
          <w:szCs w:val="24"/>
          <w:lang w:val="ro-RO"/>
        </w:rPr>
        <w:t>anexează şi face parte integrantă din procesul-verbal de recepţie la terminarea lucrărilor.</w:t>
      </w:r>
    </w:p>
    <w:p w:rsidR="00A63D32" w:rsidRDefault="00A63D32" w:rsidP="00A63D32">
      <w:pPr>
        <w:spacing w:after="0" w:line="240" w:lineRule="auto"/>
        <w:ind w:firstLine="360"/>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70CB6" w:rsidRPr="00C957C4" w:rsidRDefault="00A70CB6" w:rsidP="00A63D32">
      <w:pPr>
        <w:spacing w:after="0" w:line="240" w:lineRule="auto"/>
        <w:ind w:firstLine="360"/>
        <w:jc w:val="both"/>
        <w:rPr>
          <w:rFonts w:ascii="Arial" w:eastAsia="Times New Roman" w:hAnsi="Arial" w:cs="Arial"/>
          <w:noProof/>
          <w:sz w:val="24"/>
          <w:szCs w:val="24"/>
          <w:lang w:val="ro-RO" w:eastAsia="en-GB"/>
        </w:rPr>
      </w:pP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C957C4">
        <w:rPr>
          <w:rFonts w:ascii="Arial" w:hAnsi="Arial" w:cs="Arial"/>
          <w:sz w:val="24"/>
          <w:szCs w:val="24"/>
          <w:lang w:val="ro-RO" w:eastAsia="ro-RO"/>
        </w:rPr>
        <w:t>Legea nr. 292/2018</w:t>
      </w:r>
      <w:r w:rsidRPr="00C957C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w:t>
      </w:r>
      <w:r w:rsidR="003F6E0B" w:rsidRPr="00C957C4">
        <w:rPr>
          <w:rFonts w:ascii="Arial" w:eastAsia="Times New Roman" w:hAnsi="Arial" w:cs="Arial"/>
          <w:noProof/>
          <w:sz w:val="24"/>
          <w:szCs w:val="24"/>
          <w:lang w:val="ro-RO" w:eastAsia="en-GB"/>
        </w:rPr>
        <w:t xml:space="preserve">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C957C4">
        <w:rPr>
          <w:rFonts w:ascii="Arial" w:hAnsi="Arial" w:cs="Arial"/>
          <w:sz w:val="24"/>
          <w:szCs w:val="24"/>
          <w:lang w:val="ro-RO" w:eastAsia="ro-RO"/>
        </w:rPr>
        <w:t>Legea nr. 292/2018</w:t>
      </w:r>
      <w:r w:rsidRPr="00C957C4">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w:t>
      </w:r>
      <w:r w:rsidR="00B80E0C"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B80E0C"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C957C4" w:rsidRDefault="00B80E0C" w:rsidP="00A63D32">
      <w:pPr>
        <w:autoSpaceDE w:val="0"/>
        <w:autoSpaceDN w:val="0"/>
        <w:adjustRightInd w:val="0"/>
        <w:spacing w:after="0" w:line="240" w:lineRule="auto"/>
        <w:jc w:val="both"/>
        <w:rPr>
          <w:rFonts w:ascii="Arial" w:hAnsi="Arial" w:cs="Arial"/>
          <w:noProof/>
          <w:sz w:val="24"/>
          <w:szCs w:val="24"/>
          <w:lang w:val="ro-RO"/>
        </w:rPr>
      </w:pPr>
      <w:r w:rsidRPr="00C957C4">
        <w:rPr>
          <w:rFonts w:ascii="Arial" w:hAnsi="Arial" w:cs="Arial"/>
          <w:noProof/>
          <w:sz w:val="24"/>
          <w:szCs w:val="24"/>
          <w:lang w:val="ro-RO"/>
        </w:rPr>
        <w:t xml:space="preserve">          </w:t>
      </w:r>
      <w:r w:rsidR="00A63D32" w:rsidRPr="00C957C4">
        <w:rPr>
          <w:rFonts w:ascii="Arial" w:hAnsi="Arial" w:cs="Arial"/>
          <w:noProof/>
          <w:sz w:val="24"/>
          <w:szCs w:val="24"/>
          <w:lang w:val="ro-RO"/>
        </w:rPr>
        <w:t xml:space="preserve">Prezenta decizie poate fi contestată în conformitate cu prevederile </w:t>
      </w:r>
      <w:r w:rsidR="00A63D32" w:rsidRPr="00C957C4">
        <w:rPr>
          <w:rFonts w:ascii="Arial" w:hAnsi="Arial" w:cs="Arial"/>
          <w:sz w:val="24"/>
          <w:szCs w:val="24"/>
          <w:lang w:val="ro-RO" w:eastAsia="ro-RO"/>
        </w:rPr>
        <w:t>Legii nr. 292/2018</w:t>
      </w:r>
      <w:r w:rsidR="00A63D32" w:rsidRPr="00C957C4">
        <w:rPr>
          <w:rFonts w:ascii="Arial" w:eastAsia="Times New Roman" w:hAnsi="Arial" w:cs="Arial"/>
          <w:noProof/>
          <w:sz w:val="24"/>
          <w:szCs w:val="24"/>
          <w:lang w:val="ro-RO" w:eastAsia="en-GB"/>
        </w:rPr>
        <w:t xml:space="preserve"> privind evaluarea impactului anumitor proiecte publice şi private asupra mediului</w:t>
      </w:r>
      <w:r w:rsidR="00A63D32" w:rsidRPr="00C957C4">
        <w:rPr>
          <w:rFonts w:ascii="Arial" w:hAnsi="Arial" w:cs="Arial"/>
          <w:b/>
          <w:sz w:val="24"/>
          <w:szCs w:val="24"/>
          <w:lang w:val="ro-RO" w:eastAsia="ro-RO"/>
        </w:rPr>
        <w:t xml:space="preserve"> </w:t>
      </w:r>
      <w:r w:rsidR="00A63D32" w:rsidRPr="00C957C4">
        <w:rPr>
          <w:rFonts w:ascii="Arial" w:hAnsi="Arial" w:cs="Arial"/>
          <w:noProof/>
          <w:sz w:val="24"/>
          <w:szCs w:val="24"/>
          <w:lang w:val="ro-RO"/>
        </w:rPr>
        <w:t>şi ale Legii contenciosului administrativ nr. 554/2004, cu modificările şi completările ulterioare.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w:t>
      </w:r>
      <w:r w:rsidR="004B2F6B" w:rsidRPr="00C957C4">
        <w:rPr>
          <w:rFonts w:ascii="Arial" w:hAnsi="Arial" w:cs="Arial"/>
          <w:sz w:val="24"/>
          <w:szCs w:val="24"/>
          <w:lang w:val="ro-RO"/>
        </w:rPr>
        <w:t xml:space="preserve">      </w:t>
      </w:r>
      <w:r w:rsidRPr="00C957C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C957C4"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C957C4" w:rsidRDefault="00A63D32" w:rsidP="00A63D32">
      <w:pPr>
        <w:spacing w:after="0" w:line="240" w:lineRule="auto"/>
        <w:jc w:val="center"/>
        <w:rPr>
          <w:rFonts w:ascii="Arial" w:hAnsi="Arial" w:cs="Arial"/>
          <w:b/>
          <w:bCs/>
          <w:sz w:val="24"/>
          <w:szCs w:val="24"/>
          <w:lang w:val="ro-RO"/>
        </w:rPr>
      </w:pPr>
    </w:p>
    <w:p w:rsidR="00A63D32" w:rsidRPr="00C957C4" w:rsidRDefault="00A63D32" w:rsidP="00A63D32">
      <w:pPr>
        <w:spacing w:after="0" w:line="240" w:lineRule="auto"/>
        <w:jc w:val="center"/>
        <w:rPr>
          <w:rFonts w:ascii="Arial" w:hAnsi="Arial" w:cs="Arial"/>
          <w:b/>
          <w:bCs/>
          <w:sz w:val="24"/>
          <w:szCs w:val="24"/>
          <w:lang w:val="ro-RO"/>
        </w:rPr>
      </w:pPr>
    </w:p>
    <w:p w:rsidR="00A63D32" w:rsidRPr="00C957C4" w:rsidRDefault="00A63D32" w:rsidP="00A63D32">
      <w:pPr>
        <w:spacing w:after="0" w:line="240" w:lineRule="auto"/>
        <w:jc w:val="center"/>
        <w:rPr>
          <w:rFonts w:ascii="Arial" w:hAnsi="Arial" w:cs="Arial"/>
          <w:b/>
          <w:bCs/>
          <w:sz w:val="24"/>
          <w:szCs w:val="24"/>
          <w:lang w:val="ro-RO"/>
        </w:rPr>
      </w:pPr>
    </w:p>
    <w:p w:rsidR="00A63D32" w:rsidRPr="00C957C4" w:rsidRDefault="00A63D32" w:rsidP="00A63D32">
      <w:pPr>
        <w:spacing w:after="0" w:line="240" w:lineRule="auto"/>
        <w:jc w:val="center"/>
        <w:rPr>
          <w:rFonts w:ascii="Arial" w:hAnsi="Arial" w:cs="Arial"/>
          <w:b/>
          <w:bCs/>
          <w:sz w:val="28"/>
          <w:szCs w:val="28"/>
          <w:lang w:val="ro-RO"/>
        </w:rPr>
      </w:pPr>
      <w:r w:rsidRPr="00C957C4">
        <w:rPr>
          <w:rFonts w:ascii="Arial" w:hAnsi="Arial" w:cs="Arial"/>
          <w:b/>
          <w:bCs/>
          <w:sz w:val="28"/>
          <w:szCs w:val="28"/>
          <w:lang w:val="ro-RO"/>
        </w:rPr>
        <w:t>DIRECTOR  EXECUTIV,</w:t>
      </w:r>
    </w:p>
    <w:p w:rsidR="00A63D32" w:rsidRPr="00C957C4" w:rsidRDefault="00A63D32" w:rsidP="00A63D32">
      <w:pPr>
        <w:spacing w:after="0" w:line="240" w:lineRule="auto"/>
        <w:rPr>
          <w:rFonts w:ascii="Arial" w:hAnsi="Arial" w:cs="Arial"/>
          <w:b/>
          <w:bCs/>
          <w:sz w:val="28"/>
          <w:szCs w:val="28"/>
          <w:lang w:val="ro-RO"/>
        </w:rPr>
      </w:pPr>
      <w:r w:rsidRPr="00C957C4">
        <w:rPr>
          <w:rFonts w:ascii="Arial" w:hAnsi="Arial" w:cs="Arial"/>
          <w:b/>
          <w:bCs/>
          <w:sz w:val="28"/>
          <w:szCs w:val="28"/>
          <w:lang w:val="ro-RO"/>
        </w:rPr>
        <w:t xml:space="preserve">                                              dr. ing. Aurica GREC</w:t>
      </w:r>
    </w:p>
    <w:p w:rsidR="00A63D32" w:rsidRPr="00C957C4" w:rsidRDefault="00A63D32" w:rsidP="00A63D32">
      <w:pPr>
        <w:spacing w:after="0" w:line="360" w:lineRule="auto"/>
        <w:jc w:val="both"/>
        <w:rPr>
          <w:rFonts w:ascii="Arial" w:hAnsi="Arial" w:cs="Arial"/>
          <w:b/>
          <w:bCs/>
          <w:sz w:val="28"/>
          <w:szCs w:val="28"/>
          <w:lang w:val="ro-RO"/>
        </w:rPr>
      </w:pPr>
      <w:r w:rsidRPr="00C957C4">
        <w:rPr>
          <w:rFonts w:ascii="Arial" w:hAnsi="Arial" w:cs="Arial"/>
          <w:b/>
          <w:bCs/>
          <w:sz w:val="28"/>
          <w:szCs w:val="28"/>
          <w:lang w:val="ro-RO"/>
        </w:rPr>
        <w:t xml:space="preserve">         </w:t>
      </w: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
          <w:bCs/>
          <w:sz w:val="24"/>
          <w:szCs w:val="24"/>
          <w:lang w:val="ro-RO"/>
        </w:rPr>
      </w:pPr>
      <w:r w:rsidRPr="00C957C4">
        <w:rPr>
          <w:rFonts w:ascii="Arial" w:hAnsi="Arial" w:cs="Arial"/>
          <w:b/>
          <w:bCs/>
          <w:sz w:val="24"/>
          <w:szCs w:val="24"/>
          <w:lang w:val="ro-RO"/>
        </w:rPr>
        <w:t xml:space="preserve">Şef </w:t>
      </w:r>
      <w:r w:rsidR="00DC41BD" w:rsidRPr="00C957C4">
        <w:rPr>
          <w:rFonts w:ascii="Arial" w:hAnsi="Arial" w:cs="Arial"/>
          <w:b/>
          <w:bCs/>
          <w:sz w:val="24"/>
          <w:szCs w:val="24"/>
          <w:lang w:val="ro-RO"/>
        </w:rPr>
        <w:t xml:space="preserve"> </w:t>
      </w:r>
      <w:r w:rsidRPr="00C957C4">
        <w:rPr>
          <w:rFonts w:ascii="Arial" w:hAnsi="Arial" w:cs="Arial"/>
          <w:b/>
          <w:bCs/>
          <w:sz w:val="24"/>
          <w:szCs w:val="24"/>
          <w:lang w:val="ro-RO"/>
        </w:rPr>
        <w:t xml:space="preserve">Serviciu Avize, Acorduri, Autorizații, </w:t>
      </w:r>
      <w:r w:rsidRPr="00C957C4">
        <w:rPr>
          <w:rFonts w:ascii="Arial" w:hAnsi="Arial" w:cs="Arial"/>
          <w:b/>
          <w:bCs/>
          <w:sz w:val="24"/>
          <w:szCs w:val="24"/>
          <w:lang w:val="ro-RO"/>
        </w:rPr>
        <w:tab/>
      </w:r>
      <w:r w:rsidRPr="00C957C4">
        <w:rPr>
          <w:rFonts w:ascii="Arial" w:hAnsi="Arial" w:cs="Arial"/>
          <w:b/>
          <w:bCs/>
          <w:sz w:val="24"/>
          <w:szCs w:val="24"/>
          <w:lang w:val="ro-RO"/>
        </w:rPr>
        <w:tab/>
      </w:r>
      <w:r w:rsidRPr="00C957C4">
        <w:rPr>
          <w:rFonts w:ascii="Arial" w:hAnsi="Arial" w:cs="Arial"/>
          <w:b/>
          <w:bCs/>
          <w:sz w:val="24"/>
          <w:szCs w:val="24"/>
          <w:lang w:val="ro-RO"/>
        </w:rPr>
        <w:tab/>
      </w:r>
      <w:r w:rsidRPr="00C957C4">
        <w:rPr>
          <w:rFonts w:ascii="Arial" w:hAnsi="Arial" w:cs="Arial"/>
          <w:b/>
          <w:bCs/>
          <w:sz w:val="24"/>
          <w:szCs w:val="24"/>
          <w:lang w:val="ro-RO"/>
        </w:rPr>
        <w:tab/>
        <w:t xml:space="preserve">                       </w:t>
      </w:r>
    </w:p>
    <w:p w:rsidR="00A63D32" w:rsidRPr="00C957C4" w:rsidRDefault="00A63D32" w:rsidP="00A63D32">
      <w:pPr>
        <w:spacing w:after="0" w:line="240" w:lineRule="auto"/>
        <w:jc w:val="both"/>
        <w:outlineLvl w:val="0"/>
        <w:rPr>
          <w:rFonts w:ascii="Arial" w:hAnsi="Arial" w:cs="Arial"/>
          <w:bCs/>
          <w:sz w:val="24"/>
          <w:szCs w:val="24"/>
          <w:lang w:val="ro-RO"/>
        </w:rPr>
      </w:pPr>
      <w:r w:rsidRPr="00C957C4">
        <w:rPr>
          <w:rFonts w:ascii="Arial" w:hAnsi="Arial" w:cs="Arial"/>
          <w:bCs/>
          <w:sz w:val="24"/>
          <w:szCs w:val="24"/>
          <w:lang w:val="ro-RO"/>
        </w:rPr>
        <w:t>ing. Gizella Balint</w:t>
      </w:r>
    </w:p>
    <w:p w:rsidR="00A63D32" w:rsidRPr="00C957C4" w:rsidRDefault="00A63D32" w:rsidP="00A63D32">
      <w:pPr>
        <w:spacing w:after="0" w:line="240" w:lineRule="auto"/>
        <w:jc w:val="both"/>
        <w:outlineLvl w:val="0"/>
        <w:rPr>
          <w:rFonts w:ascii="Arial" w:hAnsi="Arial" w:cs="Arial"/>
          <w:b/>
          <w:bCs/>
          <w:sz w:val="24"/>
          <w:szCs w:val="24"/>
          <w:lang w:val="ro-RO"/>
        </w:rPr>
      </w:pPr>
    </w:p>
    <w:p w:rsidR="00A63D32" w:rsidRPr="00C957C4" w:rsidRDefault="00A63D32" w:rsidP="00A63D32">
      <w:pPr>
        <w:spacing w:after="0" w:line="240" w:lineRule="auto"/>
        <w:jc w:val="both"/>
        <w:outlineLvl w:val="0"/>
        <w:rPr>
          <w:rFonts w:ascii="Arial" w:hAnsi="Arial" w:cs="Arial"/>
          <w:b/>
          <w:bCs/>
          <w:sz w:val="24"/>
          <w:szCs w:val="24"/>
          <w:lang w:val="ro-RO"/>
        </w:rPr>
      </w:pPr>
    </w:p>
    <w:p w:rsidR="00A63D32" w:rsidRPr="00C957C4" w:rsidRDefault="00A63D32" w:rsidP="00A63D32">
      <w:pPr>
        <w:spacing w:after="0" w:line="240" w:lineRule="auto"/>
        <w:jc w:val="both"/>
        <w:outlineLvl w:val="0"/>
        <w:rPr>
          <w:rFonts w:ascii="Arial" w:hAnsi="Arial" w:cs="Arial"/>
          <w:b/>
          <w:bCs/>
          <w:sz w:val="24"/>
          <w:szCs w:val="24"/>
          <w:lang w:val="ro-RO"/>
        </w:rPr>
      </w:pPr>
    </w:p>
    <w:p w:rsidR="00A63D32" w:rsidRPr="00C957C4" w:rsidRDefault="00A63D32" w:rsidP="00A63D32">
      <w:pPr>
        <w:spacing w:after="0" w:line="240" w:lineRule="auto"/>
        <w:jc w:val="both"/>
        <w:rPr>
          <w:rFonts w:ascii="Arial" w:hAnsi="Arial" w:cs="Arial"/>
          <w:b/>
          <w:bCs/>
          <w:color w:val="000000" w:themeColor="text1"/>
          <w:sz w:val="24"/>
          <w:szCs w:val="24"/>
          <w:lang w:val="ro-RO"/>
        </w:rPr>
      </w:pPr>
      <w:r w:rsidRPr="00C957C4">
        <w:rPr>
          <w:rFonts w:ascii="Arial" w:hAnsi="Arial" w:cs="Arial"/>
          <w:b/>
          <w:bCs/>
          <w:color w:val="000000" w:themeColor="text1"/>
          <w:sz w:val="24"/>
          <w:szCs w:val="24"/>
          <w:lang w:val="ro-RO"/>
        </w:rPr>
        <w:t xml:space="preserve">Întocmit, </w:t>
      </w:r>
    </w:p>
    <w:p w:rsidR="000519AC" w:rsidRPr="00BD29D2" w:rsidRDefault="00A63D32" w:rsidP="00BD29D2">
      <w:pPr>
        <w:spacing w:after="0" w:line="360" w:lineRule="auto"/>
        <w:jc w:val="both"/>
        <w:rPr>
          <w:color w:val="000000" w:themeColor="text1"/>
          <w:lang w:val="ro-RO"/>
        </w:rPr>
      </w:pPr>
      <w:r w:rsidRPr="00C957C4">
        <w:rPr>
          <w:rFonts w:ascii="Arial" w:hAnsi="Arial" w:cs="Arial"/>
          <w:bCs/>
          <w:color w:val="000000" w:themeColor="text1"/>
          <w:sz w:val="24"/>
          <w:szCs w:val="24"/>
          <w:lang w:val="ro-RO"/>
        </w:rPr>
        <w:t>ing. Alina Brândușan</w:t>
      </w:r>
    </w:p>
    <w:sectPr w:rsidR="000519AC" w:rsidRPr="00BD29D2"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0F" w:rsidRDefault="00EF460F">
      <w:pPr>
        <w:spacing w:after="0" w:line="240" w:lineRule="auto"/>
      </w:pPr>
      <w:r>
        <w:separator/>
      </w:r>
    </w:p>
  </w:endnote>
  <w:endnote w:type="continuationSeparator" w:id="0">
    <w:p w:rsidR="00EF460F" w:rsidRDefault="00EF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EF460F"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EF460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07554501"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43B0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EF460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0755450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EF460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0F" w:rsidRDefault="00EF460F">
      <w:pPr>
        <w:spacing w:after="0" w:line="240" w:lineRule="auto"/>
      </w:pPr>
      <w:r>
        <w:separator/>
      </w:r>
    </w:p>
  </w:footnote>
  <w:footnote w:type="continuationSeparator" w:id="0">
    <w:p w:rsidR="00EF460F" w:rsidRDefault="00EF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EF460F"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07554502"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EF460F"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82745"/>
    <w:multiLevelType w:val="hybridMultilevel"/>
    <w:tmpl w:val="83A254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AR"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87"/>
    <w:rsid w:val="00001D73"/>
    <w:rsid w:val="00010A21"/>
    <w:rsid w:val="00013492"/>
    <w:rsid w:val="00015B23"/>
    <w:rsid w:val="00017E31"/>
    <w:rsid w:val="00020AC2"/>
    <w:rsid w:val="000239A6"/>
    <w:rsid w:val="00025173"/>
    <w:rsid w:val="00025C57"/>
    <w:rsid w:val="00026D7B"/>
    <w:rsid w:val="000314DD"/>
    <w:rsid w:val="0003179A"/>
    <w:rsid w:val="00035219"/>
    <w:rsid w:val="00042D1D"/>
    <w:rsid w:val="00046000"/>
    <w:rsid w:val="00046DAA"/>
    <w:rsid w:val="000519AC"/>
    <w:rsid w:val="00057DFF"/>
    <w:rsid w:val="0006253A"/>
    <w:rsid w:val="00062F02"/>
    <w:rsid w:val="00064ABE"/>
    <w:rsid w:val="000672FC"/>
    <w:rsid w:val="00074CA9"/>
    <w:rsid w:val="00092518"/>
    <w:rsid w:val="00092717"/>
    <w:rsid w:val="00092FBB"/>
    <w:rsid w:val="00094060"/>
    <w:rsid w:val="0009649A"/>
    <w:rsid w:val="000966B0"/>
    <w:rsid w:val="00096D1B"/>
    <w:rsid w:val="00097F00"/>
    <w:rsid w:val="000A0372"/>
    <w:rsid w:val="000A4BF1"/>
    <w:rsid w:val="000A70DC"/>
    <w:rsid w:val="000B1ACB"/>
    <w:rsid w:val="000B3D18"/>
    <w:rsid w:val="000B4CFE"/>
    <w:rsid w:val="000B5174"/>
    <w:rsid w:val="000B70E9"/>
    <w:rsid w:val="000C013C"/>
    <w:rsid w:val="000C2F6D"/>
    <w:rsid w:val="000C2F7D"/>
    <w:rsid w:val="000C37A9"/>
    <w:rsid w:val="000C3AD6"/>
    <w:rsid w:val="000C6688"/>
    <w:rsid w:val="000C7EB7"/>
    <w:rsid w:val="000D5477"/>
    <w:rsid w:val="000E45FA"/>
    <w:rsid w:val="000E4D86"/>
    <w:rsid w:val="000F0681"/>
    <w:rsid w:val="000F5847"/>
    <w:rsid w:val="001077D2"/>
    <w:rsid w:val="001103E0"/>
    <w:rsid w:val="00111E32"/>
    <w:rsid w:val="00111F73"/>
    <w:rsid w:val="0011382B"/>
    <w:rsid w:val="00114F38"/>
    <w:rsid w:val="00116B27"/>
    <w:rsid w:val="00121041"/>
    <w:rsid w:val="00121A9F"/>
    <w:rsid w:val="00124C50"/>
    <w:rsid w:val="0013369E"/>
    <w:rsid w:val="00133C0B"/>
    <w:rsid w:val="00140199"/>
    <w:rsid w:val="0014237F"/>
    <w:rsid w:val="00143557"/>
    <w:rsid w:val="00150968"/>
    <w:rsid w:val="001532A4"/>
    <w:rsid w:val="0015365C"/>
    <w:rsid w:val="001615EB"/>
    <w:rsid w:val="00163E9B"/>
    <w:rsid w:val="00164D11"/>
    <w:rsid w:val="00173B39"/>
    <w:rsid w:val="0018007F"/>
    <w:rsid w:val="00183209"/>
    <w:rsid w:val="00184678"/>
    <w:rsid w:val="001858F7"/>
    <w:rsid w:val="00195946"/>
    <w:rsid w:val="001A1F62"/>
    <w:rsid w:val="001A2BAC"/>
    <w:rsid w:val="001A31DD"/>
    <w:rsid w:val="001A77D5"/>
    <w:rsid w:val="001B2AD4"/>
    <w:rsid w:val="001C6585"/>
    <w:rsid w:val="001C6E6E"/>
    <w:rsid w:val="001D082D"/>
    <w:rsid w:val="001D3473"/>
    <w:rsid w:val="001D419B"/>
    <w:rsid w:val="001D5221"/>
    <w:rsid w:val="001D6890"/>
    <w:rsid w:val="001E448A"/>
    <w:rsid w:val="001F1F60"/>
    <w:rsid w:val="001F4170"/>
    <w:rsid w:val="001F6674"/>
    <w:rsid w:val="001F6DCB"/>
    <w:rsid w:val="0020047D"/>
    <w:rsid w:val="00201949"/>
    <w:rsid w:val="00210630"/>
    <w:rsid w:val="00215B0F"/>
    <w:rsid w:val="002173A2"/>
    <w:rsid w:val="00220BEA"/>
    <w:rsid w:val="00222CE8"/>
    <w:rsid w:val="00223604"/>
    <w:rsid w:val="00231E03"/>
    <w:rsid w:val="002409C3"/>
    <w:rsid w:val="00241B0B"/>
    <w:rsid w:val="00242D55"/>
    <w:rsid w:val="00243533"/>
    <w:rsid w:val="00246AAD"/>
    <w:rsid w:val="0025056C"/>
    <w:rsid w:val="002545FF"/>
    <w:rsid w:val="0027567E"/>
    <w:rsid w:val="00276E84"/>
    <w:rsid w:val="00296203"/>
    <w:rsid w:val="00297C3B"/>
    <w:rsid w:val="002A1094"/>
    <w:rsid w:val="002A4AC8"/>
    <w:rsid w:val="002C3313"/>
    <w:rsid w:val="002C416A"/>
    <w:rsid w:val="002C66B2"/>
    <w:rsid w:val="002D05AB"/>
    <w:rsid w:val="002D6E31"/>
    <w:rsid w:val="002E7A77"/>
    <w:rsid w:val="002F067D"/>
    <w:rsid w:val="002F3970"/>
    <w:rsid w:val="002F44E2"/>
    <w:rsid w:val="002F5BDE"/>
    <w:rsid w:val="002F5CC0"/>
    <w:rsid w:val="0031049B"/>
    <w:rsid w:val="00313914"/>
    <w:rsid w:val="00317385"/>
    <w:rsid w:val="0032363A"/>
    <w:rsid w:val="00324097"/>
    <w:rsid w:val="00325254"/>
    <w:rsid w:val="00327380"/>
    <w:rsid w:val="00327ED4"/>
    <w:rsid w:val="00333C78"/>
    <w:rsid w:val="003359FF"/>
    <w:rsid w:val="00340C2F"/>
    <w:rsid w:val="0034265A"/>
    <w:rsid w:val="003469E1"/>
    <w:rsid w:val="00356DBA"/>
    <w:rsid w:val="00361A5E"/>
    <w:rsid w:val="003716F6"/>
    <w:rsid w:val="00380920"/>
    <w:rsid w:val="0038100D"/>
    <w:rsid w:val="0039401E"/>
    <w:rsid w:val="003A42BD"/>
    <w:rsid w:val="003A5BBD"/>
    <w:rsid w:val="003B04E9"/>
    <w:rsid w:val="003B64E3"/>
    <w:rsid w:val="003B6FD5"/>
    <w:rsid w:val="003C0047"/>
    <w:rsid w:val="003D359D"/>
    <w:rsid w:val="003D4478"/>
    <w:rsid w:val="003D488B"/>
    <w:rsid w:val="003D49DF"/>
    <w:rsid w:val="003D58AB"/>
    <w:rsid w:val="003D7BB2"/>
    <w:rsid w:val="003F076B"/>
    <w:rsid w:val="003F13BF"/>
    <w:rsid w:val="003F6E0B"/>
    <w:rsid w:val="004070C3"/>
    <w:rsid w:val="0040750C"/>
    <w:rsid w:val="004135AE"/>
    <w:rsid w:val="0041517D"/>
    <w:rsid w:val="004213E3"/>
    <w:rsid w:val="00433F94"/>
    <w:rsid w:val="004406DA"/>
    <w:rsid w:val="00440B25"/>
    <w:rsid w:val="0044647E"/>
    <w:rsid w:val="0045600D"/>
    <w:rsid w:val="00456D2A"/>
    <w:rsid w:val="00460967"/>
    <w:rsid w:val="00461BB5"/>
    <w:rsid w:val="00461C72"/>
    <w:rsid w:val="00462A9C"/>
    <w:rsid w:val="004636DE"/>
    <w:rsid w:val="00466DB6"/>
    <w:rsid w:val="004855E9"/>
    <w:rsid w:val="00487243"/>
    <w:rsid w:val="00491FA7"/>
    <w:rsid w:val="004922F9"/>
    <w:rsid w:val="00493AA9"/>
    <w:rsid w:val="00495254"/>
    <w:rsid w:val="0049682D"/>
    <w:rsid w:val="004A2F1E"/>
    <w:rsid w:val="004A502F"/>
    <w:rsid w:val="004A51DE"/>
    <w:rsid w:val="004B2F6B"/>
    <w:rsid w:val="004B5C8C"/>
    <w:rsid w:val="004B7448"/>
    <w:rsid w:val="004B789C"/>
    <w:rsid w:val="004C7A7E"/>
    <w:rsid w:val="004D0FFB"/>
    <w:rsid w:val="004E6E36"/>
    <w:rsid w:val="004F6F75"/>
    <w:rsid w:val="0050243F"/>
    <w:rsid w:val="00504948"/>
    <w:rsid w:val="00506237"/>
    <w:rsid w:val="005334EB"/>
    <w:rsid w:val="00533692"/>
    <w:rsid w:val="00536EEB"/>
    <w:rsid w:val="005372C7"/>
    <w:rsid w:val="00537551"/>
    <w:rsid w:val="00546E11"/>
    <w:rsid w:val="00564D27"/>
    <w:rsid w:val="00567A52"/>
    <w:rsid w:val="00571234"/>
    <w:rsid w:val="005756EE"/>
    <w:rsid w:val="00575D21"/>
    <w:rsid w:val="005849AE"/>
    <w:rsid w:val="00585785"/>
    <w:rsid w:val="005940A3"/>
    <w:rsid w:val="005A0A32"/>
    <w:rsid w:val="005A21D4"/>
    <w:rsid w:val="005A61FD"/>
    <w:rsid w:val="005A7A36"/>
    <w:rsid w:val="005C0557"/>
    <w:rsid w:val="005C576D"/>
    <w:rsid w:val="005C7D89"/>
    <w:rsid w:val="005D1C78"/>
    <w:rsid w:val="005E1913"/>
    <w:rsid w:val="005F4C78"/>
    <w:rsid w:val="005F58EA"/>
    <w:rsid w:val="00601532"/>
    <w:rsid w:val="0061081B"/>
    <w:rsid w:val="00613750"/>
    <w:rsid w:val="00613D68"/>
    <w:rsid w:val="00617B1C"/>
    <w:rsid w:val="00624DEC"/>
    <w:rsid w:val="0062515B"/>
    <w:rsid w:val="00642694"/>
    <w:rsid w:val="00644D61"/>
    <w:rsid w:val="00645057"/>
    <w:rsid w:val="006452DF"/>
    <w:rsid w:val="006512D5"/>
    <w:rsid w:val="006523BA"/>
    <w:rsid w:val="0065392F"/>
    <w:rsid w:val="00656459"/>
    <w:rsid w:val="006639AD"/>
    <w:rsid w:val="006643C4"/>
    <w:rsid w:val="00675267"/>
    <w:rsid w:val="00676709"/>
    <w:rsid w:val="00677171"/>
    <w:rsid w:val="00681881"/>
    <w:rsid w:val="00691234"/>
    <w:rsid w:val="006A6735"/>
    <w:rsid w:val="006B6F43"/>
    <w:rsid w:val="006C033F"/>
    <w:rsid w:val="006C0E72"/>
    <w:rsid w:val="006C24E9"/>
    <w:rsid w:val="006C384C"/>
    <w:rsid w:val="006D106A"/>
    <w:rsid w:val="006D1F20"/>
    <w:rsid w:val="006D765E"/>
    <w:rsid w:val="006E1F08"/>
    <w:rsid w:val="006E2010"/>
    <w:rsid w:val="006E4324"/>
    <w:rsid w:val="006F2033"/>
    <w:rsid w:val="006F4A5B"/>
    <w:rsid w:val="006F5223"/>
    <w:rsid w:val="00701809"/>
    <w:rsid w:val="00704B38"/>
    <w:rsid w:val="007133F8"/>
    <w:rsid w:val="0072215E"/>
    <w:rsid w:val="00731C67"/>
    <w:rsid w:val="0073542B"/>
    <w:rsid w:val="00737CF0"/>
    <w:rsid w:val="00742A2C"/>
    <w:rsid w:val="007430CF"/>
    <w:rsid w:val="00745C3B"/>
    <w:rsid w:val="00750753"/>
    <w:rsid w:val="00752EA1"/>
    <w:rsid w:val="007563FB"/>
    <w:rsid w:val="0076182E"/>
    <w:rsid w:val="007640C8"/>
    <w:rsid w:val="00765D47"/>
    <w:rsid w:val="00767737"/>
    <w:rsid w:val="007731BB"/>
    <w:rsid w:val="0077624A"/>
    <w:rsid w:val="007769A3"/>
    <w:rsid w:val="00780096"/>
    <w:rsid w:val="0078226B"/>
    <w:rsid w:val="00784893"/>
    <w:rsid w:val="0079039B"/>
    <w:rsid w:val="00795287"/>
    <w:rsid w:val="00796F36"/>
    <w:rsid w:val="007A633E"/>
    <w:rsid w:val="007B0B78"/>
    <w:rsid w:val="007B341A"/>
    <w:rsid w:val="007B5E2C"/>
    <w:rsid w:val="007C0EBF"/>
    <w:rsid w:val="007C5063"/>
    <w:rsid w:val="007D0992"/>
    <w:rsid w:val="007D56D7"/>
    <w:rsid w:val="007E49E8"/>
    <w:rsid w:val="007E56A5"/>
    <w:rsid w:val="007F4F10"/>
    <w:rsid w:val="007F69B4"/>
    <w:rsid w:val="008207E5"/>
    <w:rsid w:val="008302D6"/>
    <w:rsid w:val="00830895"/>
    <w:rsid w:val="00834BB5"/>
    <w:rsid w:val="00840510"/>
    <w:rsid w:val="008431C0"/>
    <w:rsid w:val="008516D7"/>
    <w:rsid w:val="00855D99"/>
    <w:rsid w:val="00855DAD"/>
    <w:rsid w:val="008715F7"/>
    <w:rsid w:val="00877265"/>
    <w:rsid w:val="008774C8"/>
    <w:rsid w:val="00880B3A"/>
    <w:rsid w:val="0088109F"/>
    <w:rsid w:val="008871FC"/>
    <w:rsid w:val="00891233"/>
    <w:rsid w:val="008930F1"/>
    <w:rsid w:val="008A1F24"/>
    <w:rsid w:val="008A3D02"/>
    <w:rsid w:val="008A78D5"/>
    <w:rsid w:val="008A790D"/>
    <w:rsid w:val="008B159E"/>
    <w:rsid w:val="008B3769"/>
    <w:rsid w:val="008B6202"/>
    <w:rsid w:val="008B6AA9"/>
    <w:rsid w:val="008C51F5"/>
    <w:rsid w:val="008C5D39"/>
    <w:rsid w:val="008C7754"/>
    <w:rsid w:val="008D4934"/>
    <w:rsid w:val="008E075A"/>
    <w:rsid w:val="008E1E9A"/>
    <w:rsid w:val="008F04E2"/>
    <w:rsid w:val="008F120B"/>
    <w:rsid w:val="008F3034"/>
    <w:rsid w:val="008F3D08"/>
    <w:rsid w:val="0090290E"/>
    <w:rsid w:val="009146B0"/>
    <w:rsid w:val="00914B9C"/>
    <w:rsid w:val="0093127C"/>
    <w:rsid w:val="00932886"/>
    <w:rsid w:val="00933E19"/>
    <w:rsid w:val="00943F68"/>
    <w:rsid w:val="0094641A"/>
    <w:rsid w:val="00951D45"/>
    <w:rsid w:val="00955FD3"/>
    <w:rsid w:val="00962E95"/>
    <w:rsid w:val="00970296"/>
    <w:rsid w:val="0098174D"/>
    <w:rsid w:val="00981967"/>
    <w:rsid w:val="0098333A"/>
    <w:rsid w:val="0098434D"/>
    <w:rsid w:val="009875CC"/>
    <w:rsid w:val="00990021"/>
    <w:rsid w:val="009903C6"/>
    <w:rsid w:val="009911A7"/>
    <w:rsid w:val="0099171D"/>
    <w:rsid w:val="00992D14"/>
    <w:rsid w:val="009A0392"/>
    <w:rsid w:val="009A58FD"/>
    <w:rsid w:val="009A5BE4"/>
    <w:rsid w:val="009B0149"/>
    <w:rsid w:val="009C3D45"/>
    <w:rsid w:val="009C493D"/>
    <w:rsid w:val="009E4C0F"/>
    <w:rsid w:val="009E6403"/>
    <w:rsid w:val="009E7277"/>
    <w:rsid w:val="00A005F8"/>
    <w:rsid w:val="00A07F9F"/>
    <w:rsid w:val="00A14E11"/>
    <w:rsid w:val="00A14E4E"/>
    <w:rsid w:val="00A21283"/>
    <w:rsid w:val="00A26100"/>
    <w:rsid w:val="00A2740B"/>
    <w:rsid w:val="00A30B25"/>
    <w:rsid w:val="00A30F48"/>
    <w:rsid w:val="00A3121E"/>
    <w:rsid w:val="00A40927"/>
    <w:rsid w:val="00A41CA5"/>
    <w:rsid w:val="00A561CD"/>
    <w:rsid w:val="00A57B28"/>
    <w:rsid w:val="00A601B2"/>
    <w:rsid w:val="00A61F0E"/>
    <w:rsid w:val="00A63D32"/>
    <w:rsid w:val="00A6436F"/>
    <w:rsid w:val="00A647A4"/>
    <w:rsid w:val="00A67335"/>
    <w:rsid w:val="00A70CB6"/>
    <w:rsid w:val="00A75406"/>
    <w:rsid w:val="00A758AC"/>
    <w:rsid w:val="00A76415"/>
    <w:rsid w:val="00A8030C"/>
    <w:rsid w:val="00A813E8"/>
    <w:rsid w:val="00A82A1D"/>
    <w:rsid w:val="00A86472"/>
    <w:rsid w:val="00A868C9"/>
    <w:rsid w:val="00A9110D"/>
    <w:rsid w:val="00A92DB8"/>
    <w:rsid w:val="00A96A20"/>
    <w:rsid w:val="00A96BE5"/>
    <w:rsid w:val="00AA0D70"/>
    <w:rsid w:val="00AA54AB"/>
    <w:rsid w:val="00AE31B6"/>
    <w:rsid w:val="00AE4E43"/>
    <w:rsid w:val="00AF605C"/>
    <w:rsid w:val="00AF6DA3"/>
    <w:rsid w:val="00B03E9E"/>
    <w:rsid w:val="00B11AD2"/>
    <w:rsid w:val="00B126EA"/>
    <w:rsid w:val="00B13E97"/>
    <w:rsid w:val="00B23D4E"/>
    <w:rsid w:val="00B313A6"/>
    <w:rsid w:val="00B31C28"/>
    <w:rsid w:val="00B32318"/>
    <w:rsid w:val="00B3353F"/>
    <w:rsid w:val="00B34010"/>
    <w:rsid w:val="00B43B06"/>
    <w:rsid w:val="00B44C7E"/>
    <w:rsid w:val="00B47A21"/>
    <w:rsid w:val="00B51BCE"/>
    <w:rsid w:val="00B55607"/>
    <w:rsid w:val="00B626E3"/>
    <w:rsid w:val="00B7386D"/>
    <w:rsid w:val="00B76C43"/>
    <w:rsid w:val="00B80841"/>
    <w:rsid w:val="00B80E0C"/>
    <w:rsid w:val="00BB014E"/>
    <w:rsid w:val="00BB10E1"/>
    <w:rsid w:val="00BB16D0"/>
    <w:rsid w:val="00BB348F"/>
    <w:rsid w:val="00BC1E91"/>
    <w:rsid w:val="00BC42C4"/>
    <w:rsid w:val="00BC5ABF"/>
    <w:rsid w:val="00BD2641"/>
    <w:rsid w:val="00BD29D2"/>
    <w:rsid w:val="00BD2E65"/>
    <w:rsid w:val="00BD2F13"/>
    <w:rsid w:val="00BD46A6"/>
    <w:rsid w:val="00BE5179"/>
    <w:rsid w:val="00BF1126"/>
    <w:rsid w:val="00BF2211"/>
    <w:rsid w:val="00C006C5"/>
    <w:rsid w:val="00C14005"/>
    <w:rsid w:val="00C210C7"/>
    <w:rsid w:val="00C232BA"/>
    <w:rsid w:val="00C253EF"/>
    <w:rsid w:val="00C27FFA"/>
    <w:rsid w:val="00C3672A"/>
    <w:rsid w:val="00C42B48"/>
    <w:rsid w:val="00C47815"/>
    <w:rsid w:val="00C53BDA"/>
    <w:rsid w:val="00C56A19"/>
    <w:rsid w:val="00C57501"/>
    <w:rsid w:val="00C61832"/>
    <w:rsid w:val="00C67517"/>
    <w:rsid w:val="00C742FC"/>
    <w:rsid w:val="00C77376"/>
    <w:rsid w:val="00C77A99"/>
    <w:rsid w:val="00C827C4"/>
    <w:rsid w:val="00C87F6E"/>
    <w:rsid w:val="00C90681"/>
    <w:rsid w:val="00C924AF"/>
    <w:rsid w:val="00C935D5"/>
    <w:rsid w:val="00C95686"/>
    <w:rsid w:val="00C957C4"/>
    <w:rsid w:val="00C95F42"/>
    <w:rsid w:val="00C963AF"/>
    <w:rsid w:val="00C965C1"/>
    <w:rsid w:val="00CA1DF4"/>
    <w:rsid w:val="00CA5654"/>
    <w:rsid w:val="00CB067E"/>
    <w:rsid w:val="00CB5A75"/>
    <w:rsid w:val="00CB6DAB"/>
    <w:rsid w:val="00CC42D5"/>
    <w:rsid w:val="00CC634B"/>
    <w:rsid w:val="00CD0408"/>
    <w:rsid w:val="00CD2F0B"/>
    <w:rsid w:val="00CD6D18"/>
    <w:rsid w:val="00CE2AEC"/>
    <w:rsid w:val="00CE54CB"/>
    <w:rsid w:val="00CF70A0"/>
    <w:rsid w:val="00D00C41"/>
    <w:rsid w:val="00D11A98"/>
    <w:rsid w:val="00D11CE2"/>
    <w:rsid w:val="00D151B3"/>
    <w:rsid w:val="00D1614F"/>
    <w:rsid w:val="00D16499"/>
    <w:rsid w:val="00D23B4B"/>
    <w:rsid w:val="00D259EB"/>
    <w:rsid w:val="00D32DC2"/>
    <w:rsid w:val="00D36173"/>
    <w:rsid w:val="00D365C1"/>
    <w:rsid w:val="00D40A33"/>
    <w:rsid w:val="00D426A4"/>
    <w:rsid w:val="00D4426C"/>
    <w:rsid w:val="00D50BA0"/>
    <w:rsid w:val="00D54F4C"/>
    <w:rsid w:val="00D6373D"/>
    <w:rsid w:val="00D64DDC"/>
    <w:rsid w:val="00D70DE0"/>
    <w:rsid w:val="00D75CE8"/>
    <w:rsid w:val="00D77B4C"/>
    <w:rsid w:val="00D81E24"/>
    <w:rsid w:val="00D9232E"/>
    <w:rsid w:val="00DA254A"/>
    <w:rsid w:val="00DA3B6F"/>
    <w:rsid w:val="00DA4437"/>
    <w:rsid w:val="00DA4E34"/>
    <w:rsid w:val="00DB14F4"/>
    <w:rsid w:val="00DB76EF"/>
    <w:rsid w:val="00DC41BD"/>
    <w:rsid w:val="00DD08A4"/>
    <w:rsid w:val="00DD12D9"/>
    <w:rsid w:val="00DD288C"/>
    <w:rsid w:val="00DD2CAC"/>
    <w:rsid w:val="00DD30F2"/>
    <w:rsid w:val="00DD48CA"/>
    <w:rsid w:val="00DD79EF"/>
    <w:rsid w:val="00DD7D88"/>
    <w:rsid w:val="00DE5C25"/>
    <w:rsid w:val="00DF586A"/>
    <w:rsid w:val="00DF5E48"/>
    <w:rsid w:val="00DF6293"/>
    <w:rsid w:val="00E02585"/>
    <w:rsid w:val="00E1234C"/>
    <w:rsid w:val="00E13FC9"/>
    <w:rsid w:val="00E162FC"/>
    <w:rsid w:val="00E169A5"/>
    <w:rsid w:val="00E16DF4"/>
    <w:rsid w:val="00E20098"/>
    <w:rsid w:val="00E21350"/>
    <w:rsid w:val="00E21827"/>
    <w:rsid w:val="00E269BF"/>
    <w:rsid w:val="00E30049"/>
    <w:rsid w:val="00E302F4"/>
    <w:rsid w:val="00E51B1F"/>
    <w:rsid w:val="00E55BBC"/>
    <w:rsid w:val="00E6142C"/>
    <w:rsid w:val="00E61A9D"/>
    <w:rsid w:val="00E7148D"/>
    <w:rsid w:val="00E7752A"/>
    <w:rsid w:val="00E7768C"/>
    <w:rsid w:val="00E84BF9"/>
    <w:rsid w:val="00E87D03"/>
    <w:rsid w:val="00E90AB5"/>
    <w:rsid w:val="00EA0CB6"/>
    <w:rsid w:val="00EA1350"/>
    <w:rsid w:val="00EB200E"/>
    <w:rsid w:val="00EB2576"/>
    <w:rsid w:val="00EB4CA7"/>
    <w:rsid w:val="00EC00A2"/>
    <w:rsid w:val="00EC2608"/>
    <w:rsid w:val="00EC31B1"/>
    <w:rsid w:val="00EC77F1"/>
    <w:rsid w:val="00ED0757"/>
    <w:rsid w:val="00ED2950"/>
    <w:rsid w:val="00ED3111"/>
    <w:rsid w:val="00ED49F7"/>
    <w:rsid w:val="00EE451D"/>
    <w:rsid w:val="00EF115E"/>
    <w:rsid w:val="00EF460F"/>
    <w:rsid w:val="00EF5827"/>
    <w:rsid w:val="00EF5EDD"/>
    <w:rsid w:val="00EF69E3"/>
    <w:rsid w:val="00F022B0"/>
    <w:rsid w:val="00F06C89"/>
    <w:rsid w:val="00F11622"/>
    <w:rsid w:val="00F12735"/>
    <w:rsid w:val="00F165FB"/>
    <w:rsid w:val="00F23B15"/>
    <w:rsid w:val="00F24A18"/>
    <w:rsid w:val="00F2676D"/>
    <w:rsid w:val="00F3038E"/>
    <w:rsid w:val="00F31FA5"/>
    <w:rsid w:val="00F356F2"/>
    <w:rsid w:val="00F3674F"/>
    <w:rsid w:val="00F36E70"/>
    <w:rsid w:val="00F42D17"/>
    <w:rsid w:val="00F45B8D"/>
    <w:rsid w:val="00F5273F"/>
    <w:rsid w:val="00F60106"/>
    <w:rsid w:val="00F71CDC"/>
    <w:rsid w:val="00F72167"/>
    <w:rsid w:val="00F763EC"/>
    <w:rsid w:val="00F81DF8"/>
    <w:rsid w:val="00F83D89"/>
    <w:rsid w:val="00F843CD"/>
    <w:rsid w:val="00F90E01"/>
    <w:rsid w:val="00F95BAC"/>
    <w:rsid w:val="00FA0A8C"/>
    <w:rsid w:val="00FA0AA7"/>
    <w:rsid w:val="00FA1B5B"/>
    <w:rsid w:val="00FB408B"/>
    <w:rsid w:val="00FC6EB3"/>
    <w:rsid w:val="00FD0492"/>
    <w:rsid w:val="00FD3306"/>
    <w:rsid w:val="00FD5971"/>
    <w:rsid w:val="00FE14AC"/>
    <w:rsid w:val="00FE1576"/>
    <w:rsid w:val="00FE711E"/>
    <w:rsid w:val="00FF0F0A"/>
    <w:rsid w:val="00FF4D48"/>
    <w:rsid w:val="00FF56AB"/>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67000"/>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customStyle="1" w:styleId="Default">
    <w:name w:val="Default"/>
    <w:rsid w:val="00A96BE5"/>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DBD1-C0E2-48D0-B363-B34F878C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1638</cp:revision>
  <cp:lastPrinted>2021-11-18T08:38:00Z</cp:lastPrinted>
  <dcterms:created xsi:type="dcterms:W3CDTF">2021-11-16T13:29:00Z</dcterms:created>
  <dcterms:modified xsi:type="dcterms:W3CDTF">2022-02-28T09:52:00Z</dcterms:modified>
</cp:coreProperties>
</file>